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8D" w:rsidRDefault="007C500D" w:rsidP="007C5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pplementary </w:t>
      </w:r>
      <w:r w:rsidR="00D50E8D">
        <w:rPr>
          <w:rFonts w:ascii="Times New Roman" w:hAnsi="Times New Roman" w:cs="Times New Roman"/>
          <w:sz w:val="24"/>
          <w:szCs w:val="24"/>
        </w:rPr>
        <w:t xml:space="preserve">Table 1 </w:t>
      </w:r>
    </w:p>
    <w:p w:rsidR="007C500D" w:rsidRPr="00D50E8D" w:rsidRDefault="007C500D" w:rsidP="007C50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E8D">
        <w:rPr>
          <w:rFonts w:ascii="Times New Roman" w:hAnsi="Times New Roman" w:cs="Times New Roman"/>
          <w:i/>
          <w:sz w:val="24"/>
          <w:szCs w:val="24"/>
        </w:rPr>
        <w:t>Comparisons of demographic</w:t>
      </w:r>
      <w:r w:rsidR="005E58D9" w:rsidRPr="00D50E8D">
        <w:rPr>
          <w:rFonts w:ascii="Times New Roman" w:hAnsi="Times New Roman" w:cs="Times New Roman"/>
          <w:i/>
          <w:sz w:val="24"/>
          <w:szCs w:val="24"/>
        </w:rPr>
        <w:t xml:space="preserve"> and therapy</w:t>
      </w:r>
      <w:r w:rsidRPr="00D50E8D">
        <w:rPr>
          <w:rFonts w:ascii="Times New Roman" w:hAnsi="Times New Roman" w:cs="Times New Roman"/>
          <w:i/>
          <w:sz w:val="24"/>
          <w:szCs w:val="24"/>
        </w:rPr>
        <w:t xml:space="preserve"> characteristics between patients </w:t>
      </w:r>
      <w:r w:rsidR="005E58D9" w:rsidRPr="00D50E8D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D50E8D">
        <w:rPr>
          <w:rFonts w:ascii="Times New Roman" w:hAnsi="Times New Roman" w:cs="Times New Roman"/>
          <w:i/>
          <w:sz w:val="24"/>
          <w:szCs w:val="24"/>
        </w:rPr>
        <w:t>NEAD</w:t>
      </w:r>
      <w:r w:rsidR="005E58D9" w:rsidRPr="00D50E8D">
        <w:rPr>
          <w:rFonts w:ascii="Times New Roman" w:hAnsi="Times New Roman" w:cs="Times New Roman"/>
          <w:i/>
          <w:sz w:val="24"/>
          <w:szCs w:val="24"/>
        </w:rPr>
        <w:t xml:space="preserve"> (n = 32)</w:t>
      </w:r>
      <w:r w:rsidRPr="00D50E8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5E58D9" w:rsidRPr="00D50E8D">
        <w:rPr>
          <w:rFonts w:ascii="Times New Roman" w:hAnsi="Times New Roman" w:cs="Times New Roman"/>
          <w:i/>
          <w:sz w:val="24"/>
          <w:szCs w:val="24"/>
        </w:rPr>
        <w:t xml:space="preserve">patients with </w:t>
      </w:r>
      <w:r w:rsidRPr="00D50E8D">
        <w:rPr>
          <w:rFonts w:ascii="Times New Roman" w:hAnsi="Times New Roman" w:cs="Times New Roman"/>
          <w:i/>
          <w:sz w:val="24"/>
          <w:szCs w:val="24"/>
        </w:rPr>
        <w:t>‘other FNS’</w:t>
      </w:r>
      <w:r w:rsidR="005E58D9" w:rsidRPr="00D50E8D">
        <w:rPr>
          <w:rFonts w:ascii="Times New Roman" w:hAnsi="Times New Roman" w:cs="Times New Roman"/>
          <w:i/>
          <w:sz w:val="24"/>
          <w:szCs w:val="24"/>
        </w:rPr>
        <w:t xml:space="preserve"> (n = 12)</w:t>
      </w:r>
      <w:r w:rsidRPr="00D50E8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612"/>
        <w:gridCol w:w="1560"/>
        <w:gridCol w:w="2551"/>
      </w:tblGrid>
      <w:tr w:rsidR="007C500D" w:rsidRPr="005B3FA7" w:rsidTr="005E58D9">
        <w:tc>
          <w:tcPr>
            <w:tcW w:w="3491" w:type="dxa"/>
            <w:tcBorders>
              <w:bottom w:val="single" w:sz="4" w:space="0" w:color="auto"/>
            </w:tcBorders>
          </w:tcPr>
          <w:p w:rsidR="007C500D" w:rsidRPr="00D104F9" w:rsidRDefault="005E58D9" w:rsidP="00C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C500D" w:rsidRPr="00D104F9" w:rsidRDefault="007C500D" w:rsidP="005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 xml:space="preserve">NEAD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500D" w:rsidRPr="00D104F9" w:rsidRDefault="005E58D9" w:rsidP="005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FNS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500D" w:rsidRPr="00D104F9" w:rsidRDefault="007C500D" w:rsidP="005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Statistic</w:t>
            </w:r>
          </w:p>
        </w:tc>
      </w:tr>
      <w:tr w:rsidR="007C500D" w:rsidRPr="005B3FA7" w:rsidTr="005E58D9">
        <w:tc>
          <w:tcPr>
            <w:tcW w:w="3491" w:type="dxa"/>
            <w:tcBorders>
              <w:top w:val="single" w:sz="4" w:space="0" w:color="auto"/>
            </w:tcBorders>
          </w:tcPr>
          <w:p w:rsidR="007C500D" w:rsidRPr="00D104F9" w:rsidRDefault="007C500D" w:rsidP="00C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Female (%)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C500D" w:rsidRPr="00D104F9" w:rsidRDefault="0067024B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(1)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.001, </w:t>
            </w:r>
            <w:r w:rsidR="007C500D" w:rsidRPr="005E58D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.979</w:t>
            </w:r>
          </w:p>
        </w:tc>
      </w:tr>
      <w:tr w:rsidR="007C500D" w:rsidRPr="005B3FA7" w:rsidTr="005E58D9">
        <w:trPr>
          <w:trHeight w:val="175"/>
        </w:trPr>
        <w:tc>
          <w:tcPr>
            <w:tcW w:w="3491" w:type="dxa"/>
          </w:tcPr>
          <w:p w:rsidR="007C500D" w:rsidRPr="00D104F9" w:rsidRDefault="007C500D" w:rsidP="00C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Mean age at start of therapy (</w:t>
            </w:r>
            <w:r w:rsidRPr="00D50E8D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40.42 (14.55)</w:t>
            </w:r>
          </w:p>
        </w:tc>
        <w:tc>
          <w:tcPr>
            <w:tcW w:w="1560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44.32 (10.12)</w:t>
            </w:r>
          </w:p>
        </w:tc>
        <w:tc>
          <w:tcPr>
            <w:tcW w:w="2551" w:type="dxa"/>
          </w:tcPr>
          <w:p w:rsidR="007C500D" w:rsidRPr="00D104F9" w:rsidRDefault="007C500D" w:rsidP="00CB25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8D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(42)=</w:t>
            </w:r>
            <w:r w:rsidR="005E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 xml:space="preserve">-.-.853, </w:t>
            </w:r>
            <w:r w:rsidRPr="005E58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</w:p>
        </w:tc>
      </w:tr>
      <w:tr w:rsidR="007C500D" w:rsidRPr="005B3FA7" w:rsidTr="005E58D9">
        <w:tc>
          <w:tcPr>
            <w:tcW w:w="3491" w:type="dxa"/>
          </w:tcPr>
          <w:p w:rsidR="007C500D" w:rsidRPr="00D104F9" w:rsidRDefault="007C500D" w:rsidP="00C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Economically active (%)</w:t>
            </w:r>
          </w:p>
        </w:tc>
        <w:tc>
          <w:tcPr>
            <w:tcW w:w="1612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1560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2551" w:type="dxa"/>
          </w:tcPr>
          <w:p w:rsidR="007C500D" w:rsidRPr="00D104F9" w:rsidRDefault="0067024B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(1)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.764, </w:t>
            </w:r>
            <w:r w:rsidR="007C500D" w:rsidRPr="005E58D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.382</w:t>
            </w:r>
          </w:p>
        </w:tc>
      </w:tr>
      <w:tr w:rsidR="007C500D" w:rsidRPr="005B3FA7" w:rsidTr="005E58D9">
        <w:trPr>
          <w:trHeight w:val="331"/>
        </w:trPr>
        <w:tc>
          <w:tcPr>
            <w:tcW w:w="3491" w:type="dxa"/>
          </w:tcPr>
          <w:p w:rsidR="007C500D" w:rsidRPr="00D104F9" w:rsidRDefault="00D50E8D" w:rsidP="00C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sessions</w:t>
            </w:r>
            <w:r w:rsidR="007C500D" w:rsidRPr="00D104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500D" w:rsidRPr="00D50E8D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="007C500D" w:rsidRPr="00D10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10.90 (11.05)</w:t>
            </w:r>
          </w:p>
        </w:tc>
        <w:tc>
          <w:tcPr>
            <w:tcW w:w="1560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(10.48)</w:t>
            </w:r>
          </w:p>
        </w:tc>
        <w:tc>
          <w:tcPr>
            <w:tcW w:w="2551" w:type="dxa"/>
          </w:tcPr>
          <w:p w:rsidR="007C500D" w:rsidRPr="00D104F9" w:rsidRDefault="007C500D" w:rsidP="005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D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  <w:r w:rsidR="005E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 xml:space="preserve">-.948, </w:t>
            </w:r>
            <w:r w:rsidRPr="005E58D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5E58D9">
              <w:rPr>
                <w:rFonts w:ascii="Times New Roman" w:hAnsi="Times New Roman" w:cs="Times New Roman"/>
                <w:sz w:val="24"/>
                <w:szCs w:val="24"/>
              </w:rPr>
              <w:t xml:space="preserve"> = .</w:t>
            </w: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7C500D" w:rsidRPr="005B3FA7" w:rsidTr="005E58D9">
        <w:tc>
          <w:tcPr>
            <w:tcW w:w="3491" w:type="dxa"/>
          </w:tcPr>
          <w:p w:rsidR="007C500D" w:rsidRPr="00D104F9" w:rsidRDefault="007C500D" w:rsidP="00C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Completed therapy (%)</w:t>
            </w:r>
          </w:p>
        </w:tc>
        <w:tc>
          <w:tcPr>
            <w:tcW w:w="1612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560" w:type="dxa"/>
          </w:tcPr>
          <w:p w:rsidR="007C500D" w:rsidRPr="00D104F9" w:rsidRDefault="007C500D" w:rsidP="00C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9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2551" w:type="dxa"/>
          </w:tcPr>
          <w:p w:rsidR="007C500D" w:rsidRPr="00D104F9" w:rsidRDefault="0067024B" w:rsidP="005E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(1)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.599, </w:t>
            </w:r>
            <w:r w:rsidR="005E58D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="005E58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00D" w:rsidRPr="00D104F9">
              <w:rPr>
                <w:rFonts w:ascii="Times New Roman" w:eastAsiaTheme="minorEastAsia" w:hAnsi="Times New Roman" w:cs="Times New Roman"/>
                <w:sz w:val="24"/>
                <w:szCs w:val="24"/>
              </w:rPr>
              <w:t>.439</w:t>
            </w:r>
          </w:p>
        </w:tc>
      </w:tr>
    </w:tbl>
    <w:p w:rsidR="007C500D" w:rsidRPr="00300610" w:rsidRDefault="007C500D" w:rsidP="007C5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Pr="00300610">
        <w:rPr>
          <w:rFonts w:ascii="Times New Roman" w:hAnsi="Times New Roman" w:cs="Times New Roman"/>
          <w:sz w:val="24"/>
          <w:szCs w:val="24"/>
        </w:rPr>
        <w:t>NEAD</w:t>
      </w:r>
      <w:r w:rsidR="005E58D9">
        <w:rPr>
          <w:rFonts w:ascii="Times New Roman" w:hAnsi="Times New Roman" w:cs="Times New Roman"/>
          <w:sz w:val="24"/>
          <w:szCs w:val="24"/>
        </w:rPr>
        <w:t xml:space="preserve"> </w:t>
      </w:r>
      <w:r w:rsidRPr="00300610">
        <w:rPr>
          <w:rFonts w:ascii="Times New Roman" w:hAnsi="Times New Roman" w:cs="Times New Roman"/>
          <w:sz w:val="24"/>
          <w:szCs w:val="24"/>
        </w:rPr>
        <w:t xml:space="preserve">= Nonepileptic Attack Disorder, Other FNS = hemiparesis, jerking, memory problems, dizziness. </w:t>
      </w:r>
      <w:r w:rsidR="00D50E8D">
        <w:rPr>
          <w:rFonts w:ascii="Times New Roman" w:hAnsi="Times New Roman" w:cs="Times New Roman"/>
          <w:sz w:val="24"/>
          <w:szCs w:val="24"/>
        </w:rPr>
        <w:t>Mean s</w:t>
      </w:r>
      <w:r w:rsidRPr="00300610">
        <w:rPr>
          <w:rFonts w:ascii="Times New Roman" w:hAnsi="Times New Roman" w:cs="Times New Roman"/>
          <w:sz w:val="24"/>
          <w:szCs w:val="24"/>
        </w:rPr>
        <w:t>essions</w:t>
      </w:r>
      <w:r w:rsidR="00D50E8D">
        <w:rPr>
          <w:rFonts w:ascii="Times New Roman" w:hAnsi="Times New Roman" w:cs="Times New Roman"/>
          <w:sz w:val="24"/>
          <w:szCs w:val="24"/>
        </w:rPr>
        <w:t xml:space="preserve"> </w:t>
      </w:r>
      <w:r w:rsidRPr="00300610">
        <w:rPr>
          <w:rFonts w:ascii="Times New Roman" w:hAnsi="Times New Roman" w:cs="Times New Roman"/>
          <w:sz w:val="24"/>
          <w:szCs w:val="24"/>
        </w:rPr>
        <w:t>= number o</w:t>
      </w:r>
      <w:r w:rsidR="00D50E8D">
        <w:rPr>
          <w:rFonts w:ascii="Times New Roman" w:hAnsi="Times New Roman" w:cs="Times New Roman"/>
          <w:sz w:val="24"/>
          <w:szCs w:val="24"/>
        </w:rPr>
        <w:t>f sessions received by patients.</w:t>
      </w:r>
    </w:p>
    <w:p w:rsidR="007C500D" w:rsidRPr="0088744B" w:rsidRDefault="007C500D" w:rsidP="007C50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58FE" w:rsidRDefault="006358FE"/>
    <w:sectPr w:rsidR="0063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D"/>
    <w:rsid w:val="005E58D9"/>
    <w:rsid w:val="006229DC"/>
    <w:rsid w:val="006358FE"/>
    <w:rsid w:val="0067024B"/>
    <w:rsid w:val="007C500D"/>
    <w:rsid w:val="00D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B7C9-7DB5-4BE3-BC72-F4B5C92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Anne Williams</dc:creator>
  <cp:keywords/>
  <dc:description/>
  <cp:lastModifiedBy>Isobel Anne Williams</cp:lastModifiedBy>
  <cp:revision>5</cp:revision>
  <cp:lastPrinted>2017-05-25T13:25:00Z</cp:lastPrinted>
  <dcterms:created xsi:type="dcterms:W3CDTF">2017-05-18T13:07:00Z</dcterms:created>
  <dcterms:modified xsi:type="dcterms:W3CDTF">2017-05-25T13:25:00Z</dcterms:modified>
</cp:coreProperties>
</file>