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7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9"/>
        <w:gridCol w:w="1328"/>
        <w:gridCol w:w="1360"/>
        <w:gridCol w:w="1140"/>
        <w:gridCol w:w="960"/>
      </w:tblGrid>
      <w:tr w:rsidR="00C465E1" w:rsidRPr="0060737D" w:rsidTr="00C06BCA">
        <w:trPr>
          <w:trHeight w:val="255"/>
        </w:trPr>
        <w:tc>
          <w:tcPr>
            <w:tcW w:w="102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5E1" w:rsidRDefault="00C465E1" w:rsidP="00C06BCA">
            <w:pPr>
              <w:rPr>
                <w:rFonts w:ascii="Calibri" w:eastAsia="Times New Roman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5E1" w:rsidRDefault="00C465E1" w:rsidP="00C06BC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5E1" w:rsidRDefault="00C465E1" w:rsidP="00C06BC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5E1" w:rsidRDefault="00C465E1" w:rsidP="00C06BC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5E1" w:rsidRDefault="00C465E1" w:rsidP="00C06BC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C465E1" w:rsidRDefault="00C465E1" w:rsidP="00C465E1">
      <w:pPr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Table 1: Characteristics for clients attending 2 or more treatment appointments</w:t>
      </w:r>
    </w:p>
    <w:p w:rsidR="00C465E1" w:rsidRDefault="00C465E1" w:rsidP="00C465E1">
      <w:pPr>
        <w:rPr>
          <w:rFonts w:ascii="Calibri" w:eastAsia="Calibri" w:hAnsi="Calibri"/>
          <w:sz w:val="22"/>
          <w:szCs w:val="22"/>
          <w:lang w:val="en-GB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</w:tblGrid>
      <w:tr w:rsidR="00C465E1" w:rsidRPr="0060737D" w:rsidTr="00C06B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/>
                <w:sz w:val="22"/>
                <w:szCs w:val="22"/>
                <w:u w:val="single"/>
              </w:rPr>
              <w:t>Gender</w:t>
            </w:r>
            <w:r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N (%)</w:t>
            </w:r>
          </w:p>
          <w:p w:rsidR="00C465E1" w:rsidRDefault="00C465E1" w:rsidP="00C06BCA">
            <w:pPr>
              <w:ind w:left="432" w:firstLine="9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Female </w:t>
            </w:r>
          </w:p>
          <w:p w:rsidR="00C465E1" w:rsidRDefault="00C465E1" w:rsidP="00C06BCA">
            <w:pPr>
              <w:ind w:left="432" w:firstLine="9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447 (61.7%)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267 (36.9%)</w:t>
            </w:r>
          </w:p>
        </w:tc>
      </w:tr>
      <w:tr w:rsidR="00C465E1" w:rsidRPr="0060737D" w:rsidTr="00C06B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u w:val="single"/>
              </w:rPr>
              <w:t>Age range</w:t>
            </w:r>
            <w:r>
              <w:rPr>
                <w:rFonts w:ascii="Calibri" w:eastAsia="Calibri" w:hAnsi="Calibri"/>
                <w:sz w:val="22"/>
                <w:szCs w:val="22"/>
              </w:rPr>
              <w:t>;  Mean (SD)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      16-25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      26-35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      36-45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      46-55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      56+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      16 – 78; 35.4 (11.6)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171 (23.6%)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242 (33.4%)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166 (22.9%)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 (14.4%)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41 (5.7%)</w:t>
            </w:r>
          </w:p>
        </w:tc>
      </w:tr>
      <w:tr w:rsidR="00C465E1" w:rsidRPr="0060737D" w:rsidTr="00C06B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/>
                <w:sz w:val="22"/>
                <w:szCs w:val="22"/>
                <w:u w:val="single"/>
              </w:rPr>
              <w:t>Ethnicity</w:t>
            </w:r>
            <w:r>
              <w:rPr>
                <w:rFonts w:ascii="Calibri" w:eastAsia="Calibri" w:hAnsi="Calibri"/>
                <w:sz w:val="22"/>
                <w:szCs w:val="22"/>
                <w:vertAlign w:val="superscript"/>
              </w:rPr>
              <w:t xml:space="preserve">2 </w:t>
            </w:r>
          </w:p>
          <w:p w:rsidR="00C465E1" w:rsidRDefault="00C465E1" w:rsidP="00C06BCA">
            <w:pPr>
              <w:ind w:left="432" w:firstLine="9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White-British</w:t>
            </w:r>
          </w:p>
          <w:p w:rsidR="00C465E1" w:rsidRDefault="00C465E1" w:rsidP="00C06BCA">
            <w:pPr>
              <w:ind w:left="432" w:firstLine="9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White other</w:t>
            </w:r>
          </w:p>
          <w:p w:rsidR="00C465E1" w:rsidRDefault="00C465E1" w:rsidP="00C06BCA">
            <w:pPr>
              <w:ind w:left="432" w:firstLine="9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Asian </w:t>
            </w:r>
          </w:p>
          <w:p w:rsidR="00C465E1" w:rsidRDefault="00C465E1" w:rsidP="00C06BCA">
            <w:pPr>
              <w:ind w:left="432" w:firstLine="9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Black</w:t>
            </w:r>
          </w:p>
          <w:p w:rsidR="00C465E1" w:rsidRDefault="00C465E1" w:rsidP="00C06BCA">
            <w:pPr>
              <w:ind w:left="432" w:firstLine="9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Mixed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E1" w:rsidRDefault="00C465E1" w:rsidP="00C06BCA">
            <w:pPr>
              <w:ind w:right="342"/>
              <w:rPr>
                <w:rFonts w:ascii="Calibri" w:eastAsia="Calibri" w:hAnsi="Calibri"/>
                <w:sz w:val="22"/>
                <w:szCs w:val="22"/>
              </w:rPr>
            </w:pP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622 (85.9%)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 (5.3%)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 (3.2%)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 (1.7%)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 (3.2%)</w:t>
            </w:r>
          </w:p>
        </w:tc>
      </w:tr>
      <w:tr w:rsidR="00C465E1" w:rsidRPr="0060737D" w:rsidTr="00C06B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u w:val="single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u w:val="single"/>
                <w:lang w:val="en-GB"/>
              </w:rPr>
              <w:t>PHQ9 score on intake</w:t>
            </w: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(mean, SD)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none (0–4)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mild (5–9)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moderate (10–14)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moderately severe (15–19)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severe (20–27)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11.90, 4.77 (range 0-26)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47 (6.5%)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168 (23.2%)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298 (41.2%)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170 (23.5%)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41 (5.7%)</w:t>
            </w:r>
          </w:p>
        </w:tc>
      </w:tr>
      <w:tr w:rsidR="00C465E1" w:rsidRPr="0060737D" w:rsidTr="00C06B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u w:val="single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u w:val="single"/>
                <w:lang w:val="en-GB"/>
              </w:rPr>
              <w:t>GAD score on intake</w:t>
            </w: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(mean, SD)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none (0–4)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mild (5–9)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moderate (10–14)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u w:val="single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severe (15-21)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E1" w:rsidRDefault="00C465E1" w:rsidP="00C06BCA">
            <w:pPr>
              <w:ind w:right="340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11.30, 4.26 (range 0–21)</w:t>
            </w:r>
          </w:p>
          <w:p w:rsidR="00C465E1" w:rsidRDefault="00C465E1" w:rsidP="00C06BCA">
            <w:pPr>
              <w:ind w:right="340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42 (5.8%)</w:t>
            </w:r>
          </w:p>
          <w:p w:rsidR="00C465E1" w:rsidRDefault="00C465E1" w:rsidP="00C06BCA">
            <w:pPr>
              <w:ind w:right="340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220 (30.4%)</w:t>
            </w:r>
          </w:p>
          <w:p w:rsidR="00C465E1" w:rsidRDefault="00C465E1" w:rsidP="00C06BCA">
            <w:pPr>
              <w:ind w:right="340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276 (38.1%)</w:t>
            </w:r>
          </w:p>
          <w:p w:rsidR="00C465E1" w:rsidRDefault="00C465E1" w:rsidP="00C06BCA">
            <w:pPr>
              <w:ind w:right="340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186 (25.7%)</w:t>
            </w:r>
          </w:p>
        </w:tc>
      </w:tr>
      <w:tr w:rsidR="00C465E1" w:rsidRPr="0060737D" w:rsidTr="00C06BCA">
        <w:trPr>
          <w:trHeight w:val="14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u w:val="single"/>
                <w:lang w:val="en-GB"/>
              </w:rPr>
              <w:t>WSAS score on intake</w:t>
            </w: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(mean, SD)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mild functional impairment (0-9)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moderately severe functional impairment (10-20)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u w:val="single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severe functional impairment (21+)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E1" w:rsidRDefault="00C465E1" w:rsidP="00C06BCA">
            <w:pPr>
              <w:ind w:right="340"/>
              <w:jc w:val="right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16.10, 8.46 (0-37)</w:t>
            </w:r>
          </w:p>
          <w:p w:rsidR="00C465E1" w:rsidRDefault="00C465E1" w:rsidP="00C06BCA">
            <w:pPr>
              <w:ind w:right="340"/>
              <w:jc w:val="right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176 (24.3%)</w:t>
            </w:r>
          </w:p>
          <w:p w:rsidR="00C465E1" w:rsidRDefault="00C465E1" w:rsidP="00C06BCA">
            <w:pPr>
              <w:ind w:right="340"/>
              <w:jc w:val="right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333 (46.0%)</w:t>
            </w:r>
          </w:p>
          <w:p w:rsidR="00C465E1" w:rsidRDefault="00C465E1" w:rsidP="00C06BCA">
            <w:pPr>
              <w:ind w:right="340"/>
              <w:jc w:val="right"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  <w:p w:rsidR="00C465E1" w:rsidRDefault="00C465E1" w:rsidP="00C06BCA">
            <w:pPr>
              <w:ind w:right="340"/>
              <w:jc w:val="right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186 (25.7%)</w:t>
            </w:r>
          </w:p>
        </w:tc>
      </w:tr>
      <w:tr w:rsidR="00C465E1" w:rsidRPr="0060737D" w:rsidTr="00C06BCA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u w:val="single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u w:val="single"/>
                <w:lang w:val="en-GB"/>
              </w:rPr>
              <w:t xml:space="preserve">Clients meeting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u w:val="single"/>
                <w:lang w:val="en-GB"/>
              </w:rPr>
              <w:t>caseness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u w:val="single"/>
                <w:lang w:val="en-GB"/>
              </w:rPr>
              <w:t xml:space="preserve"> on intake</w:t>
            </w: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n (%)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PHQ9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GAD7</w:t>
            </w:r>
          </w:p>
          <w:p w:rsidR="00C465E1" w:rsidRDefault="00C465E1" w:rsidP="00C06BCA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PHQ9 and/or GAD7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509 (70.3%) 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598 (82.6%)</w:t>
            </w:r>
          </w:p>
          <w:p w:rsidR="00C465E1" w:rsidRDefault="00C465E1" w:rsidP="00C06BCA">
            <w:pPr>
              <w:ind w:right="342"/>
              <w:jc w:val="right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662 (91.4%)</w:t>
            </w:r>
          </w:p>
        </w:tc>
      </w:tr>
    </w:tbl>
    <w:p w:rsidR="00C465E1" w:rsidRDefault="00C465E1" w:rsidP="00C465E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0"/>
          <w:szCs w:val="20"/>
          <w:vertAlign w:val="superscript"/>
        </w:rPr>
        <w:t>1</w:t>
      </w:r>
      <w:r>
        <w:rPr>
          <w:rFonts w:ascii="Calibri" w:eastAsia="Calibri" w:hAnsi="Calibri"/>
          <w:sz w:val="20"/>
          <w:szCs w:val="20"/>
        </w:rPr>
        <w:t xml:space="preserve"> data unavailable for 10 clients; </w:t>
      </w:r>
      <w:r>
        <w:rPr>
          <w:rFonts w:ascii="Calibri" w:eastAsia="Calibri" w:hAnsi="Calibri"/>
          <w:sz w:val="20"/>
          <w:szCs w:val="20"/>
          <w:vertAlign w:val="superscript"/>
        </w:rPr>
        <w:t>2</w:t>
      </w:r>
      <w:r>
        <w:rPr>
          <w:rFonts w:ascii="Calibri" w:eastAsia="Calibri" w:hAnsi="Calibri"/>
          <w:sz w:val="20"/>
          <w:szCs w:val="20"/>
        </w:rPr>
        <w:t xml:space="preserve"> data unavailable for 6 clients</w:t>
      </w:r>
    </w:p>
    <w:p w:rsidR="00C465E1" w:rsidRDefault="00C465E1" w:rsidP="00C465E1">
      <w:pPr>
        <w:rPr>
          <w:rFonts w:ascii="Calibri" w:eastAsia="Calibri" w:hAnsi="Calibri"/>
          <w:sz w:val="22"/>
          <w:szCs w:val="22"/>
        </w:rPr>
      </w:pPr>
    </w:p>
    <w:p w:rsidR="00C465E1" w:rsidRDefault="00C465E1" w:rsidP="00C465E1">
      <w:pPr>
        <w:rPr>
          <w:rFonts w:ascii="Calibri" w:eastAsia="Calibri" w:hAnsi="Calibri"/>
          <w:sz w:val="22"/>
          <w:szCs w:val="22"/>
        </w:rPr>
      </w:pPr>
    </w:p>
    <w:p w:rsidR="00C465E1" w:rsidRDefault="00C465E1" w:rsidP="00C465E1">
      <w:pPr>
        <w:spacing w:line="480" w:lineRule="auto"/>
        <w:rPr>
          <w:rFonts w:ascii="Calibri" w:hAnsi="Calibri"/>
          <w:sz w:val="22"/>
          <w:szCs w:val="22"/>
        </w:rPr>
      </w:pPr>
    </w:p>
    <w:p w:rsidR="00C465E1" w:rsidRDefault="00C465E1" w:rsidP="00C465E1">
      <w:pPr>
        <w:rPr>
          <w:rFonts w:ascii="Calibri" w:hAnsi="Calibri"/>
          <w:sz w:val="22"/>
          <w:szCs w:val="22"/>
        </w:rPr>
      </w:pPr>
    </w:p>
    <w:p w:rsidR="00483411" w:rsidRDefault="00206263"/>
    <w:sectPr w:rsidR="00483411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6263">
      <w:r>
        <w:separator/>
      </w:r>
    </w:p>
  </w:endnote>
  <w:endnote w:type="continuationSeparator" w:id="0">
    <w:p w:rsidR="00000000" w:rsidRDefault="0020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B8" w:rsidRDefault="00C465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4BB8" w:rsidRDefault="00206263">
    <w:pPr>
      <w:pStyle w:val="Footer"/>
      <w:ind w:right="360"/>
      <w:pPrChange w:id="1" w:author="Judith Gellatly" w:date="2016-05-06T07:31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B8" w:rsidRDefault="00C465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ascii="Calibri" w:hAnsi="Calibri"/>
        <w:sz w:val="20"/>
        <w:szCs w:val="20"/>
      </w:rPr>
      <w:fldChar w:fldCharType="begin"/>
    </w:r>
    <w:r>
      <w:rPr>
        <w:rStyle w:val="PageNumber"/>
        <w:rFonts w:ascii="Calibri" w:hAnsi="Calibri"/>
        <w:sz w:val="20"/>
        <w:szCs w:val="20"/>
      </w:rPr>
      <w:instrText xml:space="preserve">PAGE  </w:instrText>
    </w:r>
    <w:r>
      <w:rPr>
        <w:rStyle w:val="PageNumber"/>
        <w:rFonts w:ascii="Calibri" w:hAnsi="Calibri"/>
        <w:sz w:val="20"/>
        <w:szCs w:val="20"/>
      </w:rPr>
      <w:fldChar w:fldCharType="separate"/>
    </w:r>
    <w:r w:rsidR="00206263">
      <w:rPr>
        <w:rStyle w:val="PageNumber"/>
        <w:rFonts w:ascii="Calibri" w:hAnsi="Calibri"/>
        <w:noProof/>
        <w:sz w:val="20"/>
        <w:szCs w:val="20"/>
      </w:rPr>
      <w:t>1</w:t>
    </w:r>
    <w:r>
      <w:rPr>
        <w:rStyle w:val="PageNumber"/>
        <w:rFonts w:ascii="Calibri" w:hAnsi="Calibri"/>
        <w:sz w:val="20"/>
        <w:szCs w:val="20"/>
      </w:rPr>
      <w:fldChar w:fldCharType="end"/>
    </w:r>
  </w:p>
  <w:p w:rsidR="00894BB8" w:rsidRDefault="00206263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6263">
      <w:r>
        <w:separator/>
      </w:r>
    </w:p>
  </w:footnote>
  <w:footnote w:type="continuationSeparator" w:id="0">
    <w:p w:rsidR="00000000" w:rsidRDefault="00206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E1"/>
    <w:rsid w:val="00206263"/>
    <w:rsid w:val="00422CED"/>
    <w:rsid w:val="00C25A5B"/>
    <w:rsid w:val="00C465E1"/>
    <w:rsid w:val="00C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E1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65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5E1"/>
    <w:rPr>
      <w:rFonts w:ascii="Cambria" w:eastAsia="Cambria" w:hAnsi="Cambria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C46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E1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65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5E1"/>
    <w:rPr>
      <w:rFonts w:ascii="Cambria" w:eastAsia="Cambria" w:hAnsi="Cambria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C4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L Gellatly</dc:creator>
  <cp:lastModifiedBy>Judith L Gellatly</cp:lastModifiedBy>
  <cp:revision>2</cp:revision>
  <dcterms:created xsi:type="dcterms:W3CDTF">2017-03-07T11:10:00Z</dcterms:created>
  <dcterms:modified xsi:type="dcterms:W3CDTF">2017-03-07T11:10:00Z</dcterms:modified>
</cp:coreProperties>
</file>