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F3" w:rsidRPr="00EB7A0F" w:rsidRDefault="00343AF3" w:rsidP="00343AF3">
      <w:pPr>
        <w:spacing w:after="240"/>
        <w:rPr>
          <w:rFonts w:ascii="Calibri" w:eastAsia="Calibri" w:hAnsi="Calibri"/>
          <w:sz w:val="22"/>
          <w:szCs w:val="22"/>
          <w:lang w:val="en-GB" w:eastAsia="en-GB"/>
        </w:rPr>
      </w:pPr>
      <w:bookmarkStart w:id="0" w:name="_GoBack"/>
      <w:bookmarkEnd w:id="0"/>
      <w:r w:rsidRPr="00EB7A0F">
        <w:rPr>
          <w:rFonts w:ascii="Calibri" w:eastAsia="Calibri" w:hAnsi="Calibri"/>
          <w:sz w:val="22"/>
          <w:szCs w:val="22"/>
          <w:lang w:val="en-GB" w:eastAsia="en-GB"/>
        </w:rPr>
        <w:t xml:space="preserve">Figure 1: </w:t>
      </w:r>
      <w:r w:rsidR="00F72C14">
        <w:rPr>
          <w:rFonts w:ascii="Calibri" w:eastAsia="Calibri" w:hAnsi="Calibri"/>
          <w:sz w:val="22"/>
          <w:szCs w:val="22"/>
          <w:lang w:val="en-GB" w:eastAsia="en-GB"/>
        </w:rPr>
        <w:t>F</w:t>
      </w:r>
      <w:r w:rsidRPr="00EB7A0F">
        <w:rPr>
          <w:rFonts w:ascii="Calibri" w:eastAsia="Calibri" w:hAnsi="Calibri"/>
          <w:sz w:val="22"/>
          <w:szCs w:val="22"/>
          <w:lang w:val="en-GB" w:eastAsia="en-GB"/>
        </w:rPr>
        <w:t xml:space="preserve">low of clients through the </w:t>
      </w:r>
      <w:proofErr w:type="spellStart"/>
      <w:r w:rsidRPr="00EB7A0F">
        <w:rPr>
          <w:rFonts w:ascii="Calibri" w:eastAsia="Calibri" w:hAnsi="Calibri"/>
          <w:sz w:val="22"/>
          <w:szCs w:val="22"/>
          <w:lang w:val="en-GB" w:eastAsia="en-GB"/>
        </w:rPr>
        <w:t>eTherapy</w:t>
      </w:r>
      <w:proofErr w:type="spellEnd"/>
      <w:r w:rsidRPr="00EB7A0F">
        <w:rPr>
          <w:rFonts w:ascii="Calibri" w:eastAsia="Calibri" w:hAnsi="Calibri"/>
          <w:sz w:val="22"/>
          <w:szCs w:val="22"/>
          <w:lang w:val="en-GB" w:eastAsia="en-GB"/>
        </w:rPr>
        <w:t xml:space="preserve"> services during the six-month referral period.</w:t>
      </w:r>
    </w:p>
    <w:p w:rsidR="00343AF3" w:rsidRDefault="00343AF3" w:rsidP="00343AF3">
      <w:pPr>
        <w:rPr>
          <w:rFonts w:ascii="Calibri" w:eastAsia="Calibri" w:hAnsi="Calibri"/>
          <w:sz w:val="22"/>
          <w:szCs w:val="22"/>
          <w:lang w:val="en-GB"/>
        </w:rPr>
      </w:pPr>
    </w:p>
    <w:p w:rsidR="00343AF3" w:rsidRDefault="00343AF3" w:rsidP="00343AF3">
      <w:pPr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noProof/>
          <w:sz w:val="22"/>
          <w:szCs w:val="22"/>
          <w:lang w:val="en-GB" w:eastAsia="en-GB"/>
        </w:rPr>
        <mc:AlternateContent>
          <mc:Choice Requires="wpg">
            <w:drawing>
              <wp:inline distT="0" distB="0" distL="0" distR="0" wp14:anchorId="5928B5E2" wp14:editId="09D6799E">
                <wp:extent cx="2019300" cy="2305050"/>
                <wp:effectExtent l="0" t="0" r="1905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2305050"/>
                          <a:chOff x="0" y="0"/>
                          <a:chExt cx="20193" cy="2305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" y="0"/>
                            <a:ext cx="12954" cy="4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AF3" w:rsidRPr="0060737D" w:rsidRDefault="00343AF3" w:rsidP="00343A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60737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Referrals </w:t>
                              </w:r>
                            </w:p>
                            <w:p w:rsidR="00343AF3" w:rsidRPr="0060737D" w:rsidRDefault="00343AF3" w:rsidP="00343A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60737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2054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Arrow Connector 3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8" y="4476"/>
                            <a:ext cx="96" cy="2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53"/>
                            <a:ext cx="20193" cy="6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AF3" w:rsidRPr="0060737D" w:rsidRDefault="00343AF3" w:rsidP="00343A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60737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Attended initial assessment</w:t>
                              </w:r>
                            </w:p>
                            <w:p w:rsidR="00343AF3" w:rsidRPr="0060737D" w:rsidRDefault="00343AF3" w:rsidP="00343A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60737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1355 prior to discharge (66.0%)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cxnSpLocks noChangeShapeType="1"/>
                        </wps:cNvCnPr>
                        <wps:spPr bwMode="auto">
                          <a:xfrm>
                            <a:off x="9048" y="13620"/>
                            <a:ext cx="0" cy="30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68"/>
                            <a:ext cx="20193" cy="6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AF3" w:rsidRPr="0060737D" w:rsidRDefault="00343AF3" w:rsidP="00343A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60737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Attended at least two treatment appointments</w:t>
                              </w:r>
                            </w:p>
                            <w:p w:rsidR="00343AF3" w:rsidRPr="0060737D" w:rsidRDefault="00343AF3" w:rsidP="00343A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60737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724 (35.3%)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59pt;height:181.5pt;mso-position-horizontal-relative:char;mso-position-vertical-relative:line" coordsize="20193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667;width:1295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v8TL4A&#10;AADaAAAADwAAAGRycy9kb3ducmV2LnhtbESPQYvCMBSE74L/IbwFbzbdCiLVKLuCIN7UXrw9mmdb&#10;bF5KEm3990YQPA4z8w2z2gymFQ9yvrGs4DdJQRCXVjdcKSjOu+kChA/IGlvLpOBJHjbr8WiFubY9&#10;H+lxCpWIEPY5KqhD6HIpfVmTQZ/Yjjh6V+sMhihdJbXDPsJNK7M0nUuDDceFGjva1lTeTnejYD//&#10;Dxcq9EHPspntC1m6a+uVmvwMf0sQgYbwDX/ae60gg/eVe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b/Ey+AAAA2gAAAA8AAAAAAAAAAAAAAAAAmAIAAGRycy9kb3ducmV2&#10;LnhtbFBLBQYAAAAABAAEAPUAAACDAwAAAAA=&#10;" strokeweight=".5pt">
                  <v:textbox>
                    <w:txbxContent>
                      <w:p w:rsidR="00343AF3" w:rsidRPr="0060737D" w:rsidRDefault="00343AF3" w:rsidP="00343A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0737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Referrals </w:t>
                        </w:r>
                      </w:p>
                      <w:p w:rsidR="00343AF3" w:rsidRPr="0060737D" w:rsidRDefault="00343AF3" w:rsidP="00343A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0737D">
                          <w:rPr>
                            <w:rFonts w:ascii="Calibri" w:hAnsi="Calibri"/>
                            <w:sz w:val="22"/>
                            <w:szCs w:val="22"/>
                          </w:rPr>
                          <w:t>2054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9048;top:4476;width:96;height:2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XAsMAAADaAAAADwAAAGRycy9kb3ducmV2LnhtbESPT4vCMBTE74LfITzBi2i6KyxSjSIL&#10;C8siiH8u3h7Na1NsXmoTa/XTG0HY4zAzv2EWq85WoqXGl44VfEwSEMSZ0yUXCo6Hn/EMhA/IGivH&#10;pOBOHlbLfm+BqXY33lG7D4WIEPYpKjAh1KmUPjNk0U9cTRy93DUWQ5RNIXWDtwi3lfxMki9pseS4&#10;YLCmb0PZeX+1Cka7U1nk+XVz99PHdpb8bS8ma5UaDrr1HESgLvyH3+1frWAKryvxBs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jlwLDAAAA2gAAAA8AAAAAAAAAAAAA&#10;AAAAoQIAAGRycy9kb3ducmV2LnhtbFBLBQYAAAAABAAEAPkAAACRAwAAAAA=&#10;">
                  <v:stroke endarrow="open"/>
                </v:shape>
                <v:shape id="Text Box 5" o:spid="_x0000_s1029" type="#_x0000_t202" style="position:absolute;top:6953;width:20193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7Bo8EA&#10;AADaAAAADwAAAGRycy9kb3ducmV2LnhtbESPQWuDQBSE74H+h+UVeotrYpF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+waPBAAAA2gAAAA8AAAAAAAAAAAAAAAAAmAIAAGRycy9kb3du&#10;cmV2LnhtbFBLBQYAAAAABAAEAPUAAACGAwAAAAA=&#10;" strokeweight=".5pt">
                  <v:textbox>
                    <w:txbxContent>
                      <w:p w:rsidR="00343AF3" w:rsidRPr="0060737D" w:rsidRDefault="00343AF3" w:rsidP="00343A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0737D">
                          <w:rPr>
                            <w:rFonts w:ascii="Calibri" w:hAnsi="Calibri"/>
                            <w:sz w:val="22"/>
                            <w:szCs w:val="22"/>
                          </w:rPr>
                          <w:t>Attended initial assessment</w:t>
                        </w:r>
                      </w:p>
                      <w:p w:rsidR="00343AF3" w:rsidRPr="0060737D" w:rsidRDefault="00343AF3" w:rsidP="00343A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0737D">
                          <w:rPr>
                            <w:rFonts w:ascii="Calibri" w:hAnsi="Calibri"/>
                            <w:sz w:val="22"/>
                            <w:szCs w:val="22"/>
                          </w:rPr>
                          <w:t>1355 prior to discharge (66.0%)</w:t>
                        </w:r>
                      </w:p>
                    </w:txbxContent>
                  </v:textbox>
                </v:shape>
                <v:shape id="Straight Arrow Connector 5" o:spid="_x0000_s1030" type="#_x0000_t32" style="position:absolute;left:9048;top:13620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Ja8MAAADaAAAADwAAAGRycy9kb3ducmV2LnhtbESPW4vCMBSE3xf8D+EIviya2sUL1Sgi&#10;6C7skxfw9dCcNsXmpDSx1n+/WVjYx2FmvmHW297WoqPWV44VTCcJCOLc6YpLBdfLYbwE4QOyxtox&#10;KXiRh+1m8LbGTLsnn6g7h1JECPsMFZgQmkxKnxuy6CeuIY5e4VqLIcq2lLrFZ4TbWqZJMpcWK44L&#10;BhvaG8rv54dVUKSapu/3m/lczLDYf3+kXVcflRoN+90KRKA+/If/2l9awQx+r8Qb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SWvDAAAA2gAAAA8AAAAAAAAAAAAA&#10;AAAAoQIAAGRycy9kb3ducmV2LnhtbFBLBQYAAAAABAAEAPkAAACRAwAAAAA=&#10;">
                  <v:stroke endarrow="open"/>
                </v:shape>
                <v:shape id="Text Box 7" o:spid="_x0000_s1031" type="#_x0000_t202" style="position:absolute;top:16668;width:20193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6T74A&#10;AADaAAAADwAAAGRycy9kb3ducmV2LnhtbESPQYvCMBSE74L/ITzBm01VKFKNsisI4k3txdujebbF&#10;5qUk0Xb//UYQPA4z8w2z2Q2mFS9yvrGsYJ6kIIhLqxuuFBTXw2wFwgdkja1lUvBHHnbb8WiDubY9&#10;n+l1CZWIEPY5KqhD6HIpfVmTQZ/Yjjh6d+sMhihdJbXDPsJNKxdpmkmDDceFGjva11Q+Lk+j4Jj9&#10;hhsV+qSXi6XtC1m6e+uVmk6GnzWIQEP4hj/to1aQwft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g+k++AAAA2gAAAA8AAAAAAAAAAAAAAAAAmAIAAGRycy9kb3ducmV2&#10;LnhtbFBLBQYAAAAABAAEAPUAAACDAwAAAAA=&#10;" strokeweight=".5pt">
                  <v:textbox>
                    <w:txbxContent>
                      <w:p w:rsidR="00343AF3" w:rsidRPr="0060737D" w:rsidRDefault="00343AF3" w:rsidP="00343A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0737D">
                          <w:rPr>
                            <w:rFonts w:ascii="Calibri" w:hAnsi="Calibri"/>
                            <w:sz w:val="22"/>
                            <w:szCs w:val="22"/>
                          </w:rPr>
                          <w:t>Attended at least two treatment appointments</w:t>
                        </w:r>
                      </w:p>
                      <w:p w:rsidR="00343AF3" w:rsidRPr="0060737D" w:rsidRDefault="00343AF3" w:rsidP="00343A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0737D">
                          <w:rPr>
                            <w:rFonts w:ascii="Calibri" w:hAnsi="Calibri"/>
                            <w:sz w:val="22"/>
                            <w:szCs w:val="22"/>
                          </w:rPr>
                          <w:t>724 (35.3%)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3AF3" w:rsidRDefault="00343AF3" w:rsidP="00343AF3">
      <w:pPr>
        <w:rPr>
          <w:rFonts w:ascii="Calibri" w:eastAsia="Calibri" w:hAnsi="Calibri"/>
          <w:sz w:val="22"/>
          <w:szCs w:val="22"/>
          <w:lang w:val="en-GB"/>
        </w:rPr>
      </w:pPr>
    </w:p>
    <w:p w:rsidR="00343AF3" w:rsidRDefault="00343AF3" w:rsidP="00343AF3">
      <w:pPr>
        <w:rPr>
          <w:rFonts w:ascii="Calibri" w:eastAsia="Calibri" w:hAnsi="Calibri"/>
          <w:sz w:val="22"/>
          <w:szCs w:val="22"/>
        </w:rPr>
      </w:pPr>
    </w:p>
    <w:p w:rsidR="00343AF3" w:rsidRDefault="00343AF3" w:rsidP="00343AF3">
      <w:pPr>
        <w:rPr>
          <w:rFonts w:ascii="Calibri" w:eastAsia="Calibri" w:hAnsi="Calibri"/>
          <w:sz w:val="22"/>
          <w:szCs w:val="22"/>
        </w:rPr>
      </w:pPr>
    </w:p>
    <w:p w:rsidR="00343AF3" w:rsidRDefault="00343AF3" w:rsidP="00343AF3">
      <w:pPr>
        <w:spacing w:line="480" w:lineRule="auto"/>
        <w:rPr>
          <w:rFonts w:ascii="Calibri" w:hAnsi="Calibri"/>
          <w:sz w:val="22"/>
          <w:szCs w:val="22"/>
        </w:rPr>
      </w:pPr>
    </w:p>
    <w:p w:rsidR="00343AF3" w:rsidRDefault="00343AF3" w:rsidP="00343AF3">
      <w:pPr>
        <w:rPr>
          <w:rFonts w:ascii="Calibri" w:hAnsi="Calibri"/>
          <w:sz w:val="22"/>
          <w:szCs w:val="22"/>
        </w:rPr>
      </w:pPr>
    </w:p>
    <w:p w:rsidR="00483411" w:rsidRDefault="007E6908"/>
    <w:sectPr w:rsidR="00483411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B9" w:rsidRDefault="00F72C14">
      <w:r>
        <w:separator/>
      </w:r>
    </w:p>
  </w:endnote>
  <w:endnote w:type="continuationSeparator" w:id="0">
    <w:p w:rsidR="00577FB9" w:rsidRDefault="00F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8" w:rsidRDefault="00343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4BB8" w:rsidRDefault="007E6908">
    <w:pPr>
      <w:pStyle w:val="Footer"/>
      <w:ind w:right="360"/>
      <w:pPrChange w:id="1" w:author="Judith Gellatly" w:date="2016-05-06T07:31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8" w:rsidRDefault="00343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Calibri" w:hAnsi="Calibri"/>
        <w:sz w:val="20"/>
        <w:szCs w:val="20"/>
      </w:rPr>
      <w:fldChar w:fldCharType="begin"/>
    </w:r>
    <w:r>
      <w:rPr>
        <w:rStyle w:val="PageNumber"/>
        <w:rFonts w:ascii="Calibri" w:hAnsi="Calibri"/>
        <w:sz w:val="20"/>
        <w:szCs w:val="20"/>
      </w:rPr>
      <w:instrText xml:space="preserve">PAGE  </w:instrText>
    </w:r>
    <w:r>
      <w:rPr>
        <w:rStyle w:val="PageNumber"/>
        <w:rFonts w:ascii="Calibri" w:hAnsi="Calibri"/>
        <w:sz w:val="20"/>
        <w:szCs w:val="20"/>
      </w:rPr>
      <w:fldChar w:fldCharType="separate"/>
    </w:r>
    <w:r w:rsidR="007E6908">
      <w:rPr>
        <w:rStyle w:val="PageNumber"/>
        <w:rFonts w:ascii="Calibri" w:hAnsi="Calibri"/>
        <w:noProof/>
        <w:sz w:val="20"/>
        <w:szCs w:val="20"/>
      </w:rPr>
      <w:t>1</w:t>
    </w:r>
    <w:r>
      <w:rPr>
        <w:rStyle w:val="PageNumber"/>
        <w:rFonts w:ascii="Calibri" w:hAnsi="Calibri"/>
        <w:sz w:val="20"/>
        <w:szCs w:val="20"/>
      </w:rPr>
      <w:fldChar w:fldCharType="end"/>
    </w:r>
  </w:p>
  <w:p w:rsidR="00894BB8" w:rsidRDefault="007E690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B9" w:rsidRDefault="00F72C14">
      <w:r>
        <w:separator/>
      </w:r>
    </w:p>
  </w:footnote>
  <w:footnote w:type="continuationSeparator" w:id="0">
    <w:p w:rsidR="00577FB9" w:rsidRDefault="00F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F3"/>
    <w:rsid w:val="00343AF3"/>
    <w:rsid w:val="00422CED"/>
    <w:rsid w:val="00577FB9"/>
    <w:rsid w:val="007E6908"/>
    <w:rsid w:val="00C25A5B"/>
    <w:rsid w:val="00C72863"/>
    <w:rsid w:val="00F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F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3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AF3"/>
    <w:rPr>
      <w:rFonts w:ascii="Cambria" w:eastAsia="Cambria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43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F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3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AF3"/>
    <w:rPr>
      <w:rFonts w:ascii="Cambria" w:eastAsia="Cambria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4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 Gellatly</dc:creator>
  <cp:lastModifiedBy>Judith L Gellatly</cp:lastModifiedBy>
  <cp:revision>2</cp:revision>
  <dcterms:created xsi:type="dcterms:W3CDTF">2017-03-07T08:40:00Z</dcterms:created>
  <dcterms:modified xsi:type="dcterms:W3CDTF">2017-03-07T08:40:00Z</dcterms:modified>
</cp:coreProperties>
</file>