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BED23" w14:textId="1B1E9A12" w:rsidR="00C26B83" w:rsidRPr="009E65CC" w:rsidRDefault="000176F4" w:rsidP="00DC4718">
      <w:pPr>
        <w:pStyle w:val="Heading1"/>
        <w:jc w:val="center"/>
      </w:pPr>
      <w:r>
        <w:t>Response to e</w:t>
      </w:r>
      <w:r w:rsidR="009E65CC" w:rsidRPr="009E65CC">
        <w:t>nhanced cognitive behavioural therapy in an adolescent with anorexia nervosa</w:t>
      </w:r>
    </w:p>
    <w:p w14:paraId="75153346" w14:textId="77777777" w:rsidR="009E65CC" w:rsidRPr="00697E12" w:rsidRDefault="009E65CC" w:rsidP="009E65CC">
      <w:pPr>
        <w:jc w:val="center"/>
        <w:rPr>
          <w:rFonts w:ascii="Times New Roman" w:hAnsi="Times New Roman" w:cs="Times New Roman"/>
          <w:sz w:val="24"/>
          <w:szCs w:val="24"/>
        </w:rPr>
      </w:pPr>
    </w:p>
    <w:p w14:paraId="495D0348" w14:textId="77777777" w:rsidR="009E65CC" w:rsidRDefault="009E65CC">
      <w:pPr>
        <w:rPr>
          <w:rFonts w:ascii="Times New Roman" w:hAnsi="Times New Roman" w:cs="Times New Roman"/>
          <w:sz w:val="24"/>
          <w:szCs w:val="24"/>
        </w:rPr>
      </w:pPr>
      <w:r>
        <w:rPr>
          <w:rFonts w:ascii="Times New Roman" w:hAnsi="Times New Roman" w:cs="Times New Roman"/>
          <w:sz w:val="24"/>
          <w:szCs w:val="24"/>
        </w:rPr>
        <w:br w:type="page"/>
      </w:r>
    </w:p>
    <w:p w14:paraId="1053CEEE" w14:textId="77777777" w:rsidR="005C0C75" w:rsidRPr="00A83FEE" w:rsidRDefault="005C0C75" w:rsidP="00F449BA">
      <w:pPr>
        <w:pStyle w:val="Heading1"/>
      </w:pPr>
      <w:r w:rsidRPr="00A83FEE">
        <w:lastRenderedPageBreak/>
        <w:t>Overview of the literature</w:t>
      </w:r>
    </w:p>
    <w:p w14:paraId="7A3637E8" w14:textId="44117C64" w:rsidR="00810B64" w:rsidRPr="00A83FEE" w:rsidRDefault="00655063" w:rsidP="00F449BA">
      <w:pPr>
        <w:spacing w:line="480" w:lineRule="auto"/>
        <w:rPr>
          <w:rFonts w:ascii="Times New Roman" w:hAnsi="Times New Roman" w:cs="Times New Roman"/>
          <w:sz w:val="24"/>
          <w:szCs w:val="24"/>
        </w:rPr>
      </w:pPr>
      <w:r w:rsidRPr="00A83FEE">
        <w:rPr>
          <w:rFonts w:ascii="Times New Roman" w:hAnsi="Times New Roman" w:cs="Times New Roman"/>
          <w:sz w:val="24"/>
          <w:szCs w:val="24"/>
        </w:rPr>
        <w:t>Eating disorders</w:t>
      </w:r>
      <w:r w:rsidR="00D56188" w:rsidRPr="00A83FEE">
        <w:rPr>
          <w:rFonts w:ascii="Times New Roman" w:hAnsi="Times New Roman" w:cs="Times New Roman"/>
          <w:sz w:val="24"/>
          <w:szCs w:val="24"/>
        </w:rPr>
        <w:t xml:space="preserve"> (EDs)</w:t>
      </w:r>
      <w:r w:rsidRPr="00A83FEE">
        <w:rPr>
          <w:rFonts w:ascii="Times New Roman" w:hAnsi="Times New Roman" w:cs="Times New Roman"/>
          <w:sz w:val="24"/>
          <w:szCs w:val="24"/>
        </w:rPr>
        <w:t xml:space="preserve"> are one of the most common health problems that aff</w:t>
      </w:r>
      <w:r w:rsidR="00B7549F" w:rsidRPr="00A83FEE">
        <w:rPr>
          <w:rFonts w:ascii="Times New Roman" w:hAnsi="Times New Roman" w:cs="Times New Roman"/>
          <w:sz w:val="24"/>
          <w:szCs w:val="24"/>
        </w:rPr>
        <w:t>ect adolescents and young women</w:t>
      </w:r>
      <w:r w:rsidR="00CE3B7C" w:rsidRPr="00A83FEE">
        <w:rPr>
          <w:rFonts w:ascii="Times New Roman" w:hAnsi="Times New Roman" w:cs="Times New Roman"/>
          <w:sz w:val="24"/>
          <w:szCs w:val="24"/>
        </w:rPr>
        <w:t xml:space="preserve"> </w:t>
      </w:r>
      <w:r w:rsidR="00FC6B17">
        <w:rPr>
          <w:rFonts w:ascii="Times New Roman" w:hAnsi="Times New Roman" w:cs="Times New Roman"/>
          <w:sz w:val="24"/>
          <w:szCs w:val="24"/>
        </w:rPr>
        <w:fldChar w:fldCharType="begin"/>
      </w:r>
      <w:r w:rsidR="005C3403">
        <w:rPr>
          <w:rFonts w:ascii="Times New Roman" w:hAnsi="Times New Roman" w:cs="Times New Roman"/>
          <w:sz w:val="24"/>
          <w:szCs w:val="24"/>
        </w:rPr>
        <w:instrText xml:space="preserve"> ADDIN EN.CITE &lt;EndNote&gt;&lt;Cite&gt;&lt;Author&gt;Swanson&lt;/Author&gt;&lt;Year&gt;2011&lt;/Year&gt;&lt;RecNum&gt;488&lt;/RecNum&gt;&lt;DisplayText&gt;(Swanson, Crow, Le Grange, Swendsen, &amp;amp; Merikangas, 2011)&lt;/DisplayText&gt;&lt;record&gt;&lt;rec-number&gt;488&lt;/rec-number&gt;&lt;foreign-keys&gt;&lt;key app="EN" db-id="vxrerzde4zfzfge2fw7vxxzc95zradzrpzsa"&gt;488&lt;/key&gt;&lt;/foreign-keys&gt;&lt;ref-type name="Journal Article"&gt;17&lt;/ref-type&gt;&lt;contributors&gt;&lt;authors&gt;&lt;author&gt;Swanson, S. A.&lt;/author&gt;&lt;author&gt;Crow, S. J.&lt;/author&gt;&lt;author&gt;Le Grange, D.&lt;/author&gt;&lt;author&gt;Swendsen, J.&lt;/author&gt;&lt;author&gt;Merikangas, K. R.&lt;/author&gt;&lt;/authors&gt;&lt;/contributors&gt;&lt;titles&gt;&lt;title&gt;Prevalence and correlates of eating disorders in adolescents: Results from the national comorbidity survey replication adolescent supplement&lt;/title&gt;&lt;secondary-title&gt;Archives of General Psychiatry&lt;/secondary-title&gt;&lt;/titles&gt;&lt;periodical&gt;&lt;full-title&gt;Archives of General Psychiatry&lt;/full-title&gt;&lt;/periodical&gt;&lt;pages&gt;714-723&lt;/pages&gt;&lt;volume&gt;68&lt;/volume&gt;&lt;number&gt;7&lt;/number&gt;&lt;dates&gt;&lt;year&gt;2011&lt;/year&gt;&lt;/dates&gt;&lt;isbn&gt;0003-990X&lt;/isbn&gt;&lt;urls&gt;&lt;related-urls&gt;&lt;url&gt;http://dx.doi.org/10.1001/archgenpsychiatry.2011.22&lt;/url&gt;&lt;/related-urls&gt;&lt;/urls&gt;&lt;electronic-resource-num&gt;10.1001/archgenpsychiatry.2011.22&lt;/electronic-resource-num&gt;&lt;/record&gt;&lt;/Cite&gt;&lt;/EndNote&gt;</w:instrText>
      </w:r>
      <w:r w:rsidR="00FC6B17">
        <w:rPr>
          <w:rFonts w:ascii="Times New Roman" w:hAnsi="Times New Roman" w:cs="Times New Roman"/>
          <w:sz w:val="24"/>
          <w:szCs w:val="24"/>
        </w:rPr>
        <w:fldChar w:fldCharType="separate"/>
      </w:r>
      <w:r w:rsidR="005C3403">
        <w:rPr>
          <w:rFonts w:ascii="Times New Roman" w:hAnsi="Times New Roman" w:cs="Times New Roman"/>
          <w:noProof/>
          <w:sz w:val="24"/>
          <w:szCs w:val="24"/>
        </w:rPr>
        <w:t>(</w:t>
      </w:r>
      <w:hyperlink w:anchor="_ENREF_32" w:tooltip="Swanson, 2011 #488" w:history="1">
        <w:r w:rsidR="005C3403">
          <w:rPr>
            <w:rFonts w:ascii="Times New Roman" w:hAnsi="Times New Roman" w:cs="Times New Roman"/>
            <w:noProof/>
            <w:sz w:val="24"/>
            <w:szCs w:val="24"/>
          </w:rPr>
          <w:t>Swanson, Crow, Le Grange, Swendsen, &amp; Merikangas, 2011</w:t>
        </w:r>
      </w:hyperlink>
      <w:r w:rsidR="005C3403">
        <w:rPr>
          <w:rFonts w:ascii="Times New Roman" w:hAnsi="Times New Roman" w:cs="Times New Roman"/>
          <w:noProof/>
          <w:sz w:val="24"/>
          <w:szCs w:val="24"/>
        </w:rPr>
        <w:t>)</w:t>
      </w:r>
      <w:r w:rsidR="00FC6B17">
        <w:rPr>
          <w:rFonts w:ascii="Times New Roman" w:hAnsi="Times New Roman" w:cs="Times New Roman"/>
          <w:sz w:val="24"/>
          <w:szCs w:val="24"/>
        </w:rPr>
        <w:fldChar w:fldCharType="end"/>
      </w:r>
      <w:r w:rsidR="00B7549F" w:rsidRPr="00A83FEE">
        <w:rPr>
          <w:rFonts w:ascii="Times New Roman" w:hAnsi="Times New Roman" w:cs="Times New Roman"/>
          <w:sz w:val="24"/>
          <w:szCs w:val="24"/>
        </w:rPr>
        <w:t xml:space="preserve">. They have a narrow range of onset </w:t>
      </w:r>
      <w:r w:rsidRPr="00A83FEE">
        <w:rPr>
          <w:rFonts w:ascii="Times New Roman" w:hAnsi="Times New Roman" w:cs="Times New Roman"/>
          <w:sz w:val="24"/>
          <w:szCs w:val="24"/>
        </w:rPr>
        <w:t>and are associated with</w:t>
      </w:r>
      <w:r w:rsidR="00E57152" w:rsidRPr="00A83FEE">
        <w:rPr>
          <w:rFonts w:ascii="Times New Roman" w:hAnsi="Times New Roman" w:cs="Times New Roman"/>
          <w:sz w:val="24"/>
          <w:szCs w:val="24"/>
        </w:rPr>
        <w:t xml:space="preserve"> </w:t>
      </w:r>
      <w:r w:rsidR="00064A70" w:rsidRPr="00A83FEE">
        <w:rPr>
          <w:rFonts w:ascii="Times New Roman" w:hAnsi="Times New Roman" w:cs="Times New Roman"/>
          <w:sz w:val="24"/>
          <w:szCs w:val="24"/>
        </w:rPr>
        <w:t>physical and psychosoci</w:t>
      </w:r>
      <w:r w:rsidRPr="00A83FEE">
        <w:rPr>
          <w:rFonts w:ascii="Times New Roman" w:hAnsi="Times New Roman" w:cs="Times New Roman"/>
          <w:sz w:val="24"/>
          <w:szCs w:val="24"/>
        </w:rPr>
        <w:t>al morbidity</w:t>
      </w:r>
      <w:r w:rsidR="00B7549F" w:rsidRPr="00A83FEE">
        <w:rPr>
          <w:rFonts w:ascii="Times New Roman" w:hAnsi="Times New Roman" w:cs="Times New Roman"/>
          <w:sz w:val="24"/>
          <w:szCs w:val="24"/>
        </w:rPr>
        <w:t xml:space="preserve"> as well as an increased risk of death</w:t>
      </w:r>
      <w:r w:rsidR="00CE3B7C" w:rsidRPr="00A83FEE">
        <w:rPr>
          <w:rFonts w:ascii="Times New Roman" w:hAnsi="Times New Roman" w:cs="Times New Roman"/>
          <w:sz w:val="24"/>
          <w:szCs w:val="24"/>
        </w:rPr>
        <w:t xml:space="preserve"> </w:t>
      </w:r>
      <w:r w:rsidR="00FC6B17">
        <w:rPr>
          <w:rFonts w:ascii="Times New Roman" w:hAnsi="Times New Roman" w:cs="Times New Roman"/>
          <w:sz w:val="24"/>
          <w:szCs w:val="24"/>
        </w:rPr>
        <w:fldChar w:fldCharType="begin"/>
      </w:r>
      <w:r w:rsidR="005C3403">
        <w:rPr>
          <w:rFonts w:ascii="Times New Roman" w:hAnsi="Times New Roman" w:cs="Times New Roman"/>
          <w:sz w:val="24"/>
          <w:szCs w:val="24"/>
        </w:rPr>
        <w:instrText xml:space="preserve"> ADDIN EN.CITE &lt;EndNote&gt;&lt;Cite&gt;&lt;Author&gt;Arcelus&lt;/Author&gt;&lt;Year&gt;2011&lt;/Year&gt;&lt;RecNum&gt;473&lt;/RecNum&gt;&lt;DisplayText&gt;(Arcelus, Mitchell, Wales, &amp;amp; Nielsen, 2011)&lt;/DisplayText&gt;&lt;record&gt;&lt;rec-number&gt;473&lt;/rec-number&gt;&lt;foreign-keys&gt;&lt;key app="EN" db-id="vxrerzde4zfzfge2fw7vxxzc95zradzrpzsa"&gt;473&lt;/key&gt;&lt;/foreign-keys&gt;&lt;ref-type name="Journal Article"&gt;17&lt;/ref-type&gt;&lt;contributors&gt;&lt;authors&gt;&lt;author&gt;Arcelus, J.&lt;/author&gt;&lt;author&gt;Mitchell, A. J.&lt;/author&gt;&lt;author&gt;Wales, J.&lt;/author&gt;&lt;author&gt;Nielsen, S.&lt;/author&gt;&lt;/authors&gt;&lt;/contributors&gt;&lt;titles&gt;&lt;title&gt;Mortality rates in patients with anorexia nervosa and other eating disorders: A meta-analysis of 36 studies&lt;/title&gt;&lt;secondary-title&gt;Archives of General Psychiatry&lt;/secondary-title&gt;&lt;/titles&gt;&lt;periodical&gt;&lt;full-title&gt;Archives of General Psychiatry&lt;/full-title&gt;&lt;/periodical&gt;&lt;pages&gt;724-731&lt;/pages&gt;&lt;volume&gt;68&lt;/volume&gt;&lt;number&gt;7&lt;/number&gt;&lt;dates&gt;&lt;year&gt;2011&lt;/year&gt;&lt;/dates&gt;&lt;isbn&gt;0003-990X&lt;/isbn&gt;&lt;urls&gt;&lt;related-urls&gt;&lt;url&gt;http://dx.doi.org/10.1001/archgenpsychiatry.2011.74&lt;/url&gt;&lt;/related-urls&gt;&lt;/urls&gt;&lt;electronic-resource-num&gt;10.1001/archgenpsychiatry.2011.74&lt;/electronic-resource-num&gt;&lt;/record&gt;&lt;/Cite&gt;&lt;/EndNote&gt;</w:instrText>
      </w:r>
      <w:r w:rsidR="00FC6B17">
        <w:rPr>
          <w:rFonts w:ascii="Times New Roman" w:hAnsi="Times New Roman" w:cs="Times New Roman"/>
          <w:sz w:val="24"/>
          <w:szCs w:val="24"/>
        </w:rPr>
        <w:fldChar w:fldCharType="separate"/>
      </w:r>
      <w:r w:rsidR="005C3403">
        <w:rPr>
          <w:rFonts w:ascii="Times New Roman" w:hAnsi="Times New Roman" w:cs="Times New Roman"/>
          <w:noProof/>
          <w:sz w:val="24"/>
          <w:szCs w:val="24"/>
        </w:rPr>
        <w:t>(</w:t>
      </w:r>
      <w:hyperlink w:anchor="_ENREF_2" w:tooltip="Arcelus, 2011 #473" w:history="1">
        <w:r w:rsidR="005C3403">
          <w:rPr>
            <w:rFonts w:ascii="Times New Roman" w:hAnsi="Times New Roman" w:cs="Times New Roman"/>
            <w:noProof/>
            <w:sz w:val="24"/>
            <w:szCs w:val="24"/>
          </w:rPr>
          <w:t>Arcelus, Mitchell, Wales, &amp; Nielsen, 2011</w:t>
        </w:r>
      </w:hyperlink>
      <w:r w:rsidR="005C3403">
        <w:rPr>
          <w:rFonts w:ascii="Times New Roman" w:hAnsi="Times New Roman" w:cs="Times New Roman"/>
          <w:noProof/>
          <w:sz w:val="24"/>
          <w:szCs w:val="24"/>
        </w:rPr>
        <w:t>)</w:t>
      </w:r>
      <w:r w:rsidR="00FC6B17">
        <w:rPr>
          <w:rFonts w:ascii="Times New Roman" w:hAnsi="Times New Roman" w:cs="Times New Roman"/>
          <w:sz w:val="24"/>
          <w:szCs w:val="24"/>
        </w:rPr>
        <w:fldChar w:fldCharType="end"/>
      </w:r>
      <w:r w:rsidRPr="00A83FEE">
        <w:rPr>
          <w:rFonts w:ascii="Times New Roman" w:hAnsi="Times New Roman" w:cs="Times New Roman"/>
          <w:sz w:val="24"/>
          <w:szCs w:val="24"/>
        </w:rPr>
        <w:t>. The</w:t>
      </w:r>
      <w:r w:rsidR="0028263D" w:rsidRPr="00A83FEE">
        <w:rPr>
          <w:rFonts w:ascii="Times New Roman" w:hAnsi="Times New Roman" w:cs="Times New Roman"/>
          <w:sz w:val="24"/>
          <w:szCs w:val="24"/>
        </w:rPr>
        <w:t xml:space="preserve"> aetiology of EDs remains</w:t>
      </w:r>
      <w:r w:rsidRPr="00A83FEE">
        <w:rPr>
          <w:rFonts w:ascii="Times New Roman" w:hAnsi="Times New Roman" w:cs="Times New Roman"/>
          <w:sz w:val="24"/>
          <w:szCs w:val="24"/>
        </w:rPr>
        <w:t xml:space="preserve"> unknown but contemporary theories emphasise the importance of </w:t>
      </w:r>
      <w:r w:rsidR="00810B64" w:rsidRPr="00A83FEE">
        <w:rPr>
          <w:rFonts w:ascii="Times New Roman" w:hAnsi="Times New Roman" w:cs="Times New Roman"/>
          <w:sz w:val="24"/>
          <w:szCs w:val="24"/>
        </w:rPr>
        <w:t>biol</w:t>
      </w:r>
      <w:r w:rsidR="0028263D" w:rsidRPr="00A83FEE">
        <w:rPr>
          <w:rFonts w:ascii="Times New Roman" w:hAnsi="Times New Roman" w:cs="Times New Roman"/>
          <w:sz w:val="24"/>
          <w:szCs w:val="24"/>
        </w:rPr>
        <w:t>ogical, psychological and socio-cultural</w:t>
      </w:r>
      <w:r w:rsidR="00810B64" w:rsidRPr="00A83FEE">
        <w:rPr>
          <w:rFonts w:ascii="Times New Roman" w:hAnsi="Times New Roman" w:cs="Times New Roman"/>
          <w:sz w:val="24"/>
          <w:szCs w:val="24"/>
        </w:rPr>
        <w:t xml:space="preserve"> fac</w:t>
      </w:r>
      <w:r w:rsidR="00FC6B17">
        <w:rPr>
          <w:rFonts w:ascii="Times New Roman" w:hAnsi="Times New Roman" w:cs="Times New Roman"/>
          <w:sz w:val="24"/>
          <w:szCs w:val="24"/>
        </w:rPr>
        <w:t xml:space="preserve">tors </w:t>
      </w:r>
      <w:r w:rsidR="00FC6B17">
        <w:rPr>
          <w:rFonts w:ascii="Times New Roman" w:hAnsi="Times New Roman" w:cs="Times New Roman"/>
          <w:sz w:val="24"/>
          <w:szCs w:val="24"/>
        </w:rPr>
        <w:fldChar w:fldCharType="begin">
          <w:fldData xml:space="preserve">PEVuZE5vdGU+PENpdGU+PEF1dGhvcj5LYXllPC9BdXRob3I+PFllYXI+MjAwOTwvWWVhcj48UmVj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=
</w:fldData>
        </w:fldChar>
      </w:r>
      <w:r w:rsidR="005C3403">
        <w:rPr>
          <w:rFonts w:ascii="Times New Roman" w:hAnsi="Times New Roman" w:cs="Times New Roman"/>
          <w:sz w:val="24"/>
          <w:szCs w:val="24"/>
        </w:rPr>
        <w:instrText xml:space="preserve"> ADDIN EN.CITE </w:instrText>
      </w:r>
      <w:r w:rsidR="005C3403">
        <w:rPr>
          <w:rFonts w:ascii="Times New Roman" w:hAnsi="Times New Roman" w:cs="Times New Roman"/>
          <w:sz w:val="24"/>
          <w:szCs w:val="24"/>
        </w:rPr>
        <w:fldChar w:fldCharType="begin">
          <w:fldData xml:space="preserve">PEVuZE5vdGU+PENpdGU+PEF1dGhvcj5LYXllPC9BdXRob3I+PFllYXI+MjAwOTwvWWVhcj48UmVj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=
</w:fldData>
        </w:fldChar>
      </w:r>
      <w:r w:rsidR="005C3403">
        <w:rPr>
          <w:rFonts w:ascii="Times New Roman" w:hAnsi="Times New Roman" w:cs="Times New Roman"/>
          <w:sz w:val="24"/>
          <w:szCs w:val="24"/>
        </w:rPr>
        <w:instrText xml:space="preserve"> ADDIN EN.CITE.DATA </w:instrText>
      </w:r>
      <w:r w:rsidR="005C3403">
        <w:rPr>
          <w:rFonts w:ascii="Times New Roman" w:hAnsi="Times New Roman" w:cs="Times New Roman"/>
          <w:sz w:val="24"/>
          <w:szCs w:val="24"/>
        </w:rPr>
      </w:r>
      <w:r w:rsidR="005C3403">
        <w:rPr>
          <w:rFonts w:ascii="Times New Roman" w:hAnsi="Times New Roman" w:cs="Times New Roman"/>
          <w:sz w:val="24"/>
          <w:szCs w:val="24"/>
        </w:rPr>
        <w:fldChar w:fldCharType="end"/>
      </w:r>
      <w:r w:rsidR="00FC6B17">
        <w:rPr>
          <w:rFonts w:ascii="Times New Roman" w:hAnsi="Times New Roman" w:cs="Times New Roman"/>
          <w:sz w:val="24"/>
          <w:szCs w:val="24"/>
        </w:rPr>
      </w:r>
      <w:r w:rsidR="00FC6B17">
        <w:rPr>
          <w:rFonts w:ascii="Times New Roman" w:hAnsi="Times New Roman" w:cs="Times New Roman"/>
          <w:sz w:val="24"/>
          <w:szCs w:val="24"/>
        </w:rPr>
        <w:fldChar w:fldCharType="separate"/>
      </w:r>
      <w:r w:rsidR="005C3403">
        <w:rPr>
          <w:rFonts w:ascii="Times New Roman" w:hAnsi="Times New Roman" w:cs="Times New Roman"/>
          <w:noProof/>
          <w:sz w:val="24"/>
          <w:szCs w:val="24"/>
        </w:rPr>
        <w:t>(</w:t>
      </w:r>
      <w:hyperlink w:anchor="_ENREF_23" w:tooltip="Kaye, 2009 #484" w:history="1">
        <w:r w:rsidR="005C3403">
          <w:rPr>
            <w:rFonts w:ascii="Times New Roman" w:hAnsi="Times New Roman" w:cs="Times New Roman"/>
            <w:noProof/>
            <w:sz w:val="24"/>
            <w:szCs w:val="24"/>
          </w:rPr>
          <w:t>Kaye, Fudge, &amp; Paulus, 2009</w:t>
        </w:r>
      </w:hyperlink>
      <w:r w:rsidR="005C3403">
        <w:rPr>
          <w:rFonts w:ascii="Times New Roman" w:hAnsi="Times New Roman" w:cs="Times New Roman"/>
          <w:noProof/>
          <w:sz w:val="24"/>
          <w:szCs w:val="24"/>
        </w:rPr>
        <w:t xml:space="preserve">; </w:t>
      </w:r>
      <w:hyperlink w:anchor="_ENREF_27" w:tooltip="Mazzeo, 2009 #506" w:history="1">
        <w:r w:rsidR="005C3403">
          <w:rPr>
            <w:rFonts w:ascii="Times New Roman" w:hAnsi="Times New Roman" w:cs="Times New Roman"/>
            <w:noProof/>
            <w:sz w:val="24"/>
            <w:szCs w:val="24"/>
          </w:rPr>
          <w:t>Mazzeo &amp; Bulik, 2009</w:t>
        </w:r>
      </w:hyperlink>
      <w:r w:rsidR="005C3403">
        <w:rPr>
          <w:rFonts w:ascii="Times New Roman" w:hAnsi="Times New Roman" w:cs="Times New Roman"/>
          <w:noProof/>
          <w:sz w:val="24"/>
          <w:szCs w:val="24"/>
        </w:rPr>
        <w:t>)</w:t>
      </w:r>
      <w:r w:rsidR="00FC6B17">
        <w:rPr>
          <w:rFonts w:ascii="Times New Roman" w:hAnsi="Times New Roman" w:cs="Times New Roman"/>
          <w:sz w:val="24"/>
          <w:szCs w:val="24"/>
        </w:rPr>
        <w:fldChar w:fldCharType="end"/>
      </w:r>
      <w:r w:rsidR="00810B64" w:rsidRPr="00A83FEE">
        <w:rPr>
          <w:rFonts w:ascii="Times New Roman" w:hAnsi="Times New Roman" w:cs="Times New Roman"/>
          <w:sz w:val="24"/>
          <w:szCs w:val="24"/>
        </w:rPr>
        <w:t xml:space="preserve">. </w:t>
      </w:r>
      <w:r w:rsidR="00937A8D" w:rsidRPr="00A83FEE">
        <w:rPr>
          <w:rFonts w:ascii="Times New Roman" w:hAnsi="Times New Roman" w:cs="Times New Roman"/>
          <w:sz w:val="24"/>
          <w:szCs w:val="24"/>
        </w:rPr>
        <w:t>Long term outcome</w:t>
      </w:r>
      <w:r w:rsidR="00810B64" w:rsidRPr="00A83FEE">
        <w:rPr>
          <w:rFonts w:ascii="Times New Roman" w:hAnsi="Times New Roman" w:cs="Times New Roman"/>
          <w:sz w:val="24"/>
          <w:szCs w:val="24"/>
        </w:rPr>
        <w:t>, particularly for people with anorexia nervosa</w:t>
      </w:r>
      <w:r w:rsidR="00D56188" w:rsidRPr="00A83FEE">
        <w:rPr>
          <w:rFonts w:ascii="Times New Roman" w:hAnsi="Times New Roman" w:cs="Times New Roman"/>
          <w:sz w:val="24"/>
          <w:szCs w:val="24"/>
        </w:rPr>
        <w:t xml:space="preserve"> (AN)</w:t>
      </w:r>
      <w:r w:rsidR="00810B64" w:rsidRPr="00A83FEE">
        <w:rPr>
          <w:rFonts w:ascii="Times New Roman" w:hAnsi="Times New Roman" w:cs="Times New Roman"/>
          <w:sz w:val="24"/>
          <w:szCs w:val="24"/>
        </w:rPr>
        <w:t>, remains poor and there is a paucity of good quality treatment research</w:t>
      </w:r>
      <w:r w:rsidR="00CE3B7C" w:rsidRPr="00A83FEE">
        <w:rPr>
          <w:rFonts w:ascii="Times New Roman" w:hAnsi="Times New Roman" w:cs="Times New Roman"/>
          <w:sz w:val="24"/>
          <w:szCs w:val="24"/>
        </w:rPr>
        <w:t xml:space="preserve"> </w:t>
      </w:r>
      <w:r w:rsidR="00FC6B17">
        <w:rPr>
          <w:rFonts w:ascii="Times New Roman" w:hAnsi="Times New Roman" w:cs="Times New Roman"/>
          <w:sz w:val="24"/>
          <w:szCs w:val="24"/>
        </w:rPr>
        <w:fldChar w:fldCharType="begin">
          <w:fldData xml:space="preserve">PEVuZE5vdGU+PENpdGUgRXhjbHVkZUF1dGg9IjEiIEV4Y2x1ZGVZZWFyPSIxIiBIaWRkZW49IjEi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</w:fldData>
        </w:fldChar>
      </w:r>
      <w:r w:rsidR="005C3403">
        <w:rPr>
          <w:rFonts w:ascii="Times New Roman" w:hAnsi="Times New Roman" w:cs="Times New Roman"/>
          <w:sz w:val="24"/>
          <w:szCs w:val="24"/>
        </w:rPr>
        <w:instrText xml:space="preserve"> ADDIN EN.CITE </w:instrText>
      </w:r>
      <w:r w:rsidR="005C3403">
        <w:rPr>
          <w:rFonts w:ascii="Times New Roman" w:hAnsi="Times New Roman" w:cs="Times New Roman"/>
          <w:sz w:val="24"/>
          <w:szCs w:val="24"/>
        </w:rPr>
        <w:fldChar w:fldCharType="begin">
          <w:fldData xml:space="preserve">PEVuZE5vdGU+PENpdGUgRXhjbHVkZUF1dGg9IjEiIEV4Y2x1ZGVZZWFyPSIxIiBIaWRkZW49IjEi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</w:fldData>
        </w:fldChar>
      </w:r>
      <w:r w:rsidR="005C3403">
        <w:rPr>
          <w:rFonts w:ascii="Times New Roman" w:hAnsi="Times New Roman" w:cs="Times New Roman"/>
          <w:sz w:val="24"/>
          <w:szCs w:val="24"/>
        </w:rPr>
        <w:instrText xml:space="preserve"> ADDIN EN.CITE.DATA </w:instrText>
      </w:r>
      <w:r w:rsidR="005C3403">
        <w:rPr>
          <w:rFonts w:ascii="Times New Roman" w:hAnsi="Times New Roman" w:cs="Times New Roman"/>
          <w:sz w:val="24"/>
          <w:szCs w:val="24"/>
        </w:rPr>
      </w:r>
      <w:r w:rsidR="005C3403">
        <w:rPr>
          <w:rFonts w:ascii="Times New Roman" w:hAnsi="Times New Roman" w:cs="Times New Roman"/>
          <w:sz w:val="24"/>
          <w:szCs w:val="24"/>
        </w:rPr>
        <w:fldChar w:fldCharType="end"/>
      </w:r>
      <w:r w:rsidR="00FC6B17">
        <w:rPr>
          <w:rFonts w:ascii="Times New Roman" w:hAnsi="Times New Roman" w:cs="Times New Roman"/>
          <w:sz w:val="24"/>
          <w:szCs w:val="24"/>
        </w:rPr>
      </w:r>
      <w:r w:rsidR="00FC6B17">
        <w:rPr>
          <w:rFonts w:ascii="Times New Roman" w:hAnsi="Times New Roman" w:cs="Times New Roman"/>
          <w:sz w:val="24"/>
          <w:szCs w:val="24"/>
        </w:rPr>
        <w:fldChar w:fldCharType="separate"/>
      </w:r>
      <w:r w:rsidR="005C3403">
        <w:rPr>
          <w:rFonts w:ascii="Times New Roman" w:hAnsi="Times New Roman" w:cs="Times New Roman"/>
          <w:noProof/>
          <w:sz w:val="24"/>
          <w:szCs w:val="24"/>
        </w:rPr>
        <w:t>(</w:t>
      </w:r>
      <w:hyperlink w:anchor="_ENREF_10" w:tooltip="Fairburn, 2005 #476" w:history="1">
        <w:r w:rsidR="005C3403">
          <w:rPr>
            <w:rFonts w:ascii="Times New Roman" w:hAnsi="Times New Roman" w:cs="Times New Roman"/>
            <w:noProof/>
            <w:sz w:val="24"/>
            <w:szCs w:val="24"/>
          </w:rPr>
          <w:t>Fairburn, 2005</w:t>
        </w:r>
      </w:hyperlink>
      <w:r w:rsidR="005C3403">
        <w:rPr>
          <w:rFonts w:ascii="Times New Roman" w:hAnsi="Times New Roman" w:cs="Times New Roman"/>
          <w:noProof/>
          <w:sz w:val="24"/>
          <w:szCs w:val="24"/>
        </w:rPr>
        <w:t>)</w:t>
      </w:r>
      <w:r w:rsidR="00FC6B17">
        <w:rPr>
          <w:rFonts w:ascii="Times New Roman" w:hAnsi="Times New Roman" w:cs="Times New Roman"/>
          <w:sz w:val="24"/>
          <w:szCs w:val="24"/>
        </w:rPr>
        <w:fldChar w:fldCharType="end"/>
      </w:r>
      <w:r w:rsidR="00810B64" w:rsidRPr="00A83FEE">
        <w:rPr>
          <w:rFonts w:ascii="Times New Roman" w:hAnsi="Times New Roman" w:cs="Times New Roman"/>
          <w:sz w:val="24"/>
          <w:szCs w:val="24"/>
        </w:rPr>
        <w:t xml:space="preserve">. </w:t>
      </w:r>
    </w:p>
    <w:p w14:paraId="0D0BA902" w14:textId="36875817" w:rsidR="005E692E" w:rsidRPr="00A83FEE" w:rsidRDefault="00937A8D" w:rsidP="00F449BA">
      <w:pPr>
        <w:spacing w:line="480" w:lineRule="auto"/>
        <w:rPr>
          <w:rFonts w:ascii="Times New Roman" w:hAnsi="Times New Roman" w:cs="Times New Roman"/>
          <w:sz w:val="24"/>
          <w:szCs w:val="24"/>
        </w:rPr>
      </w:pPr>
      <w:r w:rsidRPr="00A83FEE">
        <w:rPr>
          <w:rFonts w:ascii="Times New Roman" w:hAnsi="Times New Roman" w:cs="Times New Roman"/>
          <w:sz w:val="24"/>
          <w:szCs w:val="24"/>
        </w:rPr>
        <w:t>EDs are defined by a disturbance in eating habits and weight control behaviour that causes marked phys</w:t>
      </w:r>
      <w:r w:rsidR="00D56188" w:rsidRPr="00A83FEE">
        <w:rPr>
          <w:rFonts w:ascii="Times New Roman" w:hAnsi="Times New Roman" w:cs="Times New Roman"/>
          <w:sz w:val="24"/>
          <w:szCs w:val="24"/>
        </w:rPr>
        <w:t xml:space="preserve">ical </w:t>
      </w:r>
      <w:r w:rsidR="00C32579" w:rsidRPr="00A83FEE">
        <w:rPr>
          <w:rFonts w:ascii="Times New Roman" w:hAnsi="Times New Roman" w:cs="Times New Roman"/>
          <w:sz w:val="24"/>
          <w:szCs w:val="24"/>
        </w:rPr>
        <w:t>and</w:t>
      </w:r>
      <w:r w:rsidR="00D56188" w:rsidRPr="00A83FEE">
        <w:rPr>
          <w:rFonts w:ascii="Times New Roman" w:hAnsi="Times New Roman" w:cs="Times New Roman"/>
          <w:sz w:val="24"/>
          <w:szCs w:val="24"/>
        </w:rPr>
        <w:t xml:space="preserve"> psychosocial impairment</w:t>
      </w:r>
      <w:r w:rsidRPr="00A83FEE">
        <w:rPr>
          <w:rFonts w:ascii="Times New Roman" w:hAnsi="Times New Roman" w:cs="Times New Roman"/>
          <w:sz w:val="24"/>
          <w:szCs w:val="24"/>
        </w:rPr>
        <w:t>. The DSM-5 reco</w:t>
      </w:r>
      <w:r w:rsidR="00D56188" w:rsidRPr="00A83FEE">
        <w:rPr>
          <w:rFonts w:ascii="Times New Roman" w:hAnsi="Times New Roman" w:cs="Times New Roman"/>
          <w:sz w:val="24"/>
          <w:szCs w:val="24"/>
        </w:rPr>
        <w:t>gnises three distinct EDs; AN, bulimia nervosa (BN)</w:t>
      </w:r>
      <w:r w:rsidRPr="00A83FEE">
        <w:rPr>
          <w:rFonts w:ascii="Times New Roman" w:hAnsi="Times New Roman" w:cs="Times New Roman"/>
          <w:sz w:val="24"/>
          <w:szCs w:val="24"/>
        </w:rPr>
        <w:t xml:space="preserve"> and </w:t>
      </w:r>
      <w:r w:rsidR="00767C61" w:rsidRPr="00A83FEE">
        <w:rPr>
          <w:rFonts w:ascii="Times New Roman" w:hAnsi="Times New Roman" w:cs="Times New Roman"/>
          <w:sz w:val="24"/>
          <w:szCs w:val="24"/>
        </w:rPr>
        <w:t>binge eating</w:t>
      </w:r>
      <w:r w:rsidR="00D56188" w:rsidRPr="00A83FEE">
        <w:rPr>
          <w:rFonts w:ascii="Times New Roman" w:hAnsi="Times New Roman" w:cs="Times New Roman"/>
          <w:sz w:val="24"/>
          <w:szCs w:val="24"/>
        </w:rPr>
        <w:t xml:space="preserve"> disorder (</w:t>
      </w:r>
      <w:r w:rsidRPr="00A83FEE">
        <w:rPr>
          <w:rFonts w:ascii="Times New Roman" w:hAnsi="Times New Roman" w:cs="Times New Roman"/>
          <w:sz w:val="24"/>
          <w:szCs w:val="24"/>
        </w:rPr>
        <w:t>BED</w:t>
      </w:r>
      <w:r w:rsidR="00D56188" w:rsidRPr="00A83FEE">
        <w:rPr>
          <w:rFonts w:ascii="Times New Roman" w:hAnsi="Times New Roman" w:cs="Times New Roman"/>
          <w:sz w:val="24"/>
          <w:szCs w:val="24"/>
        </w:rPr>
        <w:t>)</w:t>
      </w:r>
      <w:r w:rsidR="00EA176A">
        <w:rPr>
          <w:rFonts w:ascii="Times New Roman" w:hAnsi="Times New Roman" w:cs="Times New Roman"/>
          <w:sz w:val="24"/>
          <w:szCs w:val="24"/>
        </w:rPr>
        <w:t xml:space="preserve"> </w:t>
      </w:r>
      <w:r w:rsidR="00FC6B17">
        <w:rPr>
          <w:rFonts w:ascii="Times New Roman" w:hAnsi="Times New Roman" w:cs="Times New Roman"/>
          <w:sz w:val="24"/>
          <w:szCs w:val="24"/>
        </w:rPr>
        <w:fldChar w:fldCharType="begin"/>
      </w:r>
      <w:r w:rsidR="005C3403">
        <w:rPr>
          <w:rFonts w:ascii="Times New Roman" w:hAnsi="Times New Roman" w:cs="Times New Roman"/>
          <w:sz w:val="24"/>
          <w:szCs w:val="24"/>
        </w:rPr>
        <w:instrText xml:space="preserve"> ADDIN EN.CITE &lt;EndNote&gt;&lt;Cite&gt;&lt;Author&gt;American Psychiatric Association&lt;/Author&gt;&lt;Year&gt;2013&lt;/Year&gt;&lt;RecNum&gt;514&lt;/RecNum&gt;&lt;DisplayText&gt;(American Psychiatric Association, 2013)&lt;/DisplayText&gt;&lt;record&gt;&lt;rec-number&gt;514&lt;/rec-number&gt;&lt;foreign-keys&gt;&lt;key app="EN" db-id="vxrerzde4zfzfge2fw7vxxzc95zradzrpzsa"&gt;514&lt;/key&gt;&lt;/foreign-keys&gt;&lt;ref-type name="Book"&gt;6&lt;/ref-type&gt;&lt;contributors&gt;&lt;authors&gt;&lt;author&gt;American Psychiatric Association,&lt;/author&gt;&lt;/authors&gt;&lt;/contributors&gt;&lt;titles&gt;&lt;title&gt;Diagnostic and statistical manual of mental disorders (DSM-5)&lt;/title&gt;&lt;/titles&gt;&lt;edition&gt;4&lt;/edition&gt;&lt;dates&gt;&lt;year&gt;2013&lt;/year&gt;&lt;/dates&gt;&lt;pub-location&gt;Washington, DC&lt;/pub-location&gt;&lt;publisher&gt;American Psychiatric Association&lt;/publisher&gt;&lt;urls&gt;&lt;/urls&gt;&lt;/record&gt;&lt;/Cite&gt;&lt;/EndNote&gt;</w:instrText>
      </w:r>
      <w:r w:rsidR="00FC6B17">
        <w:rPr>
          <w:rFonts w:ascii="Times New Roman" w:hAnsi="Times New Roman" w:cs="Times New Roman"/>
          <w:sz w:val="24"/>
          <w:szCs w:val="24"/>
        </w:rPr>
        <w:fldChar w:fldCharType="separate"/>
      </w:r>
      <w:r w:rsidR="005C3403">
        <w:rPr>
          <w:rFonts w:ascii="Times New Roman" w:hAnsi="Times New Roman" w:cs="Times New Roman"/>
          <w:noProof/>
          <w:sz w:val="24"/>
          <w:szCs w:val="24"/>
        </w:rPr>
        <w:t>(</w:t>
      </w:r>
      <w:hyperlink w:anchor="_ENREF_1" w:tooltip="American Psychiatric Association, 2013 #514" w:history="1">
        <w:r w:rsidR="005C3403">
          <w:rPr>
            <w:rFonts w:ascii="Times New Roman" w:hAnsi="Times New Roman" w:cs="Times New Roman"/>
            <w:noProof/>
            <w:sz w:val="24"/>
            <w:szCs w:val="24"/>
          </w:rPr>
          <w:t>American Psychiatric Association, 2013</w:t>
        </w:r>
      </w:hyperlink>
      <w:r w:rsidR="005C3403">
        <w:rPr>
          <w:rFonts w:ascii="Times New Roman" w:hAnsi="Times New Roman" w:cs="Times New Roman"/>
          <w:noProof/>
          <w:sz w:val="24"/>
          <w:szCs w:val="24"/>
        </w:rPr>
        <w:t>)</w:t>
      </w:r>
      <w:r w:rsidR="00FC6B17">
        <w:rPr>
          <w:rFonts w:ascii="Times New Roman" w:hAnsi="Times New Roman" w:cs="Times New Roman"/>
          <w:sz w:val="24"/>
          <w:szCs w:val="24"/>
        </w:rPr>
        <w:fldChar w:fldCharType="end"/>
      </w:r>
      <w:r w:rsidRPr="00A83FEE">
        <w:rPr>
          <w:rFonts w:ascii="Times New Roman" w:hAnsi="Times New Roman" w:cs="Times New Roman"/>
          <w:sz w:val="24"/>
          <w:szCs w:val="24"/>
        </w:rPr>
        <w:t>. There is also a residual category of other specifie</w:t>
      </w:r>
      <w:r w:rsidR="00D56188" w:rsidRPr="00A83FEE">
        <w:rPr>
          <w:rFonts w:ascii="Times New Roman" w:hAnsi="Times New Roman" w:cs="Times New Roman"/>
          <w:sz w:val="24"/>
          <w:szCs w:val="24"/>
        </w:rPr>
        <w:t>d feeding or eating disorder (O</w:t>
      </w:r>
      <w:r w:rsidRPr="00A83FEE">
        <w:rPr>
          <w:rFonts w:ascii="Times New Roman" w:hAnsi="Times New Roman" w:cs="Times New Roman"/>
          <w:sz w:val="24"/>
          <w:szCs w:val="24"/>
        </w:rPr>
        <w:t>S</w:t>
      </w:r>
      <w:r w:rsidR="00D56188" w:rsidRPr="00A83FEE">
        <w:rPr>
          <w:rFonts w:ascii="Times New Roman" w:hAnsi="Times New Roman" w:cs="Times New Roman"/>
          <w:sz w:val="24"/>
          <w:szCs w:val="24"/>
        </w:rPr>
        <w:t>F</w:t>
      </w:r>
      <w:r w:rsidRPr="00A83FEE">
        <w:rPr>
          <w:rFonts w:ascii="Times New Roman" w:hAnsi="Times New Roman" w:cs="Times New Roman"/>
          <w:sz w:val="24"/>
          <w:szCs w:val="24"/>
        </w:rPr>
        <w:t xml:space="preserve">ED) for </w:t>
      </w:r>
      <w:r w:rsidR="00CE3B7C" w:rsidRPr="00A83FEE">
        <w:rPr>
          <w:rFonts w:ascii="Times New Roman" w:hAnsi="Times New Roman" w:cs="Times New Roman"/>
          <w:sz w:val="24"/>
          <w:szCs w:val="24"/>
        </w:rPr>
        <w:t>sub threshold</w:t>
      </w:r>
      <w:r w:rsidRPr="00A83FEE">
        <w:rPr>
          <w:rFonts w:ascii="Times New Roman" w:hAnsi="Times New Roman" w:cs="Times New Roman"/>
          <w:sz w:val="24"/>
          <w:szCs w:val="24"/>
        </w:rPr>
        <w:t xml:space="preserve"> cases. </w:t>
      </w:r>
      <w:r w:rsidR="00BC165A" w:rsidRPr="00A83FEE">
        <w:rPr>
          <w:rFonts w:ascii="Times New Roman" w:hAnsi="Times New Roman" w:cs="Times New Roman"/>
          <w:sz w:val="24"/>
          <w:szCs w:val="24"/>
        </w:rPr>
        <w:t>However, i</w:t>
      </w:r>
      <w:r w:rsidR="00CE3B7C" w:rsidRPr="00A83FEE">
        <w:rPr>
          <w:rFonts w:ascii="Times New Roman" w:hAnsi="Times New Roman" w:cs="Times New Roman"/>
          <w:sz w:val="24"/>
          <w:szCs w:val="24"/>
        </w:rPr>
        <w:t xml:space="preserve">t has been argued that the DSM system for EDs is a poor reflection of the clinical reality </w:t>
      </w:r>
      <w:r w:rsidR="00FC6B17">
        <w:rPr>
          <w:rFonts w:ascii="Times New Roman" w:hAnsi="Times New Roman" w:cs="Times New Roman"/>
          <w:sz w:val="24"/>
          <w:szCs w:val="24"/>
        </w:rPr>
        <w:fldChar w:fldCharType="begin"/>
      </w:r>
      <w:r w:rsidR="005C3403">
        <w:rPr>
          <w:rFonts w:ascii="Times New Roman" w:hAnsi="Times New Roman" w:cs="Times New Roman"/>
          <w:sz w:val="24"/>
          <w:szCs w:val="24"/>
        </w:rPr>
        <w:instrText xml:space="preserve"> ADDIN EN.CITE &lt;EndNote&gt;&lt;Cite&gt;&lt;Author&gt;Fairburn&lt;/Author&gt;&lt;Year&gt;2011&lt;/Year&gt;&lt;RecNum&gt;481&lt;/RecNum&gt;&lt;DisplayText&gt;(Christopher G. Fairburn &amp;amp; Cooper, 2011)&lt;/DisplayText&gt;&lt;record&gt;&lt;rec-number&gt;481&lt;/rec-number&gt;&lt;foreign-keys&gt;&lt;key app="EN" db-id="vxrerzde4zfzfge2fw7vxxzc95zradzrpzsa"&gt;481&lt;/key&gt;&lt;/foreign-keys&gt;&lt;ref-type name="Journal Article"&gt;17&lt;/ref-type&gt;&lt;contributors&gt;&lt;authors&gt;&lt;author&gt;Fairburn, Christopher G.&lt;/author&gt;&lt;author&gt;Cooper, Zafra&lt;/author&gt;&lt;/authors&gt;&lt;/contributors&gt;&lt;titles&gt;&lt;title&gt;Eating disorders, DSM–5 and clinical reality&lt;/title&gt;&lt;secondary-title&gt;The British Journal of Psychiatry&lt;/secondary-title&gt;&lt;/titles&gt;&lt;periodical&gt;&lt;full-title&gt;The British Journal of Psychiatry&lt;/full-title&gt;&lt;/periodical&gt;&lt;pages&gt;8-10&lt;/pages&gt;&lt;volume&gt;198&lt;/volume&gt;&lt;number&gt;1&lt;/number&gt;&lt;dates&gt;&lt;year&gt;2011&lt;/year&gt;&lt;pub-dates&gt;&lt;date&gt;January 1, 2011&lt;/date&gt;&lt;/pub-dates&gt;&lt;/dates&gt;&lt;urls&gt;&lt;related-urls&gt;&lt;url&gt;http://bjp.rcpsych.org/content/198/1/8.abstract&lt;/url&gt;&lt;/related-urls&gt;&lt;/urls&gt;&lt;electronic-resource-num&gt;10.1192/bjp.bp.110.083881&lt;/electronic-resource-num&gt;&lt;/record&gt;&lt;/Cite&gt;&lt;/EndNote&gt;</w:instrText>
      </w:r>
      <w:r w:rsidR="00FC6B17">
        <w:rPr>
          <w:rFonts w:ascii="Times New Roman" w:hAnsi="Times New Roman" w:cs="Times New Roman"/>
          <w:sz w:val="24"/>
          <w:szCs w:val="24"/>
        </w:rPr>
        <w:fldChar w:fldCharType="separate"/>
      </w:r>
      <w:r w:rsidR="005C3403">
        <w:rPr>
          <w:rFonts w:ascii="Times New Roman" w:hAnsi="Times New Roman" w:cs="Times New Roman"/>
          <w:noProof/>
          <w:sz w:val="24"/>
          <w:szCs w:val="24"/>
        </w:rPr>
        <w:t>(</w:t>
      </w:r>
      <w:hyperlink w:anchor="_ENREF_15" w:tooltip="Fairburn, 2011 #481" w:history="1">
        <w:r w:rsidR="005C3403">
          <w:rPr>
            <w:rFonts w:ascii="Times New Roman" w:hAnsi="Times New Roman" w:cs="Times New Roman"/>
            <w:noProof/>
            <w:sz w:val="24"/>
            <w:szCs w:val="24"/>
          </w:rPr>
          <w:t>Fairburn &amp; Cooper, 2011</w:t>
        </w:r>
      </w:hyperlink>
      <w:r w:rsidR="005C3403">
        <w:rPr>
          <w:rFonts w:ascii="Times New Roman" w:hAnsi="Times New Roman" w:cs="Times New Roman"/>
          <w:noProof/>
          <w:sz w:val="24"/>
          <w:szCs w:val="24"/>
        </w:rPr>
        <w:t>)</w:t>
      </w:r>
      <w:r w:rsidR="00FC6B17">
        <w:rPr>
          <w:rFonts w:ascii="Times New Roman" w:hAnsi="Times New Roman" w:cs="Times New Roman"/>
          <w:sz w:val="24"/>
          <w:szCs w:val="24"/>
        </w:rPr>
        <w:fldChar w:fldCharType="end"/>
      </w:r>
      <w:r w:rsidR="00CE3B7C" w:rsidRPr="00A83FEE">
        <w:rPr>
          <w:rFonts w:ascii="Times New Roman" w:hAnsi="Times New Roman" w:cs="Times New Roman"/>
          <w:sz w:val="24"/>
          <w:szCs w:val="24"/>
        </w:rPr>
        <w:t>. There are two main reasons for this. Firstly, i</w:t>
      </w:r>
      <w:r w:rsidRPr="00A83FEE">
        <w:rPr>
          <w:rFonts w:ascii="Times New Roman" w:hAnsi="Times New Roman" w:cs="Times New Roman"/>
          <w:sz w:val="24"/>
          <w:szCs w:val="24"/>
        </w:rPr>
        <w:t>n both adults and adolescents</w:t>
      </w:r>
      <w:r w:rsidR="0001315E" w:rsidRPr="00A83FEE">
        <w:rPr>
          <w:rFonts w:ascii="Times New Roman" w:hAnsi="Times New Roman" w:cs="Times New Roman"/>
          <w:sz w:val="24"/>
          <w:szCs w:val="24"/>
        </w:rPr>
        <w:t>,</w:t>
      </w:r>
      <w:r w:rsidRPr="00A83FEE">
        <w:rPr>
          <w:rFonts w:ascii="Times New Roman" w:hAnsi="Times New Roman" w:cs="Times New Roman"/>
          <w:sz w:val="24"/>
          <w:szCs w:val="24"/>
        </w:rPr>
        <w:t xml:space="preserve"> the majority o</w:t>
      </w:r>
      <w:r w:rsidR="00D56188" w:rsidRPr="00A83FEE">
        <w:rPr>
          <w:rFonts w:ascii="Times New Roman" w:hAnsi="Times New Roman" w:cs="Times New Roman"/>
          <w:sz w:val="24"/>
          <w:szCs w:val="24"/>
        </w:rPr>
        <w:t>f people with EDs fall into the</w:t>
      </w:r>
      <w:r w:rsidR="0001315E" w:rsidRPr="00A83FEE">
        <w:rPr>
          <w:rFonts w:ascii="Times New Roman" w:hAnsi="Times New Roman" w:cs="Times New Roman"/>
          <w:sz w:val="24"/>
          <w:szCs w:val="24"/>
        </w:rPr>
        <w:t xml:space="preserve"> </w:t>
      </w:r>
      <w:r w:rsidRPr="00A83FEE">
        <w:rPr>
          <w:rFonts w:ascii="Times New Roman" w:hAnsi="Times New Roman" w:cs="Times New Roman"/>
          <w:sz w:val="24"/>
          <w:szCs w:val="24"/>
        </w:rPr>
        <w:t>residual category</w:t>
      </w:r>
      <w:r w:rsidR="00EA176A">
        <w:rPr>
          <w:rFonts w:ascii="Times New Roman" w:hAnsi="Times New Roman" w:cs="Times New Roman"/>
          <w:sz w:val="24"/>
          <w:szCs w:val="24"/>
        </w:rPr>
        <w:t xml:space="preserve"> </w:t>
      </w:r>
      <w:r w:rsidR="00FC6B17">
        <w:rPr>
          <w:rFonts w:ascii="Times New Roman" w:hAnsi="Times New Roman" w:cs="Times New Roman"/>
          <w:sz w:val="24"/>
          <w:szCs w:val="24"/>
        </w:rPr>
        <w:fldChar w:fldCharType="begin"/>
      </w:r>
      <w:r w:rsidR="005C3403">
        <w:rPr>
          <w:rFonts w:ascii="Times New Roman" w:hAnsi="Times New Roman" w:cs="Times New Roman"/>
          <w:sz w:val="24"/>
          <w:szCs w:val="24"/>
        </w:rPr>
        <w:instrText xml:space="preserve"> ADDIN EN.CITE &lt;EndNote&gt;&lt;Cite&gt;&lt;Author&gt;Fairburn&lt;/Author&gt;&lt;Year&gt;2005&lt;/Year&gt;&lt;RecNum&gt;480&lt;/RecNum&gt;&lt;DisplayText&gt;(Christopher G. Fairburn &amp;amp; Bohn, 2005)&lt;/DisplayText&gt;&lt;record&gt;&lt;rec-number&gt;480&lt;/rec-number&gt;&lt;foreign-keys&gt;&lt;key app="EN" db-id="vxrerzde4zfzfge2fw7vxxzc95zradzrpzsa"&gt;480&lt;/key&gt;&lt;/foreign-keys&gt;&lt;ref-type name="Journal Article"&gt;17&lt;/ref-type&gt;&lt;contributors&gt;&lt;authors&gt;&lt;author&gt;Fairburn, Christopher G.&lt;/author&gt;&lt;author&gt;Bohn, Kristin&lt;/author&gt;&lt;/authors&gt;&lt;/contributors&gt;&lt;titles&gt;&lt;title&gt;Eating disorder NOS (EDNOS): an example of the troublesome “not otherwise specified” (NOS) category in DSM-IV&lt;/title&gt;&lt;secondary-title&gt;Behaviour Research and Therapy&lt;/secondary-title&gt;&lt;/titles&gt;&lt;periodical&gt;&lt;full-title&gt;Behaviour Research and Therapy&lt;/full-title&gt;&lt;/periodical&gt;&lt;pages&gt;691-701&lt;/pages&gt;&lt;volume&gt;43&lt;/volume&gt;&lt;number&gt;6&lt;/number&gt;&lt;keywords&gt;&lt;keyword&gt;DSM-IV&lt;/keyword&gt;&lt;keyword&gt;NOS&lt;/keyword&gt;&lt;keyword&gt;Eating disorder&lt;/keyword&gt;&lt;keyword&gt;Diagnosis&lt;/keyword&gt;&lt;keyword&gt;Classification&lt;/keyword&gt;&lt;keyword&gt;Clinical utility&lt;/keyword&gt;&lt;/keywords&gt;&lt;dates&gt;&lt;year&gt;2005&lt;/year&gt;&lt;pub-dates&gt;&lt;date&gt;6//&lt;/date&gt;&lt;/pub-dates&gt;&lt;/dates&gt;&lt;isbn&gt;0005-7967&lt;/isbn&gt;&lt;urls&gt;&lt;related-urls&gt;&lt;url&gt;http://www.sciencedirect.com/science/article/pii/S000579670400138X&lt;/url&gt;&lt;/related-urls&gt;&lt;/urls&gt;&lt;electronic-resource-num&gt;http://dx.doi.org/10.1016/j.brat.2004.06.011&lt;/electronic-resource-num&gt;&lt;/record&gt;&lt;/Cite&gt;&lt;/EndNote&gt;</w:instrText>
      </w:r>
      <w:r w:rsidR="00FC6B17">
        <w:rPr>
          <w:rFonts w:ascii="Times New Roman" w:hAnsi="Times New Roman" w:cs="Times New Roman"/>
          <w:sz w:val="24"/>
          <w:szCs w:val="24"/>
        </w:rPr>
        <w:fldChar w:fldCharType="separate"/>
      </w:r>
      <w:r w:rsidR="005C3403">
        <w:rPr>
          <w:rFonts w:ascii="Times New Roman" w:hAnsi="Times New Roman" w:cs="Times New Roman"/>
          <w:noProof/>
          <w:sz w:val="24"/>
          <w:szCs w:val="24"/>
        </w:rPr>
        <w:t>(</w:t>
      </w:r>
      <w:hyperlink w:anchor="_ENREF_14" w:tooltip="Fairburn, 2005 #480" w:history="1">
        <w:r w:rsidR="005C3403">
          <w:rPr>
            <w:rFonts w:ascii="Times New Roman" w:hAnsi="Times New Roman" w:cs="Times New Roman"/>
            <w:noProof/>
            <w:sz w:val="24"/>
            <w:szCs w:val="24"/>
          </w:rPr>
          <w:t>Fairburn &amp; Bohn, 2005</w:t>
        </w:r>
      </w:hyperlink>
      <w:r w:rsidR="005C3403">
        <w:rPr>
          <w:rFonts w:ascii="Times New Roman" w:hAnsi="Times New Roman" w:cs="Times New Roman"/>
          <w:noProof/>
          <w:sz w:val="24"/>
          <w:szCs w:val="24"/>
        </w:rPr>
        <w:t>)</w:t>
      </w:r>
      <w:r w:rsidR="00FC6B17">
        <w:rPr>
          <w:rFonts w:ascii="Times New Roman" w:hAnsi="Times New Roman" w:cs="Times New Roman"/>
          <w:sz w:val="24"/>
          <w:szCs w:val="24"/>
        </w:rPr>
        <w:fldChar w:fldCharType="end"/>
      </w:r>
      <w:r w:rsidRPr="00A83FEE">
        <w:rPr>
          <w:rFonts w:ascii="Times New Roman" w:hAnsi="Times New Roman" w:cs="Times New Roman"/>
          <w:sz w:val="24"/>
          <w:szCs w:val="24"/>
        </w:rPr>
        <w:t>.</w:t>
      </w:r>
      <w:r w:rsidR="00B7549F" w:rsidRPr="00A83FEE">
        <w:rPr>
          <w:rFonts w:ascii="Times New Roman" w:hAnsi="Times New Roman" w:cs="Times New Roman"/>
          <w:sz w:val="24"/>
          <w:szCs w:val="24"/>
        </w:rPr>
        <w:t xml:space="preserve"> </w:t>
      </w:r>
      <w:r w:rsidR="00BC165A" w:rsidRPr="00A83FEE">
        <w:rPr>
          <w:rFonts w:ascii="Times New Roman" w:hAnsi="Times New Roman" w:cs="Times New Roman"/>
          <w:sz w:val="24"/>
          <w:szCs w:val="24"/>
        </w:rPr>
        <w:t xml:space="preserve">Secondly, ED diagnoses are not static; </w:t>
      </w:r>
      <w:r w:rsidR="00641AFC" w:rsidRPr="00A83FEE">
        <w:rPr>
          <w:rFonts w:ascii="Times New Roman" w:hAnsi="Times New Roman" w:cs="Times New Roman"/>
          <w:sz w:val="24"/>
          <w:szCs w:val="24"/>
        </w:rPr>
        <w:t>it have been reported that up to 62% of people who receive an initial diagno</w:t>
      </w:r>
      <w:r w:rsidR="00772C0B" w:rsidRPr="00A83FEE">
        <w:rPr>
          <w:rFonts w:ascii="Times New Roman" w:hAnsi="Times New Roman" w:cs="Times New Roman"/>
          <w:sz w:val="24"/>
          <w:szCs w:val="24"/>
        </w:rPr>
        <w:t>sis of AN will cross over to BN</w:t>
      </w:r>
      <w:r w:rsidR="00641AFC" w:rsidRPr="00A83FEE">
        <w:rPr>
          <w:rFonts w:ascii="Times New Roman" w:hAnsi="Times New Roman" w:cs="Times New Roman"/>
          <w:sz w:val="24"/>
          <w:szCs w:val="24"/>
        </w:rPr>
        <w:t xml:space="preserve"> </w:t>
      </w:r>
      <w:r w:rsidR="00FC6B17">
        <w:rPr>
          <w:rFonts w:ascii="Times New Roman" w:hAnsi="Times New Roman" w:cs="Times New Roman"/>
          <w:sz w:val="24"/>
          <w:szCs w:val="24"/>
        </w:rPr>
        <w:fldChar w:fldCharType="begin"/>
      </w:r>
      <w:r w:rsidR="005C3403">
        <w:rPr>
          <w:rFonts w:ascii="Times New Roman" w:hAnsi="Times New Roman" w:cs="Times New Roman"/>
          <w:sz w:val="24"/>
          <w:szCs w:val="24"/>
        </w:rPr>
        <w:instrText xml:space="preserve"> ADDIN EN.CITE &lt;EndNote&gt;&lt;Cite&gt;&lt;Author&gt;Tozzi&lt;/Author&gt;&lt;Year&gt;2005&lt;/Year&gt;&lt;RecNum&gt;507&lt;/RecNum&gt;&lt;DisplayText&gt;(Tozzi et al., 2005)&lt;/DisplayText&gt;&lt;record&gt;&lt;rec-number&gt;507&lt;/rec-number&gt;&lt;foreign-keys&gt;&lt;key app="EN" db-id="vxrerzde4zfzfge2fw7vxxzc95zradzrpzsa"&gt;507&lt;/key&gt;&lt;/foreign-keys&gt;&lt;ref-type name="Journal Article"&gt;17&lt;/ref-type&gt;&lt;contributors&gt;&lt;authors&gt;&lt;author&gt;Tozzi, F. &lt;/author&gt;&lt;author&gt;Thornton, L. M. &lt;/author&gt;&lt;author&gt;Klump, K.&lt;/author&gt;&lt;author&gt;Fichter, M. M.&lt;/author&gt;&lt;author&gt;Halmi, K. A.&lt;/author&gt;&lt;author&gt;Kaplan, A. S.&lt;/author&gt;&lt;author&gt;Strober, M.&lt;/author&gt;&lt;author&gt;Woodside, D. B&lt;/author&gt;&lt;author&gt;Crow, S. J. &lt;/author&gt;&lt;author&gt;Mitchell, A. J. &lt;/author&gt;&lt;author&gt;Rotondo, A.&lt;/author&gt;&lt;author&gt;Mauri, M.&lt;/author&gt;&lt;author&gt;Cassano, G.&lt;/author&gt;&lt;author&gt;Keel, P.&lt;/author&gt;&lt;author&gt;Plotnicov, K. H.&lt;/author&gt;&lt;author&gt;Pollice, C.&lt;/author&gt;&lt;author&gt;Lilenfeld, L. R.&lt;/author&gt;&lt;author&gt;Berrettini, W. H. &lt;/author&gt;&lt;author&gt;Bulik, C. M.&lt;/author&gt;&lt;author&gt;Kaye, W. H.&lt;/author&gt;&lt;/authors&gt;&lt;/contributors&gt;&lt;titles&gt;&lt;title&gt;Symptom fluctuation in eating disorders: Correlates of diagnostic crossover&lt;/title&gt;&lt;secondary-title&gt;The American Journal of Psychiatry&lt;/secondary-title&gt;&lt;/titles&gt;&lt;periodical&gt;&lt;full-title&gt;The American Journal of Psychiatry&lt;/full-title&gt;&lt;/periodical&gt;&lt;pages&gt;732-740&lt;/pages&gt;&lt;volume&gt;162&lt;/volume&gt;&lt;dates&gt;&lt;year&gt;2005&lt;/year&gt;&lt;/dates&gt;&lt;urls&gt;&lt;/urls&gt;&lt;/record&gt;&lt;/Cite&gt;&lt;/EndNote&gt;</w:instrText>
      </w:r>
      <w:r w:rsidR="00FC6B17">
        <w:rPr>
          <w:rFonts w:ascii="Times New Roman" w:hAnsi="Times New Roman" w:cs="Times New Roman"/>
          <w:sz w:val="24"/>
          <w:szCs w:val="24"/>
        </w:rPr>
        <w:fldChar w:fldCharType="separate"/>
      </w:r>
      <w:r w:rsidR="005C3403">
        <w:rPr>
          <w:rFonts w:ascii="Times New Roman" w:hAnsi="Times New Roman" w:cs="Times New Roman"/>
          <w:noProof/>
          <w:sz w:val="24"/>
          <w:szCs w:val="24"/>
        </w:rPr>
        <w:t>(</w:t>
      </w:r>
      <w:hyperlink w:anchor="_ENREF_33" w:tooltip="Tozzi, 2005 #507" w:history="1">
        <w:r w:rsidR="005C3403">
          <w:rPr>
            <w:rFonts w:ascii="Times New Roman" w:hAnsi="Times New Roman" w:cs="Times New Roman"/>
            <w:noProof/>
            <w:sz w:val="24"/>
            <w:szCs w:val="24"/>
          </w:rPr>
          <w:t>Tozzi et al., 2005</w:t>
        </w:r>
      </w:hyperlink>
      <w:r w:rsidR="005C3403">
        <w:rPr>
          <w:rFonts w:ascii="Times New Roman" w:hAnsi="Times New Roman" w:cs="Times New Roman"/>
          <w:noProof/>
          <w:sz w:val="24"/>
          <w:szCs w:val="24"/>
        </w:rPr>
        <w:t>)</w:t>
      </w:r>
      <w:r w:rsidR="00FC6B17">
        <w:rPr>
          <w:rFonts w:ascii="Times New Roman" w:hAnsi="Times New Roman" w:cs="Times New Roman"/>
          <w:sz w:val="24"/>
          <w:szCs w:val="24"/>
        </w:rPr>
        <w:fldChar w:fldCharType="end"/>
      </w:r>
      <w:r w:rsidR="00641AFC" w:rsidRPr="00A83FEE">
        <w:rPr>
          <w:rFonts w:ascii="Times New Roman" w:hAnsi="Times New Roman" w:cs="Times New Roman"/>
          <w:sz w:val="24"/>
          <w:szCs w:val="24"/>
        </w:rPr>
        <w:t xml:space="preserve">. </w:t>
      </w:r>
      <w:r w:rsidR="00BC165A" w:rsidRPr="00A83FEE">
        <w:rPr>
          <w:rFonts w:ascii="Times New Roman" w:hAnsi="Times New Roman" w:cs="Times New Roman"/>
          <w:sz w:val="24"/>
          <w:szCs w:val="24"/>
        </w:rPr>
        <w:t xml:space="preserve">In order to be of clinical value, there have </w:t>
      </w:r>
      <w:r w:rsidR="005E692E" w:rsidRPr="00A83FEE">
        <w:rPr>
          <w:rFonts w:ascii="Times New Roman" w:hAnsi="Times New Roman" w:cs="Times New Roman"/>
          <w:sz w:val="24"/>
          <w:szCs w:val="24"/>
        </w:rPr>
        <w:t xml:space="preserve">been calls for researchers and clinicians to think afresh about ED classification. </w:t>
      </w:r>
    </w:p>
    <w:p w14:paraId="135F7098" w14:textId="68ED5684" w:rsidR="00772C0B" w:rsidRPr="00A83FEE" w:rsidRDefault="00772C0B" w:rsidP="00F449BA">
      <w:pPr>
        <w:spacing w:line="480" w:lineRule="auto"/>
        <w:rPr>
          <w:rFonts w:ascii="Times New Roman" w:hAnsi="Times New Roman" w:cs="Times New Roman"/>
          <w:sz w:val="24"/>
          <w:szCs w:val="24"/>
        </w:rPr>
      </w:pPr>
      <w:r w:rsidRPr="00A83FEE">
        <w:rPr>
          <w:rFonts w:ascii="Times New Roman" w:hAnsi="Times New Roman" w:cs="Times New Roman"/>
          <w:sz w:val="24"/>
          <w:szCs w:val="24"/>
        </w:rPr>
        <w:t>One possi</w:t>
      </w:r>
      <w:r w:rsidR="00C32579" w:rsidRPr="00A83FEE">
        <w:rPr>
          <w:rFonts w:ascii="Times New Roman" w:hAnsi="Times New Roman" w:cs="Times New Roman"/>
          <w:sz w:val="24"/>
          <w:szCs w:val="24"/>
        </w:rPr>
        <w:t xml:space="preserve">bility </w:t>
      </w:r>
      <w:r w:rsidRPr="00A83FEE">
        <w:rPr>
          <w:rFonts w:ascii="Times New Roman" w:hAnsi="Times New Roman" w:cs="Times New Roman"/>
          <w:sz w:val="24"/>
          <w:szCs w:val="24"/>
        </w:rPr>
        <w:t xml:space="preserve">is to take a </w:t>
      </w:r>
      <w:r w:rsidR="007A3F5F">
        <w:rPr>
          <w:rFonts w:ascii="Times New Roman" w:hAnsi="Times New Roman" w:cs="Times New Roman"/>
          <w:sz w:val="24"/>
          <w:szCs w:val="24"/>
        </w:rPr>
        <w:t>‘</w:t>
      </w:r>
      <w:proofErr w:type="spellStart"/>
      <w:r w:rsidRPr="00A83FEE">
        <w:rPr>
          <w:rFonts w:ascii="Times New Roman" w:hAnsi="Times New Roman" w:cs="Times New Roman"/>
          <w:sz w:val="24"/>
          <w:szCs w:val="24"/>
        </w:rPr>
        <w:t>transdiagnostic</w:t>
      </w:r>
      <w:proofErr w:type="spellEnd"/>
      <w:r w:rsidR="007A3F5F">
        <w:rPr>
          <w:rFonts w:ascii="Times New Roman" w:hAnsi="Times New Roman" w:cs="Times New Roman"/>
          <w:sz w:val="24"/>
          <w:szCs w:val="24"/>
        </w:rPr>
        <w:t>’</w:t>
      </w:r>
      <w:r w:rsidRPr="00A83FEE">
        <w:rPr>
          <w:rFonts w:ascii="Times New Roman" w:hAnsi="Times New Roman" w:cs="Times New Roman"/>
          <w:sz w:val="24"/>
          <w:szCs w:val="24"/>
        </w:rPr>
        <w:t xml:space="preserve"> perspective. Fairburn</w:t>
      </w:r>
      <w:r w:rsidR="00F674F5">
        <w:rPr>
          <w:rFonts w:ascii="Times New Roman" w:hAnsi="Times New Roman" w:cs="Times New Roman"/>
          <w:sz w:val="24"/>
          <w:szCs w:val="24"/>
        </w:rPr>
        <w:t xml:space="preserve">, Cooper and </w:t>
      </w:r>
      <w:proofErr w:type="spellStart"/>
      <w:r w:rsidR="00F674F5">
        <w:rPr>
          <w:rFonts w:ascii="Times New Roman" w:hAnsi="Times New Roman" w:cs="Times New Roman"/>
          <w:sz w:val="24"/>
          <w:szCs w:val="24"/>
        </w:rPr>
        <w:t>Shafran</w:t>
      </w:r>
      <w:proofErr w:type="spellEnd"/>
      <w:r w:rsidR="0028263D" w:rsidRPr="00A83FEE">
        <w:rPr>
          <w:rFonts w:ascii="Times New Roman" w:hAnsi="Times New Roman" w:cs="Times New Roman"/>
          <w:sz w:val="24"/>
          <w:szCs w:val="24"/>
        </w:rPr>
        <w:t xml:space="preserve"> have argued that</w:t>
      </w:r>
      <w:r w:rsidR="00D56188" w:rsidRPr="00A83FEE">
        <w:rPr>
          <w:rFonts w:ascii="Times New Roman" w:hAnsi="Times New Roman" w:cs="Times New Roman"/>
          <w:sz w:val="24"/>
          <w:szCs w:val="24"/>
        </w:rPr>
        <w:t xml:space="preserve"> central to all EDs</w:t>
      </w:r>
      <w:r w:rsidR="0028263D" w:rsidRPr="00A83FEE">
        <w:rPr>
          <w:rFonts w:ascii="Times New Roman" w:hAnsi="Times New Roman" w:cs="Times New Roman"/>
          <w:sz w:val="24"/>
          <w:szCs w:val="24"/>
        </w:rPr>
        <w:t xml:space="preserve"> is over</w:t>
      </w:r>
      <w:r w:rsidR="000F3551">
        <w:rPr>
          <w:rFonts w:ascii="Times New Roman" w:hAnsi="Times New Roman" w:cs="Times New Roman"/>
          <w:sz w:val="24"/>
          <w:szCs w:val="24"/>
        </w:rPr>
        <w:t>-</w:t>
      </w:r>
      <w:r w:rsidR="0028263D" w:rsidRPr="00A83FEE">
        <w:rPr>
          <w:rFonts w:ascii="Times New Roman" w:hAnsi="Times New Roman" w:cs="Times New Roman"/>
          <w:sz w:val="24"/>
          <w:szCs w:val="24"/>
        </w:rPr>
        <w:t xml:space="preserve">evaluation of eating, weight, shape and their control and it is this core psychopathology that drives </w:t>
      </w:r>
      <w:r w:rsidR="00D56188" w:rsidRPr="00A83FEE">
        <w:rPr>
          <w:rFonts w:ascii="Times New Roman" w:hAnsi="Times New Roman" w:cs="Times New Roman"/>
          <w:sz w:val="24"/>
          <w:szCs w:val="24"/>
        </w:rPr>
        <w:t xml:space="preserve">ED </w:t>
      </w:r>
      <w:r w:rsidR="0028263D" w:rsidRPr="00A83FEE">
        <w:rPr>
          <w:rFonts w:ascii="Times New Roman" w:hAnsi="Times New Roman" w:cs="Times New Roman"/>
          <w:sz w:val="24"/>
          <w:szCs w:val="24"/>
        </w:rPr>
        <w:t>behaviours</w:t>
      </w:r>
      <w:r w:rsidR="00FC6B17">
        <w:rPr>
          <w:rFonts w:ascii="Times New Roman" w:hAnsi="Times New Roman" w:cs="Times New Roman"/>
          <w:sz w:val="24"/>
          <w:szCs w:val="24"/>
        </w:rPr>
        <w:t xml:space="preserve"> </w:t>
      </w:r>
      <w:r w:rsidR="00FC6B17">
        <w:rPr>
          <w:rFonts w:ascii="Times New Roman" w:hAnsi="Times New Roman" w:cs="Times New Roman"/>
          <w:sz w:val="24"/>
          <w:szCs w:val="24"/>
        </w:rPr>
        <w:fldChar w:fldCharType="begin"/>
      </w:r>
      <w:r w:rsidR="005C3403">
        <w:rPr>
          <w:rFonts w:ascii="Times New Roman" w:hAnsi="Times New Roman" w:cs="Times New Roman"/>
          <w:sz w:val="24"/>
          <w:szCs w:val="24"/>
        </w:rPr>
        <w:instrText xml:space="preserve"> ADDIN EN.CITE &lt;EndNote&gt;&lt;Cite&gt;&lt;Author&gt;Fairburn&lt;/Author&gt;&lt;Year&gt;2003&lt;/Year&gt;&lt;RecNum&gt;482&lt;/RecNum&gt;&lt;DisplayText&gt;(Christopher G. Fairburn, Cooper, &amp;amp; Shafran, 2003)&lt;/DisplayText&gt;&lt;record&gt;&lt;rec-number&gt;482&lt;/rec-number&gt;&lt;foreign-keys&gt;&lt;key app="EN" db-id="vxrerzde4zfzfge2fw7vxxzc95zradzrpzsa"&gt;482&lt;/key&gt;&lt;/foreign-keys&gt;&lt;ref-type name="Journal Article"&gt;17&lt;/ref-type&gt;&lt;contributors&gt;&lt;authors&gt;&lt;author&gt;Fairburn, Christopher G.&lt;/author&gt;&lt;author&gt;Cooper, Zafra&lt;/author&gt;&lt;author&gt;Shafran, Roz&lt;/author&gt;&lt;/authors&gt;&lt;/contributors&gt;&lt;titles&gt;&lt;title&gt;Cognitive behaviour therapy for eating disorders: a “transdiagnostic” theory and treatment&lt;/title&gt;&lt;secondary-title&gt;Behaviour Research and Therapy&lt;/secondary-title&gt;&lt;/titles&gt;&lt;periodical&gt;&lt;full-title&gt;Behaviour Research and Therapy&lt;/full-title&gt;&lt;/periodical&gt;&lt;pages&gt;509-528&lt;/pages&gt;&lt;volume&gt;41&lt;/volume&gt;&lt;number&gt;5&lt;/number&gt;&lt;keywords&gt;&lt;keyword&gt;Eating disorders&lt;/keyword&gt;&lt;keyword&gt;Bulimia nervosa&lt;/keyword&gt;&lt;keyword&gt;Anorexia nervosa&lt;/keyword&gt;&lt;keyword&gt;Diagnosis&lt;/keyword&gt;&lt;keyword&gt;Theory&lt;/keyword&gt;&lt;keyword&gt;Cognitive behaviour therapy&lt;/keyword&gt;&lt;/keywords&gt;&lt;dates&gt;&lt;year&gt;2003&lt;/year&gt;&lt;pub-dates&gt;&lt;date&gt;5//&lt;/date&gt;&lt;/pub-dates&gt;&lt;/dates&gt;&lt;isbn&gt;0005-7967&lt;/isbn&gt;&lt;urls&gt;&lt;related-urls&gt;&lt;url&gt;http://www.sciencedirect.com/science/article/pii/S0005796702000888&lt;/url&gt;&lt;/related-urls&gt;&lt;/urls&gt;&lt;electronic-resource-num&gt;http://dx.doi.org/10.1016/S0005-7967(02)00088-8&lt;/electronic-resource-num&gt;&lt;/record&gt;&lt;/Cite&gt;&lt;/EndNote&gt;</w:instrText>
      </w:r>
      <w:r w:rsidR="00FC6B17">
        <w:rPr>
          <w:rFonts w:ascii="Times New Roman" w:hAnsi="Times New Roman" w:cs="Times New Roman"/>
          <w:sz w:val="24"/>
          <w:szCs w:val="24"/>
        </w:rPr>
        <w:fldChar w:fldCharType="separate"/>
      </w:r>
      <w:r w:rsidR="005C3403">
        <w:rPr>
          <w:rFonts w:ascii="Times New Roman" w:hAnsi="Times New Roman" w:cs="Times New Roman"/>
          <w:noProof/>
          <w:sz w:val="24"/>
          <w:szCs w:val="24"/>
        </w:rPr>
        <w:t>(</w:t>
      </w:r>
      <w:hyperlink w:anchor="_ENREF_18" w:tooltip="Fairburn, 2003 #482" w:history="1">
        <w:r w:rsidR="005C3403">
          <w:rPr>
            <w:rFonts w:ascii="Times New Roman" w:hAnsi="Times New Roman" w:cs="Times New Roman"/>
            <w:noProof/>
            <w:sz w:val="24"/>
            <w:szCs w:val="24"/>
          </w:rPr>
          <w:t>Fairburn, Cooper, &amp; Shafran, 2003</w:t>
        </w:r>
      </w:hyperlink>
      <w:r w:rsidR="005C3403">
        <w:rPr>
          <w:rFonts w:ascii="Times New Roman" w:hAnsi="Times New Roman" w:cs="Times New Roman"/>
          <w:noProof/>
          <w:sz w:val="24"/>
          <w:szCs w:val="24"/>
        </w:rPr>
        <w:t>)</w:t>
      </w:r>
      <w:r w:rsidR="00FC6B17">
        <w:rPr>
          <w:rFonts w:ascii="Times New Roman" w:hAnsi="Times New Roman" w:cs="Times New Roman"/>
          <w:sz w:val="24"/>
          <w:szCs w:val="24"/>
        </w:rPr>
        <w:fldChar w:fldCharType="end"/>
      </w:r>
      <w:r w:rsidR="00D56188" w:rsidRPr="00A83FEE">
        <w:rPr>
          <w:rFonts w:ascii="Times New Roman" w:hAnsi="Times New Roman" w:cs="Times New Roman"/>
          <w:sz w:val="24"/>
          <w:szCs w:val="24"/>
        </w:rPr>
        <w:t>. Therefore</w:t>
      </w:r>
      <w:r w:rsidR="0028263D" w:rsidRPr="00A83FEE">
        <w:rPr>
          <w:rFonts w:ascii="Times New Roman" w:hAnsi="Times New Roman" w:cs="Times New Roman"/>
          <w:sz w:val="24"/>
          <w:szCs w:val="24"/>
        </w:rPr>
        <w:t xml:space="preserve">, </w:t>
      </w:r>
      <w:r w:rsidRPr="00A83FEE">
        <w:rPr>
          <w:rFonts w:ascii="Times New Roman" w:hAnsi="Times New Roman" w:cs="Times New Roman"/>
          <w:sz w:val="24"/>
          <w:szCs w:val="24"/>
        </w:rPr>
        <w:t>individuals with an</w:t>
      </w:r>
      <w:r w:rsidR="0028263D" w:rsidRPr="00A83FEE">
        <w:rPr>
          <w:rFonts w:ascii="Times New Roman" w:hAnsi="Times New Roman" w:cs="Times New Roman"/>
          <w:sz w:val="24"/>
          <w:szCs w:val="24"/>
        </w:rPr>
        <w:t>y</w:t>
      </w:r>
      <w:r w:rsidRPr="00A83FEE">
        <w:rPr>
          <w:rFonts w:ascii="Times New Roman" w:hAnsi="Times New Roman" w:cs="Times New Roman"/>
          <w:sz w:val="24"/>
          <w:szCs w:val="24"/>
        </w:rPr>
        <w:t xml:space="preserve"> ED may restric</w:t>
      </w:r>
      <w:r w:rsidR="00D56188" w:rsidRPr="00A83FEE">
        <w:rPr>
          <w:rFonts w:ascii="Times New Roman" w:hAnsi="Times New Roman" w:cs="Times New Roman"/>
          <w:sz w:val="24"/>
          <w:szCs w:val="24"/>
        </w:rPr>
        <w:t xml:space="preserve">t their intake, binge, </w:t>
      </w:r>
      <w:proofErr w:type="gramStart"/>
      <w:r w:rsidR="00D56188" w:rsidRPr="00A83FEE">
        <w:rPr>
          <w:rFonts w:ascii="Times New Roman" w:hAnsi="Times New Roman" w:cs="Times New Roman"/>
          <w:sz w:val="24"/>
          <w:szCs w:val="24"/>
        </w:rPr>
        <w:t>purge</w:t>
      </w:r>
      <w:proofErr w:type="gramEnd"/>
      <w:r w:rsidR="00D56188" w:rsidRPr="00A83FEE">
        <w:rPr>
          <w:rFonts w:ascii="Times New Roman" w:hAnsi="Times New Roman" w:cs="Times New Roman"/>
          <w:sz w:val="24"/>
          <w:szCs w:val="24"/>
        </w:rPr>
        <w:t xml:space="preserve"> or</w:t>
      </w:r>
      <w:r w:rsidRPr="00A83FEE">
        <w:rPr>
          <w:rFonts w:ascii="Times New Roman" w:hAnsi="Times New Roman" w:cs="Times New Roman"/>
          <w:sz w:val="24"/>
          <w:szCs w:val="24"/>
        </w:rPr>
        <w:t xml:space="preserve"> exercise </w:t>
      </w:r>
      <w:r w:rsidRPr="00A83FEE">
        <w:rPr>
          <w:rFonts w:ascii="Times New Roman" w:hAnsi="Times New Roman" w:cs="Times New Roman"/>
          <w:sz w:val="24"/>
          <w:szCs w:val="24"/>
        </w:rPr>
        <w:lastRenderedPageBreak/>
        <w:t>excessively</w:t>
      </w:r>
      <w:r w:rsidR="0028263D" w:rsidRPr="00A83FEE">
        <w:rPr>
          <w:rFonts w:ascii="Times New Roman" w:hAnsi="Times New Roman" w:cs="Times New Roman"/>
          <w:sz w:val="24"/>
          <w:szCs w:val="24"/>
        </w:rPr>
        <w:t xml:space="preserve">. </w:t>
      </w:r>
      <w:r w:rsidR="00FC7B24" w:rsidRPr="00A83FEE">
        <w:rPr>
          <w:rFonts w:ascii="Times New Roman" w:hAnsi="Times New Roman" w:cs="Times New Roman"/>
          <w:sz w:val="24"/>
          <w:szCs w:val="24"/>
        </w:rPr>
        <w:t>W</w:t>
      </w:r>
      <w:r w:rsidR="0028263D" w:rsidRPr="00A83FEE">
        <w:rPr>
          <w:rFonts w:ascii="Times New Roman" w:hAnsi="Times New Roman" w:cs="Times New Roman"/>
          <w:sz w:val="24"/>
          <w:szCs w:val="24"/>
        </w:rPr>
        <w:t>hat distinguish</w:t>
      </w:r>
      <w:r w:rsidR="00FC7B24" w:rsidRPr="00A83FEE">
        <w:rPr>
          <w:rFonts w:ascii="Times New Roman" w:hAnsi="Times New Roman" w:cs="Times New Roman"/>
          <w:sz w:val="24"/>
          <w:szCs w:val="24"/>
        </w:rPr>
        <w:t>es</w:t>
      </w:r>
      <w:r w:rsidR="0028263D" w:rsidRPr="00A83FEE">
        <w:rPr>
          <w:rFonts w:ascii="Times New Roman" w:hAnsi="Times New Roman" w:cs="Times New Roman"/>
          <w:sz w:val="24"/>
          <w:szCs w:val="24"/>
        </w:rPr>
        <w:t xml:space="preserve"> the different clinical presentations is the</w:t>
      </w:r>
      <w:r w:rsidRPr="00A83FEE">
        <w:rPr>
          <w:rFonts w:ascii="Times New Roman" w:hAnsi="Times New Roman" w:cs="Times New Roman"/>
          <w:sz w:val="24"/>
          <w:szCs w:val="24"/>
        </w:rPr>
        <w:t xml:space="preserve"> relative balance of over versus under eating</w:t>
      </w:r>
      <w:r w:rsidR="0028263D" w:rsidRPr="00A83FEE">
        <w:rPr>
          <w:rFonts w:ascii="Times New Roman" w:hAnsi="Times New Roman" w:cs="Times New Roman"/>
          <w:sz w:val="24"/>
          <w:szCs w:val="24"/>
        </w:rPr>
        <w:t>.</w:t>
      </w:r>
      <w:r w:rsidRPr="00A83FEE">
        <w:rPr>
          <w:rFonts w:ascii="Times New Roman" w:hAnsi="Times New Roman" w:cs="Times New Roman"/>
          <w:sz w:val="24"/>
          <w:szCs w:val="24"/>
        </w:rPr>
        <w:t xml:space="preserve"> This means that </w:t>
      </w:r>
      <w:r w:rsidR="007A3F5F" w:rsidRPr="00A83FEE">
        <w:rPr>
          <w:rFonts w:ascii="Times New Roman" w:hAnsi="Times New Roman" w:cs="Times New Roman"/>
          <w:sz w:val="24"/>
          <w:szCs w:val="24"/>
        </w:rPr>
        <w:t xml:space="preserve">despite equivalent psychosocial impairment </w:t>
      </w:r>
      <w:r w:rsidR="008C0EB3">
        <w:rPr>
          <w:rFonts w:ascii="Times New Roman" w:hAnsi="Times New Roman" w:cs="Times New Roman"/>
          <w:sz w:val="24"/>
          <w:szCs w:val="24"/>
        </w:rPr>
        <w:fldChar w:fldCharType="begin"/>
      </w:r>
      <w:r w:rsidR="005C3403">
        <w:rPr>
          <w:rFonts w:ascii="Times New Roman" w:hAnsi="Times New Roman" w:cs="Times New Roman"/>
          <w:sz w:val="24"/>
          <w:szCs w:val="24"/>
        </w:rPr>
        <w:instrText xml:space="preserve"> ADDIN EN.CITE &lt;EndNote&gt;&lt;Cite&gt;&lt;Author&gt;Welch&lt;/Author&gt;&lt;Year&gt;2011&lt;/Year&gt;&lt;RecNum&gt;489&lt;/RecNum&gt;&lt;DisplayText&gt;(Welch, Birgegård, Parling, &amp;amp; Ghaderi, 2011)&lt;/DisplayText&gt;&lt;record&gt;&lt;rec-number&gt;489&lt;/rec-number&gt;&lt;foreign-keys&gt;&lt;key app="EN" db-id="vxrerzde4zfzfge2fw7vxxzc95zradzrpzsa"&gt;489&lt;/key&gt;&lt;/foreign-keys&gt;&lt;ref-type name="Journal Article"&gt;17&lt;/ref-type&gt;&lt;contributors&gt;&lt;authors&gt;&lt;author&gt;Welch, Elisabeth&lt;/author&gt;&lt;author&gt;Birgegård, Andreas&lt;/author&gt;&lt;author&gt;Parling, Thomas&lt;/author&gt;&lt;author&gt;Ghaderi, Ata&lt;/author&gt;&lt;/authors&gt;&lt;/contributors&gt;&lt;titles&gt;&lt;title&gt;Eating disorder examination questionnaire and clinical impairment assessment questionnaire: General population and clinical norms for young adult women in Sweden&lt;/title&gt;&lt;secondary-title&gt;Behaviour Research and Therapy&lt;/secondary-title&gt;&lt;/titles&gt;&lt;periodical&gt;&lt;full-title&gt;Behaviour Research and Therapy&lt;/full-title&gt;&lt;/periodical&gt;&lt;pages&gt;85-91&lt;/pages&gt;&lt;volume&gt;49&lt;/volume&gt;&lt;number&gt;2&lt;/number&gt;&lt;keywords&gt;&lt;keyword&gt;Eating disorders&lt;/keyword&gt;&lt;keyword&gt;Bulimia nervosa&lt;/keyword&gt;&lt;keyword&gt;Anorexia nervosa&lt;/keyword&gt;&lt;keyword&gt;Norms&lt;/keyword&gt;&lt;/keywords&gt;&lt;dates&gt;&lt;year&gt;2011&lt;/year&gt;&lt;pub-dates&gt;&lt;date&gt;2//&lt;/date&gt;&lt;/pub-dates&gt;&lt;/dates&gt;&lt;isbn&gt;0005-7967&lt;/isbn&gt;&lt;urls&gt;&lt;related-urls&gt;&lt;url&gt;http://www.sciencedirect.com/science/article/pii/S0005796710002275&lt;/url&gt;&lt;/related-urls&gt;&lt;/urls&gt;&lt;electronic-resource-num&gt;http://dx.doi.org/10.1016/j.brat.2010.10.010&lt;/electronic-resource-num&gt;&lt;/record&gt;&lt;/Cite&gt;&lt;/EndNote&gt;</w:instrText>
      </w:r>
      <w:r w:rsidR="008C0EB3">
        <w:rPr>
          <w:rFonts w:ascii="Times New Roman" w:hAnsi="Times New Roman" w:cs="Times New Roman"/>
          <w:sz w:val="24"/>
          <w:szCs w:val="24"/>
        </w:rPr>
        <w:fldChar w:fldCharType="separate"/>
      </w:r>
      <w:r w:rsidR="005C3403">
        <w:rPr>
          <w:rFonts w:ascii="Times New Roman" w:hAnsi="Times New Roman" w:cs="Times New Roman"/>
          <w:noProof/>
          <w:sz w:val="24"/>
          <w:szCs w:val="24"/>
        </w:rPr>
        <w:t>(</w:t>
      </w:r>
      <w:hyperlink w:anchor="_ENREF_34" w:tooltip="Welch, 2011 #489" w:history="1">
        <w:r w:rsidR="005C3403">
          <w:rPr>
            <w:rFonts w:ascii="Times New Roman" w:hAnsi="Times New Roman" w:cs="Times New Roman"/>
            <w:noProof/>
            <w:sz w:val="24"/>
            <w:szCs w:val="24"/>
          </w:rPr>
          <w:t>Welch, Birgegård, Parling, &amp; Ghaderi, 2011</w:t>
        </w:r>
      </w:hyperlink>
      <w:r w:rsidR="005C3403">
        <w:rPr>
          <w:rFonts w:ascii="Times New Roman" w:hAnsi="Times New Roman" w:cs="Times New Roman"/>
          <w:noProof/>
          <w:sz w:val="24"/>
          <w:szCs w:val="24"/>
        </w:rPr>
        <w:t>)</w:t>
      </w:r>
      <w:r w:rsidR="008C0EB3">
        <w:rPr>
          <w:rFonts w:ascii="Times New Roman" w:hAnsi="Times New Roman" w:cs="Times New Roman"/>
          <w:sz w:val="24"/>
          <w:szCs w:val="24"/>
        </w:rPr>
        <w:fldChar w:fldCharType="end"/>
      </w:r>
      <w:r w:rsidR="007A3F5F">
        <w:rPr>
          <w:rFonts w:ascii="Times New Roman" w:hAnsi="Times New Roman" w:cs="Times New Roman"/>
          <w:sz w:val="24"/>
          <w:szCs w:val="24"/>
        </w:rPr>
        <w:t xml:space="preserve">, </w:t>
      </w:r>
      <w:r w:rsidRPr="00A83FEE">
        <w:rPr>
          <w:rFonts w:ascii="Times New Roman" w:hAnsi="Times New Roman" w:cs="Times New Roman"/>
          <w:sz w:val="24"/>
          <w:szCs w:val="24"/>
        </w:rPr>
        <w:t xml:space="preserve">people with AN maintain a low body mass index </w:t>
      </w:r>
      <w:r w:rsidR="003A4EC9" w:rsidRPr="00A83FEE">
        <w:rPr>
          <w:rFonts w:ascii="Times New Roman" w:hAnsi="Times New Roman" w:cs="Times New Roman"/>
          <w:sz w:val="24"/>
          <w:szCs w:val="24"/>
        </w:rPr>
        <w:t>(BMI)</w:t>
      </w:r>
      <w:r w:rsidR="007A3F5F">
        <w:rPr>
          <w:rFonts w:ascii="Times New Roman" w:hAnsi="Times New Roman" w:cs="Times New Roman"/>
          <w:sz w:val="24"/>
          <w:szCs w:val="24"/>
        </w:rPr>
        <w:t xml:space="preserve"> whilst</w:t>
      </w:r>
      <w:r w:rsidR="005E692E" w:rsidRPr="00A83FEE">
        <w:rPr>
          <w:rFonts w:ascii="Times New Roman" w:hAnsi="Times New Roman" w:cs="Times New Roman"/>
          <w:sz w:val="24"/>
          <w:szCs w:val="24"/>
        </w:rPr>
        <w:t xml:space="preserve"> those </w:t>
      </w:r>
      <w:r w:rsidRPr="00A83FEE">
        <w:rPr>
          <w:rFonts w:ascii="Times New Roman" w:hAnsi="Times New Roman" w:cs="Times New Roman"/>
          <w:sz w:val="24"/>
          <w:szCs w:val="24"/>
        </w:rPr>
        <w:t>with BN have an unremarkable weight</w:t>
      </w:r>
      <w:r w:rsidR="007A3F5F">
        <w:rPr>
          <w:rFonts w:ascii="Times New Roman" w:hAnsi="Times New Roman" w:cs="Times New Roman"/>
          <w:sz w:val="24"/>
          <w:szCs w:val="24"/>
        </w:rPr>
        <w:t>.</w:t>
      </w:r>
      <w:r w:rsidRPr="00A83FEE">
        <w:rPr>
          <w:rFonts w:ascii="Times New Roman" w:hAnsi="Times New Roman" w:cs="Times New Roman"/>
          <w:sz w:val="24"/>
          <w:szCs w:val="24"/>
        </w:rPr>
        <w:t xml:space="preserve"> </w:t>
      </w:r>
    </w:p>
    <w:p w14:paraId="4F6F39E8" w14:textId="3C165B65" w:rsidR="00FC7B24" w:rsidRPr="00A83FEE" w:rsidRDefault="00FC7B24" w:rsidP="00F449BA">
      <w:pPr>
        <w:spacing w:line="480" w:lineRule="auto"/>
        <w:rPr>
          <w:rFonts w:ascii="Times New Roman" w:hAnsi="Times New Roman" w:cs="Times New Roman"/>
          <w:sz w:val="24"/>
          <w:szCs w:val="24"/>
        </w:rPr>
      </w:pPr>
      <w:r w:rsidRPr="00A83FEE">
        <w:rPr>
          <w:rFonts w:ascii="Times New Roman" w:hAnsi="Times New Roman" w:cs="Times New Roman"/>
          <w:sz w:val="24"/>
          <w:szCs w:val="24"/>
        </w:rPr>
        <w:t xml:space="preserve">In line with the </w:t>
      </w:r>
      <w:proofErr w:type="spellStart"/>
      <w:r w:rsidRPr="00A83FEE">
        <w:rPr>
          <w:rFonts w:ascii="Times New Roman" w:hAnsi="Times New Roman" w:cs="Times New Roman"/>
          <w:sz w:val="24"/>
          <w:szCs w:val="24"/>
        </w:rPr>
        <w:t>tra</w:t>
      </w:r>
      <w:r w:rsidR="003848E7" w:rsidRPr="00A83FEE">
        <w:rPr>
          <w:rFonts w:ascii="Times New Roman" w:hAnsi="Times New Roman" w:cs="Times New Roman"/>
          <w:sz w:val="24"/>
          <w:szCs w:val="24"/>
        </w:rPr>
        <w:t>nsdiagnostic</w:t>
      </w:r>
      <w:proofErr w:type="spellEnd"/>
      <w:r w:rsidR="003848E7" w:rsidRPr="00A83FEE">
        <w:rPr>
          <w:rFonts w:ascii="Times New Roman" w:hAnsi="Times New Roman" w:cs="Times New Roman"/>
          <w:sz w:val="24"/>
          <w:szCs w:val="24"/>
        </w:rPr>
        <w:t xml:space="preserve"> perspective, </w:t>
      </w:r>
      <w:r w:rsidR="00D65551" w:rsidRPr="00A83FEE">
        <w:rPr>
          <w:rFonts w:ascii="Times New Roman" w:hAnsi="Times New Roman" w:cs="Times New Roman"/>
          <w:sz w:val="24"/>
          <w:szCs w:val="24"/>
        </w:rPr>
        <w:t>CBT for BN h</w:t>
      </w:r>
      <w:r w:rsidR="00AA6FEA" w:rsidRPr="00A83FEE">
        <w:rPr>
          <w:rFonts w:ascii="Times New Roman" w:hAnsi="Times New Roman" w:cs="Times New Roman"/>
          <w:sz w:val="24"/>
          <w:szCs w:val="24"/>
        </w:rPr>
        <w:t xml:space="preserve">as been </w:t>
      </w:r>
      <w:r w:rsidR="004F7F16">
        <w:rPr>
          <w:rFonts w:ascii="Times New Roman" w:hAnsi="Times New Roman" w:cs="Times New Roman"/>
          <w:sz w:val="24"/>
          <w:szCs w:val="24"/>
        </w:rPr>
        <w:t>‘</w:t>
      </w:r>
      <w:r w:rsidR="00AA6FEA" w:rsidRPr="00A83FEE">
        <w:rPr>
          <w:rFonts w:ascii="Times New Roman" w:hAnsi="Times New Roman" w:cs="Times New Roman"/>
          <w:sz w:val="24"/>
          <w:szCs w:val="24"/>
        </w:rPr>
        <w:t>enhanced</w:t>
      </w:r>
      <w:r w:rsidR="004F7F16">
        <w:rPr>
          <w:rFonts w:ascii="Times New Roman" w:hAnsi="Times New Roman" w:cs="Times New Roman"/>
          <w:sz w:val="24"/>
          <w:szCs w:val="24"/>
        </w:rPr>
        <w:t>’</w:t>
      </w:r>
      <w:r w:rsidR="00AA6FEA" w:rsidRPr="00A83FEE">
        <w:rPr>
          <w:rFonts w:ascii="Times New Roman" w:hAnsi="Times New Roman" w:cs="Times New Roman"/>
          <w:sz w:val="24"/>
          <w:szCs w:val="24"/>
        </w:rPr>
        <w:t xml:space="preserve"> so that it is</w:t>
      </w:r>
      <w:r w:rsidR="00D65551" w:rsidRPr="00A83FEE">
        <w:rPr>
          <w:rFonts w:ascii="Times New Roman" w:hAnsi="Times New Roman" w:cs="Times New Roman"/>
          <w:sz w:val="24"/>
          <w:szCs w:val="24"/>
        </w:rPr>
        <w:t xml:space="preserve"> applicable to</w:t>
      </w:r>
      <w:r w:rsidRPr="00A83FEE">
        <w:rPr>
          <w:rFonts w:ascii="Times New Roman" w:hAnsi="Times New Roman" w:cs="Times New Roman"/>
          <w:sz w:val="24"/>
          <w:szCs w:val="24"/>
        </w:rPr>
        <w:t xml:space="preserve"> all</w:t>
      </w:r>
      <w:r w:rsidR="003848E7" w:rsidRPr="00A83FEE">
        <w:rPr>
          <w:rFonts w:ascii="Times New Roman" w:hAnsi="Times New Roman" w:cs="Times New Roman"/>
          <w:sz w:val="24"/>
          <w:szCs w:val="24"/>
        </w:rPr>
        <w:t xml:space="preserve"> </w:t>
      </w:r>
      <w:proofErr w:type="spellStart"/>
      <w:r w:rsidR="003848E7" w:rsidRPr="00A83FEE">
        <w:rPr>
          <w:rFonts w:ascii="Times New Roman" w:hAnsi="Times New Roman" w:cs="Times New Roman"/>
          <w:sz w:val="24"/>
          <w:szCs w:val="24"/>
        </w:rPr>
        <w:t>EDs.</w:t>
      </w:r>
      <w:proofErr w:type="spellEnd"/>
      <w:r w:rsidR="003848E7" w:rsidRPr="00A83FEE">
        <w:rPr>
          <w:rFonts w:ascii="Times New Roman" w:hAnsi="Times New Roman" w:cs="Times New Roman"/>
          <w:sz w:val="24"/>
          <w:szCs w:val="24"/>
        </w:rPr>
        <w:t xml:space="preserve"> The</w:t>
      </w:r>
      <w:r w:rsidRPr="00A83FEE">
        <w:rPr>
          <w:rFonts w:ascii="Times New Roman" w:hAnsi="Times New Roman" w:cs="Times New Roman"/>
          <w:sz w:val="24"/>
          <w:szCs w:val="24"/>
        </w:rPr>
        <w:t xml:space="preserve"> aim of </w:t>
      </w:r>
      <w:r w:rsidR="004F7F16">
        <w:rPr>
          <w:rFonts w:ascii="Times New Roman" w:hAnsi="Times New Roman" w:cs="Times New Roman"/>
          <w:sz w:val="24"/>
          <w:szCs w:val="24"/>
        </w:rPr>
        <w:t>‘</w:t>
      </w:r>
      <w:r w:rsidR="003848E7" w:rsidRPr="00A83FEE">
        <w:rPr>
          <w:rFonts w:ascii="Times New Roman" w:hAnsi="Times New Roman" w:cs="Times New Roman"/>
          <w:sz w:val="24"/>
          <w:szCs w:val="24"/>
        </w:rPr>
        <w:t>enhanced CBT</w:t>
      </w:r>
      <w:r w:rsidR="004F7F16">
        <w:rPr>
          <w:rFonts w:ascii="Times New Roman" w:hAnsi="Times New Roman" w:cs="Times New Roman"/>
          <w:sz w:val="24"/>
          <w:szCs w:val="24"/>
        </w:rPr>
        <w:t>’</w:t>
      </w:r>
      <w:r w:rsidR="003848E7" w:rsidRPr="00A83FEE">
        <w:rPr>
          <w:rFonts w:ascii="Times New Roman" w:hAnsi="Times New Roman" w:cs="Times New Roman"/>
          <w:sz w:val="24"/>
          <w:szCs w:val="24"/>
        </w:rPr>
        <w:t xml:space="preserve"> (</w:t>
      </w:r>
      <w:proofErr w:type="spellStart"/>
      <w:r w:rsidRPr="00A83FEE">
        <w:rPr>
          <w:rFonts w:ascii="Times New Roman" w:hAnsi="Times New Roman" w:cs="Times New Roman"/>
          <w:sz w:val="24"/>
          <w:szCs w:val="24"/>
        </w:rPr>
        <w:t>CBT</w:t>
      </w:r>
      <w:r w:rsidR="003848E7" w:rsidRPr="00A83FEE">
        <w:rPr>
          <w:rFonts w:ascii="Times New Roman" w:hAnsi="Times New Roman" w:cs="Times New Roman"/>
          <w:sz w:val="24"/>
          <w:szCs w:val="24"/>
        </w:rPr>
        <w:t>e</w:t>
      </w:r>
      <w:proofErr w:type="spellEnd"/>
      <w:r w:rsidR="003848E7" w:rsidRPr="00A83FEE">
        <w:rPr>
          <w:rFonts w:ascii="Times New Roman" w:hAnsi="Times New Roman" w:cs="Times New Roman"/>
          <w:sz w:val="24"/>
          <w:szCs w:val="24"/>
        </w:rPr>
        <w:t>)</w:t>
      </w:r>
      <w:r w:rsidR="005E692E" w:rsidRPr="00A83FEE">
        <w:rPr>
          <w:rFonts w:ascii="Times New Roman" w:hAnsi="Times New Roman" w:cs="Times New Roman"/>
          <w:sz w:val="24"/>
          <w:szCs w:val="24"/>
        </w:rPr>
        <w:t xml:space="preserve"> is to address over</w:t>
      </w:r>
      <w:r w:rsidR="000F3551">
        <w:rPr>
          <w:rFonts w:ascii="Times New Roman" w:hAnsi="Times New Roman" w:cs="Times New Roman"/>
          <w:sz w:val="24"/>
          <w:szCs w:val="24"/>
        </w:rPr>
        <w:t>-</w:t>
      </w:r>
      <w:r w:rsidRPr="00A83FEE">
        <w:rPr>
          <w:rFonts w:ascii="Times New Roman" w:hAnsi="Times New Roman" w:cs="Times New Roman"/>
          <w:sz w:val="24"/>
          <w:szCs w:val="24"/>
        </w:rPr>
        <w:t>evaluation of eating, shape and weight</w:t>
      </w:r>
      <w:r w:rsidR="00F674F5">
        <w:rPr>
          <w:rFonts w:ascii="Times New Roman" w:hAnsi="Times New Roman" w:cs="Times New Roman"/>
          <w:sz w:val="24"/>
          <w:szCs w:val="24"/>
        </w:rPr>
        <w:t xml:space="preserve"> </w:t>
      </w:r>
      <w:r w:rsidR="008C0EB3">
        <w:rPr>
          <w:rFonts w:ascii="Times New Roman" w:hAnsi="Times New Roman" w:cs="Times New Roman"/>
          <w:sz w:val="24"/>
          <w:szCs w:val="24"/>
        </w:rPr>
        <w:fldChar w:fldCharType="begin"/>
      </w:r>
      <w:r w:rsidR="005C3403">
        <w:rPr>
          <w:rFonts w:ascii="Times New Roman" w:hAnsi="Times New Roman" w:cs="Times New Roman"/>
          <w:sz w:val="24"/>
          <w:szCs w:val="24"/>
        </w:rPr>
        <w:instrText xml:space="preserve"> ADDIN EN.CITE &lt;EndNote&gt;&lt;Cite&gt;&lt;Author&gt;Cooper&lt;/Author&gt;&lt;Year&gt;2011&lt;/Year&gt;&lt;RecNum&gt;492&lt;/RecNum&gt;&lt;DisplayText&gt;(Cooper &amp;amp; Fairburn, 2011)&lt;/DisplayText&gt;&lt;record&gt;&lt;rec-number&gt;492&lt;/rec-number&gt;&lt;foreign-keys&gt;&lt;key app="EN" db-id="vxrerzde4zfzfge2fw7vxxzc95zradzrpzsa"&gt;492&lt;/key&gt;&lt;/foreign-keys&gt;&lt;ref-type name="Journal Article"&gt;17&lt;/ref-type&gt;&lt;contributors&gt;&lt;authors&gt;&lt;author&gt;Cooper, Zafra&lt;/author&gt;&lt;author&gt;Fairburn, Christopher G.&lt;/author&gt;&lt;/authors&gt;&lt;/contributors&gt;&lt;titles&gt;&lt;title&gt;The evolution of “enhanced” cognitive behavior therapy for eating disorders: Learning from treatment nonresponse&lt;/title&gt;&lt;secondary-title&gt;Cognitive and Behavioral Practice&lt;/secondary-title&gt;&lt;/titles&gt;&lt;periodical&gt;&lt;full-title&gt;Cognitive and Behavioral Practice&lt;/full-title&gt;&lt;/periodical&gt;&lt;pages&gt;394-402&lt;/pages&gt;&lt;volume&gt;18&lt;/volume&gt;&lt;number&gt;3&lt;/number&gt;&lt;dates&gt;&lt;year&gt;2011&lt;/year&gt;&lt;pub-dates&gt;&lt;date&gt;8//&lt;/date&gt;&lt;/pub-dates&gt;&lt;/dates&gt;&lt;isbn&gt;1077-7229&lt;/isbn&gt;&lt;urls&gt;&lt;related-urls&gt;&lt;url&gt;http://www.sciencedirect.com/science/article/pii/S1077722911000356&lt;/url&gt;&lt;/related-urls&gt;&lt;/urls&gt;&lt;electronic-resource-num&gt;http://dx.doi.org/10.1016/j.cbpra.2010.07.007&lt;/electronic-resource-num&gt;&lt;/record&gt;&lt;/Cite&gt;&lt;/EndNote&gt;</w:instrText>
      </w:r>
      <w:r w:rsidR="008C0EB3">
        <w:rPr>
          <w:rFonts w:ascii="Times New Roman" w:hAnsi="Times New Roman" w:cs="Times New Roman"/>
          <w:sz w:val="24"/>
          <w:szCs w:val="24"/>
        </w:rPr>
        <w:fldChar w:fldCharType="separate"/>
      </w:r>
      <w:r w:rsidR="005C3403">
        <w:rPr>
          <w:rFonts w:ascii="Times New Roman" w:hAnsi="Times New Roman" w:cs="Times New Roman"/>
          <w:noProof/>
          <w:sz w:val="24"/>
          <w:szCs w:val="24"/>
        </w:rPr>
        <w:t>(</w:t>
      </w:r>
      <w:hyperlink w:anchor="_ENREF_8" w:tooltip="Cooper, 2011 #492" w:history="1">
        <w:r w:rsidR="005C3403">
          <w:rPr>
            <w:rFonts w:ascii="Times New Roman" w:hAnsi="Times New Roman" w:cs="Times New Roman"/>
            <w:noProof/>
            <w:sz w:val="24"/>
            <w:szCs w:val="24"/>
          </w:rPr>
          <w:t>Cooper &amp; Fairburn, 2011</w:t>
        </w:r>
      </w:hyperlink>
      <w:r w:rsidR="005C3403">
        <w:rPr>
          <w:rFonts w:ascii="Times New Roman" w:hAnsi="Times New Roman" w:cs="Times New Roman"/>
          <w:noProof/>
          <w:sz w:val="24"/>
          <w:szCs w:val="24"/>
        </w:rPr>
        <w:t>)</w:t>
      </w:r>
      <w:r w:rsidR="008C0EB3">
        <w:rPr>
          <w:rFonts w:ascii="Times New Roman" w:hAnsi="Times New Roman" w:cs="Times New Roman"/>
          <w:sz w:val="24"/>
          <w:szCs w:val="24"/>
        </w:rPr>
        <w:fldChar w:fldCharType="end"/>
      </w:r>
      <w:r w:rsidR="003848E7" w:rsidRPr="00A83FEE">
        <w:rPr>
          <w:rFonts w:ascii="Times New Roman" w:hAnsi="Times New Roman" w:cs="Times New Roman"/>
          <w:sz w:val="24"/>
          <w:szCs w:val="24"/>
        </w:rPr>
        <w:t>.</w:t>
      </w:r>
      <w:r w:rsidRPr="00A83FEE">
        <w:rPr>
          <w:rFonts w:ascii="Times New Roman" w:hAnsi="Times New Roman" w:cs="Times New Roman"/>
          <w:sz w:val="24"/>
          <w:szCs w:val="24"/>
        </w:rPr>
        <w:t xml:space="preserve"> The treatment is thought of </w:t>
      </w:r>
      <w:r w:rsidR="004F7F16">
        <w:rPr>
          <w:rFonts w:ascii="Times New Roman" w:hAnsi="Times New Roman" w:cs="Times New Roman"/>
          <w:sz w:val="24"/>
          <w:szCs w:val="24"/>
        </w:rPr>
        <w:t>‘</w:t>
      </w:r>
      <w:r w:rsidRPr="00A83FEE">
        <w:rPr>
          <w:rFonts w:ascii="Times New Roman" w:hAnsi="Times New Roman" w:cs="Times New Roman"/>
          <w:sz w:val="24"/>
          <w:szCs w:val="24"/>
        </w:rPr>
        <w:t>enhanced</w:t>
      </w:r>
      <w:r w:rsidR="004F7F16">
        <w:rPr>
          <w:rFonts w:ascii="Times New Roman" w:hAnsi="Times New Roman" w:cs="Times New Roman"/>
          <w:sz w:val="24"/>
          <w:szCs w:val="24"/>
        </w:rPr>
        <w:t>’</w:t>
      </w:r>
      <w:r w:rsidR="0096374E" w:rsidRPr="00A83FEE">
        <w:rPr>
          <w:rFonts w:ascii="Times New Roman" w:hAnsi="Times New Roman" w:cs="Times New Roman"/>
          <w:sz w:val="24"/>
          <w:szCs w:val="24"/>
        </w:rPr>
        <w:t xml:space="preserve"> </w:t>
      </w:r>
      <w:r w:rsidRPr="00A83FEE">
        <w:rPr>
          <w:rFonts w:ascii="Times New Roman" w:hAnsi="Times New Roman" w:cs="Times New Roman"/>
          <w:sz w:val="24"/>
          <w:szCs w:val="24"/>
        </w:rPr>
        <w:t>because</w:t>
      </w:r>
      <w:r w:rsidR="00304866" w:rsidRPr="00A83FEE">
        <w:rPr>
          <w:rFonts w:ascii="Times New Roman" w:hAnsi="Times New Roman" w:cs="Times New Roman"/>
          <w:sz w:val="24"/>
          <w:szCs w:val="24"/>
        </w:rPr>
        <w:t xml:space="preserve"> whilst the style resembles other forms of CBT,</w:t>
      </w:r>
      <w:r w:rsidRPr="00A83FEE">
        <w:rPr>
          <w:rFonts w:ascii="Times New Roman" w:hAnsi="Times New Roman" w:cs="Times New Roman"/>
          <w:sz w:val="24"/>
          <w:szCs w:val="24"/>
        </w:rPr>
        <w:t xml:space="preserve"> it incorporates</w:t>
      </w:r>
      <w:r w:rsidR="00462498" w:rsidRPr="00A83FEE">
        <w:rPr>
          <w:rFonts w:ascii="Times New Roman" w:hAnsi="Times New Roman" w:cs="Times New Roman"/>
          <w:sz w:val="24"/>
          <w:szCs w:val="24"/>
        </w:rPr>
        <w:t xml:space="preserve"> novel strategies to target </w:t>
      </w:r>
      <w:r w:rsidRPr="00A83FEE">
        <w:rPr>
          <w:rFonts w:ascii="Times New Roman" w:hAnsi="Times New Roman" w:cs="Times New Roman"/>
          <w:sz w:val="24"/>
          <w:szCs w:val="24"/>
        </w:rPr>
        <w:t>ED core psychopathology</w:t>
      </w:r>
      <w:r w:rsidR="00304866" w:rsidRPr="00A83FEE">
        <w:rPr>
          <w:rFonts w:ascii="Times New Roman" w:hAnsi="Times New Roman" w:cs="Times New Roman"/>
          <w:sz w:val="24"/>
          <w:szCs w:val="24"/>
        </w:rPr>
        <w:t xml:space="preserve"> such as using self-monitoring records rather than traditional thoughts records</w:t>
      </w:r>
      <w:r w:rsidR="00F674F5">
        <w:rPr>
          <w:rFonts w:ascii="Times New Roman" w:hAnsi="Times New Roman" w:cs="Times New Roman"/>
          <w:sz w:val="24"/>
          <w:szCs w:val="24"/>
        </w:rPr>
        <w:t xml:space="preserve"> </w:t>
      </w:r>
      <w:r w:rsidR="008C0EB3">
        <w:rPr>
          <w:rFonts w:ascii="Times New Roman" w:hAnsi="Times New Roman" w:cs="Times New Roman"/>
          <w:sz w:val="24"/>
          <w:szCs w:val="24"/>
        </w:rPr>
        <w:fldChar w:fldCharType="begin"/>
      </w:r>
      <w:r w:rsidR="005C3403">
        <w:rPr>
          <w:rFonts w:ascii="Times New Roman" w:hAnsi="Times New Roman" w:cs="Times New Roman"/>
          <w:sz w:val="24"/>
          <w:szCs w:val="24"/>
        </w:rPr>
        <w:instrText xml:space="preserve"> ADDIN EN.CITE &lt;EndNote&gt;&lt;Cite&gt;&lt;Author&gt;Fairburn&lt;/Author&gt;&lt;Year&gt;2008&lt;/Year&gt;&lt;RecNum&gt;511&lt;/RecNum&gt;&lt;DisplayText&gt;(C. G. Fairburn, 2008)&lt;/DisplayText&gt;&lt;record&gt;&lt;rec-number&gt;511&lt;/rec-number&gt;&lt;foreign-keys&gt;&lt;key app="EN" db-id="vxrerzde4zfzfge2fw7vxxzc95zradzrpzsa"&gt;511&lt;/key&gt;&lt;/foreign-keys&gt;&lt;ref-type name="Book"&gt;6&lt;/ref-type&gt;&lt;contributors&gt;&lt;authors&gt;&lt;author&gt;Fairburn, C. G.&lt;/author&gt;&lt;/authors&gt;&lt;/contributors&gt;&lt;titles&gt;&lt;title&gt;Cognitive behavior therapy and eating disorders&lt;/title&gt;&lt;/titles&gt;&lt;dates&gt;&lt;year&gt;2008&lt;/year&gt;&lt;/dates&gt;&lt;pub-location&gt;New York&lt;/pub-location&gt;&lt;publisher&gt;The Guilford Press&lt;/publisher&gt;&lt;urls&gt;&lt;/urls&gt;&lt;/record&gt;&lt;/Cite&gt;&lt;/EndNote&gt;</w:instrText>
      </w:r>
      <w:r w:rsidR="008C0EB3">
        <w:rPr>
          <w:rFonts w:ascii="Times New Roman" w:hAnsi="Times New Roman" w:cs="Times New Roman"/>
          <w:sz w:val="24"/>
          <w:szCs w:val="24"/>
        </w:rPr>
        <w:fldChar w:fldCharType="separate"/>
      </w:r>
      <w:r w:rsidR="005C3403">
        <w:rPr>
          <w:rFonts w:ascii="Times New Roman" w:hAnsi="Times New Roman" w:cs="Times New Roman"/>
          <w:noProof/>
          <w:sz w:val="24"/>
          <w:szCs w:val="24"/>
        </w:rPr>
        <w:t>(</w:t>
      </w:r>
      <w:hyperlink w:anchor="_ENREF_11" w:tooltip="Fairburn, 2008 #511" w:history="1">
        <w:r w:rsidR="005C3403">
          <w:rPr>
            <w:rFonts w:ascii="Times New Roman" w:hAnsi="Times New Roman" w:cs="Times New Roman"/>
            <w:noProof/>
            <w:sz w:val="24"/>
            <w:szCs w:val="24"/>
          </w:rPr>
          <w:t>Fairburn, 2008</w:t>
        </w:r>
      </w:hyperlink>
      <w:r w:rsidR="005C3403">
        <w:rPr>
          <w:rFonts w:ascii="Times New Roman" w:hAnsi="Times New Roman" w:cs="Times New Roman"/>
          <w:noProof/>
          <w:sz w:val="24"/>
          <w:szCs w:val="24"/>
        </w:rPr>
        <w:t>)</w:t>
      </w:r>
      <w:r w:rsidR="008C0EB3">
        <w:rPr>
          <w:rFonts w:ascii="Times New Roman" w:hAnsi="Times New Roman" w:cs="Times New Roman"/>
          <w:sz w:val="24"/>
          <w:szCs w:val="24"/>
        </w:rPr>
        <w:fldChar w:fldCharType="end"/>
      </w:r>
      <w:r w:rsidR="008C0EB3">
        <w:rPr>
          <w:rFonts w:ascii="Times New Roman" w:hAnsi="Times New Roman" w:cs="Times New Roman"/>
          <w:sz w:val="24"/>
          <w:szCs w:val="24"/>
        </w:rPr>
        <w:t>.</w:t>
      </w:r>
      <w:r w:rsidR="004B4AFA" w:rsidRPr="00A83FEE">
        <w:rPr>
          <w:rFonts w:ascii="Times New Roman" w:hAnsi="Times New Roman" w:cs="Times New Roman"/>
          <w:sz w:val="24"/>
          <w:szCs w:val="24"/>
        </w:rPr>
        <w:t xml:space="preserve"> </w:t>
      </w:r>
      <w:r w:rsidR="00C32579" w:rsidRPr="00A83FEE">
        <w:rPr>
          <w:rFonts w:ascii="Times New Roman" w:hAnsi="Times New Roman" w:cs="Times New Roman"/>
          <w:sz w:val="24"/>
          <w:szCs w:val="24"/>
        </w:rPr>
        <w:t>T</w:t>
      </w:r>
      <w:r w:rsidRPr="00A83FEE">
        <w:rPr>
          <w:rFonts w:ascii="Times New Roman" w:hAnsi="Times New Roman" w:cs="Times New Roman"/>
          <w:sz w:val="24"/>
          <w:szCs w:val="24"/>
        </w:rPr>
        <w:t xml:space="preserve">here are two versions of </w:t>
      </w:r>
      <w:proofErr w:type="spellStart"/>
      <w:r w:rsidRPr="00A83FEE">
        <w:rPr>
          <w:rFonts w:ascii="Times New Roman" w:hAnsi="Times New Roman" w:cs="Times New Roman"/>
          <w:sz w:val="24"/>
          <w:szCs w:val="24"/>
        </w:rPr>
        <w:t>CBTe</w:t>
      </w:r>
      <w:proofErr w:type="spellEnd"/>
      <w:r w:rsidR="00C71A35">
        <w:rPr>
          <w:rFonts w:ascii="Times New Roman" w:hAnsi="Times New Roman" w:cs="Times New Roman"/>
          <w:sz w:val="24"/>
          <w:szCs w:val="24"/>
        </w:rPr>
        <w:t>:</w:t>
      </w:r>
      <w:r w:rsidRPr="00A83FEE">
        <w:rPr>
          <w:rFonts w:ascii="Times New Roman" w:hAnsi="Times New Roman" w:cs="Times New Roman"/>
          <w:sz w:val="24"/>
          <w:szCs w:val="24"/>
        </w:rPr>
        <w:t xml:space="preserve"> focused and broad. Clinicians can </w:t>
      </w:r>
      <w:r w:rsidR="003848E7" w:rsidRPr="00A83FEE">
        <w:rPr>
          <w:rFonts w:ascii="Times New Roman" w:hAnsi="Times New Roman" w:cs="Times New Roman"/>
          <w:sz w:val="24"/>
          <w:szCs w:val="24"/>
        </w:rPr>
        <w:t>choose</w:t>
      </w:r>
      <w:r w:rsidRPr="00A83FEE">
        <w:rPr>
          <w:rFonts w:ascii="Times New Roman" w:hAnsi="Times New Roman" w:cs="Times New Roman"/>
          <w:sz w:val="24"/>
          <w:szCs w:val="24"/>
        </w:rPr>
        <w:t xml:space="preserve"> to adopt the broad version if the case conceptualisation indicates that one or more additiona</w:t>
      </w:r>
      <w:r w:rsidR="0096374E" w:rsidRPr="00A83FEE">
        <w:rPr>
          <w:rFonts w:ascii="Times New Roman" w:hAnsi="Times New Roman" w:cs="Times New Roman"/>
          <w:sz w:val="24"/>
          <w:szCs w:val="24"/>
        </w:rPr>
        <w:t>l mechanism</w:t>
      </w:r>
      <w:r w:rsidR="003848E7" w:rsidRPr="00A83FEE">
        <w:rPr>
          <w:rFonts w:ascii="Times New Roman" w:hAnsi="Times New Roman" w:cs="Times New Roman"/>
          <w:sz w:val="24"/>
          <w:szCs w:val="24"/>
        </w:rPr>
        <w:t>s</w:t>
      </w:r>
      <w:r w:rsidR="0096374E" w:rsidRPr="00A83FEE">
        <w:rPr>
          <w:rFonts w:ascii="Times New Roman" w:hAnsi="Times New Roman" w:cs="Times New Roman"/>
          <w:sz w:val="24"/>
          <w:szCs w:val="24"/>
        </w:rPr>
        <w:t xml:space="preserve"> are maintaining </w:t>
      </w:r>
      <w:r w:rsidR="00F449BA">
        <w:rPr>
          <w:rFonts w:ascii="Times New Roman" w:hAnsi="Times New Roman" w:cs="Times New Roman"/>
          <w:sz w:val="24"/>
          <w:szCs w:val="24"/>
        </w:rPr>
        <w:t xml:space="preserve">the </w:t>
      </w:r>
      <w:r w:rsidR="003848E7" w:rsidRPr="00A83FEE">
        <w:rPr>
          <w:rFonts w:ascii="Times New Roman" w:hAnsi="Times New Roman" w:cs="Times New Roman"/>
          <w:sz w:val="24"/>
          <w:szCs w:val="24"/>
        </w:rPr>
        <w:t>ED</w:t>
      </w:r>
      <w:r w:rsidRPr="00A83FEE">
        <w:rPr>
          <w:rFonts w:ascii="Times New Roman" w:hAnsi="Times New Roman" w:cs="Times New Roman"/>
          <w:sz w:val="24"/>
          <w:szCs w:val="24"/>
        </w:rPr>
        <w:t>, such as clinical perfectionism</w:t>
      </w:r>
      <w:r w:rsidR="00F449BA">
        <w:rPr>
          <w:rFonts w:ascii="Times New Roman" w:hAnsi="Times New Roman" w:cs="Times New Roman"/>
          <w:sz w:val="24"/>
          <w:szCs w:val="24"/>
        </w:rPr>
        <w:t xml:space="preserve"> </w:t>
      </w:r>
      <w:r w:rsidR="008C0EB3">
        <w:rPr>
          <w:rFonts w:ascii="Times New Roman" w:hAnsi="Times New Roman" w:cs="Times New Roman"/>
          <w:sz w:val="24"/>
          <w:szCs w:val="24"/>
        </w:rPr>
        <w:fldChar w:fldCharType="begin"/>
      </w:r>
      <w:r w:rsidR="005C3403">
        <w:rPr>
          <w:rFonts w:ascii="Times New Roman" w:hAnsi="Times New Roman" w:cs="Times New Roman"/>
          <w:sz w:val="24"/>
          <w:szCs w:val="24"/>
        </w:rPr>
        <w:instrText xml:space="preserve"> ADDIN EN.CITE &lt;EndNote&gt;&lt;Cite&gt;&lt;Author&gt;Fairburn&lt;/Author&gt;&lt;Year&gt;2008&lt;/Year&gt;&lt;RecNum&gt;511&lt;/RecNum&gt;&lt;DisplayText&gt;(C. G. Fairburn, 2008)&lt;/DisplayText&gt;&lt;record&gt;&lt;rec-number&gt;511&lt;/rec-number&gt;&lt;foreign-keys&gt;&lt;key app="EN" db-id="vxrerzde4zfzfge2fw7vxxzc95zradzrpzsa"&gt;511&lt;/key&gt;&lt;/foreign-keys&gt;&lt;ref-type name="Book"&gt;6&lt;/ref-type&gt;&lt;contributors&gt;&lt;authors&gt;&lt;author&gt;Fairburn, C. G.&lt;/author&gt;&lt;/authors&gt;&lt;/contributors&gt;&lt;titles&gt;&lt;title&gt;Cognitive behavior therapy and eating disorders&lt;/title&gt;&lt;/titles&gt;&lt;dates&gt;&lt;year&gt;2008&lt;/year&gt;&lt;/dates&gt;&lt;pub-location&gt;New York&lt;/pub-location&gt;&lt;publisher&gt;The Guilford Press&lt;/publisher&gt;&lt;urls&gt;&lt;/urls&gt;&lt;/record&gt;&lt;/Cite&gt;&lt;/EndNote&gt;</w:instrText>
      </w:r>
      <w:r w:rsidR="008C0EB3">
        <w:rPr>
          <w:rFonts w:ascii="Times New Roman" w:hAnsi="Times New Roman" w:cs="Times New Roman"/>
          <w:sz w:val="24"/>
          <w:szCs w:val="24"/>
        </w:rPr>
        <w:fldChar w:fldCharType="separate"/>
      </w:r>
      <w:r w:rsidR="005C3403">
        <w:rPr>
          <w:rFonts w:ascii="Times New Roman" w:hAnsi="Times New Roman" w:cs="Times New Roman"/>
          <w:noProof/>
          <w:sz w:val="24"/>
          <w:szCs w:val="24"/>
        </w:rPr>
        <w:t>(</w:t>
      </w:r>
      <w:hyperlink w:anchor="_ENREF_11" w:tooltip="Fairburn, 2008 #511" w:history="1">
        <w:r w:rsidR="005C3403">
          <w:rPr>
            <w:rFonts w:ascii="Times New Roman" w:hAnsi="Times New Roman" w:cs="Times New Roman"/>
            <w:noProof/>
            <w:sz w:val="24"/>
            <w:szCs w:val="24"/>
          </w:rPr>
          <w:t>Fairburn, 2008</w:t>
        </w:r>
      </w:hyperlink>
      <w:r w:rsidR="005C3403">
        <w:rPr>
          <w:rFonts w:ascii="Times New Roman" w:hAnsi="Times New Roman" w:cs="Times New Roman"/>
          <w:noProof/>
          <w:sz w:val="24"/>
          <w:szCs w:val="24"/>
        </w:rPr>
        <w:t>)</w:t>
      </w:r>
      <w:r w:rsidR="008C0EB3">
        <w:rPr>
          <w:rFonts w:ascii="Times New Roman" w:hAnsi="Times New Roman" w:cs="Times New Roman"/>
          <w:sz w:val="24"/>
          <w:szCs w:val="24"/>
        </w:rPr>
        <w:fldChar w:fldCharType="end"/>
      </w:r>
      <w:r w:rsidR="00993781" w:rsidRPr="00A83FEE">
        <w:rPr>
          <w:rFonts w:ascii="Times New Roman" w:hAnsi="Times New Roman" w:cs="Times New Roman"/>
          <w:sz w:val="24"/>
          <w:szCs w:val="24"/>
        </w:rPr>
        <w:t>.</w:t>
      </w:r>
      <w:r w:rsidR="00304866" w:rsidRPr="00A83FEE">
        <w:rPr>
          <w:rFonts w:ascii="Times New Roman" w:hAnsi="Times New Roman" w:cs="Times New Roman"/>
          <w:sz w:val="24"/>
          <w:szCs w:val="24"/>
        </w:rPr>
        <w:t xml:space="preserve"> </w:t>
      </w:r>
    </w:p>
    <w:p w14:paraId="790D4614" w14:textId="7DEA9BE8" w:rsidR="00CC6D6E" w:rsidRPr="00A83FEE" w:rsidRDefault="00993781" w:rsidP="00F449BA">
      <w:pPr>
        <w:spacing w:line="480" w:lineRule="auto"/>
        <w:rPr>
          <w:rFonts w:ascii="Times New Roman" w:hAnsi="Times New Roman" w:cs="Times New Roman"/>
          <w:sz w:val="24"/>
          <w:szCs w:val="24"/>
        </w:rPr>
      </w:pPr>
      <w:r w:rsidRPr="00A83FEE">
        <w:rPr>
          <w:rFonts w:ascii="Times New Roman" w:hAnsi="Times New Roman" w:cs="Times New Roman"/>
          <w:sz w:val="24"/>
          <w:szCs w:val="24"/>
        </w:rPr>
        <w:t>As a relative</w:t>
      </w:r>
      <w:r w:rsidR="00CC6D6E" w:rsidRPr="00A83FEE">
        <w:rPr>
          <w:rFonts w:ascii="Times New Roman" w:hAnsi="Times New Roman" w:cs="Times New Roman"/>
          <w:sz w:val="24"/>
          <w:szCs w:val="24"/>
        </w:rPr>
        <w:t xml:space="preserve">ly new treatment, there is limited research examining the effectiveness or efficacy of </w:t>
      </w:r>
      <w:proofErr w:type="spellStart"/>
      <w:r w:rsidR="00CC6D6E" w:rsidRPr="00A83FEE">
        <w:rPr>
          <w:rFonts w:ascii="Times New Roman" w:hAnsi="Times New Roman" w:cs="Times New Roman"/>
          <w:sz w:val="24"/>
          <w:szCs w:val="24"/>
        </w:rPr>
        <w:t>CBTe</w:t>
      </w:r>
      <w:proofErr w:type="spellEnd"/>
      <w:r w:rsidR="00CC6D6E" w:rsidRPr="00A83FEE">
        <w:rPr>
          <w:rFonts w:ascii="Times New Roman" w:hAnsi="Times New Roman" w:cs="Times New Roman"/>
          <w:sz w:val="24"/>
          <w:szCs w:val="24"/>
        </w:rPr>
        <w:t>. The first study randomly all</w:t>
      </w:r>
      <w:r w:rsidR="003848E7" w:rsidRPr="00A83FEE">
        <w:rPr>
          <w:rFonts w:ascii="Times New Roman" w:hAnsi="Times New Roman" w:cs="Times New Roman"/>
          <w:sz w:val="24"/>
          <w:szCs w:val="24"/>
        </w:rPr>
        <w:t xml:space="preserve">ocated 149 </w:t>
      </w:r>
      <w:r w:rsidR="00F449BA">
        <w:rPr>
          <w:rFonts w:ascii="Times New Roman" w:hAnsi="Times New Roman" w:cs="Times New Roman"/>
          <w:sz w:val="24"/>
          <w:szCs w:val="24"/>
        </w:rPr>
        <w:t xml:space="preserve">ED </w:t>
      </w:r>
      <w:r w:rsidR="003848E7" w:rsidRPr="00A83FEE">
        <w:rPr>
          <w:rFonts w:ascii="Times New Roman" w:hAnsi="Times New Roman" w:cs="Times New Roman"/>
          <w:sz w:val="24"/>
          <w:szCs w:val="24"/>
        </w:rPr>
        <w:t>participants</w:t>
      </w:r>
      <w:r w:rsidR="00D65551" w:rsidRPr="00A83FEE">
        <w:rPr>
          <w:rFonts w:ascii="Times New Roman" w:hAnsi="Times New Roman" w:cs="Times New Roman"/>
          <w:sz w:val="24"/>
          <w:szCs w:val="24"/>
        </w:rPr>
        <w:t xml:space="preserve"> (BMI &gt; 17.5</w:t>
      </w:r>
      <w:r w:rsidR="00C71A35">
        <w:rPr>
          <w:rFonts w:ascii="Times New Roman" w:hAnsi="Times New Roman" w:cs="Times New Roman"/>
          <w:sz w:val="24"/>
          <w:szCs w:val="24"/>
        </w:rPr>
        <w:t xml:space="preserve"> K</w:t>
      </w:r>
      <w:r w:rsidR="00D65551" w:rsidRPr="00A83FEE">
        <w:rPr>
          <w:rFonts w:ascii="Times New Roman" w:hAnsi="Times New Roman" w:cs="Times New Roman"/>
          <w:sz w:val="24"/>
          <w:szCs w:val="24"/>
        </w:rPr>
        <w:t>g/m2)</w:t>
      </w:r>
      <w:r w:rsidR="00CC6D6E" w:rsidRPr="00A83FEE">
        <w:rPr>
          <w:rFonts w:ascii="Times New Roman" w:hAnsi="Times New Roman" w:cs="Times New Roman"/>
          <w:sz w:val="24"/>
          <w:szCs w:val="24"/>
        </w:rPr>
        <w:t xml:space="preserve"> to</w:t>
      </w:r>
      <w:r w:rsidR="008A22A4">
        <w:rPr>
          <w:rFonts w:ascii="Times New Roman" w:hAnsi="Times New Roman" w:cs="Times New Roman"/>
          <w:sz w:val="24"/>
          <w:szCs w:val="24"/>
        </w:rPr>
        <w:t xml:space="preserve"> 20</w:t>
      </w:r>
      <w:r w:rsidR="00CC6D6E" w:rsidRPr="00A83FEE">
        <w:rPr>
          <w:rFonts w:ascii="Times New Roman" w:hAnsi="Times New Roman" w:cs="Times New Roman"/>
          <w:sz w:val="24"/>
          <w:szCs w:val="24"/>
        </w:rPr>
        <w:t xml:space="preserve"> sessions of </w:t>
      </w:r>
      <w:proofErr w:type="spellStart"/>
      <w:r w:rsidR="00CC6D6E" w:rsidRPr="00A83FEE">
        <w:rPr>
          <w:rFonts w:ascii="Times New Roman" w:hAnsi="Times New Roman" w:cs="Times New Roman"/>
          <w:sz w:val="24"/>
          <w:szCs w:val="24"/>
        </w:rPr>
        <w:t>CBTe</w:t>
      </w:r>
      <w:proofErr w:type="spellEnd"/>
      <w:r w:rsidR="00CC6D6E" w:rsidRPr="00A83FEE">
        <w:rPr>
          <w:rFonts w:ascii="Times New Roman" w:hAnsi="Times New Roman" w:cs="Times New Roman"/>
          <w:sz w:val="24"/>
          <w:szCs w:val="24"/>
        </w:rPr>
        <w:t xml:space="preserve"> or a wait-list control group</w:t>
      </w:r>
      <w:r w:rsidR="00F674F5">
        <w:rPr>
          <w:rFonts w:ascii="Times New Roman" w:hAnsi="Times New Roman" w:cs="Times New Roman"/>
          <w:sz w:val="24"/>
          <w:szCs w:val="24"/>
        </w:rPr>
        <w:t xml:space="preserve"> </w:t>
      </w:r>
      <w:r w:rsidR="008C0EB3">
        <w:rPr>
          <w:rFonts w:ascii="Times New Roman" w:hAnsi="Times New Roman" w:cs="Times New Roman"/>
          <w:sz w:val="24"/>
          <w:szCs w:val="24"/>
        </w:rPr>
        <w:fldChar w:fldCharType="begin"/>
      </w:r>
      <w:r w:rsidR="005C3403">
        <w:rPr>
          <w:rFonts w:ascii="Times New Roman" w:hAnsi="Times New Roman" w:cs="Times New Roman"/>
          <w:sz w:val="24"/>
          <w:szCs w:val="24"/>
        </w:rPr>
        <w:instrText xml:space="preserve"> ADDIN EN.CITE &lt;EndNote&gt;&lt;Cite&gt;&lt;Author&gt;Fairburn&lt;/Author&gt;&lt;Year&gt;2009&lt;/Year&gt;&lt;RecNum&gt;508&lt;/RecNum&gt;&lt;DisplayText&gt;(C. G.  Fairburn et al., 2009)&lt;/DisplayText&gt;&lt;record&gt;&lt;rec-number&gt;508&lt;/rec-number&gt;&lt;foreign-keys&gt;&lt;key app="EN" db-id="vxrerzde4zfzfge2fw7vxxzc95zradzrpzsa"&gt;508&lt;/key&gt;&lt;/foreign-keys&gt;&lt;ref-type name="Journal Article"&gt;17&lt;/ref-type&gt;&lt;contributors&gt;&lt;authors&gt;&lt;author&gt;Fairburn, C. G. &lt;/author&gt;&lt;author&gt;Cooper, Z. &lt;/author&gt;&lt;author&gt;Doll, H. A. &lt;/author&gt;&lt;author&gt;O&amp;apos;Connor, M. E. &lt;/author&gt;&lt;author&gt;Bohn, K. &lt;/author&gt;&lt;author&gt;Hawker, D. M. &lt;/author&gt;&lt;author&gt;Wales, J. A. &lt;/author&gt;&lt;author&gt;Palmer, R. L.&lt;/author&gt;&lt;/authors&gt;&lt;/contributors&gt;&lt;titles&gt;&lt;title&gt;Transdiagnostic cognitive-behavioral therapy for patients with eating disorders: a two-site trial with 60-week follow-up.&lt;/title&gt;&lt;secondary-title&gt;The American Journal of Psychiatry&lt;/secondary-title&gt;&lt;/titles&gt;&lt;periodical&gt;&lt;full-title&gt;The American Journal of Psychiatry&lt;/full-title&gt;&lt;/periodical&gt;&lt;pages&gt;311-9&lt;/pages&gt;&lt;volume&gt;166&lt;/volume&gt;&lt;number&gt;3&lt;/number&gt;&lt;dates&gt;&lt;year&gt;2009&lt;/year&gt;&lt;/dates&gt;&lt;urls&gt;&lt;/urls&gt;&lt;/record&gt;&lt;/Cite&gt;&lt;/EndNote&gt;</w:instrText>
      </w:r>
      <w:r w:rsidR="008C0EB3">
        <w:rPr>
          <w:rFonts w:ascii="Times New Roman" w:hAnsi="Times New Roman" w:cs="Times New Roman"/>
          <w:sz w:val="24"/>
          <w:szCs w:val="24"/>
        </w:rPr>
        <w:fldChar w:fldCharType="separate"/>
      </w:r>
      <w:r w:rsidR="005C3403">
        <w:rPr>
          <w:rFonts w:ascii="Times New Roman" w:hAnsi="Times New Roman" w:cs="Times New Roman"/>
          <w:noProof/>
          <w:sz w:val="24"/>
          <w:szCs w:val="24"/>
        </w:rPr>
        <w:t>(</w:t>
      </w:r>
      <w:hyperlink w:anchor="_ENREF_16" w:tooltip="Fairburn, 2009 #508" w:history="1">
        <w:r w:rsidR="005C3403">
          <w:rPr>
            <w:rFonts w:ascii="Times New Roman" w:hAnsi="Times New Roman" w:cs="Times New Roman"/>
            <w:noProof/>
            <w:sz w:val="24"/>
            <w:szCs w:val="24"/>
          </w:rPr>
          <w:t>Fairburn et al., 2009</w:t>
        </w:r>
      </w:hyperlink>
      <w:r w:rsidR="005C3403">
        <w:rPr>
          <w:rFonts w:ascii="Times New Roman" w:hAnsi="Times New Roman" w:cs="Times New Roman"/>
          <w:noProof/>
          <w:sz w:val="24"/>
          <w:szCs w:val="24"/>
        </w:rPr>
        <w:t>)</w:t>
      </w:r>
      <w:r w:rsidR="008C0EB3">
        <w:rPr>
          <w:rFonts w:ascii="Times New Roman" w:hAnsi="Times New Roman" w:cs="Times New Roman"/>
          <w:sz w:val="24"/>
          <w:szCs w:val="24"/>
        </w:rPr>
        <w:fldChar w:fldCharType="end"/>
      </w:r>
      <w:r w:rsidR="00CC6D6E" w:rsidRPr="00A83FEE">
        <w:rPr>
          <w:rFonts w:ascii="Times New Roman" w:hAnsi="Times New Roman" w:cs="Times New Roman"/>
          <w:sz w:val="24"/>
          <w:szCs w:val="24"/>
        </w:rPr>
        <w:t xml:space="preserve">. </w:t>
      </w:r>
      <w:r w:rsidR="00D65551" w:rsidRPr="00A83FEE">
        <w:rPr>
          <w:rFonts w:ascii="Times New Roman" w:hAnsi="Times New Roman" w:cs="Times New Roman"/>
          <w:sz w:val="24"/>
          <w:szCs w:val="24"/>
        </w:rPr>
        <w:t>Post-treatment, t</w:t>
      </w:r>
      <w:r w:rsidR="00CC6D6E" w:rsidRPr="00A83FEE">
        <w:rPr>
          <w:rFonts w:ascii="Times New Roman" w:hAnsi="Times New Roman" w:cs="Times New Roman"/>
          <w:sz w:val="24"/>
          <w:szCs w:val="24"/>
        </w:rPr>
        <w:t xml:space="preserve">he intention-to-treat analysis revealed that </w:t>
      </w:r>
      <w:r w:rsidR="00F27A99" w:rsidRPr="00A83FEE">
        <w:rPr>
          <w:rFonts w:ascii="Times New Roman" w:hAnsi="Times New Roman" w:cs="Times New Roman"/>
          <w:sz w:val="24"/>
          <w:szCs w:val="24"/>
        </w:rPr>
        <w:t>just over 50% of participants had a level of ED symptoms less than one standard deviation above the community nor</w:t>
      </w:r>
      <w:r w:rsidR="003848E7" w:rsidRPr="00A83FEE">
        <w:rPr>
          <w:rFonts w:ascii="Times New Roman" w:hAnsi="Times New Roman" w:cs="Times New Roman"/>
          <w:sz w:val="24"/>
          <w:szCs w:val="24"/>
        </w:rPr>
        <w:t>m and this was maintained at 60-</w:t>
      </w:r>
      <w:r w:rsidR="00F27A99" w:rsidRPr="00A83FEE">
        <w:rPr>
          <w:rFonts w:ascii="Times New Roman" w:hAnsi="Times New Roman" w:cs="Times New Roman"/>
          <w:sz w:val="24"/>
          <w:szCs w:val="24"/>
        </w:rPr>
        <w:t>week follow-up. Since this initial trial, the re</w:t>
      </w:r>
      <w:r w:rsidR="0096374E" w:rsidRPr="00A83FEE">
        <w:rPr>
          <w:rFonts w:ascii="Times New Roman" w:hAnsi="Times New Roman" w:cs="Times New Roman"/>
          <w:sz w:val="24"/>
          <w:szCs w:val="24"/>
        </w:rPr>
        <w:t>sults have been replicated in a</w:t>
      </w:r>
      <w:r w:rsidR="00F27A99" w:rsidRPr="00A83FEE">
        <w:rPr>
          <w:rFonts w:ascii="Times New Roman" w:hAnsi="Times New Roman" w:cs="Times New Roman"/>
          <w:sz w:val="24"/>
          <w:szCs w:val="24"/>
        </w:rPr>
        <w:t xml:space="preserve"> r</w:t>
      </w:r>
      <w:r w:rsidR="0096374E" w:rsidRPr="00A83FEE">
        <w:rPr>
          <w:rFonts w:ascii="Times New Roman" w:hAnsi="Times New Roman" w:cs="Times New Roman"/>
          <w:sz w:val="24"/>
          <w:szCs w:val="24"/>
        </w:rPr>
        <w:t xml:space="preserve">outine outpatient clinic </w:t>
      </w:r>
      <w:r w:rsidR="008C0EB3">
        <w:rPr>
          <w:rFonts w:ascii="Times New Roman" w:hAnsi="Times New Roman" w:cs="Times New Roman"/>
          <w:sz w:val="24"/>
          <w:szCs w:val="24"/>
        </w:rPr>
        <w:fldChar w:fldCharType="begin"/>
      </w:r>
      <w:r w:rsidR="005C3403">
        <w:rPr>
          <w:rFonts w:ascii="Times New Roman" w:hAnsi="Times New Roman" w:cs="Times New Roman"/>
          <w:sz w:val="24"/>
          <w:szCs w:val="24"/>
        </w:rPr>
        <w:instrText xml:space="preserve"> ADDIN EN.CITE &lt;EndNote&gt;&lt;Cite&gt;&lt;Author&gt;Byrne&lt;/Author&gt;&lt;Year&gt;2011&lt;/Year&gt;&lt;RecNum&gt;493&lt;/RecNum&gt;&lt;DisplayText&gt;(Byrne, Fursland, Allen, &amp;amp; Watson, 2011)&lt;/DisplayText&gt;&lt;record&gt;&lt;rec-number&gt;493&lt;/rec-number&gt;&lt;foreign-keys&gt;&lt;key app="EN" db-id="vxrerzde4zfzfge2fw7vxxzc95zradzrpzsa"&gt;493&lt;/key&gt;&lt;/foreign-keys&gt;&lt;ref-type name="Journal Article"&gt;17&lt;/ref-type&gt;&lt;contributors&gt;&lt;authors&gt;&lt;author&gt;Byrne, Susan M.&lt;/author&gt;&lt;author&gt;Fursland, Anthea&lt;/author&gt;&lt;author&gt;Allen, Karina L.&lt;/author&gt;&lt;author&gt;Watson, Hunna&lt;/author&gt;&lt;/authors&gt;&lt;/contributors&gt;&lt;titles&gt;&lt;title&gt;The effectiveness of enhanced cognitive behavioural therapy for eating disorders: An open trial&lt;/title&gt;&lt;secondary-title&gt;Behaviour Research and Therapy&lt;/secondary-title&gt;&lt;/titles&gt;&lt;periodical&gt;&lt;full-title&gt;Behaviour Research and Therapy&lt;/full-title&gt;&lt;/periodical&gt;&lt;pages&gt;219-226&lt;/pages&gt;&lt;volume&gt;49&lt;/volume&gt;&lt;number&gt;4&lt;/number&gt;&lt;keywords&gt;&lt;keyword&gt;Eating disorders&lt;/keyword&gt;&lt;keyword&gt;Anorexia nervosa&lt;/keyword&gt;&lt;keyword&gt;Bulimia nervosa&lt;/keyword&gt;&lt;keyword&gt;Eating disorders not otherwise specified&lt;/keyword&gt;&lt;keyword&gt;Cognitive behaviour therapy&lt;/keyword&gt;&lt;keyword&gt;Effectiveness&lt;/keyword&gt;&lt;/keywords&gt;&lt;dates&gt;&lt;year&gt;2011&lt;/year&gt;&lt;pub-dates&gt;&lt;date&gt;4//&lt;/date&gt;&lt;/pub-dates&gt;&lt;/dates&gt;&lt;isbn&gt;0005-7967&lt;/isbn&gt;&lt;urls&gt;&lt;related-urls&gt;&lt;url&gt;http://www.sciencedirect.com/science/article/pii/S0005796711000234&lt;/url&gt;&lt;/related-urls&gt;&lt;/urls&gt;&lt;electronic-resource-num&gt;http://dx.doi.org/10.1016/j.brat.2011.01.006&lt;/electronic-resource-num&gt;&lt;/record&gt;&lt;/Cite&gt;&lt;/EndNote&gt;</w:instrText>
      </w:r>
      <w:r w:rsidR="008C0EB3">
        <w:rPr>
          <w:rFonts w:ascii="Times New Roman" w:hAnsi="Times New Roman" w:cs="Times New Roman"/>
          <w:sz w:val="24"/>
          <w:szCs w:val="24"/>
        </w:rPr>
        <w:fldChar w:fldCharType="separate"/>
      </w:r>
      <w:r w:rsidR="005C3403">
        <w:rPr>
          <w:rFonts w:ascii="Times New Roman" w:hAnsi="Times New Roman" w:cs="Times New Roman"/>
          <w:noProof/>
          <w:sz w:val="24"/>
          <w:szCs w:val="24"/>
        </w:rPr>
        <w:t>(</w:t>
      </w:r>
      <w:hyperlink w:anchor="_ENREF_4" w:tooltip="Byrne, 2011 #493" w:history="1">
        <w:r w:rsidR="005C3403">
          <w:rPr>
            <w:rFonts w:ascii="Times New Roman" w:hAnsi="Times New Roman" w:cs="Times New Roman"/>
            <w:noProof/>
            <w:sz w:val="24"/>
            <w:szCs w:val="24"/>
          </w:rPr>
          <w:t>Byrne, Fursland, Allen, &amp; Watson, 2011</w:t>
        </w:r>
      </w:hyperlink>
      <w:r w:rsidR="005C3403">
        <w:rPr>
          <w:rFonts w:ascii="Times New Roman" w:hAnsi="Times New Roman" w:cs="Times New Roman"/>
          <w:noProof/>
          <w:sz w:val="24"/>
          <w:szCs w:val="24"/>
        </w:rPr>
        <w:t>)</w:t>
      </w:r>
      <w:r w:rsidR="008C0EB3">
        <w:rPr>
          <w:rFonts w:ascii="Times New Roman" w:hAnsi="Times New Roman" w:cs="Times New Roman"/>
          <w:sz w:val="24"/>
          <w:szCs w:val="24"/>
        </w:rPr>
        <w:fldChar w:fldCharType="end"/>
      </w:r>
      <w:r w:rsidR="0096374E" w:rsidRPr="00A83FEE">
        <w:rPr>
          <w:rFonts w:ascii="Times New Roman" w:hAnsi="Times New Roman" w:cs="Times New Roman"/>
          <w:sz w:val="24"/>
          <w:szCs w:val="24"/>
        </w:rPr>
        <w:t>. Promising results have also been reported from a preliminary study</w:t>
      </w:r>
      <w:r w:rsidR="00B95480" w:rsidRPr="00A83FEE">
        <w:rPr>
          <w:rFonts w:ascii="Times New Roman" w:hAnsi="Times New Roman" w:cs="Times New Roman"/>
          <w:sz w:val="24"/>
          <w:szCs w:val="24"/>
        </w:rPr>
        <w:t xml:space="preserve"> with adults </w:t>
      </w:r>
      <w:r w:rsidR="00C32579" w:rsidRPr="00A83FEE">
        <w:rPr>
          <w:rFonts w:ascii="Times New Roman" w:hAnsi="Times New Roman" w:cs="Times New Roman"/>
          <w:sz w:val="24"/>
          <w:szCs w:val="24"/>
        </w:rPr>
        <w:t xml:space="preserve">with </w:t>
      </w:r>
      <w:r w:rsidR="00F27A99" w:rsidRPr="00A83FEE">
        <w:rPr>
          <w:rFonts w:ascii="Times New Roman" w:hAnsi="Times New Roman" w:cs="Times New Roman"/>
          <w:sz w:val="24"/>
          <w:szCs w:val="24"/>
        </w:rPr>
        <w:t xml:space="preserve">AN </w:t>
      </w:r>
      <w:r w:rsidR="00CE482E">
        <w:rPr>
          <w:rFonts w:ascii="Times New Roman" w:hAnsi="Times New Roman" w:cs="Times New Roman"/>
          <w:sz w:val="24"/>
          <w:szCs w:val="24"/>
        </w:rPr>
        <w:fldChar w:fldCharType="begin"/>
      </w:r>
      <w:r w:rsidR="005C3403">
        <w:rPr>
          <w:rFonts w:ascii="Times New Roman" w:hAnsi="Times New Roman" w:cs="Times New Roman"/>
          <w:sz w:val="24"/>
          <w:szCs w:val="24"/>
        </w:rPr>
        <w:instrText xml:space="preserve"> ADDIN EN.CITE &lt;EndNote&gt;&lt;Cite&gt;&lt;Author&gt;Fairburn&lt;/Author&gt;&lt;Year&gt;2013&lt;/Year&gt;&lt;RecNum&gt;491&lt;/RecNum&gt;&lt;DisplayText&gt;(Christopher G. Fairburn et al., 2013)&lt;/DisplayText&gt;&lt;record&gt;&lt;rec-number&gt;491&lt;/rec-number&gt;&lt;foreign-keys&gt;&lt;key app="EN" db-id="vxrerzde4zfzfge2fw7vxxzc95zradzrpzsa"&gt;491&lt;/key&gt;&lt;/foreign-keys&gt;&lt;ref-type name="Journal Article"&gt;17&lt;/ref-type&gt;&lt;contributors&gt;&lt;authors&gt;&lt;author&gt;Fairburn, Christopher G.&lt;/author&gt;&lt;author&gt;Cooper, Zafra&lt;/author&gt;&lt;author&gt;Doll, Helen A.&lt;/author&gt;&lt;author&gt;O&amp;apos;Connor, Marianne E.&lt;/author&gt;&lt;author&gt;Palmer, Robert L.&lt;/author&gt;&lt;author&gt;Dalle Grave, Riccardo&lt;/author&gt;&lt;/authors&gt;&lt;/contributors&gt;&lt;titles&gt;&lt;title&gt;Enhanced cognitive behaviour therapy for adults with anorexia nervosa: A UK–Italy study&lt;/title&gt;&lt;secondary-title&gt;Behaviour Research and Therapy&lt;/secondary-title&gt;&lt;/titles&gt;&lt;periodical&gt;&lt;full-title&gt;Behaviour Research and Therapy&lt;/full-title&gt;&lt;/periodical&gt;&lt;pages&gt;R2-R8&lt;/pages&gt;&lt;volume&gt;51&lt;/volume&gt;&lt;number&gt;1&lt;/number&gt;&lt;keywords&gt;&lt;keyword&gt;Anorexia nervosa&lt;/keyword&gt;&lt;keyword&gt;Treatment&lt;/keyword&gt;&lt;keyword&gt;Cognitive behaviour therapy&lt;/keyword&gt;&lt;keyword&gt;Eating disorder&lt;/keyword&gt;&lt;/keywords&gt;&lt;dates&gt;&lt;year&gt;2013&lt;/year&gt;&lt;pub-dates&gt;&lt;date&gt;1//&lt;/date&gt;&lt;/pub-dates&gt;&lt;/dates&gt;&lt;isbn&gt;0005-7967&lt;/isbn&gt;&lt;urls&gt;&lt;related-urls&gt;&lt;url&gt;http://www.sciencedirect.com/science/article/pii/S0005796712001544&lt;/url&gt;&lt;/related-urls&gt;&lt;/urls&gt;&lt;electronic-resource-num&gt;http://dx.doi.org/10.1016/j.brat.2012.09.010&lt;/electronic-resource-num&gt;&lt;/record&gt;&lt;/Cite&gt;&lt;/EndNote&gt;</w:instrText>
      </w:r>
      <w:r w:rsidR="00CE482E">
        <w:rPr>
          <w:rFonts w:ascii="Times New Roman" w:hAnsi="Times New Roman" w:cs="Times New Roman"/>
          <w:sz w:val="24"/>
          <w:szCs w:val="24"/>
        </w:rPr>
        <w:fldChar w:fldCharType="separate"/>
      </w:r>
      <w:r w:rsidR="005C3403">
        <w:rPr>
          <w:rFonts w:ascii="Times New Roman" w:hAnsi="Times New Roman" w:cs="Times New Roman"/>
          <w:noProof/>
          <w:sz w:val="24"/>
          <w:szCs w:val="24"/>
        </w:rPr>
        <w:t>(</w:t>
      </w:r>
      <w:hyperlink w:anchor="_ENREF_17" w:tooltip="Fairburn, 2013 #491" w:history="1">
        <w:r w:rsidR="005C3403">
          <w:rPr>
            <w:rFonts w:ascii="Times New Roman" w:hAnsi="Times New Roman" w:cs="Times New Roman"/>
            <w:noProof/>
            <w:sz w:val="24"/>
            <w:szCs w:val="24"/>
          </w:rPr>
          <w:t>Fairburn et al., 2013</w:t>
        </w:r>
      </w:hyperlink>
      <w:r w:rsidR="005C3403">
        <w:rPr>
          <w:rFonts w:ascii="Times New Roman" w:hAnsi="Times New Roman" w:cs="Times New Roman"/>
          <w:noProof/>
          <w:sz w:val="24"/>
          <w:szCs w:val="24"/>
        </w:rPr>
        <w:t>)</w:t>
      </w:r>
      <w:r w:rsidR="00CE482E">
        <w:rPr>
          <w:rFonts w:ascii="Times New Roman" w:hAnsi="Times New Roman" w:cs="Times New Roman"/>
          <w:sz w:val="24"/>
          <w:szCs w:val="24"/>
        </w:rPr>
        <w:fldChar w:fldCharType="end"/>
      </w:r>
      <w:r w:rsidR="0096374E" w:rsidRPr="00A83FEE">
        <w:rPr>
          <w:rFonts w:ascii="Times New Roman" w:hAnsi="Times New Roman" w:cs="Times New Roman"/>
          <w:sz w:val="24"/>
          <w:szCs w:val="24"/>
        </w:rPr>
        <w:t xml:space="preserve">. </w:t>
      </w:r>
    </w:p>
    <w:p w14:paraId="0D467471" w14:textId="2C6C0972" w:rsidR="00812457" w:rsidRPr="00A83FEE" w:rsidRDefault="007C6F43" w:rsidP="00F449BA">
      <w:pPr>
        <w:spacing w:line="480" w:lineRule="auto"/>
        <w:rPr>
          <w:rFonts w:ascii="Times New Roman" w:hAnsi="Times New Roman" w:cs="Times New Roman"/>
          <w:sz w:val="24"/>
          <w:szCs w:val="24"/>
        </w:rPr>
      </w:pPr>
      <w:r w:rsidRPr="00A83FEE">
        <w:rPr>
          <w:rFonts w:ascii="Times New Roman" w:hAnsi="Times New Roman" w:cs="Times New Roman"/>
          <w:sz w:val="24"/>
          <w:szCs w:val="24"/>
        </w:rPr>
        <w:t xml:space="preserve">To date, little research has been conducted examining the efficacy of </w:t>
      </w:r>
      <w:proofErr w:type="spellStart"/>
      <w:r w:rsidRPr="00A83FEE">
        <w:rPr>
          <w:rFonts w:ascii="Times New Roman" w:hAnsi="Times New Roman" w:cs="Times New Roman"/>
          <w:sz w:val="24"/>
          <w:szCs w:val="24"/>
        </w:rPr>
        <w:t>CBTe</w:t>
      </w:r>
      <w:proofErr w:type="spellEnd"/>
      <w:r w:rsidRPr="00A83FEE">
        <w:rPr>
          <w:rFonts w:ascii="Times New Roman" w:hAnsi="Times New Roman" w:cs="Times New Roman"/>
          <w:sz w:val="24"/>
          <w:szCs w:val="24"/>
        </w:rPr>
        <w:t xml:space="preserve"> for adolescents. This is surprising given the prevalence of EDs in young people and also evidence that a short duration of illness and younger age of onset is associated with a more favourable prognosis</w:t>
      </w:r>
      <w:r w:rsidR="00812457" w:rsidRPr="00A83FEE">
        <w:rPr>
          <w:rFonts w:ascii="Times New Roman" w:hAnsi="Times New Roman" w:cs="Times New Roman"/>
          <w:sz w:val="24"/>
          <w:szCs w:val="24"/>
        </w:rPr>
        <w:t xml:space="preserve"> </w:t>
      </w:r>
      <w:r w:rsidR="00CE482E">
        <w:rPr>
          <w:rFonts w:ascii="Times New Roman" w:hAnsi="Times New Roman" w:cs="Times New Roman"/>
          <w:sz w:val="24"/>
          <w:szCs w:val="24"/>
        </w:rPr>
        <w:lastRenderedPageBreak/>
        <w:fldChar w:fldCharType="begin"/>
      </w:r>
      <w:r w:rsidR="005C3403">
        <w:rPr>
          <w:rFonts w:ascii="Times New Roman" w:hAnsi="Times New Roman" w:cs="Times New Roman"/>
          <w:sz w:val="24"/>
          <w:szCs w:val="24"/>
        </w:rPr>
        <w:instrText xml:space="preserve"> ADDIN EN.CITE &lt;EndNote&gt;&lt;Cite&gt;&lt;Author&gt;Herpertz-Dahlmann&lt;/Author&gt;&lt;Year&gt;2001&lt;/Year&gt;&lt;RecNum&gt;496&lt;/RecNum&gt;&lt;DisplayText&gt;(Herpertz-Dahlmann et al., 2001)&lt;/DisplayText&gt;&lt;record&gt;&lt;rec-number&gt;496&lt;/rec-number&gt;&lt;foreign-keys&gt;&lt;key app="EN" db-id="vxrerzde4zfzfge2fw7vxxzc95zradzrpzsa"&gt;496&lt;/key&gt;&lt;/foreign-keys&gt;&lt;ref-type name="Journal Article"&gt;17&lt;/ref-type&gt;&lt;contributors&gt;&lt;authors&gt;&lt;author&gt;Herpertz-Dahlmann, Beate&lt;/author&gt;&lt;author&gt;Müller, Bodo&lt;/author&gt;&lt;author&gt;Herpertz, Sabine&lt;/author&gt;&lt;author&gt;Heussen, Nicole&lt;/author&gt;&lt;author&gt;Hebebrand, Johannes&lt;/author&gt;&lt;author&gt;Remschmidt, Helmut&lt;/author&gt;&lt;/authors&gt;&lt;/contributors&gt;&lt;titles&gt;&lt;title&gt;Prospective 10-year follow-up in adolescent anorexia nervosa—Course, outcome, psychiatric comorbidity, and psychosocial adaptation&lt;/title&gt;&lt;secondary-title&gt;Journal of Child Psychology and Psychiatry&lt;/secondary-title&gt;&lt;/titles&gt;&lt;periodical&gt;&lt;full-title&gt;Journal of Child Psychology and Psychiatry&lt;/full-title&gt;&lt;/periodical&gt;&lt;pages&gt;603-612&lt;/pages&gt;&lt;volume&gt;42&lt;/volume&gt;&lt;number&gt;5&lt;/number&gt;&lt;keywords&gt;&lt;keyword&gt;Adolescent anorexia nervosa&lt;/keyword&gt;&lt;keyword&gt;longitudinal study&lt;/keyword&gt;&lt;keyword&gt;outcome&lt;/keyword&gt;&lt;keyword&gt;psychiatric comorbidity&lt;/keyword&gt;&lt;keyword&gt;psychosocial functioning&lt;/keyword&gt;&lt;/keywords&gt;&lt;dates&gt;&lt;year&gt;2001&lt;/year&gt;&lt;/dates&gt;&lt;publisher&gt;Blackwell Publishers Ltd.&lt;/publisher&gt;&lt;isbn&gt;1469-7610&lt;/isbn&gt;&lt;urls&gt;&lt;related-urls&gt;&lt;url&gt;http://dx.doi.org/10.1111/1469-7610.00756&lt;/url&gt;&lt;/related-urls&gt;&lt;/urls&gt;&lt;electronic-resource-num&gt;10.1111/1469-7610.00756&lt;/electronic-resource-num&gt;&lt;/record&gt;&lt;/Cite&gt;&lt;/EndNote&gt;</w:instrText>
      </w:r>
      <w:r w:rsidR="00CE482E">
        <w:rPr>
          <w:rFonts w:ascii="Times New Roman" w:hAnsi="Times New Roman" w:cs="Times New Roman"/>
          <w:sz w:val="24"/>
          <w:szCs w:val="24"/>
        </w:rPr>
        <w:fldChar w:fldCharType="separate"/>
      </w:r>
      <w:r w:rsidR="005C3403">
        <w:rPr>
          <w:rFonts w:ascii="Times New Roman" w:hAnsi="Times New Roman" w:cs="Times New Roman"/>
          <w:noProof/>
          <w:sz w:val="24"/>
          <w:szCs w:val="24"/>
        </w:rPr>
        <w:t>(</w:t>
      </w:r>
      <w:hyperlink w:anchor="_ENREF_22" w:tooltip="Herpertz-Dahlmann, 2001 #496" w:history="1">
        <w:r w:rsidR="005C3403">
          <w:rPr>
            <w:rFonts w:ascii="Times New Roman" w:hAnsi="Times New Roman" w:cs="Times New Roman"/>
            <w:noProof/>
            <w:sz w:val="24"/>
            <w:szCs w:val="24"/>
          </w:rPr>
          <w:t>Herpertz-Dahlmann et al., 2001</w:t>
        </w:r>
      </w:hyperlink>
      <w:r w:rsidR="005C3403">
        <w:rPr>
          <w:rFonts w:ascii="Times New Roman" w:hAnsi="Times New Roman" w:cs="Times New Roman"/>
          <w:noProof/>
          <w:sz w:val="24"/>
          <w:szCs w:val="24"/>
        </w:rPr>
        <w:t>)</w:t>
      </w:r>
      <w:r w:rsidR="00CE482E">
        <w:rPr>
          <w:rFonts w:ascii="Times New Roman" w:hAnsi="Times New Roman" w:cs="Times New Roman"/>
          <w:sz w:val="24"/>
          <w:szCs w:val="24"/>
        </w:rPr>
        <w:fldChar w:fldCharType="end"/>
      </w:r>
      <w:r w:rsidRPr="00F449BA">
        <w:rPr>
          <w:rFonts w:ascii="Times New Roman" w:hAnsi="Times New Roman" w:cs="Times New Roman"/>
          <w:color w:val="FF0000"/>
          <w:sz w:val="24"/>
          <w:szCs w:val="24"/>
        </w:rPr>
        <w:t xml:space="preserve">. </w:t>
      </w:r>
      <w:r w:rsidR="00812457" w:rsidRPr="00A83FEE">
        <w:rPr>
          <w:rFonts w:ascii="Times New Roman" w:hAnsi="Times New Roman" w:cs="Times New Roman"/>
          <w:sz w:val="24"/>
          <w:szCs w:val="24"/>
        </w:rPr>
        <w:t xml:space="preserve">The largest study to date examining the efficacy of </w:t>
      </w:r>
      <w:proofErr w:type="spellStart"/>
      <w:r w:rsidR="00812457" w:rsidRPr="00A83FEE">
        <w:rPr>
          <w:rFonts w:ascii="Times New Roman" w:hAnsi="Times New Roman" w:cs="Times New Roman"/>
          <w:sz w:val="24"/>
          <w:szCs w:val="24"/>
        </w:rPr>
        <w:t>CBTe</w:t>
      </w:r>
      <w:proofErr w:type="spellEnd"/>
      <w:r w:rsidR="00812457" w:rsidRPr="00A83FEE">
        <w:rPr>
          <w:rFonts w:ascii="Times New Roman" w:hAnsi="Times New Roman" w:cs="Times New Roman"/>
          <w:sz w:val="24"/>
          <w:szCs w:val="24"/>
        </w:rPr>
        <w:t xml:space="preserve"> for adolescents reported that after 40-weeks of </w:t>
      </w:r>
      <w:proofErr w:type="spellStart"/>
      <w:r w:rsidR="00812457" w:rsidRPr="00A83FEE">
        <w:rPr>
          <w:rFonts w:ascii="Times New Roman" w:hAnsi="Times New Roman" w:cs="Times New Roman"/>
          <w:sz w:val="24"/>
          <w:szCs w:val="24"/>
        </w:rPr>
        <w:t>CBTe</w:t>
      </w:r>
      <w:proofErr w:type="spellEnd"/>
      <w:r w:rsidR="00812457" w:rsidRPr="00A83FEE">
        <w:rPr>
          <w:rFonts w:ascii="Times New Roman" w:hAnsi="Times New Roman" w:cs="Times New Roman"/>
          <w:sz w:val="24"/>
          <w:szCs w:val="24"/>
        </w:rPr>
        <w:t>, two thirds of participants with AN who completed the treatment showed significant improvement in weight and ED symptomatology which was maintained at 60-week follow-up</w:t>
      </w:r>
      <w:r w:rsidR="008A648B">
        <w:rPr>
          <w:rFonts w:ascii="Times New Roman" w:hAnsi="Times New Roman" w:cs="Times New Roman"/>
          <w:sz w:val="24"/>
          <w:szCs w:val="24"/>
        </w:rPr>
        <w:t xml:space="preserve"> </w:t>
      </w:r>
      <w:r w:rsidR="00CE482E">
        <w:rPr>
          <w:rFonts w:ascii="Times New Roman" w:hAnsi="Times New Roman" w:cs="Times New Roman"/>
          <w:sz w:val="24"/>
          <w:szCs w:val="24"/>
        </w:rPr>
        <w:fldChar w:fldCharType="begin"/>
      </w:r>
      <w:r w:rsidR="005C3403">
        <w:rPr>
          <w:rFonts w:ascii="Times New Roman" w:hAnsi="Times New Roman" w:cs="Times New Roman"/>
          <w:sz w:val="24"/>
          <w:szCs w:val="24"/>
        </w:rPr>
        <w:instrText xml:space="preserve"> ADDIN EN.CITE &lt;EndNote&gt;&lt;Cite&gt;&lt;Author&gt;Dalle Grave&lt;/Author&gt;&lt;Year&gt;2013&lt;/Year&gt;&lt;RecNum&gt;494&lt;/RecNum&gt;&lt;DisplayText&gt;(Dalle Grave, Calugi, Doll, &amp;amp; Fairburn, 2013)&lt;/DisplayText&gt;&lt;record&gt;&lt;rec-number&gt;494&lt;/rec-number&gt;&lt;foreign-keys&gt;&lt;key app="EN" db-id="vxrerzde4zfzfge2fw7vxxzc95zradzrpzsa"&gt;494&lt;/key&gt;&lt;/foreign-keys&gt;&lt;ref-type name="Journal Article"&gt;17&lt;/ref-type&gt;&lt;contributors&gt;&lt;authors&gt;&lt;author&gt;Dalle Grave, Riccardo&lt;/author&gt;&lt;author&gt;Calugi, Simona&lt;/author&gt;&lt;author&gt;Doll, Helen A.&lt;/author&gt;&lt;author&gt;Fairburn, Christopher G.&lt;/author&gt;&lt;/authors&gt;&lt;/contributors&gt;&lt;titles&gt;&lt;title&gt;Enhanced cognitive behaviour therapy for adolescents with anorexia nervosa: An alternative to family therapy?&lt;/title&gt;&lt;secondary-title&gt;Behaviour Research and Therapy&lt;/secondary-title&gt;&lt;/titles&gt;&lt;periodical&gt;&lt;full-title&gt;Behaviour Research and Therapy&lt;/full-title&gt;&lt;/periodical&gt;&lt;pages&gt;R9-R12&lt;/pages&gt;&lt;volume&gt;51&lt;/volume&gt;&lt;number&gt;1&lt;/number&gt;&lt;keywords&gt;&lt;keyword&gt;Anorexia nervosa&lt;/keyword&gt;&lt;keyword&gt;Treatment&lt;/keyword&gt;&lt;keyword&gt;Cognitive behaviour therapy&lt;/keyword&gt;&lt;keyword&gt;Eating disorder&lt;/keyword&gt;&lt;keyword&gt;Family therapy&lt;/keyword&gt;&lt;/keywords&gt;&lt;dates&gt;&lt;year&gt;2013&lt;/year&gt;&lt;pub-dates&gt;&lt;date&gt;1//&lt;/date&gt;&lt;/pub-dates&gt;&lt;/dates&gt;&lt;isbn&gt;0005-7967&lt;/isbn&gt;&lt;urls&gt;&lt;related-urls&gt;&lt;url&gt;http://www.sciencedirect.com/science/article/pii/S0005796712001441&lt;/url&gt;&lt;/related-urls&gt;&lt;/urls&gt;&lt;electronic-resource-num&gt;http://dx.doi.org/10.1016/j.brat.2012.09.008&lt;/electronic-resource-num&gt;&lt;/record&gt;&lt;/Cite&gt;&lt;/EndNote&gt;</w:instrText>
      </w:r>
      <w:r w:rsidR="00CE482E">
        <w:rPr>
          <w:rFonts w:ascii="Times New Roman" w:hAnsi="Times New Roman" w:cs="Times New Roman"/>
          <w:sz w:val="24"/>
          <w:szCs w:val="24"/>
        </w:rPr>
        <w:fldChar w:fldCharType="separate"/>
      </w:r>
      <w:r w:rsidR="005C3403">
        <w:rPr>
          <w:rFonts w:ascii="Times New Roman" w:hAnsi="Times New Roman" w:cs="Times New Roman"/>
          <w:noProof/>
          <w:sz w:val="24"/>
          <w:szCs w:val="24"/>
        </w:rPr>
        <w:t>(</w:t>
      </w:r>
      <w:hyperlink w:anchor="_ENREF_9" w:tooltip="Dalle Grave, 2013 #494" w:history="1">
        <w:r w:rsidR="005C3403">
          <w:rPr>
            <w:rFonts w:ascii="Times New Roman" w:hAnsi="Times New Roman" w:cs="Times New Roman"/>
            <w:noProof/>
            <w:sz w:val="24"/>
            <w:szCs w:val="24"/>
          </w:rPr>
          <w:t>Dalle Grave, Calugi, Doll, &amp; Fairburn, 2013</w:t>
        </w:r>
      </w:hyperlink>
      <w:r w:rsidR="005C3403">
        <w:rPr>
          <w:rFonts w:ascii="Times New Roman" w:hAnsi="Times New Roman" w:cs="Times New Roman"/>
          <w:noProof/>
          <w:sz w:val="24"/>
          <w:szCs w:val="24"/>
        </w:rPr>
        <w:t>)</w:t>
      </w:r>
      <w:r w:rsidR="00CE482E">
        <w:rPr>
          <w:rFonts w:ascii="Times New Roman" w:hAnsi="Times New Roman" w:cs="Times New Roman"/>
          <w:sz w:val="24"/>
          <w:szCs w:val="24"/>
        </w:rPr>
        <w:fldChar w:fldCharType="end"/>
      </w:r>
      <w:r w:rsidR="00812457" w:rsidRPr="00A83FEE">
        <w:rPr>
          <w:rFonts w:ascii="Times New Roman" w:hAnsi="Times New Roman" w:cs="Times New Roman"/>
          <w:sz w:val="24"/>
          <w:szCs w:val="24"/>
        </w:rPr>
        <w:t xml:space="preserve">. However, </w:t>
      </w:r>
      <w:proofErr w:type="spellStart"/>
      <w:r w:rsidR="00812457" w:rsidRPr="00A83FEE">
        <w:rPr>
          <w:rFonts w:ascii="Times New Roman" w:hAnsi="Times New Roman" w:cs="Times New Roman"/>
          <w:sz w:val="24"/>
          <w:szCs w:val="24"/>
        </w:rPr>
        <w:t>CBTe</w:t>
      </w:r>
      <w:proofErr w:type="spellEnd"/>
      <w:r w:rsidR="00812457" w:rsidRPr="00A83FEE">
        <w:rPr>
          <w:rFonts w:ascii="Times New Roman" w:hAnsi="Times New Roman" w:cs="Times New Roman"/>
          <w:sz w:val="24"/>
          <w:szCs w:val="24"/>
        </w:rPr>
        <w:t xml:space="preserve"> for adolescents has not been compared to CBT-BN or family-based interventions which are the </w:t>
      </w:r>
      <w:r w:rsidR="007B7F56" w:rsidRPr="00A83FEE">
        <w:rPr>
          <w:rFonts w:ascii="Times New Roman" w:hAnsi="Times New Roman" w:cs="Times New Roman"/>
          <w:sz w:val="24"/>
          <w:szCs w:val="24"/>
        </w:rPr>
        <w:t>leading empirically support</w:t>
      </w:r>
      <w:r w:rsidR="00C71A35">
        <w:rPr>
          <w:rFonts w:ascii="Times New Roman" w:hAnsi="Times New Roman" w:cs="Times New Roman"/>
          <w:sz w:val="24"/>
          <w:szCs w:val="24"/>
        </w:rPr>
        <w:t>ed treatments and recommended by</w:t>
      </w:r>
      <w:r w:rsidR="007B7F56" w:rsidRPr="00A83FEE">
        <w:rPr>
          <w:rFonts w:ascii="Times New Roman" w:hAnsi="Times New Roman" w:cs="Times New Roman"/>
          <w:sz w:val="24"/>
          <w:szCs w:val="24"/>
        </w:rPr>
        <w:t xml:space="preserve"> national guidelines</w:t>
      </w:r>
      <w:r w:rsidR="008D0720">
        <w:rPr>
          <w:rFonts w:ascii="Times New Roman" w:hAnsi="Times New Roman" w:cs="Times New Roman"/>
          <w:sz w:val="24"/>
          <w:szCs w:val="24"/>
        </w:rPr>
        <w:t xml:space="preserve"> </w:t>
      </w:r>
      <w:r w:rsidR="00CE482E">
        <w:rPr>
          <w:rFonts w:ascii="Times New Roman" w:hAnsi="Times New Roman" w:cs="Times New Roman"/>
          <w:sz w:val="24"/>
          <w:szCs w:val="24"/>
        </w:rPr>
        <w:fldChar w:fldCharType="begin"/>
      </w:r>
      <w:r w:rsidR="005C3403">
        <w:rPr>
          <w:rFonts w:ascii="Times New Roman" w:hAnsi="Times New Roman" w:cs="Times New Roman"/>
          <w:sz w:val="24"/>
          <w:szCs w:val="24"/>
        </w:rPr>
        <w:instrText xml:space="preserve"> ADDIN EN.CITE &lt;EndNote&gt;&lt;Cite&gt;&lt;Author&gt;NICE.&lt;/Author&gt;&lt;Year&gt;2004&lt;/Year&gt;&lt;RecNum&gt;512&lt;/RecNum&gt;&lt;DisplayText&gt;(NICE., 2004)&lt;/DisplayText&gt;&lt;record&gt;&lt;rec-number&gt;512&lt;/rec-number&gt;&lt;foreign-keys&gt;&lt;key app="EN" db-id="vxrerzde4zfzfge2fw7vxxzc95zradzrpzsa"&gt;512&lt;/key&gt;&lt;/foreign-keys&gt;&lt;ref-type name="Government Document"&gt;46&lt;/ref-type&gt;&lt;contributors&gt;&lt;authors&gt;&lt;author&gt;NICE.&lt;/author&gt;&lt;/authors&gt;&lt;/contributors&gt;&lt;titles&gt;&lt;title&gt;Eating disorders: Core interventions in the treatment and management of anorexia nervosa, bulimia nervosa and related eating disorders&lt;/title&gt;&lt;/titles&gt;&lt;volume&gt;9&lt;/volume&gt;&lt;dates&gt;&lt;year&gt;2004&lt;/year&gt;&lt;/dates&gt;&lt;publisher&gt;NICE clinical guideline&lt;/publisher&gt;&lt;urls&gt;&lt;/urls&gt;&lt;/record&gt;&lt;/Cite&gt;&lt;/EndNote&gt;</w:instrText>
      </w:r>
      <w:r w:rsidR="00CE482E">
        <w:rPr>
          <w:rFonts w:ascii="Times New Roman" w:hAnsi="Times New Roman" w:cs="Times New Roman"/>
          <w:sz w:val="24"/>
          <w:szCs w:val="24"/>
        </w:rPr>
        <w:fldChar w:fldCharType="separate"/>
      </w:r>
      <w:r w:rsidR="005C3403">
        <w:rPr>
          <w:rFonts w:ascii="Times New Roman" w:hAnsi="Times New Roman" w:cs="Times New Roman"/>
          <w:noProof/>
          <w:sz w:val="24"/>
          <w:szCs w:val="24"/>
        </w:rPr>
        <w:t>(</w:t>
      </w:r>
      <w:hyperlink w:anchor="_ENREF_28" w:tooltip="NICE., 2004 #512" w:history="1">
        <w:r w:rsidR="005C3403">
          <w:rPr>
            <w:rFonts w:ascii="Times New Roman" w:hAnsi="Times New Roman" w:cs="Times New Roman"/>
            <w:noProof/>
            <w:sz w:val="24"/>
            <w:szCs w:val="24"/>
          </w:rPr>
          <w:t>NICE, 2004</w:t>
        </w:r>
      </w:hyperlink>
      <w:r w:rsidR="005C3403">
        <w:rPr>
          <w:rFonts w:ascii="Times New Roman" w:hAnsi="Times New Roman" w:cs="Times New Roman"/>
          <w:noProof/>
          <w:sz w:val="24"/>
          <w:szCs w:val="24"/>
        </w:rPr>
        <w:t>)</w:t>
      </w:r>
      <w:r w:rsidR="00CE482E">
        <w:rPr>
          <w:rFonts w:ascii="Times New Roman" w:hAnsi="Times New Roman" w:cs="Times New Roman"/>
          <w:sz w:val="24"/>
          <w:szCs w:val="24"/>
        </w:rPr>
        <w:fldChar w:fldCharType="end"/>
      </w:r>
      <w:r w:rsidR="007B7F56" w:rsidRPr="00A83FEE">
        <w:rPr>
          <w:rFonts w:ascii="Times New Roman" w:hAnsi="Times New Roman" w:cs="Times New Roman"/>
          <w:sz w:val="24"/>
          <w:szCs w:val="24"/>
        </w:rPr>
        <w:t>. Therefore, more research is needed to establ</w:t>
      </w:r>
      <w:r w:rsidR="00812457" w:rsidRPr="00A83FEE">
        <w:rPr>
          <w:rFonts w:ascii="Times New Roman" w:hAnsi="Times New Roman" w:cs="Times New Roman"/>
          <w:sz w:val="24"/>
          <w:szCs w:val="24"/>
        </w:rPr>
        <w:t>ish</w:t>
      </w:r>
      <w:r w:rsidR="007B7F56" w:rsidRPr="00A83FEE">
        <w:rPr>
          <w:rFonts w:ascii="Times New Roman" w:hAnsi="Times New Roman" w:cs="Times New Roman"/>
          <w:sz w:val="24"/>
          <w:szCs w:val="24"/>
        </w:rPr>
        <w:t xml:space="preserve"> whether </w:t>
      </w:r>
      <w:proofErr w:type="spellStart"/>
      <w:r w:rsidR="007B7F56" w:rsidRPr="00A83FEE">
        <w:rPr>
          <w:rFonts w:ascii="Times New Roman" w:hAnsi="Times New Roman" w:cs="Times New Roman"/>
          <w:sz w:val="24"/>
          <w:szCs w:val="24"/>
        </w:rPr>
        <w:t>CBTe</w:t>
      </w:r>
      <w:proofErr w:type="spellEnd"/>
      <w:r w:rsidR="007B7F56" w:rsidRPr="00A83FEE">
        <w:rPr>
          <w:rFonts w:ascii="Times New Roman" w:hAnsi="Times New Roman" w:cs="Times New Roman"/>
          <w:sz w:val="24"/>
          <w:szCs w:val="24"/>
        </w:rPr>
        <w:t xml:space="preserve"> is an acceptable, effective</w:t>
      </w:r>
      <w:r w:rsidR="00812457" w:rsidRPr="00A83FEE">
        <w:rPr>
          <w:rFonts w:ascii="Times New Roman" w:hAnsi="Times New Roman" w:cs="Times New Roman"/>
          <w:sz w:val="24"/>
          <w:szCs w:val="24"/>
        </w:rPr>
        <w:t xml:space="preserve"> </w:t>
      </w:r>
      <w:r w:rsidR="007B7F56" w:rsidRPr="00A83FEE">
        <w:rPr>
          <w:rFonts w:ascii="Times New Roman" w:hAnsi="Times New Roman" w:cs="Times New Roman"/>
          <w:sz w:val="24"/>
          <w:szCs w:val="24"/>
        </w:rPr>
        <w:t xml:space="preserve">and economical alternative for adolescents </w:t>
      </w:r>
      <w:r w:rsidR="00C71A35">
        <w:rPr>
          <w:rFonts w:ascii="Times New Roman" w:hAnsi="Times New Roman" w:cs="Times New Roman"/>
          <w:sz w:val="24"/>
          <w:szCs w:val="24"/>
        </w:rPr>
        <w:t>with EDs</w:t>
      </w:r>
      <w:r w:rsidR="00F449BA">
        <w:rPr>
          <w:rFonts w:ascii="Times New Roman" w:hAnsi="Times New Roman" w:cs="Times New Roman"/>
          <w:sz w:val="24"/>
          <w:szCs w:val="24"/>
        </w:rPr>
        <w:t>,</w:t>
      </w:r>
      <w:r w:rsidR="00C71A35">
        <w:rPr>
          <w:rFonts w:ascii="Times New Roman" w:hAnsi="Times New Roman" w:cs="Times New Roman"/>
          <w:sz w:val="24"/>
          <w:szCs w:val="24"/>
        </w:rPr>
        <w:t xml:space="preserve"> particularly when delivered </w:t>
      </w:r>
      <w:r w:rsidR="00F449BA">
        <w:rPr>
          <w:rFonts w:ascii="Times New Roman" w:hAnsi="Times New Roman" w:cs="Times New Roman"/>
          <w:sz w:val="24"/>
          <w:szCs w:val="24"/>
        </w:rPr>
        <w:t>by</w:t>
      </w:r>
      <w:r w:rsidR="007B7F56" w:rsidRPr="00A83FEE">
        <w:rPr>
          <w:rFonts w:ascii="Times New Roman" w:hAnsi="Times New Roman" w:cs="Times New Roman"/>
          <w:sz w:val="24"/>
          <w:szCs w:val="24"/>
        </w:rPr>
        <w:t xml:space="preserve"> ro</w:t>
      </w:r>
      <w:r w:rsidR="00C71A35">
        <w:rPr>
          <w:rFonts w:ascii="Times New Roman" w:hAnsi="Times New Roman" w:cs="Times New Roman"/>
          <w:sz w:val="24"/>
          <w:szCs w:val="24"/>
        </w:rPr>
        <w:t>utine clinical services</w:t>
      </w:r>
      <w:r w:rsidR="007B7F56" w:rsidRPr="00A83FEE">
        <w:rPr>
          <w:rFonts w:ascii="Times New Roman" w:hAnsi="Times New Roman" w:cs="Times New Roman"/>
          <w:sz w:val="24"/>
          <w:szCs w:val="24"/>
        </w:rPr>
        <w:t xml:space="preserve">. </w:t>
      </w:r>
    </w:p>
    <w:p w14:paraId="62EDBA3D" w14:textId="77777777" w:rsidR="004F7F16" w:rsidRDefault="004F7F16">
      <w:pPr>
        <w:rPr>
          <w:rFonts w:ascii="Times New Roman" w:eastAsia="Times New Roman" w:hAnsi="Times New Roman" w:cs="Times New Roman"/>
          <w:sz w:val="24"/>
          <w:szCs w:val="24"/>
          <w:lang w:eastAsia="en-GB"/>
        </w:rPr>
      </w:pPr>
      <w:r>
        <w:rPr>
          <w:rFonts w:ascii="Times New Roman" w:hAnsi="Times New Roman"/>
          <w:sz w:val="24"/>
          <w:szCs w:val="24"/>
        </w:rPr>
        <w:br w:type="page"/>
      </w:r>
    </w:p>
    <w:p w14:paraId="550E8FEC" w14:textId="77777777" w:rsidR="00B73273" w:rsidRPr="00F449BA" w:rsidRDefault="00B73273" w:rsidP="00F449BA">
      <w:pPr>
        <w:pStyle w:val="Heading1"/>
      </w:pPr>
      <w:r w:rsidRPr="00F449BA">
        <w:rPr>
          <w:rStyle w:val="normalchar1"/>
          <w:rFonts w:ascii="Times New Roman" w:hAnsi="Times New Roman"/>
          <w:sz w:val="24"/>
          <w:szCs w:val="48"/>
        </w:rPr>
        <w:lastRenderedPageBreak/>
        <w:t>Case introduction</w:t>
      </w:r>
    </w:p>
    <w:p w14:paraId="2AB441CE" w14:textId="77777777" w:rsidR="00B73273" w:rsidRPr="00A83FEE" w:rsidRDefault="00B73273" w:rsidP="00F449BA">
      <w:pPr>
        <w:spacing w:line="480" w:lineRule="auto"/>
        <w:rPr>
          <w:rFonts w:ascii="Times New Roman" w:hAnsi="Times New Roman" w:cs="Times New Roman"/>
          <w:sz w:val="24"/>
          <w:szCs w:val="24"/>
        </w:rPr>
      </w:pPr>
      <w:r w:rsidRPr="00A83FEE">
        <w:rPr>
          <w:rFonts w:ascii="Times New Roman" w:hAnsi="Times New Roman" w:cs="Times New Roman"/>
          <w:sz w:val="24"/>
          <w:szCs w:val="24"/>
        </w:rPr>
        <w:t>K was a</w:t>
      </w:r>
      <w:r w:rsidR="006B3CEA" w:rsidRPr="00A83FEE">
        <w:rPr>
          <w:rFonts w:ascii="Times New Roman" w:hAnsi="Times New Roman" w:cs="Times New Roman"/>
          <w:sz w:val="24"/>
          <w:szCs w:val="24"/>
        </w:rPr>
        <w:t>n academically-gifted</w:t>
      </w:r>
      <w:r w:rsidR="001E6E5D" w:rsidRPr="00A83FEE">
        <w:rPr>
          <w:rFonts w:ascii="Times New Roman" w:hAnsi="Times New Roman" w:cs="Times New Roman"/>
          <w:sz w:val="24"/>
          <w:szCs w:val="24"/>
        </w:rPr>
        <w:t xml:space="preserve"> </w:t>
      </w:r>
      <w:r w:rsidRPr="00A83FEE">
        <w:rPr>
          <w:rFonts w:ascii="Times New Roman" w:hAnsi="Times New Roman" w:cs="Times New Roman"/>
          <w:sz w:val="24"/>
          <w:szCs w:val="24"/>
        </w:rPr>
        <w:t xml:space="preserve">15-year old girl who at the time of referral was in year ten at a girl’s grammar school. K resided with her mum, dad and younger brother. K was referred to a </w:t>
      </w:r>
      <w:r w:rsidR="000C33D5" w:rsidRPr="00A83FEE">
        <w:rPr>
          <w:rFonts w:ascii="Times New Roman" w:hAnsi="Times New Roman" w:cs="Times New Roman"/>
          <w:sz w:val="24"/>
          <w:szCs w:val="24"/>
        </w:rPr>
        <w:t xml:space="preserve">community </w:t>
      </w:r>
      <w:r w:rsidRPr="00A83FEE">
        <w:rPr>
          <w:rFonts w:ascii="Times New Roman" w:hAnsi="Times New Roman" w:cs="Times New Roman"/>
          <w:sz w:val="24"/>
          <w:szCs w:val="24"/>
        </w:rPr>
        <w:t>child and adolescent mental health service (CAMHS) by her general practitioner who was concerned abou</w:t>
      </w:r>
      <w:r w:rsidR="001E6E5D" w:rsidRPr="00A83FEE">
        <w:rPr>
          <w:rFonts w:ascii="Times New Roman" w:hAnsi="Times New Roman" w:cs="Times New Roman"/>
          <w:sz w:val="24"/>
          <w:szCs w:val="24"/>
        </w:rPr>
        <w:t>t K’s low weight and</w:t>
      </w:r>
      <w:r w:rsidR="00697E12" w:rsidRPr="00A83FEE">
        <w:rPr>
          <w:rFonts w:ascii="Times New Roman" w:hAnsi="Times New Roman" w:cs="Times New Roman"/>
          <w:sz w:val="24"/>
          <w:szCs w:val="24"/>
        </w:rPr>
        <w:t xml:space="preserve"> reports of restricti</w:t>
      </w:r>
      <w:r w:rsidR="00C32579" w:rsidRPr="00A83FEE">
        <w:rPr>
          <w:rFonts w:ascii="Times New Roman" w:hAnsi="Times New Roman" w:cs="Times New Roman"/>
          <w:sz w:val="24"/>
          <w:szCs w:val="24"/>
        </w:rPr>
        <w:t>on</w:t>
      </w:r>
      <w:r w:rsidR="00697E12" w:rsidRPr="00A83FEE">
        <w:rPr>
          <w:rFonts w:ascii="Times New Roman" w:hAnsi="Times New Roman" w:cs="Times New Roman"/>
          <w:sz w:val="24"/>
          <w:szCs w:val="24"/>
        </w:rPr>
        <w:t xml:space="preserve"> and </w:t>
      </w:r>
      <w:r w:rsidR="00767C61" w:rsidRPr="00A83FEE">
        <w:rPr>
          <w:rFonts w:ascii="Times New Roman" w:hAnsi="Times New Roman" w:cs="Times New Roman"/>
          <w:sz w:val="24"/>
          <w:szCs w:val="24"/>
        </w:rPr>
        <w:t>binge eating</w:t>
      </w:r>
      <w:r w:rsidR="00697E12" w:rsidRPr="00A83FEE">
        <w:rPr>
          <w:rFonts w:ascii="Times New Roman" w:hAnsi="Times New Roman" w:cs="Times New Roman"/>
          <w:sz w:val="24"/>
          <w:szCs w:val="24"/>
        </w:rPr>
        <w:t>.</w:t>
      </w:r>
    </w:p>
    <w:p w14:paraId="604D32FB" w14:textId="77777777" w:rsidR="00594223" w:rsidRPr="00A83FEE" w:rsidRDefault="00594223" w:rsidP="00F449BA">
      <w:pPr>
        <w:pStyle w:val="Heading1"/>
      </w:pPr>
      <w:r w:rsidRPr="00A83FEE">
        <w:t>Assessment</w:t>
      </w:r>
    </w:p>
    <w:p w14:paraId="0CA9BB67" w14:textId="77777777" w:rsidR="006B0C92" w:rsidRPr="00A83FEE" w:rsidRDefault="006B0C92" w:rsidP="00F449BA">
      <w:pPr>
        <w:tabs>
          <w:tab w:val="left" w:pos="2796"/>
        </w:tabs>
        <w:spacing w:line="480" w:lineRule="auto"/>
        <w:rPr>
          <w:rFonts w:ascii="Times New Roman" w:hAnsi="Times New Roman" w:cs="Times New Roman"/>
          <w:sz w:val="24"/>
          <w:szCs w:val="24"/>
        </w:rPr>
      </w:pPr>
      <w:r w:rsidRPr="00A83FEE">
        <w:rPr>
          <w:rFonts w:ascii="Times New Roman" w:hAnsi="Times New Roman" w:cs="Times New Roman"/>
          <w:sz w:val="24"/>
          <w:szCs w:val="24"/>
        </w:rPr>
        <w:t xml:space="preserve">K attended the ED clinic with her mother in May 2014 for the initial assessment. In keeping with the service’s assessment procedure, two </w:t>
      </w:r>
      <w:r w:rsidR="004B4AFA" w:rsidRPr="00A83FEE">
        <w:rPr>
          <w:rFonts w:ascii="Times New Roman" w:hAnsi="Times New Roman" w:cs="Times New Roman"/>
          <w:sz w:val="24"/>
          <w:szCs w:val="24"/>
        </w:rPr>
        <w:t xml:space="preserve">qualified </w:t>
      </w:r>
      <w:r w:rsidRPr="00A83FEE">
        <w:rPr>
          <w:rFonts w:ascii="Times New Roman" w:hAnsi="Times New Roman" w:cs="Times New Roman"/>
          <w:sz w:val="24"/>
          <w:szCs w:val="24"/>
        </w:rPr>
        <w:t xml:space="preserve">clinicians </w:t>
      </w:r>
      <w:r w:rsidR="004B4AFA" w:rsidRPr="00A83FEE">
        <w:rPr>
          <w:rFonts w:ascii="Times New Roman" w:hAnsi="Times New Roman" w:cs="Times New Roman"/>
          <w:sz w:val="24"/>
          <w:szCs w:val="24"/>
        </w:rPr>
        <w:t>in addition to a trainee clinical psychologist</w:t>
      </w:r>
      <w:r w:rsidRPr="00A83FEE">
        <w:rPr>
          <w:rFonts w:ascii="Times New Roman" w:hAnsi="Times New Roman" w:cs="Times New Roman"/>
          <w:sz w:val="24"/>
          <w:szCs w:val="24"/>
        </w:rPr>
        <w:t xml:space="preserve"> conducted the assessment. A semi-structured interview was conducted to assess the history, severity and frequency of the proble</w:t>
      </w:r>
      <w:r w:rsidR="00AA6FEA" w:rsidRPr="00A83FEE">
        <w:rPr>
          <w:rFonts w:ascii="Times New Roman" w:hAnsi="Times New Roman" w:cs="Times New Roman"/>
          <w:sz w:val="24"/>
          <w:szCs w:val="24"/>
        </w:rPr>
        <w:t>m, current level of functioning and</w:t>
      </w:r>
      <w:r w:rsidRPr="00A83FEE">
        <w:rPr>
          <w:rFonts w:ascii="Times New Roman" w:hAnsi="Times New Roman" w:cs="Times New Roman"/>
          <w:sz w:val="24"/>
          <w:szCs w:val="24"/>
        </w:rPr>
        <w:t xml:space="preserve"> risk</w:t>
      </w:r>
      <w:r w:rsidR="00AB0EC9" w:rsidRPr="00A83FEE">
        <w:rPr>
          <w:rFonts w:ascii="Times New Roman" w:hAnsi="Times New Roman" w:cs="Times New Roman"/>
          <w:sz w:val="24"/>
          <w:szCs w:val="24"/>
        </w:rPr>
        <w:t>. In addition, a brief developmental history was taken</w:t>
      </w:r>
      <w:r w:rsidR="00AA6FEA" w:rsidRPr="00A83FEE">
        <w:rPr>
          <w:rFonts w:ascii="Times New Roman" w:hAnsi="Times New Roman" w:cs="Times New Roman"/>
          <w:sz w:val="24"/>
          <w:szCs w:val="24"/>
        </w:rPr>
        <w:t xml:space="preserve"> from K’s mother</w:t>
      </w:r>
      <w:r w:rsidR="00AB0EC9" w:rsidRPr="00A83FEE">
        <w:rPr>
          <w:rFonts w:ascii="Times New Roman" w:hAnsi="Times New Roman" w:cs="Times New Roman"/>
          <w:sz w:val="24"/>
          <w:szCs w:val="24"/>
        </w:rPr>
        <w:t xml:space="preserve">. </w:t>
      </w:r>
      <w:r w:rsidR="00BB7D7B">
        <w:rPr>
          <w:rFonts w:ascii="Times New Roman" w:hAnsi="Times New Roman" w:cs="Times New Roman"/>
          <w:sz w:val="24"/>
          <w:szCs w:val="24"/>
        </w:rPr>
        <w:t>I</w:t>
      </w:r>
      <w:r w:rsidR="00AB0EC9" w:rsidRPr="00A83FEE">
        <w:rPr>
          <w:rFonts w:ascii="Times New Roman" w:hAnsi="Times New Roman" w:cs="Times New Roman"/>
          <w:sz w:val="24"/>
          <w:szCs w:val="24"/>
        </w:rPr>
        <w:t>t was decided that K would be a good candidate for CBT given her motivation to overcome her eating difficulties. A second assessment was therefore conducted</w:t>
      </w:r>
      <w:r w:rsidR="00813CDC" w:rsidRPr="00A83FEE">
        <w:rPr>
          <w:rFonts w:ascii="Times New Roman" w:hAnsi="Times New Roman" w:cs="Times New Roman"/>
          <w:sz w:val="24"/>
          <w:szCs w:val="24"/>
        </w:rPr>
        <w:t xml:space="preserve"> by the trainee clinical psychologist</w:t>
      </w:r>
      <w:r w:rsidR="00AB0EC9" w:rsidRPr="00A83FEE">
        <w:rPr>
          <w:rFonts w:ascii="Times New Roman" w:hAnsi="Times New Roman" w:cs="Times New Roman"/>
          <w:sz w:val="24"/>
          <w:szCs w:val="24"/>
        </w:rPr>
        <w:t xml:space="preserve"> in which </w:t>
      </w:r>
      <w:r w:rsidR="00813CDC" w:rsidRPr="00A83FEE">
        <w:rPr>
          <w:rFonts w:ascii="Times New Roman" w:hAnsi="Times New Roman" w:cs="Times New Roman"/>
          <w:sz w:val="24"/>
          <w:szCs w:val="24"/>
        </w:rPr>
        <w:t>the nature and severity of the ED psychopathology was assessed</w:t>
      </w:r>
      <w:r w:rsidR="00C86869" w:rsidRPr="00A83FEE">
        <w:rPr>
          <w:rFonts w:ascii="Times New Roman" w:hAnsi="Times New Roman" w:cs="Times New Roman"/>
          <w:sz w:val="24"/>
          <w:szCs w:val="24"/>
        </w:rPr>
        <w:t xml:space="preserve"> further</w:t>
      </w:r>
      <w:r w:rsidR="00813CDC" w:rsidRPr="00A83FEE">
        <w:rPr>
          <w:rFonts w:ascii="Times New Roman" w:hAnsi="Times New Roman" w:cs="Times New Roman"/>
          <w:sz w:val="24"/>
          <w:szCs w:val="24"/>
        </w:rPr>
        <w:t xml:space="preserve">. </w:t>
      </w:r>
    </w:p>
    <w:p w14:paraId="66870754" w14:textId="77777777" w:rsidR="00402388" w:rsidRPr="00FC6B17" w:rsidRDefault="00594223" w:rsidP="00F449BA">
      <w:pPr>
        <w:pStyle w:val="Heading2"/>
        <w:spacing w:after="240"/>
      </w:pPr>
      <w:r w:rsidRPr="003E4882">
        <w:t>Current concerns and history of the problem</w:t>
      </w:r>
    </w:p>
    <w:p w14:paraId="65310219" w14:textId="77777777" w:rsidR="001A1836" w:rsidRPr="00A83FEE" w:rsidRDefault="001A1836" w:rsidP="00F449BA">
      <w:pPr>
        <w:spacing w:line="480" w:lineRule="auto"/>
        <w:rPr>
          <w:rFonts w:ascii="Times New Roman" w:hAnsi="Times New Roman" w:cs="Times New Roman"/>
          <w:sz w:val="24"/>
          <w:szCs w:val="24"/>
        </w:rPr>
      </w:pPr>
      <w:r w:rsidRPr="00A83FEE">
        <w:rPr>
          <w:rFonts w:ascii="Times New Roman" w:hAnsi="Times New Roman" w:cs="Times New Roman"/>
          <w:sz w:val="24"/>
          <w:szCs w:val="24"/>
        </w:rPr>
        <w:t xml:space="preserve">K’s ED symptomatology began when she was 13 years old, 2 years before presenting for treatment. K began to restrict her food because she wanted to look and feel healthier; for K, being slimmer equated </w:t>
      </w:r>
      <w:r w:rsidR="00F449BA">
        <w:rPr>
          <w:rFonts w:ascii="Times New Roman" w:hAnsi="Times New Roman" w:cs="Times New Roman"/>
          <w:sz w:val="24"/>
          <w:szCs w:val="24"/>
        </w:rPr>
        <w:t>to</w:t>
      </w:r>
      <w:r w:rsidRPr="00A83FEE">
        <w:rPr>
          <w:rFonts w:ascii="Times New Roman" w:hAnsi="Times New Roman" w:cs="Times New Roman"/>
          <w:sz w:val="24"/>
          <w:szCs w:val="24"/>
        </w:rPr>
        <w:t xml:space="preserve"> being healthy. K use</w:t>
      </w:r>
      <w:r w:rsidR="00C86869" w:rsidRPr="00A83FEE">
        <w:rPr>
          <w:rFonts w:ascii="Times New Roman" w:hAnsi="Times New Roman" w:cs="Times New Roman"/>
          <w:sz w:val="24"/>
          <w:szCs w:val="24"/>
        </w:rPr>
        <w:t>d</w:t>
      </w:r>
      <w:r w:rsidRPr="00A83FEE">
        <w:rPr>
          <w:rFonts w:ascii="Times New Roman" w:hAnsi="Times New Roman" w:cs="Times New Roman"/>
          <w:sz w:val="24"/>
          <w:szCs w:val="24"/>
        </w:rPr>
        <w:t xml:space="preserve"> the internet to </w:t>
      </w:r>
      <w:r w:rsidR="00C86869" w:rsidRPr="00A83FEE">
        <w:rPr>
          <w:rFonts w:ascii="Times New Roman" w:hAnsi="Times New Roman" w:cs="Times New Roman"/>
          <w:sz w:val="24"/>
          <w:szCs w:val="24"/>
        </w:rPr>
        <w:t xml:space="preserve">research different foods and as a result </w:t>
      </w:r>
      <w:r w:rsidR="00AA6FEA" w:rsidRPr="00A83FEE">
        <w:rPr>
          <w:rFonts w:ascii="Times New Roman" w:hAnsi="Times New Roman" w:cs="Times New Roman"/>
          <w:sz w:val="24"/>
          <w:szCs w:val="24"/>
        </w:rPr>
        <w:t xml:space="preserve">started avoiding certain food </w:t>
      </w:r>
      <w:r w:rsidR="004B4AFA" w:rsidRPr="00A83FEE">
        <w:rPr>
          <w:rFonts w:ascii="Times New Roman" w:hAnsi="Times New Roman" w:cs="Times New Roman"/>
          <w:sz w:val="24"/>
          <w:szCs w:val="24"/>
        </w:rPr>
        <w:t>groups</w:t>
      </w:r>
      <w:r w:rsidR="007B7F56" w:rsidRPr="00A83FEE">
        <w:rPr>
          <w:rFonts w:ascii="Times New Roman" w:hAnsi="Times New Roman" w:cs="Times New Roman"/>
          <w:sz w:val="24"/>
          <w:szCs w:val="24"/>
        </w:rPr>
        <w:t xml:space="preserve"> and became</w:t>
      </w:r>
      <w:r w:rsidR="00AA6FEA" w:rsidRPr="00A83FEE">
        <w:rPr>
          <w:rFonts w:ascii="Times New Roman" w:hAnsi="Times New Roman" w:cs="Times New Roman"/>
          <w:sz w:val="24"/>
          <w:szCs w:val="24"/>
        </w:rPr>
        <w:t xml:space="preserve"> veg</w:t>
      </w:r>
      <w:r w:rsidR="00C71A35">
        <w:rPr>
          <w:rFonts w:ascii="Times New Roman" w:hAnsi="Times New Roman" w:cs="Times New Roman"/>
          <w:sz w:val="24"/>
          <w:szCs w:val="24"/>
        </w:rPr>
        <w:t>an</w:t>
      </w:r>
      <w:r w:rsidRPr="00A83FEE">
        <w:rPr>
          <w:rFonts w:ascii="Times New Roman" w:hAnsi="Times New Roman" w:cs="Times New Roman"/>
          <w:sz w:val="24"/>
          <w:szCs w:val="24"/>
        </w:rPr>
        <w:t>.</w:t>
      </w:r>
      <w:r w:rsidR="00AA6FEA" w:rsidRPr="00A83FEE">
        <w:rPr>
          <w:rFonts w:ascii="Times New Roman" w:hAnsi="Times New Roman" w:cs="Times New Roman"/>
          <w:sz w:val="24"/>
          <w:szCs w:val="24"/>
        </w:rPr>
        <w:t xml:space="preserve"> Over the course of 12 months,</w:t>
      </w:r>
      <w:r w:rsidRPr="00A83FEE">
        <w:rPr>
          <w:rFonts w:ascii="Times New Roman" w:hAnsi="Times New Roman" w:cs="Times New Roman"/>
          <w:sz w:val="24"/>
          <w:szCs w:val="24"/>
        </w:rPr>
        <w:t xml:space="preserve"> K’s weight </w:t>
      </w:r>
      <w:r w:rsidR="00697E12" w:rsidRPr="00A83FEE">
        <w:rPr>
          <w:rFonts w:ascii="Times New Roman" w:hAnsi="Times New Roman" w:cs="Times New Roman"/>
          <w:sz w:val="24"/>
          <w:szCs w:val="24"/>
        </w:rPr>
        <w:t>dropped from 50</w:t>
      </w:r>
      <w:r w:rsidR="008D0720">
        <w:rPr>
          <w:rFonts w:ascii="Times New Roman" w:hAnsi="Times New Roman" w:cs="Times New Roman"/>
          <w:sz w:val="24"/>
          <w:szCs w:val="24"/>
        </w:rPr>
        <w:t>K</w:t>
      </w:r>
      <w:r w:rsidR="00697E12" w:rsidRPr="00A83FEE">
        <w:rPr>
          <w:rFonts w:ascii="Times New Roman" w:hAnsi="Times New Roman" w:cs="Times New Roman"/>
          <w:sz w:val="24"/>
          <w:szCs w:val="24"/>
        </w:rPr>
        <w:t>g to 42</w:t>
      </w:r>
      <w:r w:rsidR="008D0720">
        <w:rPr>
          <w:rFonts w:ascii="Times New Roman" w:hAnsi="Times New Roman" w:cs="Times New Roman"/>
          <w:sz w:val="24"/>
          <w:szCs w:val="24"/>
        </w:rPr>
        <w:t>K</w:t>
      </w:r>
      <w:r w:rsidR="00697E12" w:rsidRPr="00A83FEE">
        <w:rPr>
          <w:rFonts w:ascii="Times New Roman" w:hAnsi="Times New Roman" w:cs="Times New Roman"/>
          <w:sz w:val="24"/>
          <w:szCs w:val="24"/>
        </w:rPr>
        <w:t>g (</w:t>
      </w:r>
      <w:r w:rsidRPr="00A83FEE">
        <w:rPr>
          <w:rFonts w:ascii="Times New Roman" w:hAnsi="Times New Roman" w:cs="Times New Roman"/>
          <w:sz w:val="24"/>
          <w:szCs w:val="24"/>
        </w:rPr>
        <w:t xml:space="preserve">significantly below </w:t>
      </w:r>
      <w:r w:rsidR="00697E12" w:rsidRPr="00A83FEE">
        <w:rPr>
          <w:rFonts w:ascii="Times New Roman" w:hAnsi="Times New Roman" w:cs="Times New Roman"/>
          <w:sz w:val="24"/>
          <w:szCs w:val="24"/>
        </w:rPr>
        <w:t>what would be expected for</w:t>
      </w:r>
      <w:r w:rsidRPr="00A83FEE">
        <w:rPr>
          <w:rFonts w:ascii="Times New Roman" w:hAnsi="Times New Roman" w:cs="Times New Roman"/>
          <w:sz w:val="24"/>
          <w:szCs w:val="24"/>
        </w:rPr>
        <w:t xml:space="preserve"> her age and height</w:t>
      </w:r>
      <w:r w:rsidR="00697E12" w:rsidRPr="00A83FEE">
        <w:rPr>
          <w:rFonts w:ascii="Times New Roman" w:hAnsi="Times New Roman" w:cs="Times New Roman"/>
          <w:sz w:val="24"/>
          <w:szCs w:val="24"/>
        </w:rPr>
        <w:t>)</w:t>
      </w:r>
      <w:r w:rsidR="00FC7649" w:rsidRPr="00A83FEE">
        <w:rPr>
          <w:rFonts w:ascii="Times New Roman" w:hAnsi="Times New Roman" w:cs="Times New Roman"/>
          <w:sz w:val="24"/>
          <w:szCs w:val="24"/>
        </w:rPr>
        <w:t xml:space="preserve">. Concerned about the impact of low weight on her academic performance, </w:t>
      </w:r>
      <w:r w:rsidRPr="00A83FEE">
        <w:rPr>
          <w:rFonts w:ascii="Times New Roman" w:hAnsi="Times New Roman" w:cs="Times New Roman"/>
          <w:sz w:val="24"/>
          <w:szCs w:val="24"/>
        </w:rPr>
        <w:t xml:space="preserve">K </w:t>
      </w:r>
      <w:r w:rsidR="00FC7649" w:rsidRPr="00A83FEE">
        <w:rPr>
          <w:rFonts w:ascii="Times New Roman" w:hAnsi="Times New Roman" w:cs="Times New Roman"/>
          <w:sz w:val="24"/>
          <w:szCs w:val="24"/>
        </w:rPr>
        <w:t>made the decision to try and i</w:t>
      </w:r>
      <w:r w:rsidRPr="00A83FEE">
        <w:rPr>
          <w:rFonts w:ascii="Times New Roman" w:hAnsi="Times New Roman" w:cs="Times New Roman"/>
          <w:sz w:val="24"/>
          <w:szCs w:val="24"/>
        </w:rPr>
        <w:t>ncrease her dietary intake</w:t>
      </w:r>
      <w:r w:rsidR="00FC7649" w:rsidRPr="00A83FEE">
        <w:rPr>
          <w:rFonts w:ascii="Times New Roman" w:hAnsi="Times New Roman" w:cs="Times New Roman"/>
          <w:sz w:val="24"/>
          <w:szCs w:val="24"/>
        </w:rPr>
        <w:t xml:space="preserve">. However, </w:t>
      </w:r>
      <w:r w:rsidRPr="00A83FEE">
        <w:rPr>
          <w:rFonts w:ascii="Times New Roman" w:hAnsi="Times New Roman" w:cs="Times New Roman"/>
          <w:sz w:val="24"/>
          <w:szCs w:val="24"/>
        </w:rPr>
        <w:t>t</w:t>
      </w:r>
      <w:r w:rsidR="009E65CC" w:rsidRPr="00A83FEE">
        <w:rPr>
          <w:rFonts w:ascii="Times New Roman" w:hAnsi="Times New Roman" w:cs="Times New Roman"/>
          <w:sz w:val="24"/>
          <w:szCs w:val="24"/>
        </w:rPr>
        <w:t xml:space="preserve">his initiated episodes of </w:t>
      </w:r>
      <w:r w:rsidR="00767C61" w:rsidRPr="00A83FEE">
        <w:rPr>
          <w:rFonts w:ascii="Times New Roman" w:hAnsi="Times New Roman" w:cs="Times New Roman"/>
          <w:sz w:val="24"/>
          <w:szCs w:val="24"/>
        </w:rPr>
        <w:t>binge eating</w:t>
      </w:r>
      <w:r w:rsidR="00117B65" w:rsidRPr="00A83FEE">
        <w:rPr>
          <w:rFonts w:ascii="Times New Roman" w:hAnsi="Times New Roman" w:cs="Times New Roman"/>
          <w:sz w:val="24"/>
          <w:szCs w:val="24"/>
        </w:rPr>
        <w:t>. Consequently</w:t>
      </w:r>
      <w:r w:rsidR="007B7F56" w:rsidRPr="00A83FEE">
        <w:rPr>
          <w:rFonts w:ascii="Times New Roman" w:hAnsi="Times New Roman" w:cs="Times New Roman"/>
          <w:sz w:val="24"/>
          <w:szCs w:val="24"/>
        </w:rPr>
        <w:t>,</w:t>
      </w:r>
      <w:r w:rsidRPr="00A83FEE">
        <w:rPr>
          <w:rFonts w:ascii="Times New Roman" w:hAnsi="Times New Roman" w:cs="Times New Roman"/>
          <w:sz w:val="24"/>
          <w:szCs w:val="24"/>
        </w:rPr>
        <w:t xml:space="preserve"> K’s weight fluctuated</w:t>
      </w:r>
      <w:r w:rsidR="00C86869" w:rsidRPr="00A83FEE">
        <w:rPr>
          <w:rFonts w:ascii="Times New Roman" w:hAnsi="Times New Roman" w:cs="Times New Roman"/>
          <w:sz w:val="24"/>
          <w:szCs w:val="24"/>
        </w:rPr>
        <w:t xml:space="preserve"> over the next year</w:t>
      </w:r>
      <w:r w:rsidR="007B7F56" w:rsidRPr="00A83FEE">
        <w:rPr>
          <w:rFonts w:ascii="Times New Roman" w:hAnsi="Times New Roman" w:cs="Times New Roman"/>
          <w:sz w:val="24"/>
          <w:szCs w:val="24"/>
        </w:rPr>
        <w:t xml:space="preserve">. </w:t>
      </w:r>
      <w:r w:rsidR="00117B65" w:rsidRPr="00A83FEE">
        <w:rPr>
          <w:rFonts w:ascii="Times New Roman" w:hAnsi="Times New Roman" w:cs="Times New Roman"/>
          <w:sz w:val="24"/>
          <w:szCs w:val="24"/>
        </w:rPr>
        <w:lastRenderedPageBreak/>
        <w:t xml:space="preserve">Five months before seeking help, K started using laxatives and vomiting to compensate for binges. </w:t>
      </w:r>
    </w:p>
    <w:p w14:paraId="242A5818" w14:textId="77777777" w:rsidR="00117B65" w:rsidRPr="00A83FEE" w:rsidRDefault="00117B65" w:rsidP="00F449BA">
      <w:pPr>
        <w:spacing w:line="480" w:lineRule="auto"/>
        <w:rPr>
          <w:rFonts w:ascii="Times New Roman" w:hAnsi="Times New Roman" w:cs="Times New Roman"/>
          <w:sz w:val="24"/>
          <w:szCs w:val="24"/>
        </w:rPr>
      </w:pPr>
      <w:r w:rsidRPr="00A83FEE">
        <w:rPr>
          <w:rFonts w:ascii="Times New Roman" w:hAnsi="Times New Roman" w:cs="Times New Roman"/>
          <w:sz w:val="24"/>
          <w:szCs w:val="24"/>
        </w:rPr>
        <w:t>At the time of referral, K weight was significantly below normal for her age and height</w:t>
      </w:r>
      <w:r w:rsidR="009E6697">
        <w:rPr>
          <w:rFonts w:ascii="Times New Roman" w:hAnsi="Times New Roman" w:cs="Times New Roman"/>
          <w:sz w:val="24"/>
          <w:szCs w:val="24"/>
        </w:rPr>
        <w:t xml:space="preserve"> (on the 11</w:t>
      </w:r>
      <w:r w:rsidR="009E6697" w:rsidRPr="00DC4718">
        <w:rPr>
          <w:rFonts w:ascii="Times New Roman" w:hAnsi="Times New Roman" w:cs="Times New Roman"/>
          <w:sz w:val="24"/>
          <w:szCs w:val="24"/>
          <w:vertAlign w:val="superscript"/>
        </w:rPr>
        <w:t>th</w:t>
      </w:r>
      <w:r w:rsidR="009E6697">
        <w:rPr>
          <w:rFonts w:ascii="Times New Roman" w:hAnsi="Times New Roman" w:cs="Times New Roman"/>
          <w:sz w:val="24"/>
          <w:szCs w:val="24"/>
        </w:rPr>
        <w:t xml:space="preserve"> centile)</w:t>
      </w:r>
      <w:r w:rsidRPr="00A83FEE">
        <w:rPr>
          <w:rFonts w:ascii="Times New Roman" w:hAnsi="Times New Roman" w:cs="Times New Roman"/>
          <w:sz w:val="24"/>
          <w:szCs w:val="24"/>
        </w:rPr>
        <w:t xml:space="preserve">. She was alternating between </w:t>
      </w:r>
      <w:r w:rsidR="00594223" w:rsidRPr="00A83FEE">
        <w:rPr>
          <w:rFonts w:ascii="Times New Roman" w:hAnsi="Times New Roman" w:cs="Times New Roman"/>
          <w:sz w:val="24"/>
          <w:szCs w:val="24"/>
        </w:rPr>
        <w:t>periods</w:t>
      </w:r>
      <w:r w:rsidRPr="00A83FEE">
        <w:rPr>
          <w:rFonts w:ascii="Times New Roman" w:hAnsi="Times New Roman" w:cs="Times New Roman"/>
          <w:sz w:val="24"/>
          <w:szCs w:val="24"/>
        </w:rPr>
        <w:t xml:space="preserve"> of restriction and</w:t>
      </w:r>
      <w:r w:rsidR="00594223" w:rsidRPr="00A83FEE">
        <w:rPr>
          <w:rFonts w:ascii="Times New Roman" w:hAnsi="Times New Roman" w:cs="Times New Roman"/>
          <w:sz w:val="24"/>
          <w:szCs w:val="24"/>
        </w:rPr>
        <w:t xml:space="preserve"> episodes of</w:t>
      </w:r>
      <w:r w:rsidRPr="00A83FEE">
        <w:rPr>
          <w:rFonts w:ascii="Times New Roman" w:hAnsi="Times New Roman" w:cs="Times New Roman"/>
          <w:sz w:val="24"/>
          <w:szCs w:val="24"/>
        </w:rPr>
        <w:t xml:space="preserve"> </w:t>
      </w:r>
      <w:r w:rsidR="00767C61" w:rsidRPr="00A83FEE">
        <w:rPr>
          <w:rFonts w:ascii="Times New Roman" w:hAnsi="Times New Roman" w:cs="Times New Roman"/>
          <w:sz w:val="24"/>
          <w:szCs w:val="24"/>
        </w:rPr>
        <w:t>binge eating</w:t>
      </w:r>
      <w:r w:rsidR="00594223" w:rsidRPr="00A83FEE">
        <w:rPr>
          <w:rFonts w:ascii="Times New Roman" w:hAnsi="Times New Roman" w:cs="Times New Roman"/>
          <w:sz w:val="24"/>
          <w:szCs w:val="24"/>
        </w:rPr>
        <w:t xml:space="preserve"> and purging. K was frequently weighing herself</w:t>
      </w:r>
      <w:r w:rsidR="00F449BA">
        <w:rPr>
          <w:rFonts w:ascii="Times New Roman" w:hAnsi="Times New Roman" w:cs="Times New Roman"/>
          <w:sz w:val="24"/>
          <w:szCs w:val="24"/>
        </w:rPr>
        <w:t xml:space="preserve">, </w:t>
      </w:r>
      <w:r w:rsidR="00594223" w:rsidRPr="00A83FEE">
        <w:rPr>
          <w:rFonts w:ascii="Times New Roman" w:hAnsi="Times New Roman" w:cs="Times New Roman"/>
          <w:sz w:val="24"/>
          <w:szCs w:val="24"/>
        </w:rPr>
        <w:t>checking her shape</w:t>
      </w:r>
      <w:r w:rsidR="00F449BA">
        <w:rPr>
          <w:rFonts w:ascii="Times New Roman" w:hAnsi="Times New Roman" w:cs="Times New Roman"/>
          <w:sz w:val="24"/>
          <w:szCs w:val="24"/>
        </w:rPr>
        <w:t xml:space="preserve"> and engaging in driven exercise</w:t>
      </w:r>
      <w:r w:rsidR="00C86869" w:rsidRPr="00A83FEE">
        <w:rPr>
          <w:rFonts w:ascii="Times New Roman" w:hAnsi="Times New Roman" w:cs="Times New Roman"/>
          <w:sz w:val="24"/>
          <w:szCs w:val="24"/>
        </w:rPr>
        <w:t>.</w:t>
      </w:r>
      <w:r w:rsidR="004B4AFA" w:rsidRPr="00A83FEE">
        <w:rPr>
          <w:rFonts w:ascii="Times New Roman" w:hAnsi="Times New Roman" w:cs="Times New Roman"/>
          <w:sz w:val="24"/>
          <w:szCs w:val="24"/>
        </w:rPr>
        <w:t xml:space="preserve"> </w:t>
      </w:r>
      <w:r w:rsidR="00594223" w:rsidRPr="00A83FEE">
        <w:rPr>
          <w:rFonts w:ascii="Times New Roman" w:hAnsi="Times New Roman" w:cs="Times New Roman"/>
          <w:sz w:val="24"/>
          <w:szCs w:val="24"/>
        </w:rPr>
        <w:t>K was able to articulate a number of eating, shape and weight related cognitions which focused on her being fat and greedy.</w:t>
      </w:r>
      <w:r w:rsidR="009E65CC" w:rsidRPr="00A83FEE">
        <w:rPr>
          <w:rFonts w:ascii="Times New Roman" w:hAnsi="Times New Roman" w:cs="Times New Roman"/>
          <w:sz w:val="24"/>
          <w:szCs w:val="24"/>
        </w:rPr>
        <w:t xml:space="preserve"> </w:t>
      </w:r>
    </w:p>
    <w:p w14:paraId="0782507D" w14:textId="77777777" w:rsidR="001E6E5D" w:rsidRPr="00A83FEE" w:rsidRDefault="00697E12" w:rsidP="00F449BA">
      <w:pPr>
        <w:spacing w:line="480" w:lineRule="auto"/>
        <w:rPr>
          <w:rFonts w:ascii="Times New Roman" w:hAnsi="Times New Roman" w:cs="Times New Roman"/>
          <w:sz w:val="24"/>
          <w:szCs w:val="24"/>
        </w:rPr>
      </w:pPr>
      <w:r w:rsidRPr="00A83FEE">
        <w:rPr>
          <w:rFonts w:ascii="Times New Roman" w:hAnsi="Times New Roman" w:cs="Times New Roman"/>
          <w:sz w:val="24"/>
          <w:szCs w:val="24"/>
        </w:rPr>
        <w:t>K’</w:t>
      </w:r>
      <w:r w:rsidR="009E65CC" w:rsidRPr="00A83FEE">
        <w:rPr>
          <w:rFonts w:ascii="Times New Roman" w:hAnsi="Times New Roman" w:cs="Times New Roman"/>
          <w:sz w:val="24"/>
          <w:szCs w:val="24"/>
        </w:rPr>
        <w:t xml:space="preserve">s </w:t>
      </w:r>
      <w:r w:rsidR="00FC7649" w:rsidRPr="00A83FEE">
        <w:rPr>
          <w:rFonts w:ascii="Times New Roman" w:hAnsi="Times New Roman" w:cs="Times New Roman"/>
          <w:sz w:val="24"/>
          <w:szCs w:val="24"/>
        </w:rPr>
        <w:t>h</w:t>
      </w:r>
      <w:r w:rsidR="009E65CC" w:rsidRPr="00A83FEE">
        <w:rPr>
          <w:rFonts w:ascii="Times New Roman" w:hAnsi="Times New Roman" w:cs="Times New Roman"/>
          <w:sz w:val="24"/>
          <w:szCs w:val="24"/>
        </w:rPr>
        <w:t>ad an</w:t>
      </w:r>
      <w:r w:rsidRPr="00A83FEE">
        <w:rPr>
          <w:rFonts w:ascii="Times New Roman" w:hAnsi="Times New Roman" w:cs="Times New Roman"/>
          <w:sz w:val="24"/>
          <w:szCs w:val="24"/>
        </w:rPr>
        <w:t xml:space="preserve"> insignificant </w:t>
      </w:r>
      <w:r w:rsidR="009E65CC" w:rsidRPr="00A83FEE">
        <w:rPr>
          <w:rFonts w:ascii="Times New Roman" w:hAnsi="Times New Roman" w:cs="Times New Roman"/>
          <w:sz w:val="24"/>
          <w:szCs w:val="24"/>
        </w:rPr>
        <w:t>developmental and medical history</w:t>
      </w:r>
      <w:r w:rsidRPr="00A83FEE">
        <w:rPr>
          <w:rFonts w:ascii="Times New Roman" w:hAnsi="Times New Roman" w:cs="Times New Roman"/>
          <w:sz w:val="24"/>
          <w:szCs w:val="24"/>
        </w:rPr>
        <w:t>.</w:t>
      </w:r>
      <w:r w:rsidR="009E65CC" w:rsidRPr="00A83FEE">
        <w:rPr>
          <w:rFonts w:ascii="Times New Roman" w:hAnsi="Times New Roman" w:cs="Times New Roman"/>
          <w:sz w:val="24"/>
          <w:szCs w:val="24"/>
        </w:rPr>
        <w:t xml:space="preserve"> However, s</w:t>
      </w:r>
      <w:r w:rsidRPr="00A83FEE">
        <w:rPr>
          <w:rFonts w:ascii="Times New Roman" w:hAnsi="Times New Roman" w:cs="Times New Roman"/>
          <w:sz w:val="24"/>
          <w:szCs w:val="24"/>
        </w:rPr>
        <w:t>ince the ED, K r</w:t>
      </w:r>
      <w:r w:rsidR="009E65CC" w:rsidRPr="00A83FEE">
        <w:rPr>
          <w:rFonts w:ascii="Times New Roman" w:hAnsi="Times New Roman" w:cs="Times New Roman"/>
          <w:sz w:val="24"/>
          <w:szCs w:val="24"/>
        </w:rPr>
        <w:t>eported</w:t>
      </w:r>
      <w:r w:rsidRPr="00A83FEE">
        <w:rPr>
          <w:rFonts w:ascii="Times New Roman" w:hAnsi="Times New Roman" w:cs="Times New Roman"/>
          <w:sz w:val="24"/>
          <w:szCs w:val="24"/>
        </w:rPr>
        <w:t xml:space="preserve"> </w:t>
      </w:r>
      <w:r w:rsidR="001E6E5D" w:rsidRPr="00A83FEE">
        <w:rPr>
          <w:rFonts w:ascii="Times New Roman" w:hAnsi="Times New Roman" w:cs="Times New Roman"/>
          <w:sz w:val="24"/>
          <w:szCs w:val="24"/>
        </w:rPr>
        <w:t>a number of physical concerns such as feeling dizzy</w:t>
      </w:r>
      <w:r w:rsidR="00BB7D7B">
        <w:rPr>
          <w:rFonts w:ascii="Times New Roman" w:hAnsi="Times New Roman" w:cs="Times New Roman"/>
          <w:sz w:val="24"/>
          <w:szCs w:val="24"/>
        </w:rPr>
        <w:t xml:space="preserve"> and</w:t>
      </w:r>
      <w:r w:rsidR="00C86869" w:rsidRPr="00A83FEE">
        <w:rPr>
          <w:rFonts w:ascii="Times New Roman" w:hAnsi="Times New Roman" w:cs="Times New Roman"/>
          <w:sz w:val="24"/>
          <w:szCs w:val="24"/>
        </w:rPr>
        <w:t xml:space="preserve"> </w:t>
      </w:r>
      <w:r w:rsidR="001E6E5D" w:rsidRPr="00A83FEE">
        <w:rPr>
          <w:rFonts w:ascii="Times New Roman" w:hAnsi="Times New Roman" w:cs="Times New Roman"/>
          <w:sz w:val="24"/>
          <w:szCs w:val="24"/>
        </w:rPr>
        <w:t xml:space="preserve">frequent </w:t>
      </w:r>
      <w:r w:rsidR="00BB7D7B" w:rsidRPr="00A83FEE">
        <w:rPr>
          <w:rFonts w:ascii="Times New Roman" w:hAnsi="Times New Roman" w:cs="Times New Roman"/>
          <w:sz w:val="24"/>
          <w:szCs w:val="24"/>
        </w:rPr>
        <w:t>headaches</w:t>
      </w:r>
      <w:r w:rsidR="001E6E5D" w:rsidRPr="00A83FEE">
        <w:rPr>
          <w:rFonts w:ascii="Times New Roman" w:hAnsi="Times New Roman" w:cs="Times New Roman"/>
          <w:sz w:val="24"/>
          <w:szCs w:val="24"/>
        </w:rPr>
        <w:t>. K experienced secondary amenorrhea between the age of 13 and 14. At the time of assessment, K’s periods had returned although she described them as light and irregular. K reported</w:t>
      </w:r>
      <w:r w:rsidR="00BB7D7B">
        <w:rPr>
          <w:rFonts w:ascii="Times New Roman" w:hAnsi="Times New Roman" w:cs="Times New Roman"/>
          <w:sz w:val="24"/>
          <w:szCs w:val="24"/>
        </w:rPr>
        <w:t xml:space="preserve"> that</w:t>
      </w:r>
      <w:r w:rsidR="001E6E5D" w:rsidRPr="00A83FEE">
        <w:rPr>
          <w:rFonts w:ascii="Times New Roman" w:hAnsi="Times New Roman" w:cs="Times New Roman"/>
          <w:sz w:val="24"/>
          <w:szCs w:val="24"/>
        </w:rPr>
        <w:t xml:space="preserve"> her sleep was poor and </w:t>
      </w:r>
      <w:r w:rsidR="00BB7D7B">
        <w:rPr>
          <w:rFonts w:ascii="Times New Roman" w:hAnsi="Times New Roman" w:cs="Times New Roman"/>
          <w:sz w:val="24"/>
          <w:szCs w:val="24"/>
        </w:rPr>
        <w:t xml:space="preserve">that she </w:t>
      </w:r>
      <w:r w:rsidR="001E6E5D" w:rsidRPr="00A83FEE">
        <w:rPr>
          <w:rFonts w:ascii="Times New Roman" w:hAnsi="Times New Roman" w:cs="Times New Roman"/>
          <w:sz w:val="24"/>
          <w:szCs w:val="24"/>
        </w:rPr>
        <w:t xml:space="preserve">struggled to concentrate at school. </w:t>
      </w:r>
    </w:p>
    <w:p w14:paraId="2D566EA1" w14:textId="77777777" w:rsidR="00FB71A5" w:rsidRPr="00A83FEE" w:rsidRDefault="00FB71A5" w:rsidP="00F449BA">
      <w:pPr>
        <w:spacing w:line="480" w:lineRule="auto"/>
        <w:rPr>
          <w:rFonts w:ascii="Times New Roman" w:hAnsi="Times New Roman" w:cs="Times New Roman"/>
          <w:sz w:val="24"/>
          <w:szCs w:val="24"/>
        </w:rPr>
      </w:pPr>
      <w:r w:rsidRPr="00A83FEE">
        <w:rPr>
          <w:rFonts w:ascii="Times New Roman" w:hAnsi="Times New Roman" w:cs="Times New Roman"/>
          <w:sz w:val="24"/>
          <w:szCs w:val="24"/>
        </w:rPr>
        <w:t>K had noticed a significant deterioration in her mood over the last twelve months. She reported symptoms associated with low mood including tearfulness</w:t>
      </w:r>
      <w:r w:rsidR="00BB7D7B">
        <w:rPr>
          <w:rFonts w:ascii="Times New Roman" w:hAnsi="Times New Roman" w:cs="Times New Roman"/>
          <w:sz w:val="24"/>
          <w:szCs w:val="24"/>
        </w:rPr>
        <w:t xml:space="preserve"> and</w:t>
      </w:r>
      <w:r w:rsidRPr="00A83FEE">
        <w:rPr>
          <w:rFonts w:ascii="Times New Roman" w:hAnsi="Times New Roman" w:cs="Times New Roman"/>
          <w:sz w:val="24"/>
          <w:szCs w:val="24"/>
        </w:rPr>
        <w:t xml:space="preserve"> reduced interest and pleasure in activities. K had used self-harm in the past however more recently, K</w:t>
      </w:r>
      <w:r w:rsidR="00FC7649" w:rsidRPr="00A83FEE">
        <w:rPr>
          <w:rFonts w:ascii="Times New Roman" w:hAnsi="Times New Roman" w:cs="Times New Roman"/>
          <w:sz w:val="24"/>
          <w:szCs w:val="24"/>
        </w:rPr>
        <w:t xml:space="preserve"> said she had not self-harmed and</w:t>
      </w:r>
      <w:r w:rsidRPr="00A83FEE">
        <w:rPr>
          <w:rFonts w:ascii="Times New Roman" w:hAnsi="Times New Roman" w:cs="Times New Roman"/>
          <w:sz w:val="24"/>
          <w:szCs w:val="24"/>
        </w:rPr>
        <w:t xml:space="preserve"> had</w:t>
      </w:r>
      <w:r w:rsidR="00FC7649" w:rsidRPr="00A83FEE">
        <w:rPr>
          <w:rFonts w:ascii="Times New Roman" w:hAnsi="Times New Roman" w:cs="Times New Roman"/>
          <w:sz w:val="24"/>
          <w:szCs w:val="24"/>
        </w:rPr>
        <w:t xml:space="preserve"> no</w:t>
      </w:r>
      <w:r w:rsidRPr="00A83FEE">
        <w:rPr>
          <w:rFonts w:ascii="Times New Roman" w:hAnsi="Times New Roman" w:cs="Times New Roman"/>
          <w:sz w:val="24"/>
          <w:szCs w:val="24"/>
        </w:rPr>
        <w:t xml:space="preserve"> desire to do so. Since the onset of the ED, K had </w:t>
      </w:r>
      <w:r w:rsidR="00C86869" w:rsidRPr="00A83FEE">
        <w:rPr>
          <w:rFonts w:ascii="Times New Roman" w:hAnsi="Times New Roman" w:cs="Times New Roman"/>
          <w:sz w:val="24"/>
          <w:szCs w:val="24"/>
        </w:rPr>
        <w:t xml:space="preserve">also </w:t>
      </w:r>
      <w:r w:rsidRPr="00A83FEE">
        <w:rPr>
          <w:rFonts w:ascii="Times New Roman" w:hAnsi="Times New Roman" w:cs="Times New Roman"/>
          <w:sz w:val="24"/>
          <w:szCs w:val="24"/>
        </w:rPr>
        <w:t>noticed</w:t>
      </w:r>
      <w:r w:rsidR="00C86869" w:rsidRPr="00A83FEE">
        <w:rPr>
          <w:rFonts w:ascii="Times New Roman" w:hAnsi="Times New Roman" w:cs="Times New Roman"/>
          <w:sz w:val="24"/>
          <w:szCs w:val="24"/>
        </w:rPr>
        <w:t xml:space="preserve"> that</w:t>
      </w:r>
      <w:r w:rsidRPr="00A83FEE">
        <w:rPr>
          <w:rFonts w:ascii="Times New Roman" w:hAnsi="Times New Roman" w:cs="Times New Roman"/>
          <w:sz w:val="24"/>
          <w:szCs w:val="24"/>
        </w:rPr>
        <w:t xml:space="preserve"> she was becoming generally more anxious, for example worrying a lot about </w:t>
      </w:r>
      <w:r w:rsidR="00F449BA">
        <w:rPr>
          <w:rFonts w:ascii="Times New Roman" w:hAnsi="Times New Roman" w:cs="Times New Roman"/>
          <w:sz w:val="24"/>
          <w:szCs w:val="24"/>
        </w:rPr>
        <w:t>exams</w:t>
      </w:r>
      <w:r w:rsidRPr="00A83FEE">
        <w:rPr>
          <w:rFonts w:ascii="Times New Roman" w:hAnsi="Times New Roman" w:cs="Times New Roman"/>
          <w:sz w:val="24"/>
          <w:szCs w:val="24"/>
        </w:rPr>
        <w:t>.</w:t>
      </w:r>
    </w:p>
    <w:p w14:paraId="67DED833" w14:textId="77777777" w:rsidR="00697E12" w:rsidRPr="00A83FEE" w:rsidRDefault="00FB71A5" w:rsidP="00F449BA">
      <w:pPr>
        <w:spacing w:line="480" w:lineRule="auto"/>
        <w:rPr>
          <w:rFonts w:ascii="Times New Roman" w:hAnsi="Times New Roman" w:cs="Times New Roman"/>
          <w:sz w:val="24"/>
          <w:szCs w:val="24"/>
        </w:rPr>
      </w:pPr>
      <w:r w:rsidRPr="00A83FEE">
        <w:rPr>
          <w:rFonts w:ascii="Times New Roman" w:hAnsi="Times New Roman" w:cs="Times New Roman"/>
          <w:sz w:val="24"/>
          <w:szCs w:val="24"/>
        </w:rPr>
        <w:t>Whilst there was no</w:t>
      </w:r>
      <w:r w:rsidR="00697E12" w:rsidRPr="00A83FEE">
        <w:rPr>
          <w:rFonts w:ascii="Times New Roman" w:hAnsi="Times New Roman" w:cs="Times New Roman"/>
          <w:sz w:val="24"/>
          <w:szCs w:val="24"/>
        </w:rPr>
        <w:t xml:space="preserve"> family</w:t>
      </w:r>
      <w:r w:rsidRPr="00A83FEE">
        <w:rPr>
          <w:rFonts w:ascii="Times New Roman" w:hAnsi="Times New Roman" w:cs="Times New Roman"/>
          <w:sz w:val="24"/>
          <w:szCs w:val="24"/>
        </w:rPr>
        <w:t xml:space="preserve"> history of ED</w:t>
      </w:r>
      <w:r w:rsidR="00BB7D7B">
        <w:rPr>
          <w:rFonts w:ascii="Times New Roman" w:hAnsi="Times New Roman" w:cs="Times New Roman"/>
          <w:sz w:val="24"/>
          <w:szCs w:val="24"/>
        </w:rPr>
        <w:t>s</w:t>
      </w:r>
      <w:r w:rsidRPr="00A83FEE">
        <w:rPr>
          <w:rFonts w:ascii="Times New Roman" w:hAnsi="Times New Roman" w:cs="Times New Roman"/>
          <w:sz w:val="24"/>
          <w:szCs w:val="24"/>
        </w:rPr>
        <w:t>, K’s materna</w:t>
      </w:r>
      <w:r w:rsidR="00697E12" w:rsidRPr="00A83FEE">
        <w:rPr>
          <w:rFonts w:ascii="Times New Roman" w:hAnsi="Times New Roman" w:cs="Times New Roman"/>
          <w:sz w:val="24"/>
          <w:szCs w:val="24"/>
        </w:rPr>
        <w:t xml:space="preserve">l grandmother was described as an alcoholic. K’s mother felt that there were some parallels between this and K’s ED. </w:t>
      </w:r>
    </w:p>
    <w:p w14:paraId="6B1901D4" w14:textId="77777777" w:rsidR="00DC4718" w:rsidRDefault="00DC4718">
      <w:pPr>
        <w:rPr>
          <w:rFonts w:ascii="Times New Roman" w:eastAsia="Times New Roman" w:hAnsi="Times New Roman" w:cs="Times New Roman"/>
          <w:b/>
          <w:bCs/>
          <w:kern w:val="36"/>
          <w:sz w:val="24"/>
          <w:szCs w:val="48"/>
          <w:u w:val="single"/>
          <w:lang w:eastAsia="en-GB"/>
        </w:rPr>
      </w:pPr>
      <w:r>
        <w:br w:type="page"/>
      </w:r>
    </w:p>
    <w:p w14:paraId="39681209" w14:textId="77777777" w:rsidR="00EF603E" w:rsidRPr="00A83FEE" w:rsidRDefault="00976AEC" w:rsidP="00F449BA">
      <w:pPr>
        <w:pStyle w:val="Heading1"/>
      </w:pPr>
      <w:r>
        <w:lastRenderedPageBreak/>
        <w:t>H</w:t>
      </w:r>
      <w:r w:rsidR="00710E66" w:rsidRPr="00A83FEE">
        <w:t>ypothesis</w:t>
      </w:r>
      <w:r w:rsidR="00C47752">
        <w:t xml:space="preserve"> and aim</w:t>
      </w:r>
    </w:p>
    <w:p w14:paraId="6888AC06" w14:textId="77777777" w:rsidR="0037057F" w:rsidRPr="00A83FEE" w:rsidRDefault="008D0720" w:rsidP="00F449BA">
      <w:pPr>
        <w:spacing w:line="480" w:lineRule="auto"/>
        <w:rPr>
          <w:rFonts w:ascii="Times New Roman" w:hAnsi="Times New Roman" w:cs="Times New Roman"/>
          <w:sz w:val="24"/>
          <w:szCs w:val="24"/>
        </w:rPr>
      </w:pPr>
      <w:r>
        <w:rPr>
          <w:rFonts w:ascii="Times New Roman" w:hAnsi="Times New Roman" w:cs="Times New Roman"/>
          <w:sz w:val="24"/>
          <w:szCs w:val="24"/>
        </w:rPr>
        <w:t>I</w:t>
      </w:r>
      <w:r w:rsidR="007B2454" w:rsidRPr="00A83FEE">
        <w:rPr>
          <w:rFonts w:ascii="Times New Roman" w:hAnsi="Times New Roman" w:cs="Times New Roman"/>
          <w:sz w:val="24"/>
          <w:szCs w:val="24"/>
        </w:rPr>
        <w:t xml:space="preserve">t was hypothesised that the </w:t>
      </w:r>
      <w:r w:rsidR="007B7F56" w:rsidRPr="00A83FEE">
        <w:rPr>
          <w:rFonts w:ascii="Times New Roman" w:hAnsi="Times New Roman" w:cs="Times New Roman"/>
          <w:sz w:val="24"/>
          <w:szCs w:val="24"/>
        </w:rPr>
        <w:t xml:space="preserve">ED </w:t>
      </w:r>
      <w:r w:rsidR="0037057F" w:rsidRPr="00A83FEE">
        <w:rPr>
          <w:rFonts w:ascii="Times New Roman" w:hAnsi="Times New Roman" w:cs="Times New Roman"/>
          <w:sz w:val="24"/>
          <w:szCs w:val="24"/>
        </w:rPr>
        <w:t>behaviours (restricting, binging and purging, excessive exercis</w:t>
      </w:r>
      <w:r w:rsidR="007B7F56" w:rsidRPr="00A83FEE">
        <w:rPr>
          <w:rFonts w:ascii="Times New Roman" w:hAnsi="Times New Roman" w:cs="Times New Roman"/>
          <w:sz w:val="24"/>
          <w:szCs w:val="24"/>
        </w:rPr>
        <w:t>e</w:t>
      </w:r>
      <w:r w:rsidR="0037057F" w:rsidRPr="00A83FEE">
        <w:rPr>
          <w:rFonts w:ascii="Times New Roman" w:hAnsi="Times New Roman" w:cs="Times New Roman"/>
          <w:sz w:val="24"/>
          <w:szCs w:val="24"/>
        </w:rPr>
        <w:t xml:space="preserve"> and shape and weight checking) were a consequence of K’s dysfunctional scheme for self-evaluation</w:t>
      </w:r>
      <w:r w:rsidR="007B2454" w:rsidRPr="00A83FEE">
        <w:rPr>
          <w:rFonts w:ascii="Times New Roman" w:hAnsi="Times New Roman" w:cs="Times New Roman"/>
          <w:sz w:val="24"/>
          <w:szCs w:val="24"/>
        </w:rPr>
        <w:t xml:space="preserve"> which focused on eating, weight shape and their control</w:t>
      </w:r>
      <w:r w:rsidR="0037057F" w:rsidRPr="00A83FEE">
        <w:rPr>
          <w:rFonts w:ascii="Times New Roman" w:hAnsi="Times New Roman" w:cs="Times New Roman"/>
          <w:sz w:val="24"/>
          <w:szCs w:val="24"/>
        </w:rPr>
        <w:t xml:space="preserve">. The </w:t>
      </w:r>
      <w:r w:rsidR="007B2454" w:rsidRPr="00A83FEE">
        <w:rPr>
          <w:rFonts w:ascii="Times New Roman" w:hAnsi="Times New Roman" w:cs="Times New Roman"/>
          <w:sz w:val="24"/>
          <w:szCs w:val="24"/>
        </w:rPr>
        <w:t xml:space="preserve">ED </w:t>
      </w:r>
      <w:r w:rsidR="0037057F" w:rsidRPr="00A83FEE">
        <w:rPr>
          <w:rFonts w:ascii="Times New Roman" w:hAnsi="Times New Roman" w:cs="Times New Roman"/>
          <w:sz w:val="24"/>
          <w:szCs w:val="24"/>
        </w:rPr>
        <w:t>behaviours</w:t>
      </w:r>
      <w:r w:rsidR="007B2454" w:rsidRPr="00A83FEE">
        <w:rPr>
          <w:rFonts w:ascii="Times New Roman" w:hAnsi="Times New Roman" w:cs="Times New Roman"/>
          <w:sz w:val="24"/>
          <w:szCs w:val="24"/>
        </w:rPr>
        <w:t xml:space="preserve"> in turn maintained and intensified the importance K placed on </w:t>
      </w:r>
      <w:r w:rsidR="007B7F56" w:rsidRPr="00A83FEE">
        <w:rPr>
          <w:rFonts w:ascii="Times New Roman" w:hAnsi="Times New Roman" w:cs="Times New Roman"/>
          <w:sz w:val="24"/>
          <w:szCs w:val="24"/>
        </w:rPr>
        <w:t xml:space="preserve">her </w:t>
      </w:r>
      <w:r w:rsidR="007B2454" w:rsidRPr="00A83FEE">
        <w:rPr>
          <w:rFonts w:ascii="Times New Roman" w:hAnsi="Times New Roman" w:cs="Times New Roman"/>
          <w:sz w:val="24"/>
          <w:szCs w:val="24"/>
        </w:rPr>
        <w:t xml:space="preserve">eating, shape and weight. </w:t>
      </w:r>
    </w:p>
    <w:p w14:paraId="5E3C4A54" w14:textId="77777777" w:rsidR="000C33D5" w:rsidRPr="00A83FEE" w:rsidRDefault="007B2454" w:rsidP="00F449BA">
      <w:pPr>
        <w:spacing w:line="480" w:lineRule="auto"/>
        <w:rPr>
          <w:rFonts w:ascii="Times New Roman" w:hAnsi="Times New Roman" w:cs="Times New Roman"/>
          <w:sz w:val="24"/>
          <w:szCs w:val="24"/>
        </w:rPr>
      </w:pPr>
      <w:r w:rsidRPr="00A83FEE">
        <w:rPr>
          <w:rFonts w:ascii="Times New Roman" w:hAnsi="Times New Roman" w:cs="Times New Roman"/>
          <w:sz w:val="24"/>
          <w:szCs w:val="24"/>
        </w:rPr>
        <w:t xml:space="preserve">The </w:t>
      </w:r>
      <w:r w:rsidR="00B82AB6">
        <w:rPr>
          <w:rFonts w:ascii="Times New Roman" w:hAnsi="Times New Roman" w:cs="Times New Roman"/>
          <w:sz w:val="24"/>
          <w:szCs w:val="24"/>
        </w:rPr>
        <w:t xml:space="preserve">primary </w:t>
      </w:r>
      <w:r w:rsidRPr="00A83FEE">
        <w:rPr>
          <w:rFonts w:ascii="Times New Roman" w:hAnsi="Times New Roman" w:cs="Times New Roman"/>
          <w:sz w:val="24"/>
          <w:szCs w:val="24"/>
        </w:rPr>
        <w:t>aim</w:t>
      </w:r>
      <w:r w:rsidR="00B82AB6">
        <w:rPr>
          <w:rFonts w:ascii="Times New Roman" w:hAnsi="Times New Roman" w:cs="Times New Roman"/>
          <w:sz w:val="24"/>
          <w:szCs w:val="24"/>
        </w:rPr>
        <w:t xml:space="preserve"> </w:t>
      </w:r>
      <w:r w:rsidRPr="00A83FEE">
        <w:rPr>
          <w:rFonts w:ascii="Times New Roman" w:hAnsi="Times New Roman" w:cs="Times New Roman"/>
          <w:sz w:val="24"/>
          <w:szCs w:val="24"/>
        </w:rPr>
        <w:t xml:space="preserve">of this case study </w:t>
      </w:r>
      <w:r w:rsidRPr="00976AEC">
        <w:rPr>
          <w:rStyle w:val="normalchar1"/>
          <w:rFonts w:ascii="Times New Roman" w:hAnsi="Times New Roman" w:cs="Times New Roman"/>
          <w:sz w:val="24"/>
          <w:szCs w:val="24"/>
        </w:rPr>
        <w:t xml:space="preserve">was to investigate whether </w:t>
      </w:r>
      <w:proofErr w:type="spellStart"/>
      <w:r w:rsidRPr="00976AEC">
        <w:rPr>
          <w:rStyle w:val="normalchar1"/>
          <w:rFonts w:ascii="Times New Roman" w:hAnsi="Times New Roman" w:cs="Times New Roman"/>
          <w:sz w:val="24"/>
          <w:szCs w:val="24"/>
        </w:rPr>
        <w:t>CBTe</w:t>
      </w:r>
      <w:proofErr w:type="spellEnd"/>
      <w:r w:rsidRPr="00976AEC">
        <w:rPr>
          <w:rStyle w:val="normalchar1"/>
          <w:rFonts w:ascii="Times New Roman" w:hAnsi="Times New Roman" w:cs="Times New Roman"/>
          <w:sz w:val="24"/>
          <w:szCs w:val="24"/>
        </w:rPr>
        <w:t xml:space="preserve"> would </w:t>
      </w:r>
      <w:r w:rsidR="00B82AB6">
        <w:rPr>
          <w:rStyle w:val="normalchar1"/>
          <w:rFonts w:ascii="Times New Roman" w:hAnsi="Times New Roman" w:cs="Times New Roman"/>
          <w:sz w:val="24"/>
          <w:szCs w:val="24"/>
        </w:rPr>
        <w:t>be an acceptable treatment for K and help obtain her goals of:</w:t>
      </w:r>
    </w:p>
    <w:p w14:paraId="49FC64C9" w14:textId="77777777" w:rsidR="000C33D5" w:rsidRPr="00A83FEE" w:rsidRDefault="000C33D5" w:rsidP="00F449BA">
      <w:pPr>
        <w:pStyle w:val="ListParagraph"/>
        <w:numPr>
          <w:ilvl w:val="0"/>
          <w:numId w:val="16"/>
        </w:numPr>
        <w:spacing w:line="480" w:lineRule="auto"/>
        <w:rPr>
          <w:rFonts w:ascii="Times New Roman" w:hAnsi="Times New Roman" w:cs="Times New Roman"/>
          <w:sz w:val="24"/>
          <w:szCs w:val="24"/>
        </w:rPr>
      </w:pPr>
      <w:r w:rsidRPr="00A83FEE">
        <w:rPr>
          <w:rFonts w:ascii="Times New Roman" w:hAnsi="Times New Roman" w:cs="Times New Roman"/>
          <w:sz w:val="24"/>
          <w:szCs w:val="24"/>
        </w:rPr>
        <w:t>normalising eating patterns and behaviour</w:t>
      </w:r>
    </w:p>
    <w:p w14:paraId="72B35EEA" w14:textId="77777777" w:rsidR="000C33D5" w:rsidRPr="00A83FEE" w:rsidRDefault="000C33D5" w:rsidP="00F449BA">
      <w:pPr>
        <w:pStyle w:val="ListParagraph"/>
        <w:numPr>
          <w:ilvl w:val="0"/>
          <w:numId w:val="16"/>
        </w:numPr>
        <w:spacing w:line="480" w:lineRule="auto"/>
        <w:rPr>
          <w:rFonts w:ascii="Times New Roman" w:hAnsi="Times New Roman" w:cs="Times New Roman"/>
          <w:sz w:val="24"/>
          <w:szCs w:val="24"/>
        </w:rPr>
      </w:pPr>
      <w:r w:rsidRPr="00A83FEE">
        <w:rPr>
          <w:rFonts w:ascii="Times New Roman" w:hAnsi="Times New Roman" w:cs="Times New Roman"/>
          <w:sz w:val="24"/>
          <w:szCs w:val="24"/>
        </w:rPr>
        <w:t>decreasing preoccupation with eating, shape and weight</w:t>
      </w:r>
    </w:p>
    <w:p w14:paraId="664D266D" w14:textId="77777777" w:rsidR="007B2454" w:rsidRPr="00A83FEE" w:rsidRDefault="000C33D5" w:rsidP="00F449BA">
      <w:pPr>
        <w:pStyle w:val="ListParagraph"/>
        <w:numPr>
          <w:ilvl w:val="0"/>
          <w:numId w:val="16"/>
        </w:numPr>
        <w:spacing w:line="480" w:lineRule="auto"/>
        <w:rPr>
          <w:rFonts w:ascii="Times New Roman" w:hAnsi="Times New Roman" w:cs="Times New Roman"/>
          <w:sz w:val="24"/>
          <w:szCs w:val="24"/>
        </w:rPr>
      </w:pPr>
      <w:r w:rsidRPr="00A83FEE">
        <w:rPr>
          <w:rFonts w:ascii="Times New Roman" w:hAnsi="Times New Roman" w:cs="Times New Roman"/>
          <w:sz w:val="24"/>
          <w:szCs w:val="24"/>
        </w:rPr>
        <w:t xml:space="preserve">reducing psychosocial impairment caused by </w:t>
      </w:r>
      <w:r w:rsidR="00BB7D7B">
        <w:rPr>
          <w:rFonts w:ascii="Times New Roman" w:hAnsi="Times New Roman" w:cs="Times New Roman"/>
          <w:sz w:val="24"/>
          <w:szCs w:val="24"/>
        </w:rPr>
        <w:t xml:space="preserve">the </w:t>
      </w:r>
      <w:r w:rsidRPr="00A83FEE">
        <w:rPr>
          <w:rFonts w:ascii="Times New Roman" w:hAnsi="Times New Roman" w:cs="Times New Roman"/>
          <w:sz w:val="24"/>
          <w:szCs w:val="24"/>
        </w:rPr>
        <w:t xml:space="preserve">ED </w:t>
      </w:r>
    </w:p>
    <w:p w14:paraId="38C80155" w14:textId="77777777" w:rsidR="0064268B" w:rsidRDefault="0064268B">
      <w:pPr>
        <w:rPr>
          <w:rFonts w:ascii="Times New Roman" w:eastAsia="Times New Roman" w:hAnsi="Times New Roman" w:cs="Times New Roman"/>
          <w:b/>
          <w:bCs/>
          <w:kern w:val="36"/>
          <w:sz w:val="24"/>
          <w:szCs w:val="48"/>
          <w:u w:val="single"/>
          <w:lang w:eastAsia="en-GB"/>
        </w:rPr>
      </w:pPr>
      <w:r>
        <w:br w:type="page"/>
      </w:r>
    </w:p>
    <w:p w14:paraId="6BE7FCA2" w14:textId="77777777" w:rsidR="009644C2" w:rsidRPr="00F449BA" w:rsidRDefault="009644C2" w:rsidP="00F449BA">
      <w:pPr>
        <w:pStyle w:val="Heading1"/>
        <w:rPr>
          <w:b w:val="0"/>
        </w:rPr>
      </w:pPr>
      <w:r w:rsidRPr="003E4882">
        <w:lastRenderedPageBreak/>
        <w:t>Design</w:t>
      </w:r>
    </w:p>
    <w:p w14:paraId="3DD3BC20" w14:textId="41D0265E" w:rsidR="009644C2" w:rsidRPr="00CF0896" w:rsidRDefault="009644C2">
      <w:pPr>
        <w:pStyle w:val="Normal1"/>
        <w:spacing w:line="480" w:lineRule="auto"/>
        <w:rPr>
          <w:rFonts w:ascii="Times New Roman" w:hAnsi="Times New Roman"/>
          <w:sz w:val="24"/>
          <w:szCs w:val="24"/>
        </w:rPr>
      </w:pPr>
      <w:r w:rsidRPr="00A83FEE">
        <w:rPr>
          <w:rFonts w:ascii="Times New Roman" w:hAnsi="Times New Roman"/>
          <w:sz w:val="24"/>
          <w:szCs w:val="24"/>
        </w:rPr>
        <w:t>This study employed an A-B single</w:t>
      </w:r>
      <w:r w:rsidR="00BB7D7B">
        <w:rPr>
          <w:rFonts w:ascii="Times New Roman" w:hAnsi="Times New Roman"/>
          <w:sz w:val="24"/>
          <w:szCs w:val="24"/>
        </w:rPr>
        <w:t>-</w:t>
      </w:r>
      <w:r w:rsidRPr="00A83FEE">
        <w:rPr>
          <w:rFonts w:ascii="Times New Roman" w:hAnsi="Times New Roman"/>
          <w:sz w:val="24"/>
          <w:szCs w:val="24"/>
        </w:rPr>
        <w:t xml:space="preserve">case experimental design where ‘A’ referred to the baseline and ‘B’ to the intervention phase. The baseline </w:t>
      </w:r>
      <w:r w:rsidR="007B7F56" w:rsidRPr="00A83FEE">
        <w:rPr>
          <w:rFonts w:ascii="Times New Roman" w:hAnsi="Times New Roman"/>
          <w:sz w:val="24"/>
          <w:szCs w:val="24"/>
        </w:rPr>
        <w:t>consisted of the seven days between</w:t>
      </w:r>
      <w:r w:rsidRPr="00A83FEE">
        <w:rPr>
          <w:rFonts w:ascii="Times New Roman" w:hAnsi="Times New Roman"/>
          <w:sz w:val="24"/>
          <w:szCs w:val="24"/>
        </w:rPr>
        <w:t xml:space="preserve"> the initial assessment and the </w:t>
      </w:r>
      <w:proofErr w:type="spellStart"/>
      <w:r w:rsidRPr="00A83FEE">
        <w:rPr>
          <w:rFonts w:ascii="Times New Roman" w:hAnsi="Times New Roman"/>
          <w:sz w:val="24"/>
          <w:szCs w:val="24"/>
        </w:rPr>
        <w:t>CBTe</w:t>
      </w:r>
      <w:proofErr w:type="spellEnd"/>
      <w:r w:rsidR="00C86869" w:rsidRPr="00A83FEE">
        <w:rPr>
          <w:rFonts w:ascii="Times New Roman" w:hAnsi="Times New Roman"/>
          <w:sz w:val="24"/>
          <w:szCs w:val="24"/>
        </w:rPr>
        <w:t xml:space="preserve"> assessment</w:t>
      </w:r>
      <w:r w:rsidRPr="00A83FEE">
        <w:rPr>
          <w:rFonts w:ascii="Times New Roman" w:hAnsi="Times New Roman"/>
          <w:sz w:val="24"/>
          <w:szCs w:val="24"/>
        </w:rPr>
        <w:t xml:space="preserve">. Daily self-monitoring records aided the evaluation of the intervention in </w:t>
      </w:r>
      <w:r w:rsidRPr="00CF0896">
        <w:rPr>
          <w:rFonts w:ascii="Times New Roman" w:hAnsi="Times New Roman"/>
          <w:sz w:val="24"/>
          <w:szCs w:val="24"/>
        </w:rPr>
        <w:t>addition to weekly weights and standardized questionnaires (de</w:t>
      </w:r>
      <w:r w:rsidR="00C47752" w:rsidRPr="00CF0896">
        <w:rPr>
          <w:rFonts w:ascii="Times New Roman" w:hAnsi="Times New Roman"/>
          <w:sz w:val="24"/>
          <w:szCs w:val="24"/>
        </w:rPr>
        <w:t>scribed</w:t>
      </w:r>
      <w:r w:rsidRPr="00CF0896">
        <w:rPr>
          <w:rFonts w:ascii="Times New Roman" w:hAnsi="Times New Roman"/>
          <w:sz w:val="24"/>
          <w:szCs w:val="24"/>
        </w:rPr>
        <w:t xml:space="preserve"> below). </w:t>
      </w:r>
      <w:r w:rsidRPr="00CF0896">
        <w:rPr>
          <w:rStyle w:val="normalchar1"/>
          <w:rFonts w:ascii="Times New Roman" w:hAnsi="Times New Roman"/>
          <w:sz w:val="24"/>
          <w:szCs w:val="24"/>
        </w:rPr>
        <w:t xml:space="preserve">The quality of the intervention was assessed using the Child and Adolescent Practice Scale </w:t>
      </w:r>
      <w:r w:rsidR="00761F85" w:rsidRPr="00CF0896">
        <w:rPr>
          <w:rStyle w:val="normalchar1"/>
          <w:rFonts w:ascii="Times New Roman" w:hAnsi="Times New Roman"/>
          <w:sz w:val="24"/>
          <w:szCs w:val="24"/>
        </w:rPr>
        <w:t xml:space="preserve">(CAPS) </w:t>
      </w:r>
      <w:r w:rsidRPr="00CF0896">
        <w:rPr>
          <w:rStyle w:val="normalchar1"/>
          <w:rFonts w:ascii="Times New Roman" w:hAnsi="Times New Roman"/>
          <w:sz w:val="24"/>
          <w:szCs w:val="24"/>
        </w:rPr>
        <w:t xml:space="preserve">for CBT </w:t>
      </w:r>
      <w:r w:rsidR="00CE482E" w:rsidRPr="00CF0896">
        <w:rPr>
          <w:rStyle w:val="normalchar1"/>
          <w:rFonts w:ascii="Times New Roman" w:hAnsi="Times New Roman"/>
          <w:sz w:val="24"/>
          <w:szCs w:val="24"/>
        </w:rPr>
        <w:fldChar w:fldCharType="begin"/>
      </w:r>
      <w:r w:rsidR="005C3403">
        <w:rPr>
          <w:rStyle w:val="normalchar1"/>
          <w:rFonts w:ascii="Times New Roman" w:hAnsi="Times New Roman"/>
          <w:sz w:val="24"/>
          <w:szCs w:val="24"/>
        </w:rPr>
        <w:instrText xml:space="preserve"> ADDIN EN.CITE &lt;EndNote&gt;&lt;Cite&gt;&lt;Author&gt;Stallard&lt;/Author&gt;&lt;Year&gt;2014&lt;/Year&gt;&lt;RecNum&gt;497&lt;/RecNum&gt;&lt;DisplayText&gt;(Stallard, Myles, &amp;amp; Branson, 2014)&lt;/DisplayText&gt;&lt;record&gt;&lt;rec-number&gt;497&lt;/rec-number&gt;&lt;foreign-keys&gt;&lt;key app="EN" db-id="vxrerzde4zfzfge2fw7vxxzc95zradzrpzsa"&gt;497&lt;/key&gt;&lt;/foreign-keys&gt;&lt;ref-type name="Journal Article"&gt;17&lt;/ref-type&gt;&lt;contributors&gt;&lt;authors&gt;&lt;author&gt;Stallard,Paul&lt;/author&gt;&lt;author&gt;Myles,Pam&lt;/author&gt;&lt;author&gt;Branson,Amanda&lt;/author&gt;&lt;/authors&gt;&lt;/contributors&gt;&lt;titles&gt;&lt;title&gt;The cognitive behaviour therapy scale for children and young people (CBTS-CYP): Development and psychometric properties&lt;/title&gt;&lt;secondary-title&gt;Behavioural and Cognitive Psychotherapy&lt;/secondary-title&gt;&lt;/titles&gt;&lt;periodical&gt;&lt;full-title&gt;Behavioural and Cognitive Psychotherapy&lt;/full-title&gt;&lt;/periodical&gt;&lt;pages&gt;269-282&lt;/pages&gt;&lt;volume&gt;42&lt;/volume&gt;&lt;number&gt;03&lt;/number&gt;&lt;keywords&gt;&lt;keyword&gt;Assessment, CBT, children and adolescents&lt;/keyword&gt;&lt;/keywords&gt;&lt;dates&gt;&lt;year&gt;2014&lt;/year&gt;&lt;/dates&gt;&lt;isbn&gt;1469-1833&lt;/isbn&gt;&lt;urls&gt;&lt;related-urls&gt;&lt;url&gt;http://dx.doi.org/10.1017/S135246581300115X&lt;/url&gt;&lt;/related-urls&gt;&lt;/urls&gt;&lt;electronic-resource-num&gt;doi:10.1017/S135246581300115X&lt;/electronic-resource-num&gt;&lt;access-date&gt;2014&lt;/access-date&gt;&lt;/record&gt;&lt;/Cite&gt;&lt;/EndNote&gt;</w:instrText>
      </w:r>
      <w:r w:rsidR="00CE482E" w:rsidRPr="00CF0896">
        <w:rPr>
          <w:rStyle w:val="normalchar1"/>
          <w:rFonts w:ascii="Times New Roman" w:hAnsi="Times New Roman"/>
          <w:sz w:val="24"/>
          <w:szCs w:val="24"/>
        </w:rPr>
        <w:fldChar w:fldCharType="separate"/>
      </w:r>
      <w:r w:rsidR="005C3403">
        <w:rPr>
          <w:rStyle w:val="normalchar1"/>
          <w:rFonts w:ascii="Times New Roman" w:hAnsi="Times New Roman"/>
          <w:noProof/>
          <w:sz w:val="24"/>
          <w:szCs w:val="24"/>
        </w:rPr>
        <w:t>(</w:t>
      </w:r>
      <w:hyperlink w:anchor="_ENREF_30" w:tooltip="Stallard, 2014 #497" w:history="1">
        <w:r w:rsidR="005C3403">
          <w:rPr>
            <w:rStyle w:val="normalchar1"/>
            <w:rFonts w:ascii="Times New Roman" w:hAnsi="Times New Roman"/>
            <w:noProof/>
            <w:sz w:val="24"/>
            <w:szCs w:val="24"/>
          </w:rPr>
          <w:t>Stallard, Myles, &amp; Branson, 2014</w:t>
        </w:r>
      </w:hyperlink>
      <w:r w:rsidR="005C3403">
        <w:rPr>
          <w:rStyle w:val="normalchar1"/>
          <w:rFonts w:ascii="Times New Roman" w:hAnsi="Times New Roman"/>
          <w:noProof/>
          <w:sz w:val="24"/>
          <w:szCs w:val="24"/>
        </w:rPr>
        <w:t>)</w:t>
      </w:r>
      <w:r w:rsidR="00CE482E" w:rsidRPr="00CF0896">
        <w:rPr>
          <w:rStyle w:val="normalchar1"/>
          <w:rFonts w:ascii="Times New Roman" w:hAnsi="Times New Roman"/>
          <w:sz w:val="24"/>
          <w:szCs w:val="24"/>
        </w:rPr>
        <w:fldChar w:fldCharType="end"/>
      </w:r>
      <w:r w:rsidRPr="00CF0896">
        <w:rPr>
          <w:rStyle w:val="normalchar1"/>
          <w:rFonts w:ascii="Times New Roman" w:hAnsi="Times New Roman"/>
          <w:sz w:val="24"/>
          <w:szCs w:val="24"/>
        </w:rPr>
        <w:t>.</w:t>
      </w:r>
      <w:r w:rsidR="00761F85" w:rsidRPr="00CF0896">
        <w:rPr>
          <w:rStyle w:val="normalchar1"/>
          <w:rFonts w:ascii="Times New Roman" w:hAnsi="Times New Roman"/>
          <w:sz w:val="24"/>
          <w:szCs w:val="24"/>
        </w:rPr>
        <w:t xml:space="preserve"> </w:t>
      </w:r>
      <w:r w:rsidRPr="00CF0896">
        <w:rPr>
          <w:rStyle w:val="normalchar1"/>
          <w:rFonts w:ascii="Times New Roman" w:hAnsi="Times New Roman"/>
          <w:sz w:val="24"/>
          <w:szCs w:val="24"/>
        </w:rPr>
        <w:t xml:space="preserve"> </w:t>
      </w:r>
      <w:r w:rsidR="00761F85" w:rsidRPr="00CF0896">
        <w:rPr>
          <w:rFonts w:ascii="Times New Roman" w:hAnsi="Times New Roman"/>
          <w:sz w:val="24"/>
          <w:szCs w:val="24"/>
        </w:rPr>
        <w:t xml:space="preserve">The therapist scored in the competent range across all areas assessed by the CAPS. </w:t>
      </w:r>
      <w:r w:rsidRPr="00CF0896">
        <w:rPr>
          <w:rFonts w:ascii="Times New Roman" w:hAnsi="Times New Roman"/>
          <w:sz w:val="24"/>
          <w:szCs w:val="24"/>
        </w:rPr>
        <w:t>Parental consent and child assent was obtained</w:t>
      </w:r>
      <w:r w:rsidR="007B7F56" w:rsidRPr="00CF0896">
        <w:rPr>
          <w:rFonts w:ascii="Times New Roman" w:hAnsi="Times New Roman"/>
          <w:sz w:val="24"/>
          <w:szCs w:val="24"/>
        </w:rPr>
        <w:t xml:space="preserve">. </w:t>
      </w:r>
    </w:p>
    <w:p w14:paraId="7EE4F967" w14:textId="77777777" w:rsidR="00F830BD" w:rsidRPr="00CF0896" w:rsidRDefault="00F830BD" w:rsidP="00F449BA">
      <w:pPr>
        <w:pStyle w:val="Heading2"/>
        <w:spacing w:after="240"/>
      </w:pPr>
      <w:r w:rsidRPr="00CF0896">
        <w:t>Primary outcome measures</w:t>
      </w:r>
    </w:p>
    <w:p w14:paraId="3140E632" w14:textId="1D2B5D91" w:rsidR="00F830BD" w:rsidRDefault="00F830BD" w:rsidP="00F830BD">
      <w:pPr>
        <w:spacing w:line="480" w:lineRule="auto"/>
        <w:rPr>
          <w:rFonts w:ascii="Times New Roman" w:hAnsi="Times New Roman" w:cs="Times New Roman"/>
          <w:sz w:val="24"/>
          <w:szCs w:val="24"/>
        </w:rPr>
      </w:pPr>
      <w:r w:rsidRPr="00CF0896">
        <w:rPr>
          <w:rStyle w:val="Heading3Char"/>
        </w:rPr>
        <w:t>Self-monitoring records</w:t>
      </w:r>
      <w:r w:rsidR="008D0720" w:rsidRPr="00CF0896">
        <w:rPr>
          <w:rFonts w:ascii="Times New Roman" w:hAnsi="Times New Roman" w:cs="Times New Roman"/>
          <w:sz w:val="24"/>
          <w:szCs w:val="24"/>
        </w:rPr>
        <w:t xml:space="preserve"> </w:t>
      </w:r>
      <w:r w:rsidR="00CE482E" w:rsidRPr="00CF0896">
        <w:rPr>
          <w:rFonts w:ascii="Times New Roman" w:hAnsi="Times New Roman" w:cs="Times New Roman"/>
          <w:sz w:val="24"/>
          <w:szCs w:val="24"/>
        </w:rPr>
        <w:fldChar w:fldCharType="begin"/>
      </w:r>
      <w:r w:rsidR="005C3403">
        <w:rPr>
          <w:rFonts w:ascii="Times New Roman" w:hAnsi="Times New Roman" w:cs="Times New Roman"/>
          <w:sz w:val="24"/>
          <w:szCs w:val="24"/>
        </w:rPr>
        <w:instrText xml:space="preserve"> ADDIN EN.CITE &lt;EndNote&gt;&lt;Cite&gt;&lt;Author&gt;Fairburn&lt;/Author&gt;&lt;Year&gt;2008&lt;/Year&gt;&lt;RecNum&gt;511&lt;/RecNum&gt;&lt;DisplayText&gt;(C. G. Fairburn, 2008)&lt;/DisplayText&gt;&lt;record&gt;&lt;rec-number&gt;511&lt;/rec-number&gt;&lt;foreign-keys&gt;&lt;key app="EN" db-id="vxrerzde4zfzfge2fw7vxxzc95zradzrpzsa"&gt;511&lt;/key&gt;&lt;/foreign-keys&gt;&lt;ref-type name="Book"&gt;6&lt;/ref-type&gt;&lt;contributors&gt;&lt;authors&gt;&lt;author&gt;Fairburn, C. G.&lt;/author&gt;&lt;/authors&gt;&lt;/contributors&gt;&lt;titles&gt;&lt;title&gt;Cognitive behavior therapy and eating disorders&lt;/title&gt;&lt;/titles&gt;&lt;dates&gt;&lt;year&gt;2008&lt;/year&gt;&lt;/dates&gt;&lt;pub-location&gt;New York&lt;/pub-location&gt;&lt;publisher&gt;The Guilford Press&lt;/publisher&gt;&lt;urls&gt;&lt;/urls&gt;&lt;/record&gt;&lt;/Cite&gt;&lt;/EndNote&gt;</w:instrText>
      </w:r>
      <w:r w:rsidR="00CE482E" w:rsidRPr="00CF0896">
        <w:rPr>
          <w:rFonts w:ascii="Times New Roman" w:hAnsi="Times New Roman" w:cs="Times New Roman"/>
          <w:sz w:val="24"/>
          <w:szCs w:val="24"/>
        </w:rPr>
        <w:fldChar w:fldCharType="separate"/>
      </w:r>
      <w:r w:rsidR="005C3403">
        <w:rPr>
          <w:rFonts w:ascii="Times New Roman" w:hAnsi="Times New Roman" w:cs="Times New Roman"/>
          <w:noProof/>
          <w:sz w:val="24"/>
          <w:szCs w:val="24"/>
        </w:rPr>
        <w:t>(</w:t>
      </w:r>
      <w:hyperlink w:anchor="_ENREF_11" w:tooltip="Fairburn, 2008 #511" w:history="1">
        <w:r w:rsidR="005C3403">
          <w:rPr>
            <w:rFonts w:ascii="Times New Roman" w:hAnsi="Times New Roman" w:cs="Times New Roman"/>
            <w:noProof/>
            <w:sz w:val="24"/>
            <w:szCs w:val="24"/>
          </w:rPr>
          <w:t>Fairburn, 2008</w:t>
        </w:r>
      </w:hyperlink>
      <w:r w:rsidR="005C3403">
        <w:rPr>
          <w:rFonts w:ascii="Times New Roman" w:hAnsi="Times New Roman" w:cs="Times New Roman"/>
          <w:noProof/>
          <w:sz w:val="24"/>
          <w:szCs w:val="24"/>
        </w:rPr>
        <w:t>)</w:t>
      </w:r>
      <w:r w:rsidR="00CE482E" w:rsidRPr="00CF0896">
        <w:rPr>
          <w:rFonts w:ascii="Times New Roman" w:hAnsi="Times New Roman" w:cs="Times New Roman"/>
          <w:sz w:val="24"/>
          <w:szCs w:val="24"/>
        </w:rPr>
        <w:fldChar w:fldCharType="end"/>
      </w:r>
      <w:r w:rsidRPr="00CF0896">
        <w:rPr>
          <w:rFonts w:ascii="Times New Roman" w:hAnsi="Times New Roman" w:cs="Times New Roman"/>
          <w:sz w:val="24"/>
          <w:szCs w:val="24"/>
        </w:rPr>
        <w:t xml:space="preserve">. </w:t>
      </w:r>
      <w:proofErr w:type="gramStart"/>
      <w:r w:rsidRPr="00CF0896">
        <w:rPr>
          <w:rFonts w:ascii="Times New Roman" w:hAnsi="Times New Roman" w:cs="Times New Roman"/>
          <w:sz w:val="24"/>
          <w:szCs w:val="24"/>
        </w:rPr>
        <w:t>Dietary intake, ED behaviours (restriction, binging, purging</w:t>
      </w:r>
      <w:r w:rsidRPr="005435BC">
        <w:rPr>
          <w:rFonts w:ascii="Times New Roman" w:hAnsi="Times New Roman" w:cs="Times New Roman"/>
          <w:sz w:val="24"/>
          <w:szCs w:val="24"/>
        </w:rPr>
        <w:t xml:space="preserve"> or excessive exercise), as well as</w:t>
      </w:r>
      <w:r>
        <w:rPr>
          <w:rFonts w:ascii="Times New Roman" w:hAnsi="Times New Roman" w:cs="Times New Roman"/>
          <w:sz w:val="24"/>
          <w:szCs w:val="24"/>
        </w:rPr>
        <w:t xml:space="preserve"> any</w:t>
      </w:r>
      <w:r w:rsidRPr="005435BC">
        <w:rPr>
          <w:rFonts w:ascii="Times New Roman" w:hAnsi="Times New Roman" w:cs="Times New Roman"/>
          <w:sz w:val="24"/>
          <w:szCs w:val="24"/>
        </w:rPr>
        <w:t xml:space="preserve"> </w:t>
      </w:r>
      <w:r>
        <w:rPr>
          <w:rFonts w:ascii="Times New Roman" w:hAnsi="Times New Roman" w:cs="Times New Roman"/>
          <w:sz w:val="24"/>
          <w:szCs w:val="24"/>
        </w:rPr>
        <w:t xml:space="preserve">cognitions and emotions that influenced eating </w:t>
      </w:r>
      <w:r w:rsidRPr="005435BC">
        <w:rPr>
          <w:rFonts w:ascii="Times New Roman" w:hAnsi="Times New Roman" w:cs="Times New Roman"/>
          <w:sz w:val="24"/>
          <w:szCs w:val="24"/>
        </w:rPr>
        <w:t>were recorded</w:t>
      </w:r>
      <w:r w:rsidR="00DC46AC">
        <w:rPr>
          <w:rFonts w:ascii="Times New Roman" w:hAnsi="Times New Roman" w:cs="Times New Roman"/>
          <w:sz w:val="24"/>
          <w:szCs w:val="24"/>
        </w:rPr>
        <w:t xml:space="preserve"> daily</w:t>
      </w:r>
      <w:r w:rsidRPr="005435BC">
        <w:rPr>
          <w:rFonts w:ascii="Times New Roman" w:hAnsi="Times New Roman" w:cs="Times New Roman"/>
          <w:sz w:val="24"/>
          <w:szCs w:val="24"/>
        </w:rPr>
        <w:t>.</w:t>
      </w:r>
      <w:proofErr w:type="gramEnd"/>
      <w:r w:rsidRPr="005435BC">
        <w:rPr>
          <w:rFonts w:ascii="Times New Roman" w:hAnsi="Times New Roman" w:cs="Times New Roman"/>
          <w:sz w:val="24"/>
          <w:szCs w:val="24"/>
        </w:rPr>
        <w:t xml:space="preserve"> The self-monitoring records were used in two ways</w:t>
      </w:r>
      <w:r>
        <w:rPr>
          <w:rFonts w:ascii="Times New Roman" w:hAnsi="Times New Roman" w:cs="Times New Roman"/>
          <w:sz w:val="24"/>
          <w:szCs w:val="24"/>
        </w:rPr>
        <w:t xml:space="preserve"> (1)</w:t>
      </w:r>
      <w:r w:rsidRPr="005435BC">
        <w:rPr>
          <w:rFonts w:ascii="Times New Roman" w:hAnsi="Times New Roman" w:cs="Times New Roman"/>
          <w:sz w:val="24"/>
          <w:szCs w:val="24"/>
        </w:rPr>
        <w:t xml:space="preserve"> monitoring ED behaviours</w:t>
      </w:r>
      <w:r>
        <w:rPr>
          <w:rFonts w:ascii="Times New Roman" w:hAnsi="Times New Roman" w:cs="Times New Roman"/>
          <w:sz w:val="24"/>
          <w:szCs w:val="24"/>
        </w:rPr>
        <w:t xml:space="preserve"> and ‘feeling fat’ </w:t>
      </w:r>
      <w:r w:rsidRPr="005435BC">
        <w:rPr>
          <w:rFonts w:ascii="Times New Roman" w:hAnsi="Times New Roman" w:cs="Times New Roman"/>
          <w:sz w:val="24"/>
          <w:szCs w:val="24"/>
        </w:rPr>
        <w:t>(baseline to treatment end)</w:t>
      </w:r>
      <w:r>
        <w:rPr>
          <w:rFonts w:ascii="Times New Roman" w:hAnsi="Times New Roman" w:cs="Times New Roman"/>
          <w:sz w:val="24"/>
          <w:szCs w:val="24"/>
        </w:rPr>
        <w:t xml:space="preserve"> (2</w:t>
      </w:r>
      <w:r w:rsidRPr="005435BC">
        <w:rPr>
          <w:rFonts w:ascii="Times New Roman" w:hAnsi="Times New Roman" w:cs="Times New Roman"/>
          <w:sz w:val="24"/>
          <w:szCs w:val="24"/>
        </w:rPr>
        <w:t>) diet m</w:t>
      </w:r>
      <w:r w:rsidR="00C47752">
        <w:rPr>
          <w:rFonts w:ascii="Times New Roman" w:hAnsi="Times New Roman" w:cs="Times New Roman"/>
          <w:sz w:val="24"/>
          <w:szCs w:val="24"/>
        </w:rPr>
        <w:t>icro-analysis (</w:t>
      </w:r>
      <w:r w:rsidR="00C47752" w:rsidRPr="0064268B">
        <w:rPr>
          <w:rFonts w:ascii="Times New Roman" w:hAnsi="Times New Roman" w:cs="Times New Roman"/>
          <w:sz w:val="24"/>
          <w:szCs w:val="24"/>
        </w:rPr>
        <w:t>week 1 and 6</w:t>
      </w:r>
      <w:r w:rsidRPr="005435BC">
        <w:rPr>
          <w:rFonts w:ascii="Times New Roman" w:hAnsi="Times New Roman" w:cs="Times New Roman"/>
          <w:sz w:val="24"/>
          <w:szCs w:val="24"/>
        </w:rPr>
        <w:t xml:space="preserve">). Further details are provided in the appendix. </w:t>
      </w:r>
    </w:p>
    <w:p w14:paraId="21CBD6B8" w14:textId="77777777" w:rsidR="00F830BD" w:rsidRPr="005435BC" w:rsidRDefault="00F830BD" w:rsidP="00F830BD">
      <w:pPr>
        <w:spacing w:line="480" w:lineRule="auto"/>
        <w:rPr>
          <w:rFonts w:ascii="Times New Roman" w:hAnsi="Times New Roman" w:cs="Times New Roman"/>
          <w:sz w:val="24"/>
          <w:szCs w:val="24"/>
        </w:rPr>
      </w:pPr>
      <w:proofErr w:type="gramStart"/>
      <w:r w:rsidRPr="00F449BA">
        <w:rPr>
          <w:rStyle w:val="Heading3Char"/>
        </w:rPr>
        <w:t>Weight</w:t>
      </w:r>
      <w:r w:rsidR="00DC46AC">
        <w:rPr>
          <w:rFonts w:ascii="Times New Roman" w:hAnsi="Times New Roman" w:cs="Times New Roman"/>
          <w:sz w:val="24"/>
          <w:szCs w:val="24"/>
        </w:rPr>
        <w:t>.</w:t>
      </w:r>
      <w:proofErr w:type="gramEnd"/>
      <w:r w:rsidR="00DC46AC">
        <w:rPr>
          <w:rFonts w:ascii="Times New Roman" w:hAnsi="Times New Roman" w:cs="Times New Roman"/>
          <w:sz w:val="24"/>
          <w:szCs w:val="24"/>
        </w:rPr>
        <w:t xml:space="preserve"> </w:t>
      </w:r>
      <w:proofErr w:type="gramStart"/>
      <w:r w:rsidR="00DC46AC">
        <w:rPr>
          <w:rFonts w:ascii="Times New Roman" w:hAnsi="Times New Roman" w:cs="Times New Roman"/>
          <w:sz w:val="24"/>
          <w:szCs w:val="24"/>
        </w:rPr>
        <w:t xml:space="preserve">Recorded </w:t>
      </w:r>
      <w:r w:rsidRPr="005435BC">
        <w:rPr>
          <w:rFonts w:ascii="Times New Roman" w:hAnsi="Times New Roman" w:cs="Times New Roman"/>
          <w:sz w:val="24"/>
          <w:szCs w:val="24"/>
        </w:rPr>
        <w:t>each session</w:t>
      </w:r>
      <w:r w:rsidR="00DC46AC">
        <w:rPr>
          <w:rFonts w:ascii="Times New Roman" w:hAnsi="Times New Roman" w:cs="Times New Roman"/>
          <w:sz w:val="24"/>
          <w:szCs w:val="24"/>
        </w:rPr>
        <w:t xml:space="preserve"> in Kg.</w:t>
      </w:r>
      <w:proofErr w:type="gramEnd"/>
      <w:r w:rsidR="00DC46AC">
        <w:rPr>
          <w:rFonts w:ascii="Times New Roman" w:hAnsi="Times New Roman" w:cs="Times New Roman"/>
          <w:sz w:val="24"/>
          <w:szCs w:val="24"/>
        </w:rPr>
        <w:t xml:space="preserve"> </w:t>
      </w:r>
    </w:p>
    <w:p w14:paraId="23F9206B" w14:textId="040B577D" w:rsidR="00F830BD" w:rsidRPr="005435BC" w:rsidRDefault="00F830BD" w:rsidP="00F830BD">
      <w:pPr>
        <w:spacing w:line="480" w:lineRule="auto"/>
        <w:rPr>
          <w:rFonts w:ascii="Times New Roman" w:hAnsi="Times New Roman" w:cs="Times New Roman"/>
          <w:sz w:val="24"/>
          <w:szCs w:val="24"/>
        </w:rPr>
      </w:pPr>
      <w:r w:rsidRPr="00F449BA">
        <w:rPr>
          <w:rStyle w:val="Heading3Char"/>
        </w:rPr>
        <w:t>Eating Disorder Examination Questionnaire (EDE-Q)</w:t>
      </w:r>
      <w:r w:rsidRPr="005435BC">
        <w:rPr>
          <w:rFonts w:ascii="Times New Roman" w:hAnsi="Times New Roman" w:cs="Times New Roman"/>
          <w:sz w:val="24"/>
          <w:szCs w:val="24"/>
          <w:u w:val="single"/>
        </w:rPr>
        <w:t xml:space="preserve"> </w:t>
      </w:r>
      <w:r w:rsidR="00CE482E" w:rsidRPr="00F449BA">
        <w:rPr>
          <w:rFonts w:ascii="Times New Roman" w:hAnsi="Times New Roman" w:cs="Times New Roman"/>
          <w:sz w:val="24"/>
          <w:szCs w:val="24"/>
        </w:rPr>
        <w:fldChar w:fldCharType="begin"/>
      </w:r>
      <w:r w:rsidR="005C3403">
        <w:rPr>
          <w:rFonts w:ascii="Times New Roman" w:hAnsi="Times New Roman" w:cs="Times New Roman"/>
          <w:sz w:val="24"/>
          <w:szCs w:val="24"/>
        </w:rPr>
        <w:instrText xml:space="preserve"> ADDIN EN.CITE &lt;EndNote&gt;&lt;Cite&gt;&lt;Author&gt;Fairburn&lt;/Author&gt;&lt;Year&gt;1994&lt;/Year&gt;&lt;RecNum&gt;499&lt;/RecNum&gt;&lt;DisplayText&gt;(Christopher G. Fairburn &amp;amp; Beglin, 1994)&lt;/DisplayText&gt;&lt;record&gt;&lt;rec-number&gt;499&lt;/rec-number&gt;&lt;foreign-keys&gt;&lt;key app="EN" db-id="vxrerzde4zfzfge2fw7vxxzc95zradzrpzsa"&gt;499&lt;/key&gt;&lt;/foreign-keys&gt;&lt;ref-type name="Journal Article"&gt;17&lt;/ref-type&gt;&lt;contributors&gt;&lt;authors&gt;&lt;author&gt;Fairburn, Christopher G.&lt;/author&gt;&lt;author&gt;Beglin, Sarah J.&lt;/author&gt;&lt;/authors&gt;&lt;/contributors&gt;&lt;titles&gt;&lt;title&gt;Assessment of eating disorders: Interview or self-report questionnaire?&lt;/title&gt;&lt;secondary-title&gt;International Journal of Eating Disorders&lt;/secondary-title&gt;&lt;/titles&gt;&lt;periodical&gt;&lt;full-title&gt;International Journal of Eating Disorders&lt;/full-title&gt;&lt;/periodical&gt;&lt;pages&gt;363-370&lt;/pages&gt;&lt;volume&gt;16&lt;/volume&gt;&lt;number&gt;4&lt;/number&gt;&lt;dates&gt;&lt;year&gt;1994&lt;/year&gt;&lt;/dates&gt;&lt;publisher&gt;Wiley Subscription Services, Inc., A Wiley Company&lt;/publisher&gt;&lt;isbn&gt;1098-108X&lt;/isbn&gt;&lt;urls&gt;&lt;related-urls&gt;&lt;url&gt;http://dx.doi.org/10.1002/1098-108X(199412)16:4&amp;lt;363::AID-EAT2260160405&amp;gt;3.0.CO;2-#&lt;/url&gt;&lt;/related-urls&gt;&lt;/urls&gt;&lt;electronic-resource-num&gt;10.1002/1098-108X(199412)16:4&amp;lt;363::AID-EAT2260160405&amp;gt;3.0.CO;2-#&lt;/electronic-resource-num&gt;&lt;/record&gt;&lt;/Cite&gt;&lt;/EndNote&gt;</w:instrText>
      </w:r>
      <w:r w:rsidR="00CE482E" w:rsidRPr="00F449BA">
        <w:rPr>
          <w:rFonts w:ascii="Times New Roman" w:hAnsi="Times New Roman" w:cs="Times New Roman"/>
          <w:sz w:val="24"/>
          <w:szCs w:val="24"/>
        </w:rPr>
        <w:fldChar w:fldCharType="separate"/>
      </w:r>
      <w:r w:rsidR="005C3403">
        <w:rPr>
          <w:rFonts w:ascii="Times New Roman" w:hAnsi="Times New Roman" w:cs="Times New Roman"/>
          <w:noProof/>
          <w:sz w:val="24"/>
          <w:szCs w:val="24"/>
        </w:rPr>
        <w:t>(</w:t>
      </w:r>
      <w:hyperlink w:anchor="_ENREF_13" w:tooltip="Fairburn, 1994 #499" w:history="1">
        <w:r w:rsidR="005C3403">
          <w:rPr>
            <w:rFonts w:ascii="Times New Roman" w:hAnsi="Times New Roman" w:cs="Times New Roman"/>
            <w:noProof/>
            <w:sz w:val="24"/>
            <w:szCs w:val="24"/>
          </w:rPr>
          <w:t>Fairburn &amp; Beglin, 1994</w:t>
        </w:r>
      </w:hyperlink>
      <w:r w:rsidR="005C3403">
        <w:rPr>
          <w:rFonts w:ascii="Times New Roman" w:hAnsi="Times New Roman" w:cs="Times New Roman"/>
          <w:noProof/>
          <w:sz w:val="24"/>
          <w:szCs w:val="24"/>
        </w:rPr>
        <w:t>)</w:t>
      </w:r>
      <w:r w:rsidR="00CE482E" w:rsidRPr="00F449BA">
        <w:rPr>
          <w:rFonts w:ascii="Times New Roman" w:hAnsi="Times New Roman" w:cs="Times New Roman"/>
          <w:sz w:val="24"/>
          <w:szCs w:val="24"/>
        </w:rPr>
        <w:fldChar w:fldCharType="end"/>
      </w:r>
      <w:r w:rsidR="00DC46AC" w:rsidRPr="00F449BA">
        <w:rPr>
          <w:rFonts w:ascii="Times New Roman" w:hAnsi="Times New Roman" w:cs="Times New Roman"/>
          <w:sz w:val="24"/>
          <w:szCs w:val="24"/>
        </w:rPr>
        <w:t xml:space="preserve">. </w:t>
      </w:r>
      <w:r w:rsidR="005A66B2">
        <w:rPr>
          <w:rFonts w:ascii="Times New Roman" w:hAnsi="Times New Roman" w:cs="Times New Roman"/>
          <w:sz w:val="24"/>
          <w:szCs w:val="24"/>
        </w:rPr>
        <w:t>The EDE-Q is a</w:t>
      </w:r>
      <w:r w:rsidRPr="005435BC">
        <w:rPr>
          <w:rFonts w:ascii="Times New Roman" w:hAnsi="Times New Roman" w:cs="Times New Roman"/>
          <w:sz w:val="24"/>
          <w:szCs w:val="24"/>
        </w:rPr>
        <w:t xml:space="preserve"> 28-item self-report questionnaire with four subscales: eating concerns, weight concerns, shape concerns and restraint. </w:t>
      </w:r>
      <w:r w:rsidR="00775B38" w:rsidRPr="005435BC">
        <w:rPr>
          <w:rFonts w:ascii="Times New Roman" w:hAnsi="Times New Roman" w:cs="Times New Roman"/>
          <w:sz w:val="24"/>
          <w:szCs w:val="24"/>
        </w:rPr>
        <w:t xml:space="preserve">These can be summed to create a global score. </w:t>
      </w:r>
      <w:r w:rsidRPr="005435BC">
        <w:rPr>
          <w:rFonts w:ascii="Times New Roman" w:hAnsi="Times New Roman" w:cs="Times New Roman"/>
          <w:sz w:val="24"/>
          <w:szCs w:val="24"/>
        </w:rPr>
        <w:t>Higher scores reflect greater eating-related symptoms. The questionnaire has good reliability an</w:t>
      </w:r>
      <w:r w:rsidR="007062AA">
        <w:rPr>
          <w:rFonts w:ascii="Times New Roman" w:hAnsi="Times New Roman" w:cs="Times New Roman"/>
          <w:sz w:val="24"/>
          <w:szCs w:val="24"/>
        </w:rPr>
        <w:t xml:space="preserve">d validity </w:t>
      </w:r>
      <w:r w:rsidR="00CE482E">
        <w:rPr>
          <w:rFonts w:ascii="Times New Roman" w:hAnsi="Times New Roman" w:cs="Times New Roman"/>
          <w:sz w:val="24"/>
          <w:szCs w:val="24"/>
        </w:rPr>
        <w:fldChar w:fldCharType="begin"/>
      </w:r>
      <w:r w:rsidR="005C3403">
        <w:rPr>
          <w:rFonts w:ascii="Times New Roman" w:hAnsi="Times New Roman" w:cs="Times New Roman"/>
          <w:sz w:val="24"/>
          <w:szCs w:val="24"/>
        </w:rPr>
        <w:instrText xml:space="preserve"> ADDIN EN.CITE &lt;EndNote&gt;&lt;Cite&gt;&lt;Author&gt;Fairburn&lt;/Author&gt;&lt;Year&gt;1994&lt;/Year&gt;&lt;RecNum&gt;499&lt;/RecNum&gt;&lt;DisplayText&gt;(Christopher G. Fairburn &amp;amp; Beglin, 1994)&lt;/DisplayText&gt;&lt;record&gt;&lt;rec-number&gt;499&lt;/rec-number&gt;&lt;foreign-keys&gt;&lt;key app="EN" db-id="vxrerzde4zfzfge2fw7vxxzc95zradzrpzsa"&gt;499&lt;/key&gt;&lt;/foreign-keys&gt;&lt;ref-type name="Journal Article"&gt;17&lt;/ref-type&gt;&lt;contributors&gt;&lt;authors&gt;&lt;author&gt;Fairburn, Christopher G.&lt;/author&gt;&lt;author&gt;Beglin, Sarah J.&lt;/author&gt;&lt;/authors&gt;&lt;/contributors&gt;&lt;titles&gt;&lt;title&gt;Assessment of eating disorders: Interview or self-report questionnaire?&lt;/title&gt;&lt;secondary-title&gt;International Journal of Eating Disorders&lt;/secondary-title&gt;&lt;/titles&gt;&lt;periodical&gt;&lt;full-title&gt;International Journal of Eating Disorders&lt;/full-title&gt;&lt;/periodical&gt;&lt;pages&gt;363-370&lt;/pages&gt;&lt;volume&gt;16&lt;/volume&gt;&lt;number&gt;4&lt;/number&gt;&lt;dates&gt;&lt;year&gt;1994&lt;/year&gt;&lt;/dates&gt;&lt;publisher&gt;Wiley Subscription Services, Inc., A Wiley Company&lt;/publisher&gt;&lt;isbn&gt;1098-108X&lt;/isbn&gt;&lt;urls&gt;&lt;related-urls&gt;&lt;url&gt;http://dx.doi.org/10.1002/1098-108X(199412)16:4&amp;lt;363::AID-EAT2260160405&amp;gt;3.0.CO;2-#&lt;/url&gt;&lt;/related-urls&gt;&lt;/urls&gt;&lt;electronic-resource-num&gt;10.1002/1098-108X(199412)16:4&amp;lt;363::AID-EAT2260160405&amp;gt;3.0.CO;2-#&lt;/electronic-resource-num&gt;&lt;/record&gt;&lt;/Cite&gt;&lt;/EndNote&gt;</w:instrText>
      </w:r>
      <w:r w:rsidR="00CE482E">
        <w:rPr>
          <w:rFonts w:ascii="Times New Roman" w:hAnsi="Times New Roman" w:cs="Times New Roman"/>
          <w:sz w:val="24"/>
          <w:szCs w:val="24"/>
        </w:rPr>
        <w:fldChar w:fldCharType="separate"/>
      </w:r>
      <w:r w:rsidR="005C3403">
        <w:rPr>
          <w:rFonts w:ascii="Times New Roman" w:hAnsi="Times New Roman" w:cs="Times New Roman"/>
          <w:noProof/>
          <w:sz w:val="24"/>
          <w:szCs w:val="24"/>
        </w:rPr>
        <w:t>(</w:t>
      </w:r>
      <w:hyperlink w:anchor="_ENREF_13" w:tooltip="Fairburn, 1994 #499" w:history="1">
        <w:r w:rsidR="005C3403">
          <w:rPr>
            <w:rFonts w:ascii="Times New Roman" w:hAnsi="Times New Roman" w:cs="Times New Roman"/>
            <w:noProof/>
            <w:sz w:val="24"/>
            <w:szCs w:val="24"/>
          </w:rPr>
          <w:t>Fairburn &amp; Beglin, 1994</w:t>
        </w:r>
      </w:hyperlink>
      <w:r w:rsidR="005C3403">
        <w:rPr>
          <w:rFonts w:ascii="Times New Roman" w:hAnsi="Times New Roman" w:cs="Times New Roman"/>
          <w:noProof/>
          <w:sz w:val="24"/>
          <w:szCs w:val="24"/>
        </w:rPr>
        <w:t>)</w:t>
      </w:r>
      <w:r w:rsidR="00CE482E">
        <w:rPr>
          <w:rFonts w:ascii="Times New Roman" w:hAnsi="Times New Roman" w:cs="Times New Roman"/>
          <w:sz w:val="24"/>
          <w:szCs w:val="24"/>
        </w:rPr>
        <w:fldChar w:fldCharType="end"/>
      </w:r>
      <w:r w:rsidRPr="005435BC">
        <w:rPr>
          <w:rFonts w:ascii="Times New Roman" w:hAnsi="Times New Roman" w:cs="Times New Roman"/>
          <w:sz w:val="24"/>
          <w:szCs w:val="24"/>
        </w:rPr>
        <w:t xml:space="preserve">, acceptable internal consistency and test-retest reliability </w:t>
      </w:r>
      <w:r w:rsidR="00FC6B17">
        <w:rPr>
          <w:rFonts w:ascii="Times New Roman" w:hAnsi="Times New Roman" w:cs="Times New Roman"/>
          <w:sz w:val="24"/>
          <w:szCs w:val="24"/>
        </w:rPr>
        <w:fldChar w:fldCharType="begin"/>
      </w:r>
      <w:r w:rsidR="005C3403">
        <w:rPr>
          <w:rFonts w:ascii="Times New Roman" w:hAnsi="Times New Roman" w:cs="Times New Roman"/>
          <w:sz w:val="24"/>
          <w:szCs w:val="24"/>
        </w:rPr>
        <w:instrText xml:space="preserve"> ADDIN EN.CITE &lt;EndNote&gt;&lt;Cite&gt;&lt;Author&gt;Luce&lt;/Author&gt;&lt;Year&gt;1999&lt;/Year&gt;&lt;RecNum&gt;485&lt;/RecNum&gt;&lt;DisplayText&gt;(Luce &amp;amp; Crowther, 1999)&lt;/DisplayText&gt;&lt;record&gt;&lt;rec-number&gt;485&lt;/rec-number&gt;&lt;foreign-keys&gt;&lt;key app="EN" db-id="vxrerzde4zfzfge2fw7vxxzc95zradzrpzsa"&gt;485&lt;/key&gt;&lt;/foreign-keys&gt;&lt;ref-type name="Journal Article"&gt;17&lt;/ref-type&gt;&lt;contributors&gt;&lt;authors&gt;&lt;author&gt;Luce, Kristine H.&lt;/author&gt;&lt;author&gt;Crowther, Janis H.&lt;/author&gt;&lt;/authors&gt;&lt;/contributors&gt;&lt;titles&gt;&lt;title&gt;The reliability of the eating disorder examination—Self-report questionnaire version (EDE-Q)&lt;/title&gt;&lt;secondary-title&gt;International Journal of Eating Disorders&lt;/secondary-title&gt;&lt;/titles&gt;&lt;periodical&gt;&lt;full-title&gt;International Journal of Eating Disorders&lt;/full-title&gt;&lt;/periodical&gt;&lt;pages&gt;349-351&lt;/pages&gt;&lt;volume&gt;25&lt;/volume&gt;&lt;number&gt;3&lt;/number&gt;&lt;keywords&gt;&lt;keyword&gt;EDE-Q&lt;/keyword&gt;&lt;keyword&gt;behavioral features&lt;/keyword&gt;&lt;keyword&gt;test-retest reliability&lt;/keyword&gt;&lt;/keywords&gt;&lt;dates&gt;&lt;year&gt;1999&lt;/year&gt;&lt;/dates&gt;&lt;publisher&gt;John Wiley &amp;amp; Sons, Inc.&lt;/publisher&gt;&lt;isbn&gt;1098-108X&lt;/isbn&gt;&lt;urls&gt;&lt;related-urls&gt;&lt;url&gt;http://dx.doi.org/10.1002/(SICI)1098-108X(199904)25:3&amp;lt;349::AID-EAT15&amp;gt;3.0.CO;2-M&lt;/url&gt;&lt;/related-urls&gt;&lt;/urls&gt;&lt;electronic-resource-num&gt;10.1002/(SICI)1098-108X(199904)25:3&amp;lt;349::AID-EAT15&amp;gt;3.0.CO;2-M&lt;/electronic-resource-num&gt;&lt;/record&gt;&lt;/Cite&gt;&lt;/EndNote&gt;</w:instrText>
      </w:r>
      <w:r w:rsidR="00FC6B17">
        <w:rPr>
          <w:rFonts w:ascii="Times New Roman" w:hAnsi="Times New Roman" w:cs="Times New Roman"/>
          <w:sz w:val="24"/>
          <w:szCs w:val="24"/>
        </w:rPr>
        <w:fldChar w:fldCharType="separate"/>
      </w:r>
      <w:r w:rsidR="005C3403">
        <w:rPr>
          <w:rFonts w:ascii="Times New Roman" w:hAnsi="Times New Roman" w:cs="Times New Roman"/>
          <w:noProof/>
          <w:sz w:val="24"/>
          <w:szCs w:val="24"/>
        </w:rPr>
        <w:t>(</w:t>
      </w:r>
      <w:hyperlink w:anchor="_ENREF_26" w:tooltip="Luce, 1999 #485" w:history="1">
        <w:r w:rsidR="005C3403">
          <w:rPr>
            <w:rFonts w:ascii="Times New Roman" w:hAnsi="Times New Roman" w:cs="Times New Roman"/>
            <w:noProof/>
            <w:sz w:val="24"/>
            <w:szCs w:val="24"/>
          </w:rPr>
          <w:t>Luce &amp; Crowther, 1999</w:t>
        </w:r>
      </w:hyperlink>
      <w:r w:rsidR="005C3403">
        <w:rPr>
          <w:rFonts w:ascii="Times New Roman" w:hAnsi="Times New Roman" w:cs="Times New Roman"/>
          <w:noProof/>
          <w:sz w:val="24"/>
          <w:szCs w:val="24"/>
        </w:rPr>
        <w:t>)</w:t>
      </w:r>
      <w:r w:rsidR="00FC6B17">
        <w:rPr>
          <w:rFonts w:ascii="Times New Roman" w:hAnsi="Times New Roman" w:cs="Times New Roman"/>
          <w:sz w:val="24"/>
          <w:szCs w:val="24"/>
        </w:rPr>
        <w:fldChar w:fldCharType="end"/>
      </w:r>
      <w:r w:rsidRPr="005435BC">
        <w:rPr>
          <w:rFonts w:ascii="Times New Roman" w:hAnsi="Times New Roman" w:cs="Times New Roman"/>
          <w:sz w:val="24"/>
          <w:szCs w:val="24"/>
        </w:rPr>
        <w:t xml:space="preserve">, and has been validated </w:t>
      </w:r>
      <w:r w:rsidR="004D7E05">
        <w:rPr>
          <w:rFonts w:ascii="Times New Roman" w:hAnsi="Times New Roman" w:cs="Times New Roman"/>
          <w:sz w:val="24"/>
          <w:szCs w:val="24"/>
        </w:rPr>
        <w:t>in</w:t>
      </w:r>
      <w:r w:rsidRPr="005435BC">
        <w:rPr>
          <w:rFonts w:ascii="Times New Roman" w:hAnsi="Times New Roman" w:cs="Times New Roman"/>
          <w:sz w:val="24"/>
          <w:szCs w:val="24"/>
        </w:rPr>
        <w:t xml:space="preserve"> adolescents </w:t>
      </w:r>
      <w:r w:rsidR="00CE482E">
        <w:rPr>
          <w:rFonts w:ascii="Times New Roman" w:hAnsi="Times New Roman" w:cs="Times New Roman"/>
          <w:sz w:val="24"/>
          <w:szCs w:val="24"/>
        </w:rPr>
        <w:fldChar w:fldCharType="begin"/>
      </w:r>
      <w:r w:rsidR="005C3403">
        <w:rPr>
          <w:rFonts w:ascii="Times New Roman" w:hAnsi="Times New Roman" w:cs="Times New Roman"/>
          <w:sz w:val="24"/>
          <w:szCs w:val="24"/>
        </w:rPr>
        <w:instrText xml:space="preserve"> ADDIN EN.CITE &lt;EndNote&gt;&lt;Cite&gt;&lt;Author&gt;Carter&lt;/Author&gt;&lt;Year&gt;2001&lt;/Year&gt;&lt;RecNum&gt;498&lt;/RecNum&gt;&lt;DisplayText&gt;(Carter, Stewart, &amp;amp; Fairburn, 2001)&lt;/DisplayText&gt;&lt;record&gt;&lt;rec-number&gt;498&lt;/rec-number&gt;&lt;foreign-keys&gt;&lt;key app="EN" db-id="vxrerzde4zfzfge2fw7vxxzc95zradzrpzsa"&gt;498&lt;/key&gt;&lt;/foreign-keys&gt;&lt;ref-type name="Journal Article"&gt;17&lt;/ref-type&gt;&lt;contributors&gt;&lt;authors&gt;&lt;author&gt;Carter, Jacqueline C.&lt;/author&gt;&lt;author&gt;Stewart, D. Anne&lt;/author&gt;&lt;author&gt;Fairburn, Christopher G.&lt;/author&gt;&lt;/authors&gt;&lt;/contributors&gt;&lt;titles&gt;&lt;title&gt;Eating disorder examination questionnaire: norms for young adolescent girls&lt;/title&gt;&lt;secondary-title&gt;Behaviour Research and Therapy&lt;/secondary-title&gt;&lt;/titles&gt;&lt;periodical&gt;&lt;full-title&gt;Behaviour Research and Therapy&lt;/full-title&gt;&lt;/periodical&gt;&lt;pages&gt;625-632&lt;/pages&gt;&lt;volume&gt;39&lt;/volume&gt;&lt;number&gt;5&lt;/number&gt;&lt;keywords&gt;&lt;keyword&gt;Adolescents&lt;/keyword&gt;&lt;keyword&gt;Eating disorders&lt;/keyword&gt;&lt;keyword&gt;Norms&lt;/keyword&gt;&lt;keyword&gt;Prevalence&lt;/keyword&gt;&lt;keyword&gt;Binge eating&lt;/keyword&gt;&lt;/keywords&gt;&lt;dates&gt;&lt;year&gt;2001&lt;/year&gt;&lt;pub-dates&gt;&lt;date&gt;5//&lt;/date&gt;&lt;/pub-dates&gt;&lt;/dates&gt;&lt;isbn&gt;0005-7967&lt;/isbn&gt;&lt;urls&gt;&lt;related-urls&gt;&lt;url&gt;http://www.sciencedirect.com/science/article/pii/S0005796700000334&lt;/url&gt;&lt;/related-urls&gt;&lt;/urls&gt;&lt;electronic-resource-num&gt;http://dx.doi.org/10.1016/S0005-7967(00)00033-4&lt;/electronic-resource-num&gt;&lt;/record&gt;&lt;/Cite&gt;&lt;/EndNote&gt;</w:instrText>
      </w:r>
      <w:r w:rsidR="00CE482E">
        <w:rPr>
          <w:rFonts w:ascii="Times New Roman" w:hAnsi="Times New Roman" w:cs="Times New Roman"/>
          <w:sz w:val="24"/>
          <w:szCs w:val="24"/>
        </w:rPr>
        <w:fldChar w:fldCharType="separate"/>
      </w:r>
      <w:r w:rsidR="005C3403">
        <w:rPr>
          <w:rFonts w:ascii="Times New Roman" w:hAnsi="Times New Roman" w:cs="Times New Roman"/>
          <w:noProof/>
          <w:sz w:val="24"/>
          <w:szCs w:val="24"/>
        </w:rPr>
        <w:t>(</w:t>
      </w:r>
      <w:hyperlink w:anchor="_ENREF_5" w:tooltip="Carter, 2001 #498" w:history="1">
        <w:r w:rsidR="005C3403">
          <w:rPr>
            <w:rFonts w:ascii="Times New Roman" w:hAnsi="Times New Roman" w:cs="Times New Roman"/>
            <w:noProof/>
            <w:sz w:val="24"/>
            <w:szCs w:val="24"/>
          </w:rPr>
          <w:t xml:space="preserve">Carter, Stewart, &amp; Fairburn, </w:t>
        </w:r>
        <w:r w:rsidR="005C3403">
          <w:rPr>
            <w:rFonts w:ascii="Times New Roman" w:hAnsi="Times New Roman" w:cs="Times New Roman"/>
            <w:noProof/>
            <w:sz w:val="24"/>
            <w:szCs w:val="24"/>
          </w:rPr>
          <w:lastRenderedPageBreak/>
          <w:t>2001</w:t>
        </w:r>
      </w:hyperlink>
      <w:r w:rsidR="005C3403">
        <w:rPr>
          <w:rFonts w:ascii="Times New Roman" w:hAnsi="Times New Roman" w:cs="Times New Roman"/>
          <w:noProof/>
          <w:sz w:val="24"/>
          <w:szCs w:val="24"/>
        </w:rPr>
        <w:t>)</w:t>
      </w:r>
      <w:r w:rsidR="00CE482E">
        <w:rPr>
          <w:rFonts w:ascii="Times New Roman" w:hAnsi="Times New Roman" w:cs="Times New Roman"/>
          <w:sz w:val="24"/>
          <w:szCs w:val="24"/>
        </w:rPr>
        <w:fldChar w:fldCharType="end"/>
      </w:r>
      <w:r w:rsidRPr="005435BC">
        <w:rPr>
          <w:rFonts w:ascii="Times New Roman" w:hAnsi="Times New Roman" w:cs="Times New Roman"/>
          <w:sz w:val="24"/>
          <w:szCs w:val="24"/>
        </w:rPr>
        <w:t>.</w:t>
      </w:r>
      <w:r w:rsidR="00775B38">
        <w:rPr>
          <w:rFonts w:ascii="Times New Roman" w:hAnsi="Times New Roman" w:cs="Times New Roman"/>
          <w:sz w:val="24"/>
          <w:szCs w:val="24"/>
        </w:rPr>
        <w:t xml:space="preserve"> The </w:t>
      </w:r>
      <w:r w:rsidR="00404AFE">
        <w:rPr>
          <w:rFonts w:ascii="Times New Roman" w:hAnsi="Times New Roman" w:cs="Times New Roman"/>
          <w:sz w:val="24"/>
          <w:szCs w:val="24"/>
        </w:rPr>
        <w:t>EDE-Q was completed</w:t>
      </w:r>
      <w:r w:rsidR="00775B38">
        <w:rPr>
          <w:rFonts w:ascii="Times New Roman" w:hAnsi="Times New Roman" w:cs="Times New Roman"/>
          <w:sz w:val="24"/>
          <w:szCs w:val="24"/>
        </w:rPr>
        <w:t xml:space="preserve"> at </w:t>
      </w:r>
      <w:r w:rsidR="00775B38" w:rsidRPr="0064268B">
        <w:rPr>
          <w:rFonts w:ascii="Times New Roman" w:hAnsi="Times New Roman" w:cs="Times New Roman"/>
          <w:sz w:val="24"/>
          <w:szCs w:val="24"/>
        </w:rPr>
        <w:t xml:space="preserve">baseline, session </w:t>
      </w:r>
      <w:r w:rsidR="0064268B">
        <w:rPr>
          <w:rFonts w:ascii="Times New Roman" w:hAnsi="Times New Roman" w:cs="Times New Roman"/>
          <w:sz w:val="24"/>
          <w:szCs w:val="24"/>
        </w:rPr>
        <w:t>6</w:t>
      </w:r>
      <w:r w:rsidR="00761F85">
        <w:rPr>
          <w:rFonts w:ascii="Times New Roman" w:hAnsi="Times New Roman" w:cs="Times New Roman"/>
          <w:sz w:val="24"/>
          <w:szCs w:val="24"/>
        </w:rPr>
        <w:t>,</w:t>
      </w:r>
      <w:r w:rsidR="00775B38" w:rsidRPr="0064268B">
        <w:rPr>
          <w:rFonts w:ascii="Times New Roman" w:hAnsi="Times New Roman" w:cs="Times New Roman"/>
          <w:sz w:val="24"/>
          <w:szCs w:val="24"/>
        </w:rPr>
        <w:t xml:space="preserve"> session </w:t>
      </w:r>
      <w:r w:rsidR="0064268B">
        <w:rPr>
          <w:rFonts w:ascii="Times New Roman" w:hAnsi="Times New Roman" w:cs="Times New Roman"/>
          <w:sz w:val="24"/>
          <w:szCs w:val="24"/>
        </w:rPr>
        <w:t>12</w:t>
      </w:r>
      <w:r w:rsidR="00761F85">
        <w:rPr>
          <w:rFonts w:ascii="Times New Roman" w:hAnsi="Times New Roman" w:cs="Times New Roman"/>
          <w:sz w:val="24"/>
          <w:szCs w:val="24"/>
        </w:rPr>
        <w:t xml:space="preserve"> </w:t>
      </w:r>
      <w:r w:rsidR="00761F85" w:rsidRPr="005C3403">
        <w:rPr>
          <w:rFonts w:ascii="Times New Roman" w:hAnsi="Times New Roman" w:cs="Times New Roman"/>
          <w:sz w:val="24"/>
          <w:szCs w:val="24"/>
        </w:rPr>
        <w:t>and</w:t>
      </w:r>
      <w:r w:rsidR="00761F85" w:rsidRPr="008A14B8">
        <w:rPr>
          <w:rFonts w:ascii="Times New Roman" w:hAnsi="Times New Roman" w:cs="Times New Roman"/>
          <w:sz w:val="24"/>
          <w:szCs w:val="24"/>
        </w:rPr>
        <w:t xml:space="preserve"> 8 months after the end of treatment.</w:t>
      </w:r>
    </w:p>
    <w:p w14:paraId="275D7EF7" w14:textId="77777777" w:rsidR="00F830BD" w:rsidRPr="00F449BA" w:rsidRDefault="00DC46AC" w:rsidP="00F449BA">
      <w:pPr>
        <w:pStyle w:val="Heading2"/>
        <w:spacing w:after="240"/>
      </w:pPr>
      <w:r w:rsidRPr="005845C9">
        <w:t>Secondary outcome measures</w:t>
      </w:r>
    </w:p>
    <w:p w14:paraId="48DC9841" w14:textId="77777777" w:rsidR="006E3CDF" w:rsidRPr="00A83FEE" w:rsidRDefault="006E3CDF" w:rsidP="00F449BA">
      <w:pPr>
        <w:spacing w:line="480" w:lineRule="auto"/>
        <w:rPr>
          <w:rFonts w:ascii="Times New Roman" w:hAnsi="Times New Roman" w:cs="Times New Roman"/>
          <w:sz w:val="24"/>
          <w:szCs w:val="24"/>
        </w:rPr>
      </w:pPr>
      <w:r w:rsidRPr="00A83FEE">
        <w:rPr>
          <w:rFonts w:ascii="Times New Roman" w:hAnsi="Times New Roman" w:cs="Times New Roman"/>
          <w:sz w:val="24"/>
          <w:szCs w:val="24"/>
        </w:rPr>
        <w:t>T</w:t>
      </w:r>
      <w:r w:rsidR="00775B38">
        <w:rPr>
          <w:rFonts w:ascii="Times New Roman" w:hAnsi="Times New Roman" w:cs="Times New Roman"/>
          <w:sz w:val="24"/>
          <w:szCs w:val="24"/>
        </w:rPr>
        <w:t>wo</w:t>
      </w:r>
      <w:r w:rsidRPr="00A83FEE">
        <w:rPr>
          <w:rFonts w:ascii="Times New Roman" w:hAnsi="Times New Roman" w:cs="Times New Roman"/>
          <w:sz w:val="24"/>
          <w:szCs w:val="24"/>
        </w:rPr>
        <w:t xml:space="preserve"> </w:t>
      </w:r>
      <w:r w:rsidR="00F830BD">
        <w:rPr>
          <w:rFonts w:ascii="Times New Roman" w:hAnsi="Times New Roman" w:cs="Times New Roman"/>
          <w:sz w:val="24"/>
          <w:szCs w:val="24"/>
        </w:rPr>
        <w:t>standardized</w:t>
      </w:r>
      <w:r w:rsidR="00C47752">
        <w:rPr>
          <w:rFonts w:ascii="Times New Roman" w:hAnsi="Times New Roman" w:cs="Times New Roman"/>
          <w:sz w:val="24"/>
          <w:szCs w:val="24"/>
        </w:rPr>
        <w:t xml:space="preserve"> routine outcome measures</w:t>
      </w:r>
      <w:r w:rsidR="00775B38">
        <w:rPr>
          <w:rFonts w:ascii="Times New Roman" w:hAnsi="Times New Roman" w:cs="Times New Roman"/>
          <w:sz w:val="24"/>
          <w:szCs w:val="24"/>
        </w:rPr>
        <w:t xml:space="preserve"> w</w:t>
      </w:r>
      <w:r w:rsidR="00D21720" w:rsidRPr="00A83FEE">
        <w:rPr>
          <w:rFonts w:ascii="Times New Roman" w:hAnsi="Times New Roman" w:cs="Times New Roman"/>
          <w:sz w:val="24"/>
          <w:szCs w:val="24"/>
        </w:rPr>
        <w:t xml:space="preserve">ere completed </w:t>
      </w:r>
      <w:r w:rsidR="00AA51AA">
        <w:rPr>
          <w:rFonts w:ascii="Times New Roman" w:hAnsi="Times New Roman" w:cs="Times New Roman"/>
          <w:sz w:val="24"/>
          <w:szCs w:val="24"/>
        </w:rPr>
        <w:t xml:space="preserve">at </w:t>
      </w:r>
      <w:r w:rsidR="00D21720" w:rsidRPr="00A83FEE">
        <w:rPr>
          <w:rFonts w:ascii="Times New Roman" w:hAnsi="Times New Roman" w:cs="Times New Roman"/>
          <w:sz w:val="24"/>
          <w:szCs w:val="24"/>
        </w:rPr>
        <w:t xml:space="preserve">baseline, </w:t>
      </w:r>
      <w:r w:rsidR="00D21720" w:rsidRPr="0064268B">
        <w:rPr>
          <w:rFonts w:ascii="Times New Roman" w:hAnsi="Times New Roman" w:cs="Times New Roman"/>
          <w:sz w:val="24"/>
          <w:szCs w:val="24"/>
        </w:rPr>
        <w:t>session</w:t>
      </w:r>
      <w:r w:rsidRPr="0064268B">
        <w:rPr>
          <w:rFonts w:ascii="Times New Roman" w:hAnsi="Times New Roman" w:cs="Times New Roman"/>
          <w:sz w:val="24"/>
          <w:szCs w:val="24"/>
        </w:rPr>
        <w:t xml:space="preserve"> six and </w:t>
      </w:r>
      <w:r w:rsidR="00D21720" w:rsidRPr="0064268B">
        <w:rPr>
          <w:rFonts w:ascii="Times New Roman" w:hAnsi="Times New Roman" w:cs="Times New Roman"/>
          <w:sz w:val="24"/>
          <w:szCs w:val="24"/>
        </w:rPr>
        <w:t xml:space="preserve">session </w:t>
      </w:r>
      <w:r w:rsidRPr="0064268B">
        <w:rPr>
          <w:rFonts w:ascii="Times New Roman" w:hAnsi="Times New Roman" w:cs="Times New Roman"/>
          <w:sz w:val="24"/>
          <w:szCs w:val="24"/>
        </w:rPr>
        <w:t>12</w:t>
      </w:r>
      <w:r w:rsidRPr="00A83FEE">
        <w:rPr>
          <w:rFonts w:ascii="Times New Roman" w:hAnsi="Times New Roman" w:cs="Times New Roman"/>
          <w:sz w:val="24"/>
          <w:szCs w:val="24"/>
        </w:rPr>
        <w:t xml:space="preserve">. </w:t>
      </w:r>
    </w:p>
    <w:p w14:paraId="51C9DD3D" w14:textId="4CBA14E0" w:rsidR="009F051C" w:rsidRPr="00A83FEE" w:rsidRDefault="00005EB2" w:rsidP="00F449BA">
      <w:pPr>
        <w:autoSpaceDE w:val="0"/>
        <w:autoSpaceDN w:val="0"/>
        <w:adjustRightInd w:val="0"/>
        <w:spacing w:line="480" w:lineRule="auto"/>
        <w:rPr>
          <w:rFonts w:ascii="Times New Roman" w:hAnsi="Times New Roman" w:cs="Times New Roman"/>
          <w:sz w:val="24"/>
          <w:szCs w:val="24"/>
        </w:rPr>
      </w:pPr>
      <w:r w:rsidRPr="00F449BA">
        <w:rPr>
          <w:rStyle w:val="Heading3Char"/>
        </w:rPr>
        <w:t>Revised Child Anxiety and Depression Scale (RCADS)</w:t>
      </w:r>
      <w:r w:rsidRPr="00A83FEE">
        <w:rPr>
          <w:rFonts w:ascii="Times New Roman" w:hAnsi="Times New Roman" w:cs="Times New Roman"/>
          <w:sz w:val="24"/>
          <w:szCs w:val="24"/>
        </w:rPr>
        <w:t xml:space="preserve"> </w:t>
      </w:r>
      <w:r w:rsidR="00CE482E">
        <w:rPr>
          <w:rFonts w:ascii="Times New Roman" w:hAnsi="Times New Roman" w:cs="Times New Roman"/>
          <w:sz w:val="24"/>
          <w:szCs w:val="24"/>
        </w:rPr>
        <w:fldChar w:fldCharType="begin"/>
      </w:r>
      <w:r w:rsidR="005C3403">
        <w:rPr>
          <w:rFonts w:ascii="Times New Roman" w:hAnsi="Times New Roman" w:cs="Times New Roman"/>
          <w:sz w:val="24"/>
          <w:szCs w:val="24"/>
        </w:rPr>
        <w:instrText xml:space="preserve"> ADDIN EN.CITE &lt;EndNote&gt;&lt;Cite&gt;&lt;Author&gt;Chorpita&lt;/Author&gt;&lt;Year&gt;2000&lt;/Year&gt;&lt;RecNum&gt;501&lt;/RecNum&gt;&lt;DisplayText&gt;(Chorpita, Yim, Moffitt, Umemoto, &amp;amp; Francis, 2000)&lt;/DisplayText&gt;&lt;record&gt;&lt;rec-number&gt;501&lt;/rec-number&gt;&lt;foreign-keys&gt;&lt;key app="EN" db-id="vxrerzde4zfzfge2fw7vxxzc95zradzrpzsa"&gt;501&lt;/key&gt;&lt;/foreign-keys&gt;&lt;ref-type name="Journal Article"&gt;17&lt;/ref-type&gt;&lt;contributors&gt;&lt;authors&gt;&lt;author&gt;Chorpita, Bruce F.&lt;/author&gt;&lt;author&gt;Yim, Letitia&lt;/author&gt;&lt;author&gt;Moffitt, Catherine&lt;/author&gt;&lt;author&gt;Umemoto, Lori A.&lt;/author&gt;&lt;author&gt;Francis, Sarah E.&lt;/author&gt;&lt;/authors&gt;&lt;/contributors&gt;&lt;titles&gt;&lt;title&gt;Assessment of symptoms of DSM-IV anxiety and depression in children: a revised child anxiety and depression scale&lt;/title&gt;&lt;secondary-title&gt;Behaviour Research and Therapy&lt;/secondary-title&gt;&lt;/titles&gt;&lt;periodical&gt;&lt;full-title&gt;Behaviour Research and Therapy&lt;/full-title&gt;&lt;/periodical&gt;&lt;pages&gt;835-855&lt;/pages&gt;&lt;volume&gt;38&lt;/volume&gt;&lt;number&gt;8&lt;/number&gt;&lt;dates&gt;&lt;year&gt;2000&lt;/year&gt;&lt;pub-dates&gt;&lt;date&gt;8/1/&lt;/date&gt;&lt;/pub-dates&gt;&lt;/dates&gt;&lt;isbn&gt;0005-7967&lt;/isbn&gt;&lt;urls&gt;&lt;related-urls&gt;&lt;url&gt;http://www.sciencedirect.com/science/article/pii/S0005796799001308&lt;/url&gt;&lt;/related-urls&gt;&lt;/urls&gt;&lt;electronic-resource-num&gt;http://dx.doi.org/10.1016/S0005-7967(99)00130-8&lt;/electronic-resource-num&gt;&lt;/record&gt;&lt;/Cite&gt;&lt;/EndNote&gt;</w:instrText>
      </w:r>
      <w:r w:rsidR="00CE482E">
        <w:rPr>
          <w:rFonts w:ascii="Times New Roman" w:hAnsi="Times New Roman" w:cs="Times New Roman"/>
          <w:sz w:val="24"/>
          <w:szCs w:val="24"/>
        </w:rPr>
        <w:fldChar w:fldCharType="separate"/>
      </w:r>
      <w:r w:rsidR="005C3403">
        <w:rPr>
          <w:rFonts w:ascii="Times New Roman" w:hAnsi="Times New Roman" w:cs="Times New Roman"/>
          <w:noProof/>
          <w:sz w:val="24"/>
          <w:szCs w:val="24"/>
        </w:rPr>
        <w:t>(</w:t>
      </w:r>
      <w:hyperlink w:anchor="_ENREF_7" w:tooltip="Chorpita, 2000 #501" w:history="1">
        <w:r w:rsidR="005C3403">
          <w:rPr>
            <w:rFonts w:ascii="Times New Roman" w:hAnsi="Times New Roman" w:cs="Times New Roman"/>
            <w:noProof/>
            <w:sz w:val="24"/>
            <w:szCs w:val="24"/>
          </w:rPr>
          <w:t>Chorpita, Yim, Moffitt, Umemoto, &amp; Francis, 2000</w:t>
        </w:r>
      </w:hyperlink>
      <w:r w:rsidR="005C3403">
        <w:rPr>
          <w:rFonts w:ascii="Times New Roman" w:hAnsi="Times New Roman" w:cs="Times New Roman"/>
          <w:noProof/>
          <w:sz w:val="24"/>
          <w:szCs w:val="24"/>
        </w:rPr>
        <w:t>)</w:t>
      </w:r>
      <w:r w:rsidR="00CE482E">
        <w:rPr>
          <w:rFonts w:ascii="Times New Roman" w:hAnsi="Times New Roman" w:cs="Times New Roman"/>
          <w:sz w:val="24"/>
          <w:szCs w:val="24"/>
        </w:rPr>
        <w:fldChar w:fldCharType="end"/>
      </w:r>
      <w:r w:rsidR="00DC46AC">
        <w:rPr>
          <w:rFonts w:ascii="Times New Roman" w:hAnsi="Times New Roman" w:cs="Times New Roman"/>
          <w:sz w:val="24"/>
          <w:szCs w:val="24"/>
        </w:rPr>
        <w:t xml:space="preserve">. </w:t>
      </w:r>
      <w:r w:rsidR="005A66B2">
        <w:rPr>
          <w:rFonts w:ascii="Times New Roman" w:hAnsi="Times New Roman" w:cs="Times New Roman"/>
          <w:sz w:val="24"/>
          <w:szCs w:val="24"/>
        </w:rPr>
        <w:t>The RCADS is a</w:t>
      </w:r>
      <w:r w:rsidR="009F051C" w:rsidRPr="00A83FEE">
        <w:rPr>
          <w:rFonts w:ascii="Times New Roman" w:hAnsi="Times New Roman" w:cs="Times New Roman"/>
          <w:sz w:val="24"/>
          <w:szCs w:val="24"/>
        </w:rPr>
        <w:t xml:space="preserve"> 47-item questionnaire that measures </w:t>
      </w:r>
      <w:r w:rsidR="00C47752">
        <w:rPr>
          <w:rFonts w:ascii="Times New Roman" w:hAnsi="Times New Roman" w:cs="Times New Roman"/>
          <w:sz w:val="24"/>
          <w:szCs w:val="24"/>
        </w:rPr>
        <w:t xml:space="preserve">symptoms associated with </w:t>
      </w:r>
      <w:r w:rsidR="009F051C" w:rsidRPr="00A83FEE">
        <w:rPr>
          <w:rFonts w:ascii="Times New Roman" w:hAnsi="Times New Roman" w:cs="Times New Roman"/>
          <w:sz w:val="24"/>
          <w:szCs w:val="24"/>
        </w:rPr>
        <w:t xml:space="preserve">five </w:t>
      </w:r>
      <w:r w:rsidR="00D21720" w:rsidRPr="00A83FEE">
        <w:rPr>
          <w:rFonts w:ascii="Times New Roman" w:hAnsi="Times New Roman" w:cs="Times New Roman"/>
          <w:sz w:val="24"/>
          <w:szCs w:val="24"/>
        </w:rPr>
        <w:t xml:space="preserve">different </w:t>
      </w:r>
      <w:r w:rsidR="009F051C" w:rsidRPr="00A83FEE">
        <w:rPr>
          <w:rFonts w:ascii="Times New Roman" w:hAnsi="Times New Roman" w:cs="Times New Roman"/>
          <w:sz w:val="24"/>
          <w:szCs w:val="24"/>
        </w:rPr>
        <w:t>DSM-IV</w:t>
      </w:r>
      <w:r w:rsidR="00D21720" w:rsidRPr="00A83FEE">
        <w:rPr>
          <w:rFonts w:ascii="Times New Roman" w:hAnsi="Times New Roman" w:cs="Times New Roman"/>
          <w:sz w:val="24"/>
          <w:szCs w:val="24"/>
        </w:rPr>
        <w:t xml:space="preserve"> anxiety disorders</w:t>
      </w:r>
      <w:r w:rsidR="009F051C" w:rsidRPr="00A83FEE">
        <w:rPr>
          <w:rFonts w:ascii="Times New Roman" w:hAnsi="Times New Roman" w:cs="Times New Roman"/>
          <w:sz w:val="24"/>
          <w:szCs w:val="24"/>
        </w:rPr>
        <w:t xml:space="preserve"> as well as depression.</w:t>
      </w:r>
      <w:r w:rsidR="00D21720" w:rsidRPr="00A83FEE">
        <w:rPr>
          <w:rFonts w:ascii="Times New Roman" w:hAnsi="Times New Roman" w:cs="Times New Roman"/>
          <w:sz w:val="24"/>
          <w:szCs w:val="24"/>
        </w:rPr>
        <w:t xml:space="preserve"> Separate versions are completed by the parent and child.</w:t>
      </w:r>
      <w:r w:rsidR="009F051C" w:rsidRPr="00A83FEE">
        <w:rPr>
          <w:rFonts w:ascii="Times New Roman" w:hAnsi="Times New Roman" w:cs="Times New Roman"/>
          <w:sz w:val="24"/>
          <w:szCs w:val="24"/>
        </w:rPr>
        <w:t xml:space="preserve"> </w:t>
      </w:r>
      <w:r w:rsidRPr="00A83FEE">
        <w:rPr>
          <w:rFonts w:ascii="Times New Roman" w:hAnsi="Times New Roman" w:cs="Times New Roman"/>
          <w:sz w:val="24"/>
          <w:szCs w:val="24"/>
        </w:rPr>
        <w:t xml:space="preserve">The RCADS has good reliability and </w:t>
      </w:r>
      <w:r w:rsidR="00D21720" w:rsidRPr="00A83FEE">
        <w:rPr>
          <w:rFonts w:ascii="Times New Roman" w:hAnsi="Times New Roman" w:cs="Times New Roman"/>
          <w:sz w:val="24"/>
          <w:szCs w:val="24"/>
        </w:rPr>
        <w:t>v</w:t>
      </w:r>
      <w:r w:rsidRPr="00A83FEE">
        <w:rPr>
          <w:rFonts w:ascii="Times New Roman" w:hAnsi="Times New Roman" w:cs="Times New Roman"/>
          <w:sz w:val="24"/>
          <w:szCs w:val="24"/>
        </w:rPr>
        <w:t xml:space="preserve">alidity in community and clinical samples </w:t>
      </w:r>
      <w:r w:rsidR="00CE482E">
        <w:rPr>
          <w:rFonts w:ascii="Times New Roman" w:hAnsi="Times New Roman" w:cs="Times New Roman"/>
          <w:sz w:val="24"/>
          <w:szCs w:val="24"/>
        </w:rPr>
        <w:fldChar w:fldCharType="begin">
          <w:fldData xml:space="preserve">PEVuZE5vdGU+PENpdGU+PEF1dGhvcj5DaG9ycGl0YTwvQXV0aG9yPjxZZWFyPjIwMDU8L1llYXI+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</w:fldData>
        </w:fldChar>
      </w:r>
      <w:r w:rsidR="005C3403">
        <w:rPr>
          <w:rFonts w:ascii="Times New Roman" w:hAnsi="Times New Roman" w:cs="Times New Roman"/>
          <w:sz w:val="24"/>
          <w:szCs w:val="24"/>
        </w:rPr>
        <w:instrText xml:space="preserve"> ADDIN EN.CITE </w:instrText>
      </w:r>
      <w:r w:rsidR="005C3403">
        <w:rPr>
          <w:rFonts w:ascii="Times New Roman" w:hAnsi="Times New Roman" w:cs="Times New Roman"/>
          <w:sz w:val="24"/>
          <w:szCs w:val="24"/>
        </w:rPr>
        <w:fldChar w:fldCharType="begin">
          <w:fldData xml:space="preserve">PEVuZE5vdGU+PENpdGU+PEF1dGhvcj5DaG9ycGl0YTwvQXV0aG9yPjxZZWFyPjIwMDU8L1llYXI+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</w:fldData>
        </w:fldChar>
      </w:r>
      <w:r w:rsidR="005C3403">
        <w:rPr>
          <w:rFonts w:ascii="Times New Roman" w:hAnsi="Times New Roman" w:cs="Times New Roman"/>
          <w:sz w:val="24"/>
          <w:szCs w:val="24"/>
        </w:rPr>
        <w:instrText xml:space="preserve"> ADDIN EN.CITE.DATA </w:instrText>
      </w:r>
      <w:r w:rsidR="005C3403">
        <w:rPr>
          <w:rFonts w:ascii="Times New Roman" w:hAnsi="Times New Roman" w:cs="Times New Roman"/>
          <w:sz w:val="24"/>
          <w:szCs w:val="24"/>
        </w:rPr>
      </w:r>
      <w:r w:rsidR="005C3403">
        <w:rPr>
          <w:rFonts w:ascii="Times New Roman" w:hAnsi="Times New Roman" w:cs="Times New Roman"/>
          <w:sz w:val="24"/>
          <w:szCs w:val="24"/>
        </w:rPr>
        <w:fldChar w:fldCharType="end"/>
      </w:r>
      <w:r w:rsidR="00CE482E">
        <w:rPr>
          <w:rFonts w:ascii="Times New Roman" w:hAnsi="Times New Roman" w:cs="Times New Roman"/>
          <w:sz w:val="24"/>
          <w:szCs w:val="24"/>
        </w:rPr>
      </w:r>
      <w:r w:rsidR="00CE482E">
        <w:rPr>
          <w:rFonts w:ascii="Times New Roman" w:hAnsi="Times New Roman" w:cs="Times New Roman"/>
          <w:sz w:val="24"/>
          <w:szCs w:val="24"/>
        </w:rPr>
        <w:fldChar w:fldCharType="separate"/>
      </w:r>
      <w:r w:rsidR="005C3403">
        <w:rPr>
          <w:rFonts w:ascii="Times New Roman" w:hAnsi="Times New Roman" w:cs="Times New Roman"/>
          <w:noProof/>
          <w:sz w:val="24"/>
          <w:szCs w:val="24"/>
        </w:rPr>
        <w:t>(</w:t>
      </w:r>
      <w:hyperlink w:anchor="_ENREF_6" w:tooltip="Chorpita, 2005 #500" w:history="1">
        <w:r w:rsidR="005C3403">
          <w:rPr>
            <w:rFonts w:ascii="Times New Roman" w:hAnsi="Times New Roman" w:cs="Times New Roman"/>
            <w:noProof/>
            <w:sz w:val="24"/>
            <w:szCs w:val="24"/>
          </w:rPr>
          <w:t>Chorpita, Moffitt, &amp; Gray, 2005</w:t>
        </w:r>
      </w:hyperlink>
      <w:r w:rsidR="005C3403">
        <w:rPr>
          <w:rFonts w:ascii="Times New Roman" w:hAnsi="Times New Roman" w:cs="Times New Roman"/>
          <w:noProof/>
          <w:sz w:val="24"/>
          <w:szCs w:val="24"/>
        </w:rPr>
        <w:t xml:space="preserve">; </w:t>
      </w:r>
      <w:hyperlink w:anchor="_ENREF_7" w:tooltip="Chorpita, 2000 #501" w:history="1">
        <w:r w:rsidR="005C3403">
          <w:rPr>
            <w:rFonts w:ascii="Times New Roman" w:hAnsi="Times New Roman" w:cs="Times New Roman"/>
            <w:noProof/>
            <w:sz w:val="24"/>
            <w:szCs w:val="24"/>
          </w:rPr>
          <w:t>Chorpita et al., 2000</w:t>
        </w:r>
      </w:hyperlink>
      <w:r w:rsidR="005C3403">
        <w:rPr>
          <w:rFonts w:ascii="Times New Roman" w:hAnsi="Times New Roman" w:cs="Times New Roman"/>
          <w:noProof/>
          <w:sz w:val="24"/>
          <w:szCs w:val="24"/>
        </w:rPr>
        <w:t>)</w:t>
      </w:r>
      <w:r w:rsidR="00CE482E">
        <w:rPr>
          <w:rFonts w:ascii="Times New Roman" w:hAnsi="Times New Roman" w:cs="Times New Roman"/>
          <w:sz w:val="24"/>
          <w:szCs w:val="24"/>
        </w:rPr>
        <w:fldChar w:fldCharType="end"/>
      </w:r>
      <w:r w:rsidRPr="00A83FEE">
        <w:rPr>
          <w:rFonts w:ascii="Times New Roman" w:hAnsi="Times New Roman" w:cs="Times New Roman"/>
          <w:sz w:val="24"/>
          <w:szCs w:val="24"/>
        </w:rPr>
        <w:t xml:space="preserve">. </w:t>
      </w:r>
      <w:r w:rsidR="00775B38">
        <w:rPr>
          <w:rFonts w:ascii="Times New Roman" w:hAnsi="Times New Roman" w:cs="Times New Roman"/>
          <w:sz w:val="24"/>
          <w:szCs w:val="24"/>
        </w:rPr>
        <w:t>Parent and child-rated</w:t>
      </w:r>
      <w:r w:rsidR="00C31994" w:rsidRPr="00A83FEE">
        <w:rPr>
          <w:rFonts w:ascii="Times New Roman" w:hAnsi="Times New Roman" w:cs="Times New Roman"/>
          <w:sz w:val="24"/>
          <w:szCs w:val="24"/>
        </w:rPr>
        <w:t xml:space="preserve"> total anxiety and depression scores are reported.</w:t>
      </w:r>
    </w:p>
    <w:p w14:paraId="48394F04" w14:textId="42EA919B" w:rsidR="009F051C" w:rsidRPr="00A83FEE" w:rsidRDefault="00005EB2" w:rsidP="00F449BA">
      <w:pPr>
        <w:spacing w:line="480" w:lineRule="auto"/>
        <w:rPr>
          <w:rFonts w:ascii="Times New Roman" w:hAnsi="Times New Roman" w:cs="Times New Roman"/>
          <w:sz w:val="24"/>
          <w:szCs w:val="24"/>
        </w:rPr>
      </w:pPr>
      <w:proofErr w:type="gramStart"/>
      <w:r w:rsidRPr="00F449BA">
        <w:rPr>
          <w:rStyle w:val="Heading3Char"/>
        </w:rPr>
        <w:t>Strengths and Difficulties Questionnaire</w:t>
      </w:r>
      <w:r w:rsidR="007B7F56" w:rsidRPr="00F449BA">
        <w:rPr>
          <w:rStyle w:val="Heading3Char"/>
        </w:rPr>
        <w:t xml:space="preserve"> (SDQ)</w:t>
      </w:r>
      <w:r w:rsidR="00343790">
        <w:rPr>
          <w:rStyle w:val="Heading3Char"/>
          <w:u w:val="none"/>
        </w:rPr>
        <w:t xml:space="preserve"> </w:t>
      </w:r>
      <w:r w:rsidR="00343790" w:rsidRPr="00F449BA">
        <w:rPr>
          <w:rStyle w:val="Heading3Char"/>
          <w:i w:val="0"/>
          <w:u w:val="none"/>
        </w:rPr>
        <w:fldChar w:fldCharType="begin">
          <w:fldData xml:space="preserve">PEVuZE5vdGU+PENpdGU+PEF1dGhvcj5Hb29kbWFuPC9BdXRob3I+PFllYXI+MjAwMTwvWWVhcj48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==
</w:fldData>
        </w:fldChar>
      </w:r>
      <w:r w:rsidR="005C3403">
        <w:rPr>
          <w:rStyle w:val="Heading3Char"/>
          <w:i w:val="0"/>
          <w:u w:val="none"/>
        </w:rPr>
        <w:instrText xml:space="preserve"> ADDIN EN.CITE </w:instrText>
      </w:r>
      <w:r w:rsidR="005C3403">
        <w:rPr>
          <w:rStyle w:val="Heading3Char"/>
          <w:i w:val="0"/>
          <w:u w:val="none"/>
        </w:rPr>
        <w:fldChar w:fldCharType="begin">
          <w:fldData xml:space="preserve">PEVuZE5vdGU+PENpdGU+PEF1dGhvcj5Hb29kbWFuPC9BdXRob3I+PFllYXI+MjAwMTwvWWVhcj48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==
</w:fldData>
        </w:fldChar>
      </w:r>
      <w:r w:rsidR="005C3403">
        <w:rPr>
          <w:rStyle w:val="Heading3Char"/>
          <w:i w:val="0"/>
          <w:u w:val="none"/>
        </w:rPr>
        <w:instrText xml:space="preserve"> ADDIN EN.CITE.DATA </w:instrText>
      </w:r>
      <w:r w:rsidR="005C3403">
        <w:rPr>
          <w:rStyle w:val="Heading3Char"/>
          <w:i w:val="0"/>
          <w:u w:val="none"/>
        </w:rPr>
      </w:r>
      <w:r w:rsidR="005C3403">
        <w:rPr>
          <w:rStyle w:val="Heading3Char"/>
          <w:i w:val="0"/>
          <w:u w:val="none"/>
        </w:rPr>
        <w:fldChar w:fldCharType="end"/>
      </w:r>
      <w:r w:rsidR="00343790" w:rsidRPr="00F449BA">
        <w:rPr>
          <w:rStyle w:val="Heading3Char"/>
          <w:i w:val="0"/>
          <w:u w:val="none"/>
        </w:rPr>
      </w:r>
      <w:r w:rsidR="00343790" w:rsidRPr="00F449BA">
        <w:rPr>
          <w:rStyle w:val="Heading3Char"/>
          <w:i w:val="0"/>
          <w:u w:val="none"/>
        </w:rPr>
        <w:fldChar w:fldCharType="separate"/>
      </w:r>
      <w:r w:rsidR="005C3403">
        <w:rPr>
          <w:rStyle w:val="Heading3Char"/>
          <w:i w:val="0"/>
          <w:noProof/>
          <w:u w:val="none"/>
        </w:rPr>
        <w:t>(</w:t>
      </w:r>
      <w:hyperlink w:anchor="_ENREF_20" w:tooltip="Goodman, 1997 #503" w:history="1">
        <w:r w:rsidR="005C3403">
          <w:rPr>
            <w:rStyle w:val="Heading3Char"/>
            <w:i w:val="0"/>
            <w:noProof/>
            <w:u w:val="none"/>
          </w:rPr>
          <w:t>Goodman, 1997</w:t>
        </w:r>
      </w:hyperlink>
      <w:r w:rsidR="005C3403">
        <w:rPr>
          <w:rStyle w:val="Heading3Char"/>
          <w:i w:val="0"/>
          <w:noProof/>
          <w:u w:val="none"/>
        </w:rPr>
        <w:t xml:space="preserve">, </w:t>
      </w:r>
      <w:hyperlink w:anchor="_ENREF_21" w:tooltip="Goodman, 2001 #502" w:history="1">
        <w:r w:rsidR="005C3403">
          <w:rPr>
            <w:rStyle w:val="Heading3Char"/>
            <w:i w:val="0"/>
            <w:noProof/>
            <w:u w:val="none"/>
          </w:rPr>
          <w:t>2001</w:t>
        </w:r>
      </w:hyperlink>
      <w:r w:rsidR="005C3403">
        <w:rPr>
          <w:rStyle w:val="Heading3Char"/>
          <w:i w:val="0"/>
          <w:noProof/>
          <w:u w:val="none"/>
        </w:rPr>
        <w:t>)</w:t>
      </w:r>
      <w:r w:rsidR="00343790" w:rsidRPr="00F449BA">
        <w:rPr>
          <w:rStyle w:val="Heading3Char"/>
          <w:i w:val="0"/>
          <w:u w:val="none"/>
        </w:rPr>
        <w:fldChar w:fldCharType="end"/>
      </w:r>
      <w:r w:rsidR="00DC46AC">
        <w:rPr>
          <w:rFonts w:ascii="Times New Roman" w:hAnsi="Times New Roman" w:cs="Times New Roman"/>
          <w:sz w:val="24"/>
          <w:szCs w:val="24"/>
        </w:rPr>
        <w:t>.</w:t>
      </w:r>
      <w:proofErr w:type="gramEnd"/>
      <w:r w:rsidR="00DC46AC">
        <w:rPr>
          <w:rFonts w:ascii="Times New Roman" w:hAnsi="Times New Roman" w:cs="Times New Roman"/>
          <w:sz w:val="24"/>
          <w:szCs w:val="24"/>
        </w:rPr>
        <w:t xml:space="preserve"> </w:t>
      </w:r>
      <w:r w:rsidR="005A66B2">
        <w:rPr>
          <w:rFonts w:ascii="Times New Roman" w:hAnsi="Times New Roman" w:cs="Times New Roman"/>
          <w:sz w:val="24"/>
          <w:szCs w:val="24"/>
        </w:rPr>
        <w:t>This SDQ is a</w:t>
      </w:r>
      <w:r w:rsidR="00D21720" w:rsidRPr="00A83FEE">
        <w:rPr>
          <w:rFonts w:ascii="Times New Roman" w:hAnsi="Times New Roman" w:cs="Times New Roman"/>
          <w:sz w:val="24"/>
          <w:szCs w:val="24"/>
        </w:rPr>
        <w:t xml:space="preserve"> </w:t>
      </w:r>
      <w:r w:rsidR="009F051C" w:rsidRPr="00A83FEE">
        <w:rPr>
          <w:rFonts w:ascii="Times New Roman" w:hAnsi="Times New Roman" w:cs="Times New Roman"/>
          <w:sz w:val="24"/>
          <w:szCs w:val="24"/>
        </w:rPr>
        <w:t xml:space="preserve">25-item </w:t>
      </w:r>
      <w:r w:rsidR="00C47752">
        <w:rPr>
          <w:rFonts w:ascii="Times New Roman" w:hAnsi="Times New Roman" w:cs="Times New Roman"/>
          <w:sz w:val="24"/>
          <w:szCs w:val="24"/>
        </w:rPr>
        <w:t>questionnaire</w:t>
      </w:r>
      <w:r w:rsidR="009F051C" w:rsidRPr="00A83FEE">
        <w:rPr>
          <w:rFonts w:ascii="Times New Roman" w:hAnsi="Times New Roman" w:cs="Times New Roman"/>
          <w:sz w:val="24"/>
          <w:szCs w:val="24"/>
        </w:rPr>
        <w:t xml:space="preserve"> that measures</w:t>
      </w:r>
      <w:r w:rsidRPr="00A83FEE">
        <w:rPr>
          <w:rFonts w:ascii="Times New Roman" w:hAnsi="Times New Roman" w:cs="Times New Roman"/>
          <w:sz w:val="24"/>
          <w:szCs w:val="24"/>
        </w:rPr>
        <w:t xml:space="preserve"> child adjustment</w:t>
      </w:r>
      <w:r w:rsidR="00DC46AC">
        <w:rPr>
          <w:rFonts w:ascii="Times New Roman" w:hAnsi="Times New Roman" w:cs="Times New Roman"/>
          <w:sz w:val="24"/>
          <w:szCs w:val="24"/>
        </w:rPr>
        <w:t>. It</w:t>
      </w:r>
      <w:r w:rsidRPr="00A83FEE">
        <w:rPr>
          <w:rFonts w:ascii="Times New Roman" w:hAnsi="Times New Roman" w:cs="Times New Roman"/>
          <w:sz w:val="24"/>
          <w:szCs w:val="24"/>
        </w:rPr>
        <w:t xml:space="preserve"> is comprised of</w:t>
      </w:r>
      <w:r w:rsidR="009F051C" w:rsidRPr="00A83FEE">
        <w:rPr>
          <w:rFonts w:ascii="Times New Roman" w:hAnsi="Times New Roman" w:cs="Times New Roman"/>
          <w:sz w:val="24"/>
          <w:szCs w:val="24"/>
        </w:rPr>
        <w:t xml:space="preserve"> five subscales</w:t>
      </w:r>
      <w:r w:rsidR="00DC46AC">
        <w:rPr>
          <w:rFonts w:ascii="Times New Roman" w:hAnsi="Times New Roman" w:cs="Times New Roman"/>
          <w:sz w:val="24"/>
          <w:szCs w:val="24"/>
        </w:rPr>
        <w:t>; f</w:t>
      </w:r>
      <w:r w:rsidR="00865B81" w:rsidRPr="00A83FEE">
        <w:rPr>
          <w:rFonts w:ascii="Times New Roman" w:hAnsi="Times New Roman" w:cs="Times New Roman"/>
          <w:sz w:val="24"/>
          <w:szCs w:val="24"/>
        </w:rPr>
        <w:t>our</w:t>
      </w:r>
      <w:r w:rsidR="009C4F81" w:rsidRPr="00A83FEE">
        <w:rPr>
          <w:rFonts w:ascii="Times New Roman" w:hAnsi="Times New Roman" w:cs="Times New Roman"/>
          <w:sz w:val="24"/>
          <w:szCs w:val="24"/>
        </w:rPr>
        <w:t xml:space="preserve"> of</w:t>
      </w:r>
      <w:r w:rsidR="00DC46AC">
        <w:rPr>
          <w:rFonts w:ascii="Times New Roman" w:hAnsi="Times New Roman" w:cs="Times New Roman"/>
          <w:sz w:val="24"/>
          <w:szCs w:val="24"/>
        </w:rPr>
        <w:t xml:space="preserve"> which </w:t>
      </w:r>
      <w:r w:rsidR="009C4F81" w:rsidRPr="00A83FEE">
        <w:rPr>
          <w:rFonts w:ascii="Times New Roman" w:hAnsi="Times New Roman" w:cs="Times New Roman"/>
          <w:sz w:val="24"/>
          <w:szCs w:val="24"/>
        </w:rPr>
        <w:t>can be combined to form a total difficulties score. There is an impact supplement which gives an indication of impairment caused by the difficulties</w:t>
      </w:r>
      <w:r w:rsidR="007A6304" w:rsidRPr="00A83FEE">
        <w:rPr>
          <w:rFonts w:ascii="Times New Roman" w:hAnsi="Times New Roman" w:cs="Times New Roman"/>
          <w:sz w:val="24"/>
          <w:szCs w:val="24"/>
        </w:rPr>
        <w:t xml:space="preserve"> (ranging from 0-10)</w:t>
      </w:r>
      <w:r w:rsidR="009C4F81" w:rsidRPr="00A83FEE">
        <w:rPr>
          <w:rFonts w:ascii="Times New Roman" w:hAnsi="Times New Roman" w:cs="Times New Roman"/>
          <w:sz w:val="24"/>
          <w:szCs w:val="24"/>
        </w:rPr>
        <w:t xml:space="preserve">. </w:t>
      </w:r>
      <w:r w:rsidR="00D21720" w:rsidRPr="00A83FEE">
        <w:rPr>
          <w:rFonts w:ascii="Times New Roman" w:hAnsi="Times New Roman" w:cs="Times New Roman"/>
          <w:sz w:val="24"/>
          <w:szCs w:val="24"/>
        </w:rPr>
        <w:t xml:space="preserve">Separate versions are completed by the parent and child. </w:t>
      </w:r>
      <w:r w:rsidR="009F051C" w:rsidRPr="00A83FEE">
        <w:rPr>
          <w:rFonts w:ascii="Times New Roman" w:hAnsi="Times New Roman" w:cs="Times New Roman"/>
          <w:sz w:val="24"/>
          <w:szCs w:val="24"/>
        </w:rPr>
        <w:t xml:space="preserve">A recent </w:t>
      </w:r>
      <w:r w:rsidR="004D7E05">
        <w:rPr>
          <w:rFonts w:ascii="Times New Roman" w:hAnsi="Times New Roman" w:cs="Times New Roman"/>
          <w:sz w:val="24"/>
          <w:szCs w:val="24"/>
        </w:rPr>
        <w:t>review demonstrated</w:t>
      </w:r>
      <w:r w:rsidR="009F051C" w:rsidRPr="00A83FEE">
        <w:rPr>
          <w:rFonts w:ascii="Times New Roman" w:hAnsi="Times New Roman" w:cs="Times New Roman"/>
          <w:sz w:val="24"/>
          <w:szCs w:val="24"/>
        </w:rPr>
        <w:t xml:space="preserve"> the robust psychometric properties of th</w:t>
      </w:r>
      <w:r w:rsidR="004D7E05">
        <w:rPr>
          <w:rFonts w:ascii="Times New Roman" w:hAnsi="Times New Roman" w:cs="Times New Roman"/>
          <w:sz w:val="24"/>
          <w:szCs w:val="24"/>
        </w:rPr>
        <w:t>is</w:t>
      </w:r>
      <w:r w:rsidR="009F051C" w:rsidRPr="00A83FEE">
        <w:rPr>
          <w:rFonts w:ascii="Times New Roman" w:hAnsi="Times New Roman" w:cs="Times New Roman"/>
          <w:sz w:val="24"/>
          <w:szCs w:val="24"/>
        </w:rPr>
        <w:t xml:space="preserve"> instrument </w:t>
      </w:r>
      <w:r w:rsidR="00343790">
        <w:rPr>
          <w:rFonts w:ascii="Times New Roman" w:hAnsi="Times New Roman" w:cs="Times New Roman"/>
          <w:sz w:val="24"/>
          <w:szCs w:val="24"/>
        </w:rPr>
        <w:fldChar w:fldCharType="begin"/>
      </w:r>
      <w:r w:rsidR="005C3403">
        <w:rPr>
          <w:rFonts w:ascii="Times New Roman" w:hAnsi="Times New Roman" w:cs="Times New Roman"/>
          <w:sz w:val="24"/>
          <w:szCs w:val="24"/>
        </w:rPr>
        <w:instrText xml:space="preserve"> ADDIN EN.CITE &lt;EndNote&gt;&lt;Cite&gt;&lt;Author&gt;Stone&lt;/Author&gt;&lt;Year&gt;2010&lt;/Year&gt;&lt;RecNum&gt;504&lt;/RecNum&gt;&lt;DisplayText&gt;(Stone, Otten, Engels, Vermulst, &amp;amp; Janssens, 2010)&lt;/DisplayText&gt;&lt;record&gt;&lt;rec-number&gt;504&lt;/rec-number&gt;&lt;foreign-keys&gt;&lt;key app="EN" db-id="vxrerzde4zfzfge2fw7vxxzc95zradzrpzsa"&gt;504&lt;/key&gt;&lt;/foreign-keys&gt;&lt;ref-type name="Journal Article"&gt;17&lt;/ref-type&gt;&lt;contributors&gt;&lt;authors&gt;&lt;author&gt;Stone, LisanneL&lt;/author&gt;&lt;author&gt;Otten, Roy&lt;/author&gt;&lt;author&gt;Engels, RutgerC M. E.&lt;/author&gt;&lt;author&gt;Vermulst, AdA&lt;/author&gt;&lt;author&gt;Janssens, JanM A. M.&lt;/author&gt;&lt;/authors&gt;&lt;/contributors&gt;&lt;titles&gt;&lt;title&gt;Psychometric properties of the parent and teacher versions of the strengths and difficulties questionnaire for 4- to 12-year-olds: A review&lt;/title&gt;&lt;secondary-title&gt;Clinical Child and Family Psychology Review&lt;/secondary-title&gt;&lt;alt-title&gt;Clin Child Fam Psychol Rev&lt;/alt-title&gt;&lt;/titles&gt;&lt;periodical&gt;&lt;full-title&gt;Clinical Child and Family Psychology Review&lt;/full-title&gt;&lt;abbr-1&gt;Clin Child Fam Psychol Rev&lt;/abbr-1&gt;&lt;/periodical&gt;&lt;alt-periodical&gt;&lt;full-title&gt;Clinical Child and Family Psychology Review&lt;/full-title&gt;&lt;abbr-1&gt;Clin Child Fam Psychol Rev&lt;/abbr-1&gt;&lt;/alt-periodical&gt;&lt;pages&gt;254-274&lt;/pages&gt;&lt;volume&gt;13&lt;/volume&gt;&lt;number&gt;3&lt;/number&gt;&lt;keywords&gt;&lt;keyword&gt;Strengths and Difficulties Questionnaire&lt;/keyword&gt;&lt;keyword&gt;Reliability&lt;/keyword&gt;&lt;keyword&gt;Validity&lt;/keyword&gt;&lt;keyword&gt;Parent&lt;/keyword&gt;&lt;keyword&gt;Teacher&lt;/keyword&gt;&lt;/keywords&gt;&lt;dates&gt;&lt;year&gt;2010&lt;/year&gt;&lt;pub-dates&gt;&lt;date&gt;2010/09/01&lt;/date&gt;&lt;/pub-dates&gt;&lt;/dates&gt;&lt;publisher&gt;Springer US&lt;/publisher&gt;&lt;isbn&gt;1096-4037&lt;/isbn&gt;&lt;urls&gt;&lt;related-urls&gt;&lt;url&gt;http://dx.doi.org/10.1007/s10567-010-0071-2&lt;/url&gt;&lt;/related-urls&gt;&lt;/urls&gt;&lt;electronic-resource-num&gt;10.1007/s10567-010-0071-2&lt;/electronic-resource-num&gt;&lt;language&gt;English&lt;/language&gt;&lt;/record&gt;&lt;/Cite&gt;&lt;/EndNote&gt;</w:instrText>
      </w:r>
      <w:r w:rsidR="00343790">
        <w:rPr>
          <w:rFonts w:ascii="Times New Roman" w:hAnsi="Times New Roman" w:cs="Times New Roman"/>
          <w:sz w:val="24"/>
          <w:szCs w:val="24"/>
        </w:rPr>
        <w:fldChar w:fldCharType="separate"/>
      </w:r>
      <w:r w:rsidR="005C3403">
        <w:rPr>
          <w:rFonts w:ascii="Times New Roman" w:hAnsi="Times New Roman" w:cs="Times New Roman"/>
          <w:noProof/>
          <w:sz w:val="24"/>
          <w:szCs w:val="24"/>
        </w:rPr>
        <w:t>(</w:t>
      </w:r>
      <w:hyperlink w:anchor="_ENREF_31" w:tooltip="Stone, 2010 #504" w:history="1">
        <w:r w:rsidR="005C3403">
          <w:rPr>
            <w:rFonts w:ascii="Times New Roman" w:hAnsi="Times New Roman" w:cs="Times New Roman"/>
            <w:noProof/>
            <w:sz w:val="24"/>
            <w:szCs w:val="24"/>
          </w:rPr>
          <w:t>Stone, Otten, Engels, Vermulst, &amp; Janssens, 2010</w:t>
        </w:r>
      </w:hyperlink>
      <w:r w:rsidR="005C3403">
        <w:rPr>
          <w:rFonts w:ascii="Times New Roman" w:hAnsi="Times New Roman" w:cs="Times New Roman"/>
          <w:noProof/>
          <w:sz w:val="24"/>
          <w:szCs w:val="24"/>
        </w:rPr>
        <w:t>)</w:t>
      </w:r>
      <w:r w:rsidR="00343790">
        <w:rPr>
          <w:rFonts w:ascii="Times New Roman" w:hAnsi="Times New Roman" w:cs="Times New Roman"/>
          <w:sz w:val="24"/>
          <w:szCs w:val="24"/>
        </w:rPr>
        <w:fldChar w:fldCharType="end"/>
      </w:r>
      <w:r w:rsidR="009C4F81" w:rsidRPr="00A83FEE">
        <w:rPr>
          <w:rFonts w:ascii="Times New Roman" w:hAnsi="Times New Roman" w:cs="Times New Roman"/>
          <w:sz w:val="24"/>
          <w:szCs w:val="24"/>
        </w:rPr>
        <w:t xml:space="preserve"> </w:t>
      </w:r>
      <w:r w:rsidR="00775B38">
        <w:rPr>
          <w:rFonts w:ascii="Times New Roman" w:hAnsi="Times New Roman" w:cs="Times New Roman"/>
          <w:sz w:val="24"/>
          <w:szCs w:val="24"/>
        </w:rPr>
        <w:t>Parent and child-rated</w:t>
      </w:r>
      <w:r w:rsidR="00775B38" w:rsidRPr="005435BC">
        <w:rPr>
          <w:rFonts w:ascii="Times New Roman" w:hAnsi="Times New Roman" w:cs="Times New Roman"/>
          <w:sz w:val="24"/>
          <w:szCs w:val="24"/>
        </w:rPr>
        <w:t xml:space="preserve"> </w:t>
      </w:r>
      <w:r w:rsidR="009C4F81" w:rsidRPr="00A83FEE">
        <w:rPr>
          <w:rFonts w:ascii="Times New Roman" w:hAnsi="Times New Roman" w:cs="Times New Roman"/>
          <w:sz w:val="24"/>
          <w:szCs w:val="24"/>
        </w:rPr>
        <w:t xml:space="preserve">total difficulties and impact </w:t>
      </w:r>
      <w:r w:rsidR="007A6304" w:rsidRPr="00A83FEE">
        <w:rPr>
          <w:rFonts w:ascii="Times New Roman" w:hAnsi="Times New Roman" w:cs="Times New Roman"/>
          <w:sz w:val="24"/>
          <w:szCs w:val="24"/>
        </w:rPr>
        <w:t>scores are reported</w:t>
      </w:r>
      <w:r w:rsidR="009C4F81" w:rsidRPr="00A83FEE">
        <w:rPr>
          <w:rFonts w:ascii="Times New Roman" w:hAnsi="Times New Roman" w:cs="Times New Roman"/>
          <w:sz w:val="24"/>
          <w:szCs w:val="24"/>
        </w:rPr>
        <w:t>.</w:t>
      </w:r>
    </w:p>
    <w:p w14:paraId="59992ED5" w14:textId="77777777" w:rsidR="00C31994" w:rsidRPr="00A83FEE" w:rsidRDefault="00C31994" w:rsidP="00F449BA">
      <w:pPr>
        <w:spacing w:line="480" w:lineRule="auto"/>
        <w:rPr>
          <w:rFonts w:ascii="Times New Roman" w:hAnsi="Times New Roman" w:cs="Times New Roman"/>
          <w:b/>
          <w:sz w:val="24"/>
          <w:szCs w:val="24"/>
        </w:rPr>
      </w:pPr>
      <w:r w:rsidRPr="00A83FEE">
        <w:rPr>
          <w:rFonts w:ascii="Times New Roman" w:hAnsi="Times New Roman" w:cs="Times New Roman"/>
          <w:b/>
          <w:sz w:val="24"/>
          <w:szCs w:val="24"/>
        </w:rPr>
        <w:br w:type="page"/>
      </w:r>
    </w:p>
    <w:p w14:paraId="64A68E2C" w14:textId="77777777" w:rsidR="005C0C75" w:rsidRDefault="00EF603E" w:rsidP="00F449BA">
      <w:pPr>
        <w:pStyle w:val="Heading1"/>
      </w:pPr>
      <w:r w:rsidRPr="003700AE">
        <w:lastRenderedPageBreak/>
        <w:t>Formulation</w:t>
      </w:r>
    </w:p>
    <w:p w14:paraId="64A9244B" w14:textId="77777777" w:rsidR="003700AE" w:rsidRPr="002B5328" w:rsidRDefault="00A074D7" w:rsidP="00F449BA">
      <w:pPr>
        <w:spacing w:line="480" w:lineRule="auto"/>
        <w:rPr>
          <w:rFonts w:ascii="Times New Roman" w:hAnsi="Times New Roman" w:cs="Times New Roman"/>
          <w:sz w:val="24"/>
          <w:szCs w:val="24"/>
        </w:rPr>
      </w:pPr>
      <w:r>
        <w:rPr>
          <w:rFonts w:ascii="Times New Roman" w:hAnsi="Times New Roman" w:cs="Times New Roman"/>
          <w:sz w:val="24"/>
          <w:szCs w:val="24"/>
        </w:rPr>
        <w:t>When K started</w:t>
      </w:r>
      <w:r w:rsidR="003700AE" w:rsidRPr="002B5328">
        <w:rPr>
          <w:rFonts w:ascii="Times New Roman" w:hAnsi="Times New Roman" w:cs="Times New Roman"/>
          <w:sz w:val="24"/>
          <w:szCs w:val="24"/>
        </w:rPr>
        <w:t xml:space="preserve"> a</w:t>
      </w:r>
      <w:r w:rsidR="009D123D">
        <w:rPr>
          <w:rFonts w:ascii="Times New Roman" w:hAnsi="Times New Roman" w:cs="Times New Roman"/>
          <w:sz w:val="24"/>
          <w:szCs w:val="24"/>
        </w:rPr>
        <w:t>t a</w:t>
      </w:r>
      <w:r w:rsidR="003700AE" w:rsidRPr="002B5328">
        <w:rPr>
          <w:rFonts w:ascii="Times New Roman" w:hAnsi="Times New Roman" w:cs="Times New Roman"/>
          <w:sz w:val="24"/>
          <w:szCs w:val="24"/>
        </w:rPr>
        <w:t xml:space="preserve"> secondary school renowned for its academic excellence, </w:t>
      </w:r>
      <w:r>
        <w:rPr>
          <w:rFonts w:ascii="Times New Roman" w:hAnsi="Times New Roman" w:cs="Times New Roman"/>
          <w:sz w:val="24"/>
          <w:szCs w:val="24"/>
        </w:rPr>
        <w:t>she</w:t>
      </w:r>
      <w:r w:rsidR="003700AE" w:rsidRPr="002B5328">
        <w:rPr>
          <w:rFonts w:ascii="Times New Roman" w:hAnsi="Times New Roman" w:cs="Times New Roman"/>
          <w:sz w:val="24"/>
          <w:szCs w:val="24"/>
        </w:rPr>
        <w:t xml:space="preserve"> found it increasingly </w:t>
      </w:r>
      <w:r w:rsidR="009D123D">
        <w:rPr>
          <w:rFonts w:ascii="Times New Roman" w:hAnsi="Times New Roman" w:cs="Times New Roman"/>
          <w:sz w:val="24"/>
          <w:szCs w:val="24"/>
        </w:rPr>
        <w:t>difficult</w:t>
      </w:r>
      <w:r w:rsidR="003700AE" w:rsidRPr="002B5328">
        <w:rPr>
          <w:rFonts w:ascii="Times New Roman" w:hAnsi="Times New Roman" w:cs="Times New Roman"/>
          <w:sz w:val="24"/>
          <w:szCs w:val="24"/>
        </w:rPr>
        <w:t xml:space="preserve"> to maintain </w:t>
      </w:r>
      <w:r w:rsidR="00C31994">
        <w:rPr>
          <w:rFonts w:ascii="Times New Roman" w:hAnsi="Times New Roman" w:cs="Times New Roman"/>
          <w:sz w:val="24"/>
          <w:szCs w:val="24"/>
        </w:rPr>
        <w:t xml:space="preserve">her primary school </w:t>
      </w:r>
      <w:r w:rsidR="003700AE" w:rsidRPr="002B5328">
        <w:rPr>
          <w:rFonts w:ascii="Times New Roman" w:hAnsi="Times New Roman" w:cs="Times New Roman"/>
          <w:sz w:val="24"/>
          <w:szCs w:val="24"/>
        </w:rPr>
        <w:t>status</w:t>
      </w:r>
      <w:r w:rsidR="00D33DC2">
        <w:rPr>
          <w:rFonts w:ascii="Times New Roman" w:hAnsi="Times New Roman" w:cs="Times New Roman"/>
          <w:sz w:val="24"/>
          <w:szCs w:val="24"/>
        </w:rPr>
        <w:t xml:space="preserve"> as</w:t>
      </w:r>
      <w:r w:rsidR="003700AE" w:rsidRPr="002B5328">
        <w:rPr>
          <w:rFonts w:ascii="Times New Roman" w:hAnsi="Times New Roman" w:cs="Times New Roman"/>
          <w:sz w:val="24"/>
          <w:szCs w:val="24"/>
        </w:rPr>
        <w:t xml:space="preserve"> ‘top of the year’</w:t>
      </w:r>
      <w:r w:rsidR="00C31994">
        <w:rPr>
          <w:rFonts w:ascii="Times New Roman" w:hAnsi="Times New Roman" w:cs="Times New Roman"/>
          <w:sz w:val="24"/>
          <w:szCs w:val="24"/>
        </w:rPr>
        <w:t xml:space="preserve">. This experience </w:t>
      </w:r>
      <w:r w:rsidR="009D123D">
        <w:rPr>
          <w:rFonts w:ascii="Times New Roman" w:hAnsi="Times New Roman" w:cs="Times New Roman"/>
          <w:sz w:val="24"/>
          <w:szCs w:val="24"/>
        </w:rPr>
        <w:t>challenged her sense of self which was reliant on her academic performance</w:t>
      </w:r>
      <w:r>
        <w:rPr>
          <w:rFonts w:ascii="Times New Roman" w:hAnsi="Times New Roman" w:cs="Times New Roman"/>
          <w:sz w:val="24"/>
          <w:szCs w:val="24"/>
        </w:rPr>
        <w:t xml:space="preserve"> and likely activated core beliefs about </w:t>
      </w:r>
      <w:r w:rsidR="007062AA" w:rsidRPr="007062AA">
        <w:rPr>
          <w:rFonts w:ascii="Times New Roman" w:hAnsi="Times New Roman" w:cs="Times New Roman"/>
          <w:sz w:val="24"/>
          <w:szCs w:val="24"/>
        </w:rPr>
        <w:t>‘</w:t>
      </w:r>
      <w:r w:rsidRPr="007062AA">
        <w:rPr>
          <w:rFonts w:ascii="Times New Roman" w:hAnsi="Times New Roman" w:cs="Times New Roman"/>
          <w:sz w:val="24"/>
          <w:szCs w:val="24"/>
        </w:rPr>
        <w:t>not being good enough</w:t>
      </w:r>
      <w:r w:rsidR="007062AA" w:rsidRPr="007062AA">
        <w:rPr>
          <w:rFonts w:ascii="Times New Roman" w:hAnsi="Times New Roman" w:cs="Times New Roman"/>
          <w:sz w:val="24"/>
          <w:szCs w:val="24"/>
        </w:rPr>
        <w:t>’</w:t>
      </w:r>
      <w:r w:rsidR="009D123D">
        <w:rPr>
          <w:rFonts w:ascii="Times New Roman" w:hAnsi="Times New Roman" w:cs="Times New Roman"/>
          <w:sz w:val="24"/>
          <w:szCs w:val="24"/>
        </w:rPr>
        <w:t xml:space="preserve">. </w:t>
      </w:r>
      <w:r>
        <w:rPr>
          <w:rFonts w:ascii="Times New Roman" w:hAnsi="Times New Roman" w:cs="Times New Roman"/>
          <w:sz w:val="24"/>
          <w:szCs w:val="24"/>
        </w:rPr>
        <w:t xml:space="preserve">In order to feel </w:t>
      </w:r>
      <w:r w:rsidR="007062AA" w:rsidRPr="007062AA">
        <w:rPr>
          <w:rFonts w:ascii="Times New Roman" w:hAnsi="Times New Roman" w:cs="Times New Roman"/>
          <w:sz w:val="24"/>
          <w:szCs w:val="24"/>
        </w:rPr>
        <w:t>‘</w:t>
      </w:r>
      <w:r w:rsidRPr="007062AA">
        <w:rPr>
          <w:rFonts w:ascii="Times New Roman" w:hAnsi="Times New Roman" w:cs="Times New Roman"/>
          <w:sz w:val="24"/>
          <w:szCs w:val="24"/>
        </w:rPr>
        <w:t>good enough</w:t>
      </w:r>
      <w:r w:rsidR="007062AA" w:rsidRPr="007062AA">
        <w:rPr>
          <w:rFonts w:ascii="Times New Roman" w:hAnsi="Times New Roman" w:cs="Times New Roman"/>
          <w:sz w:val="24"/>
          <w:szCs w:val="24"/>
        </w:rPr>
        <w:t>’</w:t>
      </w:r>
      <w:r w:rsidR="00D33DC2">
        <w:rPr>
          <w:rFonts w:ascii="Times New Roman" w:hAnsi="Times New Roman" w:cs="Times New Roman"/>
          <w:sz w:val="24"/>
          <w:szCs w:val="24"/>
        </w:rPr>
        <w:t xml:space="preserve"> again</w:t>
      </w:r>
      <w:r>
        <w:rPr>
          <w:rFonts w:ascii="Times New Roman" w:hAnsi="Times New Roman" w:cs="Times New Roman"/>
          <w:sz w:val="24"/>
          <w:szCs w:val="24"/>
        </w:rPr>
        <w:t>, K felt that</w:t>
      </w:r>
      <w:r w:rsidR="003700AE" w:rsidRPr="002B5328">
        <w:rPr>
          <w:rFonts w:ascii="Times New Roman" w:hAnsi="Times New Roman" w:cs="Times New Roman"/>
          <w:sz w:val="24"/>
          <w:szCs w:val="24"/>
        </w:rPr>
        <w:t xml:space="preserve"> she needed to improve herself</w:t>
      </w:r>
      <w:r>
        <w:rPr>
          <w:rFonts w:ascii="Times New Roman" w:hAnsi="Times New Roman" w:cs="Times New Roman"/>
          <w:sz w:val="24"/>
          <w:szCs w:val="24"/>
        </w:rPr>
        <w:t xml:space="preserve">. </w:t>
      </w:r>
    </w:p>
    <w:p w14:paraId="47E24A2E" w14:textId="77777777" w:rsidR="003700AE" w:rsidRPr="002B5328" w:rsidRDefault="003700AE" w:rsidP="00F449BA">
      <w:pPr>
        <w:spacing w:line="480" w:lineRule="auto"/>
        <w:rPr>
          <w:rFonts w:ascii="Times New Roman" w:hAnsi="Times New Roman" w:cs="Times New Roman"/>
          <w:sz w:val="24"/>
          <w:szCs w:val="24"/>
        </w:rPr>
      </w:pPr>
      <w:r w:rsidRPr="002B5328">
        <w:rPr>
          <w:rFonts w:ascii="Times New Roman" w:hAnsi="Times New Roman" w:cs="Times New Roman"/>
          <w:sz w:val="24"/>
          <w:szCs w:val="24"/>
        </w:rPr>
        <w:t xml:space="preserve">K described how being good at sport was valued both by the school and also her peers and so decided that she wanted to invest in improving her sporting ability. As well as starting to run, K began researching about diets to help obtain a more athletic physique. Whilst initially unintentional, K began to lose weight and </w:t>
      </w:r>
      <w:r w:rsidR="00A81109">
        <w:rPr>
          <w:rFonts w:ascii="Times New Roman" w:hAnsi="Times New Roman" w:cs="Times New Roman"/>
          <w:sz w:val="24"/>
          <w:szCs w:val="24"/>
        </w:rPr>
        <w:t xml:space="preserve">rapidly started </w:t>
      </w:r>
      <w:r w:rsidRPr="002B5328">
        <w:rPr>
          <w:rFonts w:ascii="Times New Roman" w:hAnsi="Times New Roman" w:cs="Times New Roman"/>
          <w:sz w:val="24"/>
          <w:szCs w:val="24"/>
        </w:rPr>
        <w:t>notic</w:t>
      </w:r>
      <w:r w:rsidR="00A81109">
        <w:rPr>
          <w:rFonts w:ascii="Times New Roman" w:hAnsi="Times New Roman" w:cs="Times New Roman"/>
          <w:sz w:val="24"/>
          <w:szCs w:val="24"/>
        </w:rPr>
        <w:t>ing</w:t>
      </w:r>
      <w:r w:rsidRPr="002B5328">
        <w:rPr>
          <w:rFonts w:ascii="Times New Roman" w:hAnsi="Times New Roman" w:cs="Times New Roman"/>
          <w:sz w:val="24"/>
          <w:szCs w:val="24"/>
        </w:rPr>
        <w:t xml:space="preserve"> changes in her shape which she described as</w:t>
      </w:r>
      <w:r w:rsidR="00A81109">
        <w:rPr>
          <w:rFonts w:ascii="Times New Roman" w:hAnsi="Times New Roman" w:cs="Times New Roman"/>
          <w:sz w:val="24"/>
          <w:szCs w:val="24"/>
        </w:rPr>
        <w:t xml:space="preserve"> </w:t>
      </w:r>
      <w:r w:rsidRPr="002B5328">
        <w:rPr>
          <w:rFonts w:ascii="Times New Roman" w:hAnsi="Times New Roman" w:cs="Times New Roman"/>
          <w:sz w:val="24"/>
          <w:szCs w:val="24"/>
        </w:rPr>
        <w:t>rewarding</w:t>
      </w:r>
      <w:r w:rsidR="00A81109">
        <w:rPr>
          <w:rFonts w:ascii="Times New Roman" w:hAnsi="Times New Roman" w:cs="Times New Roman"/>
          <w:sz w:val="24"/>
          <w:szCs w:val="24"/>
        </w:rPr>
        <w:t>; it was something she could achieve relatively easily</w:t>
      </w:r>
      <w:r w:rsidR="00D33DC2">
        <w:rPr>
          <w:rFonts w:ascii="Times New Roman" w:hAnsi="Times New Roman" w:cs="Times New Roman"/>
          <w:sz w:val="24"/>
          <w:szCs w:val="24"/>
        </w:rPr>
        <w:t xml:space="preserve"> and have control over, </w:t>
      </w:r>
      <w:r w:rsidRPr="002B5328">
        <w:rPr>
          <w:rFonts w:ascii="Times New Roman" w:hAnsi="Times New Roman" w:cs="Times New Roman"/>
          <w:sz w:val="24"/>
          <w:szCs w:val="24"/>
        </w:rPr>
        <w:t>it made her feel superior to the other girls at school</w:t>
      </w:r>
      <w:r w:rsidR="00A81109">
        <w:rPr>
          <w:rFonts w:ascii="Times New Roman" w:hAnsi="Times New Roman" w:cs="Times New Roman"/>
          <w:sz w:val="24"/>
          <w:szCs w:val="24"/>
        </w:rPr>
        <w:t xml:space="preserve"> and</w:t>
      </w:r>
      <w:r w:rsidRPr="002B5328">
        <w:rPr>
          <w:rFonts w:ascii="Times New Roman" w:hAnsi="Times New Roman" w:cs="Times New Roman"/>
          <w:sz w:val="24"/>
          <w:szCs w:val="24"/>
        </w:rPr>
        <w:t xml:space="preserve"> gave her more confidence. </w:t>
      </w:r>
      <w:r w:rsidR="00A81109">
        <w:rPr>
          <w:rFonts w:ascii="Times New Roman" w:hAnsi="Times New Roman" w:cs="Times New Roman"/>
          <w:sz w:val="24"/>
          <w:szCs w:val="24"/>
        </w:rPr>
        <w:t xml:space="preserve">Weight-loss therefore positively reinforced the </w:t>
      </w:r>
      <w:r w:rsidR="00D33DC2">
        <w:rPr>
          <w:rFonts w:ascii="Times New Roman" w:hAnsi="Times New Roman" w:cs="Times New Roman"/>
          <w:sz w:val="24"/>
          <w:szCs w:val="24"/>
        </w:rPr>
        <w:t>restriction</w:t>
      </w:r>
      <w:r w:rsidR="00A81109">
        <w:rPr>
          <w:rFonts w:ascii="Times New Roman" w:hAnsi="Times New Roman" w:cs="Times New Roman"/>
          <w:sz w:val="24"/>
          <w:szCs w:val="24"/>
        </w:rPr>
        <w:t xml:space="preserve"> and </w:t>
      </w:r>
      <w:r w:rsidRPr="002B5328">
        <w:rPr>
          <w:rFonts w:ascii="Times New Roman" w:hAnsi="Times New Roman" w:cs="Times New Roman"/>
          <w:sz w:val="24"/>
          <w:szCs w:val="24"/>
        </w:rPr>
        <w:t>K</w:t>
      </w:r>
      <w:r w:rsidR="00A81109">
        <w:rPr>
          <w:rFonts w:ascii="Times New Roman" w:hAnsi="Times New Roman" w:cs="Times New Roman"/>
          <w:sz w:val="24"/>
          <w:szCs w:val="24"/>
        </w:rPr>
        <w:t xml:space="preserve">’s scheme </w:t>
      </w:r>
      <w:r w:rsidR="00D33DC2">
        <w:rPr>
          <w:rFonts w:ascii="Times New Roman" w:hAnsi="Times New Roman" w:cs="Times New Roman"/>
          <w:sz w:val="24"/>
          <w:szCs w:val="24"/>
        </w:rPr>
        <w:t>for self-evaluation became</w:t>
      </w:r>
      <w:r w:rsidR="00A81109">
        <w:rPr>
          <w:rFonts w:ascii="Times New Roman" w:hAnsi="Times New Roman" w:cs="Times New Roman"/>
          <w:sz w:val="24"/>
          <w:szCs w:val="24"/>
        </w:rPr>
        <w:t xml:space="preserve"> dominated </w:t>
      </w:r>
      <w:r w:rsidR="006E2E0B">
        <w:rPr>
          <w:rFonts w:ascii="Times New Roman" w:hAnsi="Times New Roman" w:cs="Times New Roman"/>
          <w:sz w:val="24"/>
          <w:szCs w:val="24"/>
        </w:rPr>
        <w:t xml:space="preserve">by </w:t>
      </w:r>
      <w:r w:rsidRPr="002B5328">
        <w:rPr>
          <w:rFonts w:ascii="Times New Roman" w:hAnsi="Times New Roman" w:cs="Times New Roman"/>
          <w:sz w:val="24"/>
          <w:szCs w:val="24"/>
        </w:rPr>
        <w:t>eating, weight and shape and her ability to control them</w:t>
      </w:r>
      <w:r w:rsidR="006E2E0B">
        <w:rPr>
          <w:rFonts w:ascii="Times New Roman" w:hAnsi="Times New Roman" w:cs="Times New Roman"/>
          <w:sz w:val="24"/>
          <w:szCs w:val="24"/>
        </w:rPr>
        <w:t xml:space="preserve"> (Figure 1)</w:t>
      </w:r>
      <w:r w:rsidRPr="002B5328">
        <w:rPr>
          <w:rFonts w:ascii="Times New Roman" w:hAnsi="Times New Roman" w:cs="Times New Roman"/>
          <w:sz w:val="24"/>
          <w:szCs w:val="24"/>
        </w:rPr>
        <w:t>.</w:t>
      </w:r>
    </w:p>
    <w:p w14:paraId="4F44A6FE" w14:textId="77777777" w:rsidR="003700AE" w:rsidRPr="002B5328" w:rsidRDefault="00A81109" w:rsidP="00F449BA">
      <w:pPr>
        <w:spacing w:line="480" w:lineRule="auto"/>
        <w:rPr>
          <w:rFonts w:ascii="Times New Roman" w:hAnsi="Times New Roman" w:cs="Times New Roman"/>
          <w:sz w:val="24"/>
          <w:szCs w:val="24"/>
        </w:rPr>
      </w:pPr>
      <w:r>
        <w:rPr>
          <w:rFonts w:ascii="Times New Roman" w:hAnsi="Times New Roman" w:cs="Times New Roman"/>
          <w:sz w:val="24"/>
          <w:szCs w:val="24"/>
        </w:rPr>
        <w:t xml:space="preserve">As K’s weight decreased, her mood deteriorated and </w:t>
      </w:r>
      <w:r w:rsidR="00D33DC2">
        <w:rPr>
          <w:rFonts w:ascii="Times New Roman" w:hAnsi="Times New Roman" w:cs="Times New Roman"/>
          <w:sz w:val="24"/>
          <w:szCs w:val="24"/>
        </w:rPr>
        <w:t>she began to withdraw socially</w:t>
      </w:r>
      <w:r w:rsidR="003700AE" w:rsidRPr="002B5328">
        <w:rPr>
          <w:rFonts w:ascii="Times New Roman" w:hAnsi="Times New Roman" w:cs="Times New Roman"/>
          <w:sz w:val="24"/>
          <w:szCs w:val="24"/>
        </w:rPr>
        <w:t>. K experienced feelings of guilt and anger if she ate something which was deemed unhealthy and would feel anxious if she did not engage in exercise regularly. In addition, she became increasingly preoccupied with her eating, weight and shape and engaged in repeated shape and weight checking. Low weight, preoccupation and checking contributed to the perpetuation of her ED</w:t>
      </w:r>
      <w:r>
        <w:rPr>
          <w:rFonts w:ascii="Times New Roman" w:hAnsi="Times New Roman" w:cs="Times New Roman"/>
          <w:sz w:val="24"/>
          <w:szCs w:val="24"/>
        </w:rPr>
        <w:t xml:space="preserve"> by increasing the </w:t>
      </w:r>
      <w:r w:rsidRPr="002B5328">
        <w:rPr>
          <w:rFonts w:ascii="Times New Roman" w:hAnsi="Times New Roman" w:cs="Times New Roman"/>
          <w:sz w:val="24"/>
          <w:szCs w:val="24"/>
        </w:rPr>
        <w:t xml:space="preserve">importance </w:t>
      </w:r>
      <w:r>
        <w:rPr>
          <w:rFonts w:ascii="Times New Roman" w:hAnsi="Times New Roman" w:cs="Times New Roman"/>
          <w:sz w:val="24"/>
          <w:szCs w:val="24"/>
        </w:rPr>
        <w:t xml:space="preserve">attached </w:t>
      </w:r>
      <w:r w:rsidRPr="002B5328">
        <w:rPr>
          <w:rFonts w:ascii="Times New Roman" w:hAnsi="Times New Roman" w:cs="Times New Roman"/>
          <w:sz w:val="24"/>
          <w:szCs w:val="24"/>
        </w:rPr>
        <w:t>to eating, weight and shape</w:t>
      </w:r>
      <w:r w:rsidR="003700AE" w:rsidRPr="002B5328">
        <w:rPr>
          <w:rFonts w:ascii="Times New Roman" w:hAnsi="Times New Roman" w:cs="Times New Roman"/>
          <w:sz w:val="24"/>
          <w:szCs w:val="24"/>
        </w:rPr>
        <w:t xml:space="preserve">. </w:t>
      </w:r>
    </w:p>
    <w:p w14:paraId="17C747C6" w14:textId="1B618310" w:rsidR="003700AE" w:rsidRPr="002B5328" w:rsidRDefault="00D33DC2" w:rsidP="00F449BA">
      <w:pPr>
        <w:spacing w:line="480" w:lineRule="auto"/>
        <w:rPr>
          <w:rFonts w:ascii="Times New Roman" w:hAnsi="Times New Roman" w:cs="Times New Roman"/>
          <w:sz w:val="24"/>
          <w:szCs w:val="24"/>
        </w:rPr>
      </w:pPr>
      <w:r>
        <w:rPr>
          <w:rFonts w:ascii="Times New Roman" w:hAnsi="Times New Roman" w:cs="Times New Roman"/>
          <w:sz w:val="24"/>
          <w:szCs w:val="24"/>
        </w:rPr>
        <w:t>When</w:t>
      </w:r>
      <w:r w:rsidR="003700AE" w:rsidRPr="002B5328">
        <w:rPr>
          <w:rFonts w:ascii="Times New Roman" w:hAnsi="Times New Roman" w:cs="Times New Roman"/>
          <w:sz w:val="24"/>
          <w:szCs w:val="24"/>
        </w:rPr>
        <w:t xml:space="preserve"> K attempted to eat more </w:t>
      </w:r>
      <w:r>
        <w:rPr>
          <w:rFonts w:ascii="Times New Roman" w:hAnsi="Times New Roman" w:cs="Times New Roman"/>
          <w:sz w:val="24"/>
          <w:szCs w:val="24"/>
        </w:rPr>
        <w:t xml:space="preserve">she </w:t>
      </w:r>
      <w:r w:rsidR="003700AE" w:rsidRPr="002B5328">
        <w:rPr>
          <w:rFonts w:ascii="Times New Roman" w:hAnsi="Times New Roman" w:cs="Times New Roman"/>
          <w:sz w:val="24"/>
          <w:szCs w:val="24"/>
        </w:rPr>
        <w:t xml:space="preserve">found she was not able to control her intake. It is likely that </w:t>
      </w:r>
      <w:r w:rsidR="00767C61">
        <w:rPr>
          <w:rFonts w:ascii="Times New Roman" w:hAnsi="Times New Roman" w:cs="Times New Roman"/>
          <w:sz w:val="24"/>
          <w:szCs w:val="24"/>
        </w:rPr>
        <w:t>binge eating</w:t>
      </w:r>
      <w:r w:rsidR="003700AE" w:rsidRPr="002B5328">
        <w:rPr>
          <w:rFonts w:ascii="Times New Roman" w:hAnsi="Times New Roman" w:cs="Times New Roman"/>
          <w:sz w:val="24"/>
          <w:szCs w:val="24"/>
        </w:rPr>
        <w:t xml:space="preserve"> resulted from both the physiological effects of starvation combined with feeling as though she had loss control by breaking the highly specific dietary rules</w:t>
      </w:r>
      <w:r w:rsidR="002B5328" w:rsidRPr="002B5328">
        <w:rPr>
          <w:rFonts w:ascii="Times New Roman" w:hAnsi="Times New Roman" w:cs="Times New Roman"/>
          <w:sz w:val="24"/>
          <w:szCs w:val="24"/>
        </w:rPr>
        <w:t xml:space="preserve"> she had set </w:t>
      </w:r>
      <w:r w:rsidR="002B5328" w:rsidRPr="002B5328">
        <w:rPr>
          <w:rFonts w:ascii="Times New Roman" w:hAnsi="Times New Roman" w:cs="Times New Roman"/>
          <w:sz w:val="24"/>
          <w:szCs w:val="24"/>
        </w:rPr>
        <w:lastRenderedPageBreak/>
        <w:t>herself previously</w:t>
      </w:r>
      <w:r w:rsidR="003700AE" w:rsidRPr="002B5328">
        <w:rPr>
          <w:rFonts w:ascii="Times New Roman" w:hAnsi="Times New Roman" w:cs="Times New Roman"/>
          <w:sz w:val="24"/>
          <w:szCs w:val="24"/>
        </w:rPr>
        <w:t>. In line with the cognitive model of EDs</w:t>
      </w:r>
      <w:r>
        <w:rPr>
          <w:rFonts w:ascii="Times New Roman" w:hAnsi="Times New Roman" w:cs="Times New Roman"/>
          <w:sz w:val="24"/>
          <w:szCs w:val="24"/>
        </w:rPr>
        <w:t xml:space="preserve"> </w:t>
      </w:r>
      <w:r w:rsidR="00343790">
        <w:rPr>
          <w:rFonts w:ascii="Times New Roman" w:hAnsi="Times New Roman" w:cs="Times New Roman"/>
          <w:sz w:val="24"/>
          <w:szCs w:val="24"/>
        </w:rPr>
        <w:fldChar w:fldCharType="begin"/>
      </w:r>
      <w:r w:rsidR="005C3403">
        <w:rPr>
          <w:rFonts w:ascii="Times New Roman" w:hAnsi="Times New Roman" w:cs="Times New Roman"/>
          <w:sz w:val="24"/>
          <w:szCs w:val="24"/>
        </w:rPr>
        <w:instrText xml:space="preserve"> ADDIN EN.CITE &lt;EndNote&gt;&lt;Cite&gt;&lt;Author&gt;Fairburn&lt;/Author&gt;&lt;Year&gt;2003&lt;/Year&gt;&lt;RecNum&gt;482&lt;/RecNum&gt;&lt;DisplayText&gt;(Christopher G. Fairburn et al., 2003)&lt;/DisplayText&gt;&lt;record&gt;&lt;rec-number&gt;482&lt;/rec-number&gt;&lt;foreign-keys&gt;&lt;key app="EN" db-id="vxrerzde4zfzfge2fw7vxxzc95zradzrpzsa"&gt;482&lt;/key&gt;&lt;/foreign-keys&gt;&lt;ref-type name="Journal Article"&gt;17&lt;/ref-type&gt;&lt;contributors&gt;&lt;authors&gt;&lt;author&gt;Fairburn, Christopher G.&lt;/author&gt;&lt;author&gt;Cooper, Zafra&lt;/author&gt;&lt;author&gt;Shafran, Roz&lt;/author&gt;&lt;/authors&gt;&lt;/contributors&gt;&lt;titles&gt;&lt;title&gt;Cognitive behaviour therapy for eating disorders: a “transdiagnostic” theory and treatment&lt;/title&gt;&lt;secondary-title&gt;Behaviour Research and Therapy&lt;/secondary-title&gt;&lt;/titles&gt;&lt;periodical&gt;&lt;full-title&gt;Behaviour Research and Therapy&lt;/full-title&gt;&lt;/periodical&gt;&lt;pages&gt;509-528&lt;/pages&gt;&lt;volume&gt;41&lt;/volume&gt;&lt;number&gt;5&lt;/number&gt;&lt;keywords&gt;&lt;keyword&gt;Eating disorders&lt;/keyword&gt;&lt;keyword&gt;Bulimia nervosa&lt;/keyword&gt;&lt;keyword&gt;Anorexia nervosa&lt;/keyword&gt;&lt;keyword&gt;Diagnosis&lt;/keyword&gt;&lt;keyword&gt;Theory&lt;/keyword&gt;&lt;keyword&gt;Cognitive behaviour therapy&lt;/keyword&gt;&lt;/keywords&gt;&lt;dates&gt;&lt;year&gt;2003&lt;/year&gt;&lt;pub-dates&gt;&lt;date&gt;5//&lt;/date&gt;&lt;/pub-dates&gt;&lt;/dates&gt;&lt;isbn&gt;0005-7967&lt;/isbn&gt;&lt;urls&gt;&lt;related-urls&gt;&lt;url&gt;http://www.sciencedirect.com/science/article/pii/S0005796702000888&lt;/url&gt;&lt;/related-urls&gt;&lt;/urls&gt;&lt;electronic-resource-num&gt;http://dx.doi.org/10.1016/S0005-7967(02)00088-8&lt;/electronic-resource-num&gt;&lt;/record&gt;&lt;/Cite&gt;&lt;/EndNote&gt;</w:instrText>
      </w:r>
      <w:r w:rsidR="00343790">
        <w:rPr>
          <w:rFonts w:ascii="Times New Roman" w:hAnsi="Times New Roman" w:cs="Times New Roman"/>
          <w:sz w:val="24"/>
          <w:szCs w:val="24"/>
        </w:rPr>
        <w:fldChar w:fldCharType="separate"/>
      </w:r>
      <w:r w:rsidR="005C3403">
        <w:rPr>
          <w:rFonts w:ascii="Times New Roman" w:hAnsi="Times New Roman" w:cs="Times New Roman"/>
          <w:noProof/>
          <w:sz w:val="24"/>
          <w:szCs w:val="24"/>
        </w:rPr>
        <w:t>(</w:t>
      </w:r>
      <w:hyperlink w:anchor="_ENREF_18" w:tooltip="Fairburn, 2003 #482" w:history="1">
        <w:r w:rsidR="005C3403">
          <w:rPr>
            <w:rFonts w:ascii="Times New Roman" w:hAnsi="Times New Roman" w:cs="Times New Roman"/>
            <w:noProof/>
            <w:sz w:val="24"/>
            <w:szCs w:val="24"/>
          </w:rPr>
          <w:t>Fairburn et al., 2003</w:t>
        </w:r>
      </w:hyperlink>
      <w:r w:rsidR="005C3403">
        <w:rPr>
          <w:rFonts w:ascii="Times New Roman" w:hAnsi="Times New Roman" w:cs="Times New Roman"/>
          <w:noProof/>
          <w:sz w:val="24"/>
          <w:szCs w:val="24"/>
        </w:rPr>
        <w:t>)</w:t>
      </w:r>
      <w:r w:rsidR="00343790">
        <w:rPr>
          <w:rFonts w:ascii="Times New Roman" w:hAnsi="Times New Roman" w:cs="Times New Roman"/>
          <w:sz w:val="24"/>
          <w:szCs w:val="24"/>
        </w:rPr>
        <w:fldChar w:fldCharType="end"/>
      </w:r>
      <w:r w:rsidR="003700AE" w:rsidRPr="002B5328">
        <w:rPr>
          <w:rFonts w:ascii="Times New Roman" w:hAnsi="Times New Roman" w:cs="Times New Roman"/>
          <w:sz w:val="24"/>
          <w:szCs w:val="24"/>
        </w:rPr>
        <w:t>, binge</w:t>
      </w:r>
      <w:r w:rsidR="000176F4">
        <w:rPr>
          <w:rFonts w:ascii="Times New Roman" w:hAnsi="Times New Roman" w:cs="Times New Roman"/>
          <w:sz w:val="24"/>
          <w:szCs w:val="24"/>
        </w:rPr>
        <w:t xml:space="preserve"> </w:t>
      </w:r>
      <w:r w:rsidR="003700AE" w:rsidRPr="002B5328">
        <w:rPr>
          <w:rFonts w:ascii="Times New Roman" w:hAnsi="Times New Roman" w:cs="Times New Roman"/>
          <w:sz w:val="24"/>
          <w:szCs w:val="24"/>
        </w:rPr>
        <w:t>e</w:t>
      </w:r>
      <w:r>
        <w:rPr>
          <w:rFonts w:ascii="Times New Roman" w:hAnsi="Times New Roman" w:cs="Times New Roman"/>
          <w:sz w:val="24"/>
          <w:szCs w:val="24"/>
        </w:rPr>
        <w:t>ating</w:t>
      </w:r>
      <w:r w:rsidR="003700AE" w:rsidRPr="002B5328">
        <w:rPr>
          <w:rFonts w:ascii="Times New Roman" w:hAnsi="Times New Roman" w:cs="Times New Roman"/>
          <w:sz w:val="24"/>
          <w:szCs w:val="24"/>
        </w:rPr>
        <w:t xml:space="preserve"> intensified K’s concerns about her shape and weight and encouraged greater dietary restraint and driven exercise</w:t>
      </w:r>
      <w:r>
        <w:rPr>
          <w:rFonts w:ascii="Times New Roman" w:hAnsi="Times New Roman" w:cs="Times New Roman"/>
          <w:sz w:val="24"/>
          <w:szCs w:val="24"/>
        </w:rPr>
        <w:t>,</w:t>
      </w:r>
      <w:r w:rsidR="003700AE" w:rsidRPr="002B5328">
        <w:rPr>
          <w:rFonts w:ascii="Times New Roman" w:hAnsi="Times New Roman" w:cs="Times New Roman"/>
          <w:sz w:val="24"/>
          <w:szCs w:val="24"/>
        </w:rPr>
        <w:t xml:space="preserve"> further increasing </w:t>
      </w:r>
      <w:r>
        <w:rPr>
          <w:rFonts w:ascii="Times New Roman" w:hAnsi="Times New Roman" w:cs="Times New Roman"/>
          <w:sz w:val="24"/>
          <w:szCs w:val="24"/>
        </w:rPr>
        <w:t>the</w:t>
      </w:r>
      <w:r w:rsidR="003700AE" w:rsidRPr="002B5328">
        <w:rPr>
          <w:rFonts w:ascii="Times New Roman" w:hAnsi="Times New Roman" w:cs="Times New Roman"/>
          <w:sz w:val="24"/>
          <w:szCs w:val="24"/>
        </w:rPr>
        <w:t xml:space="preserve"> risk of </w:t>
      </w:r>
      <w:r w:rsidR="00767C61">
        <w:rPr>
          <w:rFonts w:ascii="Times New Roman" w:hAnsi="Times New Roman" w:cs="Times New Roman"/>
          <w:sz w:val="24"/>
          <w:szCs w:val="24"/>
        </w:rPr>
        <w:t>binge eating</w:t>
      </w:r>
      <w:r w:rsidR="003700AE" w:rsidRPr="002B5328">
        <w:rPr>
          <w:rFonts w:ascii="Times New Roman" w:hAnsi="Times New Roman" w:cs="Times New Roman"/>
          <w:sz w:val="24"/>
          <w:szCs w:val="24"/>
        </w:rPr>
        <w:t xml:space="preserve">. </w:t>
      </w:r>
    </w:p>
    <w:p w14:paraId="5319472D" w14:textId="77777777" w:rsidR="003700AE" w:rsidRDefault="003700AE" w:rsidP="00F449BA">
      <w:pPr>
        <w:spacing w:line="480" w:lineRule="auto"/>
        <w:rPr>
          <w:rFonts w:ascii="Times New Roman" w:hAnsi="Times New Roman" w:cs="Times New Roman"/>
          <w:sz w:val="24"/>
          <w:szCs w:val="24"/>
        </w:rPr>
      </w:pPr>
      <w:r w:rsidRPr="002B5328">
        <w:rPr>
          <w:rFonts w:ascii="Times New Roman" w:hAnsi="Times New Roman" w:cs="Times New Roman"/>
          <w:sz w:val="24"/>
          <w:szCs w:val="24"/>
        </w:rPr>
        <w:t>A further process which maintained K’s ED was the strategies other than restriction she used to compensate for binges. K believed that vomiting and using laxatives would reduce weight gain. Such strategies undermined the rationale for not binging</w:t>
      </w:r>
      <w:r w:rsidR="002B5328">
        <w:rPr>
          <w:rFonts w:ascii="Times New Roman" w:hAnsi="Times New Roman" w:cs="Times New Roman"/>
          <w:sz w:val="24"/>
          <w:szCs w:val="24"/>
        </w:rPr>
        <w:t xml:space="preserve"> and</w:t>
      </w:r>
      <w:r w:rsidR="00D33DC2">
        <w:rPr>
          <w:rFonts w:ascii="Times New Roman" w:hAnsi="Times New Roman" w:cs="Times New Roman"/>
          <w:sz w:val="24"/>
          <w:szCs w:val="24"/>
        </w:rPr>
        <w:t xml:space="preserve"> temporarily</w:t>
      </w:r>
      <w:r w:rsidR="002B5328">
        <w:rPr>
          <w:rFonts w:ascii="Times New Roman" w:hAnsi="Times New Roman" w:cs="Times New Roman"/>
          <w:sz w:val="24"/>
          <w:szCs w:val="24"/>
        </w:rPr>
        <w:t xml:space="preserve"> reduced the distress experienced after binging</w:t>
      </w:r>
      <w:r w:rsidR="00D33DC2">
        <w:rPr>
          <w:rFonts w:ascii="Times New Roman" w:hAnsi="Times New Roman" w:cs="Times New Roman"/>
          <w:sz w:val="24"/>
          <w:szCs w:val="24"/>
        </w:rPr>
        <w:t xml:space="preserve">. The behaviour was therefore </w:t>
      </w:r>
      <w:r w:rsidRPr="002B5328">
        <w:rPr>
          <w:rFonts w:ascii="Times New Roman" w:hAnsi="Times New Roman" w:cs="Times New Roman"/>
          <w:sz w:val="24"/>
          <w:szCs w:val="24"/>
        </w:rPr>
        <w:t>reinforced</w:t>
      </w:r>
      <w:r w:rsidR="00D33DC2">
        <w:rPr>
          <w:rFonts w:ascii="Times New Roman" w:hAnsi="Times New Roman" w:cs="Times New Roman"/>
          <w:sz w:val="24"/>
          <w:szCs w:val="24"/>
        </w:rPr>
        <w:t>.</w:t>
      </w:r>
      <w:r w:rsidRPr="002B5328">
        <w:rPr>
          <w:rFonts w:ascii="Times New Roman" w:hAnsi="Times New Roman" w:cs="Times New Roman"/>
          <w:sz w:val="24"/>
          <w:szCs w:val="24"/>
        </w:rPr>
        <w:t xml:space="preserve"> </w:t>
      </w:r>
    </w:p>
    <w:p w14:paraId="0BCC77CC" w14:textId="77777777" w:rsidR="00A83FEE" w:rsidRDefault="00A83FEE">
      <w:pPr>
        <w:rPr>
          <w:rFonts w:ascii="Times New Roman" w:hAnsi="Times New Roman" w:cs="Times New Roman"/>
          <w:b/>
          <w:sz w:val="24"/>
          <w:szCs w:val="24"/>
        </w:rPr>
      </w:pPr>
      <w:r>
        <w:rPr>
          <w:rFonts w:ascii="Times New Roman" w:hAnsi="Times New Roman" w:cs="Times New Roman"/>
          <w:b/>
          <w:sz w:val="24"/>
          <w:szCs w:val="24"/>
        </w:rPr>
        <w:br w:type="page"/>
      </w:r>
    </w:p>
    <w:p w14:paraId="3E1C768C" w14:textId="77777777" w:rsidR="002B5328" w:rsidRPr="002B5328" w:rsidRDefault="002B5328" w:rsidP="00F449BA">
      <w:pPr>
        <w:pStyle w:val="Heading2"/>
      </w:pPr>
      <w:r w:rsidRPr="002B5328">
        <w:lastRenderedPageBreak/>
        <w:t xml:space="preserve">Figure </w:t>
      </w:r>
      <w:r w:rsidR="00343790">
        <w:t>1</w:t>
      </w:r>
      <w:r w:rsidRPr="002B5328">
        <w:t xml:space="preserve">: Maintenance </w:t>
      </w:r>
      <w:r w:rsidR="004F7F16">
        <w:t xml:space="preserve">formulation </w:t>
      </w:r>
      <w:r w:rsidRPr="002B5328">
        <w:t>of K’s ED</w:t>
      </w:r>
    </w:p>
    <w:p w14:paraId="64FC9D7E" w14:textId="77777777" w:rsidR="002B5328" w:rsidRPr="00D51150" w:rsidRDefault="002B5328">
      <w:pPr>
        <w:rPr>
          <w:rFonts w:ascii="Times New Roman" w:hAnsi="Times New Roman" w:cs="Times New Roman"/>
          <w:sz w:val="24"/>
        </w:rPr>
      </w:pPr>
      <w:r w:rsidRPr="0055421F">
        <w:rPr>
          <w:rFonts w:ascii="Times New Roman" w:hAnsi="Times New Roman" w:cs="Times New Roman"/>
          <w:noProof/>
          <w:sz w:val="24"/>
          <w:lang w:eastAsia="en-GB"/>
        </w:rPr>
        <mc:AlternateContent>
          <mc:Choice Requires="wps">
            <w:drawing>
              <wp:anchor distT="0" distB="0" distL="114300" distR="114300" simplePos="0" relativeHeight="251661312" behindDoc="0" locked="0" layoutInCell="1" allowOverlap="1" wp14:anchorId="25593CBC" wp14:editId="6B7BB549">
                <wp:simplePos x="0" y="0"/>
                <wp:positionH relativeFrom="column">
                  <wp:posOffset>1104265</wp:posOffset>
                </wp:positionH>
                <wp:positionV relativeFrom="paragraph">
                  <wp:posOffset>3348800</wp:posOffset>
                </wp:positionV>
                <wp:extent cx="1498600" cy="626745"/>
                <wp:effectExtent l="0" t="0" r="25400" b="20955"/>
                <wp:wrapNone/>
                <wp:docPr id="4" name="Rounded Rectangle 4"/>
                <wp:cNvGraphicFramePr/>
                <a:graphic xmlns:a="http://schemas.openxmlformats.org/drawingml/2006/main">
                  <a:graphicData uri="http://schemas.microsoft.com/office/word/2010/wordprocessingShape">
                    <wps:wsp>
                      <wps:cNvSpPr/>
                      <wps:spPr>
                        <a:xfrm>
                          <a:off x="0" y="0"/>
                          <a:ext cx="1498600" cy="62674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1100DE60" w14:textId="77777777" w:rsidR="00761F85" w:rsidRPr="00D51150" w:rsidRDefault="00761F85" w:rsidP="006F06AC">
                            <w:pPr>
                              <w:jc w:val="center"/>
                              <w:rPr>
                                <w:rFonts w:ascii="Times New Roman" w:hAnsi="Times New Roman" w:cs="Times New Roman"/>
                                <w:b/>
                                <w:color w:val="000000" w:themeColor="text1"/>
                              </w:rPr>
                            </w:pPr>
                            <w:r>
                              <w:rPr>
                                <w:rFonts w:ascii="Times New Roman" w:hAnsi="Times New Roman" w:cs="Times New Roman"/>
                                <w:b/>
                                <w:color w:val="000000" w:themeColor="text1"/>
                              </w:rPr>
                              <w:t>BINGE EATING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oundrect w14:anchorId="25593CBC" id="Rounded Rectangle 4" o:spid="_x0000_s1026" style="position:absolute;margin-left:86.95pt;margin-top:263.7pt;width:118pt;height:4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" fillcolor="white [3201]" strokecolor="black [3200]" strokeweight="2pt">
                <v:textbox>
                  <w:txbxContent>
                    <w:p w14:paraId="1100DE60" w14:textId="77777777" w:rsidR="00761F85" w:rsidRPr="00D51150" w:rsidRDefault="00761F85" w:rsidP="006F06AC">
                      <w:pPr>
                        <w:jc w:val="center"/>
                        <w:rPr>
                          <w:rFonts w:ascii="Times New Roman" w:hAnsi="Times New Roman" w:cs="Times New Roman"/>
                          <w:b/>
                          <w:color w:val="000000" w:themeColor="text1"/>
                        </w:rPr>
                      </w:pPr>
                      <w:r>
                        <w:rPr>
                          <w:rFonts w:ascii="Times New Roman" w:hAnsi="Times New Roman" w:cs="Times New Roman"/>
                          <w:b/>
                          <w:color w:val="000000" w:themeColor="text1"/>
                        </w:rPr>
                        <w:t>BINGE EATING</w:t>
                      </w:r>
                    </w:p>
                  </w:txbxContent>
                </v:textbox>
              </v:roundrect>
            </w:pict>
          </mc:Fallback>
        </mc:AlternateContent>
      </w:r>
      <w:r w:rsidRPr="0055421F">
        <w:rPr>
          <w:rFonts w:ascii="Times New Roman" w:hAnsi="Times New Roman" w:cs="Times New Roman"/>
          <w:noProof/>
          <w:sz w:val="24"/>
          <w:lang w:eastAsia="en-GB"/>
        </w:rPr>
        <mc:AlternateContent>
          <mc:Choice Requires="wps">
            <w:drawing>
              <wp:anchor distT="0" distB="0" distL="114300" distR="114300" simplePos="0" relativeHeight="251678720" behindDoc="0" locked="0" layoutInCell="1" allowOverlap="1" wp14:anchorId="03E6AC2E" wp14:editId="43682186">
                <wp:simplePos x="0" y="0"/>
                <wp:positionH relativeFrom="column">
                  <wp:posOffset>476250</wp:posOffset>
                </wp:positionH>
                <wp:positionV relativeFrom="paragraph">
                  <wp:posOffset>878205</wp:posOffset>
                </wp:positionV>
                <wp:extent cx="170180" cy="0"/>
                <wp:effectExtent l="0" t="76200" r="20320" b="114300"/>
                <wp:wrapNone/>
                <wp:docPr id="23" name="Straight Arrow Connector 23"/>
                <wp:cNvGraphicFramePr/>
                <a:graphic xmlns:a="http://schemas.openxmlformats.org/drawingml/2006/main">
                  <a:graphicData uri="http://schemas.microsoft.com/office/word/2010/wordprocessingShape">
                    <wps:wsp>
                      <wps:cNvCnPr/>
                      <wps:spPr>
                        <a:xfrm>
                          <a:off x="0" y="0"/>
                          <a:ext cx="1701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shapetype w14:anchorId="798DC5C7" id="_x0000_t32" coordsize="21600,21600" o:spt="32" o:oned="t" path="m,l21600,21600e" filled="f">
                <v:path arrowok="t" fillok="f" o:connecttype="none"/>
                <o:lock v:ext="edit" shapetype="t"/>
              </v:shapetype>
              <v:shape id="Straight Arrow Connector 23" o:spid="_x0000_s1026" type="#_x0000_t32" style="position:absolute;margin-left:37.5pt;margin-top:69.15pt;width:13.4pt;height: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" strokecolor="black [3213]">
                <v:stroke endarrow="open"/>
              </v:shape>
            </w:pict>
          </mc:Fallback>
        </mc:AlternateContent>
      </w:r>
      <w:r w:rsidRPr="0055421F">
        <w:rPr>
          <w:rFonts w:ascii="Times New Roman" w:hAnsi="Times New Roman" w:cs="Times New Roman"/>
          <w:noProof/>
          <w:sz w:val="24"/>
          <w:lang w:eastAsia="en-GB"/>
        </w:rPr>
        <mc:AlternateContent>
          <mc:Choice Requires="wps">
            <w:drawing>
              <wp:anchor distT="0" distB="0" distL="114300" distR="114300" simplePos="0" relativeHeight="251677696" behindDoc="0" locked="0" layoutInCell="1" allowOverlap="1" wp14:anchorId="0CDAF018" wp14:editId="46397719">
                <wp:simplePos x="0" y="0"/>
                <wp:positionH relativeFrom="column">
                  <wp:posOffset>473488</wp:posOffset>
                </wp:positionH>
                <wp:positionV relativeFrom="paragraph">
                  <wp:posOffset>890649</wp:posOffset>
                </wp:positionV>
                <wp:extent cx="1525" cy="2543810"/>
                <wp:effectExtent l="0" t="0" r="36830" b="27940"/>
                <wp:wrapNone/>
                <wp:docPr id="22" name="Straight Connector 22"/>
                <wp:cNvGraphicFramePr/>
                <a:graphic xmlns:a="http://schemas.openxmlformats.org/drawingml/2006/main">
                  <a:graphicData uri="http://schemas.microsoft.com/office/word/2010/wordprocessingShape">
                    <wps:wsp>
                      <wps:cNvCnPr/>
                      <wps:spPr>
                        <a:xfrm flipV="1">
                          <a:off x="0" y="0"/>
                          <a:ext cx="1525" cy="25438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w14:anchorId="3E58467F" id="Straight Connector 2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pt,70.15pt" to="37.4pt,2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" strokecolor="black [3213]" strokeweight="1pt"/>
            </w:pict>
          </mc:Fallback>
        </mc:AlternateContent>
      </w:r>
      <w:r w:rsidRPr="0055421F">
        <w:rPr>
          <w:rFonts w:ascii="Times New Roman" w:hAnsi="Times New Roman" w:cs="Times New Roman"/>
          <w:noProof/>
          <w:sz w:val="24"/>
          <w:lang w:eastAsia="en-GB"/>
        </w:rPr>
        <mc:AlternateContent>
          <mc:Choice Requires="wps">
            <w:drawing>
              <wp:anchor distT="0" distB="0" distL="114300" distR="114300" simplePos="0" relativeHeight="251663360" behindDoc="0" locked="0" layoutInCell="1" allowOverlap="1" wp14:anchorId="259AE4A2" wp14:editId="4241D991">
                <wp:simplePos x="0" y="0"/>
                <wp:positionH relativeFrom="column">
                  <wp:posOffset>-772795</wp:posOffset>
                </wp:positionH>
                <wp:positionV relativeFrom="paragraph">
                  <wp:posOffset>3436620</wp:posOffset>
                </wp:positionV>
                <wp:extent cx="1222375" cy="1134745"/>
                <wp:effectExtent l="0" t="0" r="15875" b="27305"/>
                <wp:wrapNone/>
                <wp:docPr id="6" name="Rounded Rectangle 6"/>
                <wp:cNvGraphicFramePr/>
                <a:graphic xmlns:a="http://schemas.openxmlformats.org/drawingml/2006/main">
                  <a:graphicData uri="http://schemas.microsoft.com/office/word/2010/wordprocessingShape">
                    <wps:wsp>
                      <wps:cNvSpPr/>
                      <wps:spPr>
                        <a:xfrm>
                          <a:off x="0" y="0"/>
                          <a:ext cx="1222375" cy="113474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172BACFE" w14:textId="77777777" w:rsidR="00761F85" w:rsidRPr="00D51150" w:rsidRDefault="00761F85" w:rsidP="006F06AC">
                            <w:pPr>
                              <w:jc w:val="center"/>
                              <w:rPr>
                                <w:rFonts w:ascii="Times New Roman" w:hAnsi="Times New Roman" w:cs="Times New Roman"/>
                                <w:b/>
                                <w:color w:val="000000" w:themeColor="text1"/>
                              </w:rPr>
                            </w:pPr>
                            <w:r w:rsidRPr="00D51150">
                              <w:rPr>
                                <w:rFonts w:ascii="Times New Roman" w:hAnsi="Times New Roman" w:cs="Times New Roman"/>
                                <w:b/>
                                <w:color w:val="000000" w:themeColor="text1"/>
                              </w:rPr>
                              <w:t xml:space="preserve">STRESSFUL EVENTS CAUSING MOOD TO DIP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oundrect w14:anchorId="259AE4A2" id="Rounded Rectangle 6" o:spid="_x0000_s1027" style="position:absolute;margin-left:-60.85pt;margin-top:270.6pt;width:96.25pt;height:8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" fillcolor="white [3201]" strokecolor="black [3200]" strokeweight="2pt">
                <v:textbox>
                  <w:txbxContent>
                    <w:p w14:paraId="172BACFE" w14:textId="77777777" w:rsidR="00761F85" w:rsidRPr="00D51150" w:rsidRDefault="00761F85" w:rsidP="006F06AC">
                      <w:pPr>
                        <w:jc w:val="center"/>
                        <w:rPr>
                          <w:rFonts w:ascii="Times New Roman" w:hAnsi="Times New Roman" w:cs="Times New Roman"/>
                          <w:b/>
                          <w:color w:val="000000" w:themeColor="text1"/>
                        </w:rPr>
                      </w:pPr>
                      <w:r w:rsidRPr="00D51150">
                        <w:rPr>
                          <w:rFonts w:ascii="Times New Roman" w:hAnsi="Times New Roman" w:cs="Times New Roman"/>
                          <w:b/>
                          <w:color w:val="000000" w:themeColor="text1"/>
                        </w:rPr>
                        <w:t xml:space="preserve">STRESSFUL EVENTS CAUSING MOOD TO DIP </w:t>
                      </w:r>
                    </w:p>
                  </w:txbxContent>
                </v:textbox>
              </v:roundrect>
            </w:pict>
          </mc:Fallback>
        </mc:AlternateContent>
      </w:r>
      <w:r w:rsidRPr="0055421F">
        <w:rPr>
          <w:rFonts w:ascii="Times New Roman" w:hAnsi="Times New Roman" w:cs="Times New Roman"/>
          <w:noProof/>
          <w:sz w:val="24"/>
          <w:lang w:eastAsia="en-GB"/>
        </w:rPr>
        <mc:AlternateContent>
          <mc:Choice Requires="wps">
            <w:drawing>
              <wp:anchor distT="0" distB="0" distL="114300" distR="114300" simplePos="0" relativeHeight="251679744" behindDoc="0" locked="0" layoutInCell="1" allowOverlap="1" wp14:anchorId="73446AC9" wp14:editId="22C19C6E">
                <wp:simplePos x="0" y="0"/>
                <wp:positionH relativeFrom="column">
                  <wp:posOffset>474345</wp:posOffset>
                </wp:positionH>
                <wp:positionV relativeFrom="paragraph">
                  <wp:posOffset>2535291</wp:posOffset>
                </wp:positionV>
                <wp:extent cx="1323340" cy="370"/>
                <wp:effectExtent l="0" t="76200" r="10160" b="114300"/>
                <wp:wrapNone/>
                <wp:docPr id="24" name="Straight Arrow Connector 24"/>
                <wp:cNvGraphicFramePr/>
                <a:graphic xmlns:a="http://schemas.openxmlformats.org/drawingml/2006/main">
                  <a:graphicData uri="http://schemas.microsoft.com/office/word/2010/wordprocessingShape">
                    <wps:wsp>
                      <wps:cNvCnPr/>
                      <wps:spPr>
                        <a:xfrm>
                          <a:off x="0" y="0"/>
                          <a:ext cx="1323340" cy="3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w14:anchorId="37AC6130" id="Straight Arrow Connector 24" o:spid="_x0000_s1026" type="#_x0000_t32" style="position:absolute;margin-left:37.35pt;margin-top:199.65pt;width:104.2pt;height:.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" strokecolor="black [3213]">
                <v:stroke endarrow="open"/>
              </v:shape>
            </w:pict>
          </mc:Fallback>
        </mc:AlternateContent>
      </w:r>
      <w:r w:rsidRPr="0055421F">
        <w:rPr>
          <w:rFonts w:ascii="Times New Roman" w:hAnsi="Times New Roman" w:cs="Times New Roman"/>
          <w:noProof/>
          <w:color w:val="000000" w:themeColor="text1"/>
          <w:sz w:val="24"/>
          <w:lang w:eastAsia="en-GB"/>
        </w:rPr>
        <mc:AlternateContent>
          <mc:Choice Requires="wps">
            <w:drawing>
              <wp:anchor distT="0" distB="0" distL="114300" distR="114300" simplePos="0" relativeHeight="251676672" behindDoc="0" locked="0" layoutInCell="1" allowOverlap="1" wp14:anchorId="789AE1BA" wp14:editId="68D29E7E">
                <wp:simplePos x="0" y="0"/>
                <wp:positionH relativeFrom="column">
                  <wp:posOffset>4330461</wp:posOffset>
                </wp:positionH>
                <wp:positionV relativeFrom="paragraph">
                  <wp:posOffset>2518913</wp:posOffset>
                </wp:positionV>
                <wp:extent cx="1962784" cy="0"/>
                <wp:effectExtent l="38100" t="76200" r="0" b="114300"/>
                <wp:wrapNone/>
                <wp:docPr id="21" name="Straight Arrow Connector 21"/>
                <wp:cNvGraphicFramePr/>
                <a:graphic xmlns:a="http://schemas.openxmlformats.org/drawingml/2006/main">
                  <a:graphicData uri="http://schemas.microsoft.com/office/word/2010/wordprocessingShape">
                    <wps:wsp>
                      <wps:cNvCnPr/>
                      <wps:spPr>
                        <a:xfrm flipH="1">
                          <a:off x="0" y="0"/>
                          <a:ext cx="1962784"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w14:anchorId="33150A15" id="Straight Arrow Connector 21" o:spid="_x0000_s1026" type="#_x0000_t32" style="position:absolute;margin-left:341pt;margin-top:198.35pt;width:154.55pt;height:0;flip:x;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" strokecolor="black [3213]">
                <v:stroke endarrow="open"/>
              </v:shape>
            </w:pict>
          </mc:Fallback>
        </mc:AlternateContent>
      </w:r>
      <w:r w:rsidRPr="0055421F">
        <w:rPr>
          <w:rFonts w:ascii="Times New Roman" w:hAnsi="Times New Roman" w:cs="Times New Roman"/>
          <w:noProof/>
          <w:sz w:val="24"/>
          <w:lang w:eastAsia="en-GB"/>
        </w:rPr>
        <mc:AlternateContent>
          <mc:Choice Requires="wps">
            <w:drawing>
              <wp:anchor distT="0" distB="0" distL="114300" distR="114300" simplePos="0" relativeHeight="251675648" behindDoc="0" locked="0" layoutInCell="1" allowOverlap="1" wp14:anchorId="731746C6" wp14:editId="5F03158F">
                <wp:simplePos x="0" y="0"/>
                <wp:positionH relativeFrom="column">
                  <wp:posOffset>465455</wp:posOffset>
                </wp:positionH>
                <wp:positionV relativeFrom="paragraph">
                  <wp:posOffset>3432810</wp:posOffset>
                </wp:positionV>
                <wp:extent cx="628015" cy="0"/>
                <wp:effectExtent l="0" t="0" r="19685" b="19050"/>
                <wp:wrapNone/>
                <wp:docPr id="20" name="Straight Connector 20"/>
                <wp:cNvGraphicFramePr/>
                <a:graphic xmlns:a="http://schemas.openxmlformats.org/drawingml/2006/main">
                  <a:graphicData uri="http://schemas.microsoft.com/office/word/2010/wordprocessingShape">
                    <wps:wsp>
                      <wps:cNvCnPr/>
                      <wps:spPr>
                        <a:xfrm>
                          <a:off x="0" y="0"/>
                          <a:ext cx="62801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w14:anchorId="23F0C6C9" id="Straight Connector 2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5pt,270.3pt" to="86.1pt,2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" strokecolor="black [3213]"/>
            </w:pict>
          </mc:Fallback>
        </mc:AlternateContent>
      </w:r>
      <w:r w:rsidRPr="0055421F">
        <w:rPr>
          <w:rFonts w:ascii="Times New Roman" w:hAnsi="Times New Roman" w:cs="Times New Roman"/>
          <w:noProof/>
          <w:sz w:val="24"/>
          <w:lang w:eastAsia="en-GB"/>
        </w:rPr>
        <mc:AlternateContent>
          <mc:Choice Requires="wps">
            <w:drawing>
              <wp:anchor distT="0" distB="0" distL="114300" distR="114300" simplePos="0" relativeHeight="251669504" behindDoc="0" locked="0" layoutInCell="1" allowOverlap="1" wp14:anchorId="145F0411" wp14:editId="1C2BAFFC">
                <wp:simplePos x="0" y="0"/>
                <wp:positionH relativeFrom="column">
                  <wp:posOffset>467360</wp:posOffset>
                </wp:positionH>
                <wp:positionV relativeFrom="paragraph">
                  <wp:posOffset>3883085</wp:posOffset>
                </wp:positionV>
                <wp:extent cx="627380" cy="0"/>
                <wp:effectExtent l="0" t="76200" r="20320" b="114300"/>
                <wp:wrapNone/>
                <wp:docPr id="12" name="Straight Arrow Connector 12"/>
                <wp:cNvGraphicFramePr/>
                <a:graphic xmlns:a="http://schemas.openxmlformats.org/drawingml/2006/main">
                  <a:graphicData uri="http://schemas.microsoft.com/office/word/2010/wordprocessingShape">
                    <wps:wsp>
                      <wps:cNvCnPr/>
                      <wps:spPr>
                        <a:xfrm>
                          <a:off x="0" y="0"/>
                          <a:ext cx="6273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65E27E53" id="Straight Arrow Connector 12" o:spid="_x0000_s1026" type="#_x0000_t32" style="position:absolute;margin-left:36.8pt;margin-top:305.75pt;width:49.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" strokecolor="black [3213]">
                <v:stroke endarrow="open"/>
              </v:shape>
            </w:pict>
          </mc:Fallback>
        </mc:AlternateContent>
      </w:r>
      <w:r w:rsidRPr="0055421F">
        <w:rPr>
          <w:rFonts w:ascii="Times New Roman" w:hAnsi="Times New Roman" w:cs="Times New Roman"/>
          <w:noProof/>
          <w:sz w:val="24"/>
          <w:lang w:eastAsia="en-GB"/>
        </w:rPr>
        <mc:AlternateContent>
          <mc:Choice Requires="wps">
            <w:drawing>
              <wp:anchor distT="0" distB="0" distL="114300" distR="114300" simplePos="0" relativeHeight="251674624" behindDoc="0" locked="0" layoutInCell="1" allowOverlap="1" wp14:anchorId="530B05AD" wp14:editId="68E5A15A">
                <wp:simplePos x="0" y="0"/>
                <wp:positionH relativeFrom="column">
                  <wp:posOffset>5282481</wp:posOffset>
                </wp:positionH>
                <wp:positionV relativeFrom="paragraph">
                  <wp:posOffset>888521</wp:posOffset>
                </wp:positionV>
                <wp:extent cx="1015437" cy="0"/>
                <wp:effectExtent l="38100" t="76200" r="0" b="114300"/>
                <wp:wrapNone/>
                <wp:docPr id="19" name="Straight Arrow Connector 19"/>
                <wp:cNvGraphicFramePr/>
                <a:graphic xmlns:a="http://schemas.openxmlformats.org/drawingml/2006/main">
                  <a:graphicData uri="http://schemas.microsoft.com/office/word/2010/wordprocessingShape">
                    <wps:wsp>
                      <wps:cNvCnPr/>
                      <wps:spPr>
                        <a:xfrm flipH="1">
                          <a:off x="0" y="0"/>
                          <a:ext cx="1015437"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5="http://schemas.microsoft.com/office/word/2012/wordml">
            <w:pict>
              <v:shape w14:anchorId="077A605E" id="Straight Arrow Connector 19" o:spid="_x0000_s1026" type="#_x0000_t32" style="position:absolute;margin-left:415.95pt;margin-top:69.95pt;width:79.95pt;height:0;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" strokecolor="black [3213]">
                <v:stroke endarrow="open"/>
              </v:shape>
            </w:pict>
          </mc:Fallback>
        </mc:AlternateContent>
      </w:r>
      <w:r w:rsidRPr="0055421F">
        <w:rPr>
          <w:rFonts w:ascii="Times New Roman" w:hAnsi="Times New Roman" w:cs="Times New Roman"/>
          <w:noProof/>
          <w:sz w:val="24"/>
          <w:lang w:eastAsia="en-GB"/>
        </w:rPr>
        <mc:AlternateContent>
          <mc:Choice Requires="wps">
            <w:drawing>
              <wp:anchor distT="0" distB="0" distL="114300" distR="114300" simplePos="0" relativeHeight="251673600" behindDoc="0" locked="0" layoutInCell="1" allowOverlap="1" wp14:anchorId="4C6BDBED" wp14:editId="60E0F1F5">
                <wp:simplePos x="0" y="0"/>
                <wp:positionH relativeFrom="column">
                  <wp:posOffset>6296061</wp:posOffset>
                </wp:positionH>
                <wp:positionV relativeFrom="paragraph">
                  <wp:posOffset>888521</wp:posOffset>
                </wp:positionV>
                <wp:extent cx="1222" cy="3544426"/>
                <wp:effectExtent l="0" t="0" r="37465" b="18415"/>
                <wp:wrapNone/>
                <wp:docPr id="18" name="Straight Connector 18"/>
                <wp:cNvGraphicFramePr/>
                <a:graphic xmlns:a="http://schemas.openxmlformats.org/drawingml/2006/main">
                  <a:graphicData uri="http://schemas.microsoft.com/office/word/2010/wordprocessingShape">
                    <wps:wsp>
                      <wps:cNvCnPr/>
                      <wps:spPr>
                        <a:xfrm flipH="1" flipV="1">
                          <a:off x="0" y="0"/>
                          <a:ext cx="1222" cy="35444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line w14:anchorId="4D5BA8CE" id="Straight Connector 18" o:spid="_x0000_s1026" style="position:absolute;flip:x 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75pt,69.95pt" to="495.85pt,3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" strokecolor="black [3213]"/>
            </w:pict>
          </mc:Fallback>
        </mc:AlternateContent>
      </w:r>
      <w:r w:rsidRPr="0055421F">
        <w:rPr>
          <w:rFonts w:ascii="Times New Roman" w:hAnsi="Times New Roman" w:cs="Times New Roman"/>
          <w:noProof/>
          <w:sz w:val="24"/>
          <w:lang w:eastAsia="en-GB"/>
        </w:rPr>
        <mc:AlternateContent>
          <mc:Choice Requires="wps">
            <w:drawing>
              <wp:anchor distT="0" distB="0" distL="114300" distR="114300" simplePos="0" relativeHeight="251672576" behindDoc="0" locked="0" layoutInCell="1" allowOverlap="1" wp14:anchorId="30AF1C32" wp14:editId="48D97BFC">
                <wp:simplePos x="0" y="0"/>
                <wp:positionH relativeFrom="column">
                  <wp:posOffset>5794744</wp:posOffset>
                </wp:positionH>
                <wp:positionV relativeFrom="paragraph">
                  <wp:posOffset>4433304</wp:posOffset>
                </wp:positionV>
                <wp:extent cx="499730" cy="0"/>
                <wp:effectExtent l="0" t="0" r="15240" b="19050"/>
                <wp:wrapNone/>
                <wp:docPr id="17" name="Straight Connector 17"/>
                <wp:cNvGraphicFramePr/>
                <a:graphic xmlns:a="http://schemas.openxmlformats.org/drawingml/2006/main">
                  <a:graphicData uri="http://schemas.microsoft.com/office/word/2010/wordprocessingShape">
                    <wps:wsp>
                      <wps:cNvCnPr/>
                      <wps:spPr>
                        <a:xfrm>
                          <a:off x="0" y="0"/>
                          <a:ext cx="4997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w14:anchorId="20FDFA49" id="Straight Connector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3pt,349.1pt" to="495.65pt,3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" strokecolor="black [3213]"/>
            </w:pict>
          </mc:Fallback>
        </mc:AlternateContent>
      </w:r>
      <w:r w:rsidRPr="0055421F">
        <w:rPr>
          <w:rFonts w:ascii="Times New Roman" w:hAnsi="Times New Roman" w:cs="Times New Roman"/>
          <w:noProof/>
          <w:sz w:val="24"/>
          <w:lang w:eastAsia="en-GB"/>
        </w:rPr>
        <mc:AlternateContent>
          <mc:Choice Requires="wps">
            <w:drawing>
              <wp:anchor distT="0" distB="0" distL="114300" distR="114300" simplePos="0" relativeHeight="251670528" behindDoc="0" locked="0" layoutInCell="1" allowOverlap="1" wp14:anchorId="5A7659DF" wp14:editId="0962AC5D">
                <wp:simplePos x="0" y="0"/>
                <wp:positionH relativeFrom="column">
                  <wp:posOffset>1511138</wp:posOffset>
                </wp:positionH>
                <wp:positionV relativeFrom="paragraph">
                  <wp:posOffset>3976577</wp:posOffset>
                </wp:positionV>
                <wp:extent cx="0" cy="839470"/>
                <wp:effectExtent l="95250" t="38100" r="57150" b="55880"/>
                <wp:wrapNone/>
                <wp:docPr id="14" name="Straight Arrow Connector 14"/>
                <wp:cNvGraphicFramePr/>
                <a:graphic xmlns:a="http://schemas.openxmlformats.org/drawingml/2006/main">
                  <a:graphicData uri="http://schemas.microsoft.com/office/word/2010/wordprocessingShape">
                    <wps:wsp>
                      <wps:cNvCnPr/>
                      <wps:spPr>
                        <a:xfrm>
                          <a:off x="0" y="0"/>
                          <a:ext cx="0" cy="83947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shape w14:anchorId="117CDCC6" id="Straight Arrow Connector 14" o:spid="_x0000_s1026" type="#_x0000_t32" style="position:absolute;margin-left:119pt;margin-top:313.1pt;width:0;height:66.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" strokecolor="black [3213]">
                <v:stroke startarrow="open" endarrow="open"/>
              </v:shape>
            </w:pict>
          </mc:Fallback>
        </mc:AlternateContent>
      </w:r>
      <w:r w:rsidRPr="0055421F">
        <w:rPr>
          <w:rFonts w:ascii="Times New Roman" w:hAnsi="Times New Roman" w:cs="Times New Roman"/>
          <w:noProof/>
          <w:sz w:val="24"/>
          <w:lang w:eastAsia="en-GB"/>
        </w:rPr>
        <mc:AlternateContent>
          <mc:Choice Requires="wps">
            <w:drawing>
              <wp:anchor distT="0" distB="0" distL="114300" distR="114300" simplePos="0" relativeHeight="251671552" behindDoc="0" locked="0" layoutInCell="1" allowOverlap="1" wp14:anchorId="297B11ED" wp14:editId="716B7607">
                <wp:simplePos x="0" y="0"/>
                <wp:positionH relativeFrom="column">
                  <wp:posOffset>2286000</wp:posOffset>
                </wp:positionH>
                <wp:positionV relativeFrom="paragraph">
                  <wp:posOffset>3976001</wp:posOffset>
                </wp:positionV>
                <wp:extent cx="0" cy="839234"/>
                <wp:effectExtent l="95250" t="38100" r="57150" b="56515"/>
                <wp:wrapNone/>
                <wp:docPr id="16" name="Straight Arrow Connector 16"/>
                <wp:cNvGraphicFramePr/>
                <a:graphic xmlns:a="http://schemas.openxmlformats.org/drawingml/2006/main">
                  <a:graphicData uri="http://schemas.microsoft.com/office/word/2010/wordprocessingShape">
                    <wps:wsp>
                      <wps:cNvCnPr/>
                      <wps:spPr>
                        <a:xfrm>
                          <a:off x="0" y="0"/>
                          <a:ext cx="0" cy="839234"/>
                        </a:xfrm>
                        <a:prstGeom prst="straightConnector1">
                          <a:avLst/>
                        </a:prstGeom>
                        <a:noFill/>
                        <a:ln w="9525" cap="flat" cmpd="sng" algn="ctr">
                          <a:solidFill>
                            <a:schemeClr val="tx1"/>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499E353E" id="Straight Arrow Connector 16" o:spid="_x0000_s1026" type="#_x0000_t32" style="position:absolute;margin-left:180pt;margin-top:313.05pt;width:0;height:6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" strokecolor="black [3213]">
                <v:stroke startarrow="open" endarrow="open"/>
              </v:shape>
            </w:pict>
          </mc:Fallback>
        </mc:AlternateContent>
      </w:r>
      <w:r w:rsidRPr="0055421F">
        <w:rPr>
          <w:rFonts w:ascii="Times New Roman" w:hAnsi="Times New Roman" w:cs="Times New Roman"/>
          <w:noProof/>
          <w:sz w:val="24"/>
          <w:lang w:eastAsia="en-GB"/>
        </w:rPr>
        <mc:AlternateContent>
          <mc:Choice Requires="wps">
            <w:drawing>
              <wp:anchor distT="0" distB="0" distL="114300" distR="114300" simplePos="0" relativeHeight="251664384" behindDoc="0" locked="0" layoutInCell="1" allowOverlap="1" wp14:anchorId="429BEEF1" wp14:editId="732A6BE3">
                <wp:simplePos x="0" y="0"/>
                <wp:positionH relativeFrom="column">
                  <wp:posOffset>217170</wp:posOffset>
                </wp:positionH>
                <wp:positionV relativeFrom="paragraph">
                  <wp:posOffset>4811395</wp:posOffset>
                </wp:positionV>
                <wp:extent cx="1498600" cy="626745"/>
                <wp:effectExtent l="0" t="0" r="25400" b="20955"/>
                <wp:wrapNone/>
                <wp:docPr id="7" name="Rounded Rectangle 7"/>
                <wp:cNvGraphicFramePr/>
                <a:graphic xmlns:a="http://schemas.openxmlformats.org/drawingml/2006/main">
                  <a:graphicData uri="http://schemas.microsoft.com/office/word/2010/wordprocessingShape">
                    <wps:wsp>
                      <wps:cNvSpPr/>
                      <wps:spPr>
                        <a:xfrm>
                          <a:off x="0" y="0"/>
                          <a:ext cx="1498600" cy="62674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4B731C29" w14:textId="77777777" w:rsidR="00761F85" w:rsidRPr="00D51150" w:rsidRDefault="00761F85" w:rsidP="006F06AC">
                            <w:pPr>
                              <w:jc w:val="center"/>
                              <w:rPr>
                                <w:rFonts w:ascii="Times New Roman" w:hAnsi="Times New Roman" w:cs="Times New Roman"/>
                                <w:b/>
                                <w:color w:val="000000" w:themeColor="text1"/>
                              </w:rPr>
                            </w:pPr>
                            <w:r w:rsidRPr="00D51150">
                              <w:rPr>
                                <w:rFonts w:ascii="Times New Roman" w:hAnsi="Times New Roman" w:cs="Times New Roman"/>
                                <w:b/>
                                <w:color w:val="000000" w:themeColor="text1"/>
                              </w:rPr>
                              <w:t>VOMITING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oundrect w14:anchorId="429BEEF1" id="Rounded Rectangle 7" o:spid="_x0000_s1028" style="position:absolute;margin-left:17.1pt;margin-top:378.85pt;width:118pt;height:4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" fillcolor="white [3201]" strokecolor="black [3200]" strokeweight="2pt">
                <v:textbox>
                  <w:txbxContent>
                    <w:p w14:paraId="4B731C29" w14:textId="77777777" w:rsidR="00761F85" w:rsidRPr="00D51150" w:rsidRDefault="00761F85" w:rsidP="006F06AC">
                      <w:pPr>
                        <w:jc w:val="center"/>
                        <w:rPr>
                          <w:rFonts w:ascii="Times New Roman" w:hAnsi="Times New Roman" w:cs="Times New Roman"/>
                          <w:b/>
                          <w:color w:val="000000" w:themeColor="text1"/>
                        </w:rPr>
                      </w:pPr>
                      <w:r w:rsidRPr="00D51150">
                        <w:rPr>
                          <w:rFonts w:ascii="Times New Roman" w:hAnsi="Times New Roman" w:cs="Times New Roman"/>
                          <w:b/>
                          <w:color w:val="000000" w:themeColor="text1"/>
                        </w:rPr>
                        <w:t>VOMITING</w:t>
                      </w:r>
                    </w:p>
                  </w:txbxContent>
                </v:textbox>
              </v:roundrect>
            </w:pict>
          </mc:Fallback>
        </mc:AlternateContent>
      </w:r>
      <w:r w:rsidRPr="0055421F">
        <w:rPr>
          <w:rFonts w:ascii="Times New Roman" w:hAnsi="Times New Roman" w:cs="Times New Roman"/>
          <w:noProof/>
          <w:sz w:val="24"/>
          <w:lang w:eastAsia="en-GB"/>
        </w:rPr>
        <mc:AlternateContent>
          <mc:Choice Requires="wps">
            <w:drawing>
              <wp:anchor distT="0" distB="0" distL="114300" distR="114300" simplePos="0" relativeHeight="251665408" behindDoc="0" locked="0" layoutInCell="1" allowOverlap="1" wp14:anchorId="3D79E996" wp14:editId="0902FEBB">
                <wp:simplePos x="0" y="0"/>
                <wp:positionH relativeFrom="column">
                  <wp:posOffset>1878300</wp:posOffset>
                </wp:positionH>
                <wp:positionV relativeFrom="paragraph">
                  <wp:posOffset>4814570</wp:posOffset>
                </wp:positionV>
                <wp:extent cx="1498600" cy="626745"/>
                <wp:effectExtent l="0" t="0" r="25400" b="20955"/>
                <wp:wrapNone/>
                <wp:docPr id="8" name="Rounded Rectangle 8"/>
                <wp:cNvGraphicFramePr/>
                <a:graphic xmlns:a="http://schemas.openxmlformats.org/drawingml/2006/main">
                  <a:graphicData uri="http://schemas.microsoft.com/office/word/2010/wordprocessingShape">
                    <wps:wsp>
                      <wps:cNvSpPr/>
                      <wps:spPr>
                        <a:xfrm>
                          <a:off x="0" y="0"/>
                          <a:ext cx="1498600" cy="62674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5EF5D543" w14:textId="77777777" w:rsidR="00761F85" w:rsidRPr="00D51150" w:rsidRDefault="00761F85" w:rsidP="006F06AC">
                            <w:pPr>
                              <w:jc w:val="center"/>
                              <w:rPr>
                                <w:rFonts w:ascii="Times New Roman" w:hAnsi="Times New Roman" w:cs="Times New Roman"/>
                                <w:b/>
                                <w:color w:val="000000" w:themeColor="text1"/>
                              </w:rPr>
                            </w:pPr>
                            <w:r w:rsidRPr="00D51150">
                              <w:rPr>
                                <w:rFonts w:ascii="Times New Roman" w:hAnsi="Times New Roman" w:cs="Times New Roman"/>
                                <w:b/>
                                <w:color w:val="000000" w:themeColor="text1"/>
                              </w:rPr>
                              <w:t>LAXATIVE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oundrect w14:anchorId="3D79E996" id="Rounded Rectangle 8" o:spid="_x0000_s1029" style="position:absolute;margin-left:147.9pt;margin-top:379.1pt;width:118pt;height:4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" fillcolor="white [3201]" strokecolor="black [3200]" strokeweight="2pt">
                <v:textbox>
                  <w:txbxContent>
                    <w:p w14:paraId="5EF5D543" w14:textId="77777777" w:rsidR="00761F85" w:rsidRPr="00D51150" w:rsidRDefault="00761F85" w:rsidP="006F06AC">
                      <w:pPr>
                        <w:jc w:val="center"/>
                        <w:rPr>
                          <w:rFonts w:ascii="Times New Roman" w:hAnsi="Times New Roman" w:cs="Times New Roman"/>
                          <w:b/>
                          <w:color w:val="000000" w:themeColor="text1"/>
                        </w:rPr>
                      </w:pPr>
                      <w:r w:rsidRPr="00D51150">
                        <w:rPr>
                          <w:rFonts w:ascii="Times New Roman" w:hAnsi="Times New Roman" w:cs="Times New Roman"/>
                          <w:b/>
                          <w:color w:val="000000" w:themeColor="text1"/>
                        </w:rPr>
                        <w:t>LAXATIVE USE</w:t>
                      </w:r>
                    </w:p>
                  </w:txbxContent>
                </v:textbox>
              </v:roundrect>
            </w:pict>
          </mc:Fallback>
        </mc:AlternateContent>
      </w:r>
      <w:r w:rsidRPr="0055421F">
        <w:rPr>
          <w:rFonts w:ascii="Times New Roman" w:hAnsi="Times New Roman" w:cs="Times New Roman"/>
          <w:noProof/>
          <w:sz w:val="24"/>
          <w:lang w:eastAsia="en-GB"/>
        </w:rPr>
        <mc:AlternateContent>
          <mc:Choice Requires="wps">
            <w:drawing>
              <wp:anchor distT="0" distB="0" distL="114300" distR="114300" simplePos="0" relativeHeight="251667456" behindDoc="0" locked="0" layoutInCell="1" allowOverlap="1" wp14:anchorId="52F2FA3D" wp14:editId="4E76D9BD">
                <wp:simplePos x="0" y="0"/>
                <wp:positionH relativeFrom="column">
                  <wp:posOffset>2562447</wp:posOffset>
                </wp:positionH>
                <wp:positionV relativeFrom="paragraph">
                  <wp:posOffset>2838893</wp:posOffset>
                </wp:positionV>
                <wp:extent cx="520700" cy="510540"/>
                <wp:effectExtent l="38100" t="0" r="31750" b="60960"/>
                <wp:wrapNone/>
                <wp:docPr id="10" name="Straight Arrow Connector 10"/>
                <wp:cNvGraphicFramePr/>
                <a:graphic xmlns:a="http://schemas.openxmlformats.org/drawingml/2006/main">
                  <a:graphicData uri="http://schemas.microsoft.com/office/word/2010/wordprocessingShape">
                    <wps:wsp>
                      <wps:cNvCnPr/>
                      <wps:spPr>
                        <a:xfrm flipH="1">
                          <a:off x="0" y="0"/>
                          <a:ext cx="520700" cy="5105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08677DDE" id="Straight Arrow Connector 10" o:spid="_x0000_s1026" type="#_x0000_t32" style="position:absolute;margin-left:201.75pt;margin-top:223.55pt;width:41pt;height:40.2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" strokecolor="black [3213]">
                <v:stroke endarrow="open"/>
              </v:shape>
            </w:pict>
          </mc:Fallback>
        </mc:AlternateContent>
      </w:r>
      <w:r w:rsidRPr="0055421F">
        <w:rPr>
          <w:rFonts w:ascii="Times New Roman" w:hAnsi="Times New Roman" w:cs="Times New Roman"/>
          <w:noProof/>
          <w:sz w:val="24"/>
          <w:lang w:eastAsia="en-GB"/>
        </w:rPr>
        <mc:AlternateContent>
          <mc:Choice Requires="wps">
            <w:drawing>
              <wp:anchor distT="0" distB="0" distL="114300" distR="114300" simplePos="0" relativeHeight="251668480" behindDoc="0" locked="0" layoutInCell="1" allowOverlap="1" wp14:anchorId="408C10DC" wp14:editId="586FA2A9">
                <wp:simplePos x="0" y="0"/>
                <wp:positionH relativeFrom="column">
                  <wp:posOffset>3083147</wp:posOffset>
                </wp:positionH>
                <wp:positionV relativeFrom="paragraph">
                  <wp:posOffset>2838893</wp:posOffset>
                </wp:positionV>
                <wp:extent cx="585086" cy="510363"/>
                <wp:effectExtent l="0" t="0" r="81915" b="61595"/>
                <wp:wrapNone/>
                <wp:docPr id="11" name="Straight Arrow Connector 11"/>
                <wp:cNvGraphicFramePr/>
                <a:graphic xmlns:a="http://schemas.openxmlformats.org/drawingml/2006/main">
                  <a:graphicData uri="http://schemas.microsoft.com/office/word/2010/wordprocessingShape">
                    <wps:wsp>
                      <wps:cNvCnPr/>
                      <wps:spPr>
                        <a:xfrm>
                          <a:off x="0" y="0"/>
                          <a:ext cx="585086" cy="51036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5="http://schemas.microsoft.com/office/word/2012/wordml">
            <w:pict>
              <v:shape w14:anchorId="5F684C1C" id="Straight Arrow Connector 11" o:spid="_x0000_s1026" type="#_x0000_t32" style="position:absolute;margin-left:242.75pt;margin-top:223.55pt;width:46.05pt;height:40.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" strokecolor="black [3213]">
                <v:stroke endarrow="open"/>
              </v:shape>
            </w:pict>
          </mc:Fallback>
        </mc:AlternateContent>
      </w:r>
      <w:r w:rsidRPr="0055421F">
        <w:rPr>
          <w:rFonts w:ascii="Times New Roman" w:hAnsi="Times New Roman" w:cs="Times New Roman"/>
          <w:noProof/>
          <w:sz w:val="24"/>
          <w:lang w:eastAsia="en-GB"/>
        </w:rPr>
        <mc:AlternateContent>
          <mc:Choice Requires="wps">
            <w:drawing>
              <wp:anchor distT="0" distB="0" distL="114300" distR="114300" simplePos="0" relativeHeight="251662336" behindDoc="0" locked="0" layoutInCell="1" allowOverlap="1" wp14:anchorId="4DC005F6" wp14:editId="5AB17CAA">
                <wp:simplePos x="0" y="0"/>
                <wp:positionH relativeFrom="column">
                  <wp:posOffset>3455035</wp:posOffset>
                </wp:positionH>
                <wp:positionV relativeFrom="paragraph">
                  <wp:posOffset>3348355</wp:posOffset>
                </wp:positionV>
                <wp:extent cx="2338705" cy="2125980"/>
                <wp:effectExtent l="0" t="0" r="23495" b="26670"/>
                <wp:wrapNone/>
                <wp:docPr id="5" name="Rounded Rectangle 5"/>
                <wp:cNvGraphicFramePr/>
                <a:graphic xmlns:a="http://schemas.openxmlformats.org/drawingml/2006/main">
                  <a:graphicData uri="http://schemas.microsoft.com/office/word/2010/wordprocessingShape">
                    <wps:wsp>
                      <wps:cNvSpPr/>
                      <wps:spPr>
                        <a:xfrm>
                          <a:off x="0" y="0"/>
                          <a:ext cx="2338705" cy="212598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502E6B22" w14:textId="77777777" w:rsidR="00761F85" w:rsidRPr="00D51150" w:rsidRDefault="00761F85" w:rsidP="006F06AC">
                            <w:pPr>
                              <w:jc w:val="center"/>
                              <w:rPr>
                                <w:rFonts w:ascii="Times New Roman" w:hAnsi="Times New Roman" w:cs="Times New Roman"/>
                                <w:b/>
                                <w:color w:val="000000" w:themeColor="text1"/>
                              </w:rPr>
                            </w:pPr>
                            <w:r w:rsidRPr="00D51150">
                              <w:rPr>
                                <w:rFonts w:ascii="Times New Roman" w:hAnsi="Times New Roman" w:cs="Times New Roman"/>
                                <w:b/>
                                <w:color w:val="000000" w:themeColor="text1"/>
                              </w:rPr>
                              <w:t>LOW WEIGHT</w:t>
                            </w:r>
                          </w:p>
                          <w:p w14:paraId="1FD0D52A" w14:textId="77777777" w:rsidR="00761F85" w:rsidRPr="00D51150" w:rsidRDefault="00761F85" w:rsidP="002B5328">
                            <w:pPr>
                              <w:pStyle w:val="ListParagraph"/>
                              <w:numPr>
                                <w:ilvl w:val="0"/>
                                <w:numId w:val="14"/>
                              </w:numPr>
                              <w:rPr>
                                <w:rFonts w:ascii="Times New Roman" w:hAnsi="Times New Roman" w:cs="Times New Roman"/>
                                <w:color w:val="000000" w:themeColor="text1"/>
                              </w:rPr>
                            </w:pPr>
                            <w:r w:rsidRPr="00D51150">
                              <w:rPr>
                                <w:rFonts w:ascii="Times New Roman" w:hAnsi="Times New Roman" w:cs="Times New Roman"/>
                                <w:color w:val="000000" w:themeColor="text1"/>
                              </w:rPr>
                              <w:t xml:space="preserve">Feeling more conscious </w:t>
                            </w:r>
                            <w:r>
                              <w:rPr>
                                <w:rFonts w:ascii="Times New Roman" w:hAnsi="Times New Roman" w:cs="Times New Roman"/>
                                <w:color w:val="000000" w:themeColor="text1"/>
                              </w:rPr>
                              <w:t>about my body</w:t>
                            </w:r>
                          </w:p>
                          <w:p w14:paraId="298E6F9F" w14:textId="77777777" w:rsidR="00761F85" w:rsidRPr="00D51150" w:rsidRDefault="00761F85" w:rsidP="002B5328">
                            <w:pPr>
                              <w:pStyle w:val="ListParagraph"/>
                              <w:numPr>
                                <w:ilvl w:val="0"/>
                                <w:numId w:val="14"/>
                              </w:numPr>
                              <w:rPr>
                                <w:rFonts w:ascii="Times New Roman" w:hAnsi="Times New Roman" w:cs="Times New Roman"/>
                                <w:color w:val="000000" w:themeColor="text1"/>
                              </w:rPr>
                            </w:pPr>
                            <w:r w:rsidRPr="00D51150">
                              <w:rPr>
                                <w:rFonts w:ascii="Times New Roman" w:hAnsi="Times New Roman" w:cs="Times New Roman"/>
                                <w:color w:val="000000" w:themeColor="text1"/>
                              </w:rPr>
                              <w:t>Focusing more on my body</w:t>
                            </w:r>
                          </w:p>
                          <w:p w14:paraId="585CE58D" w14:textId="77777777" w:rsidR="00761F85" w:rsidRPr="00D51150" w:rsidRDefault="00761F85" w:rsidP="002B5328">
                            <w:pPr>
                              <w:pStyle w:val="ListParagraph"/>
                              <w:numPr>
                                <w:ilvl w:val="0"/>
                                <w:numId w:val="14"/>
                              </w:numPr>
                              <w:rPr>
                                <w:rFonts w:ascii="Times New Roman" w:hAnsi="Times New Roman" w:cs="Times New Roman"/>
                                <w:color w:val="000000" w:themeColor="text1"/>
                              </w:rPr>
                            </w:pPr>
                            <w:r w:rsidRPr="00D51150">
                              <w:rPr>
                                <w:rFonts w:ascii="Times New Roman" w:hAnsi="Times New Roman" w:cs="Times New Roman"/>
                                <w:color w:val="000000" w:themeColor="text1"/>
                              </w:rPr>
                              <w:t>Body checking</w:t>
                            </w:r>
                          </w:p>
                          <w:p w14:paraId="7EDF344D" w14:textId="77777777" w:rsidR="00761F85" w:rsidRPr="00D51150" w:rsidRDefault="00761F85" w:rsidP="002B5328">
                            <w:pPr>
                              <w:pStyle w:val="ListParagraph"/>
                              <w:numPr>
                                <w:ilvl w:val="0"/>
                                <w:numId w:val="14"/>
                              </w:numPr>
                              <w:rPr>
                                <w:rFonts w:ascii="Times New Roman" w:hAnsi="Times New Roman" w:cs="Times New Roman"/>
                                <w:color w:val="000000" w:themeColor="text1"/>
                              </w:rPr>
                            </w:pPr>
                            <w:r w:rsidRPr="00D51150">
                              <w:rPr>
                                <w:rFonts w:ascii="Times New Roman" w:hAnsi="Times New Roman" w:cs="Times New Roman"/>
                                <w:color w:val="000000" w:themeColor="text1"/>
                              </w:rPr>
                              <w:t>Weight checking</w:t>
                            </w:r>
                          </w:p>
                          <w:p w14:paraId="53E66542" w14:textId="77777777" w:rsidR="00761F85" w:rsidRPr="00D51150" w:rsidRDefault="00761F85" w:rsidP="002B5328">
                            <w:pPr>
                              <w:pStyle w:val="ListParagraph"/>
                              <w:numPr>
                                <w:ilvl w:val="0"/>
                                <w:numId w:val="14"/>
                              </w:numPr>
                              <w:rPr>
                                <w:rFonts w:ascii="Times New Roman" w:hAnsi="Times New Roman" w:cs="Times New Roman"/>
                                <w:color w:val="000000" w:themeColor="text1"/>
                              </w:rPr>
                            </w:pPr>
                            <w:r w:rsidRPr="00D51150">
                              <w:rPr>
                                <w:rFonts w:ascii="Times New Roman" w:hAnsi="Times New Roman" w:cs="Times New Roman"/>
                                <w:color w:val="000000" w:themeColor="text1"/>
                              </w:rPr>
                              <w:t>Preoccupation with food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oundrect w14:anchorId="4DC005F6" id="Rounded Rectangle 5" o:spid="_x0000_s1030" style="position:absolute;margin-left:272.05pt;margin-top:263.65pt;width:184.15pt;height:16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" fillcolor="white [3201]" strokecolor="black [3200]" strokeweight="2pt">
                <v:textbox>
                  <w:txbxContent>
                    <w:p w14:paraId="502E6B22" w14:textId="77777777" w:rsidR="00761F85" w:rsidRPr="00D51150" w:rsidRDefault="00761F85" w:rsidP="006F06AC">
                      <w:pPr>
                        <w:jc w:val="center"/>
                        <w:rPr>
                          <w:rFonts w:ascii="Times New Roman" w:hAnsi="Times New Roman" w:cs="Times New Roman"/>
                          <w:b/>
                          <w:color w:val="000000" w:themeColor="text1"/>
                        </w:rPr>
                      </w:pPr>
                      <w:r w:rsidRPr="00D51150">
                        <w:rPr>
                          <w:rFonts w:ascii="Times New Roman" w:hAnsi="Times New Roman" w:cs="Times New Roman"/>
                          <w:b/>
                          <w:color w:val="000000" w:themeColor="text1"/>
                        </w:rPr>
                        <w:t>LOW WEIGHT</w:t>
                      </w:r>
                    </w:p>
                    <w:p w14:paraId="1FD0D52A" w14:textId="77777777" w:rsidR="00761F85" w:rsidRPr="00D51150" w:rsidRDefault="00761F85" w:rsidP="002B5328">
                      <w:pPr>
                        <w:pStyle w:val="ListParagraph"/>
                        <w:numPr>
                          <w:ilvl w:val="0"/>
                          <w:numId w:val="14"/>
                        </w:numPr>
                        <w:rPr>
                          <w:rFonts w:ascii="Times New Roman" w:hAnsi="Times New Roman" w:cs="Times New Roman"/>
                          <w:color w:val="000000" w:themeColor="text1"/>
                        </w:rPr>
                      </w:pPr>
                      <w:r w:rsidRPr="00D51150">
                        <w:rPr>
                          <w:rFonts w:ascii="Times New Roman" w:hAnsi="Times New Roman" w:cs="Times New Roman"/>
                          <w:color w:val="000000" w:themeColor="text1"/>
                        </w:rPr>
                        <w:t xml:space="preserve">Feeling more conscious </w:t>
                      </w:r>
                      <w:r>
                        <w:rPr>
                          <w:rFonts w:ascii="Times New Roman" w:hAnsi="Times New Roman" w:cs="Times New Roman"/>
                          <w:color w:val="000000" w:themeColor="text1"/>
                        </w:rPr>
                        <w:t>about my body</w:t>
                      </w:r>
                    </w:p>
                    <w:p w14:paraId="298E6F9F" w14:textId="77777777" w:rsidR="00761F85" w:rsidRPr="00D51150" w:rsidRDefault="00761F85" w:rsidP="002B5328">
                      <w:pPr>
                        <w:pStyle w:val="ListParagraph"/>
                        <w:numPr>
                          <w:ilvl w:val="0"/>
                          <w:numId w:val="14"/>
                        </w:numPr>
                        <w:rPr>
                          <w:rFonts w:ascii="Times New Roman" w:hAnsi="Times New Roman" w:cs="Times New Roman"/>
                          <w:color w:val="000000" w:themeColor="text1"/>
                        </w:rPr>
                      </w:pPr>
                      <w:r w:rsidRPr="00D51150">
                        <w:rPr>
                          <w:rFonts w:ascii="Times New Roman" w:hAnsi="Times New Roman" w:cs="Times New Roman"/>
                          <w:color w:val="000000" w:themeColor="text1"/>
                        </w:rPr>
                        <w:t>Focusing more on my body</w:t>
                      </w:r>
                    </w:p>
                    <w:p w14:paraId="585CE58D" w14:textId="77777777" w:rsidR="00761F85" w:rsidRPr="00D51150" w:rsidRDefault="00761F85" w:rsidP="002B5328">
                      <w:pPr>
                        <w:pStyle w:val="ListParagraph"/>
                        <w:numPr>
                          <w:ilvl w:val="0"/>
                          <w:numId w:val="14"/>
                        </w:numPr>
                        <w:rPr>
                          <w:rFonts w:ascii="Times New Roman" w:hAnsi="Times New Roman" w:cs="Times New Roman"/>
                          <w:color w:val="000000" w:themeColor="text1"/>
                        </w:rPr>
                      </w:pPr>
                      <w:r w:rsidRPr="00D51150">
                        <w:rPr>
                          <w:rFonts w:ascii="Times New Roman" w:hAnsi="Times New Roman" w:cs="Times New Roman"/>
                          <w:color w:val="000000" w:themeColor="text1"/>
                        </w:rPr>
                        <w:t>Body checking</w:t>
                      </w:r>
                    </w:p>
                    <w:p w14:paraId="7EDF344D" w14:textId="77777777" w:rsidR="00761F85" w:rsidRPr="00D51150" w:rsidRDefault="00761F85" w:rsidP="002B5328">
                      <w:pPr>
                        <w:pStyle w:val="ListParagraph"/>
                        <w:numPr>
                          <w:ilvl w:val="0"/>
                          <w:numId w:val="14"/>
                        </w:numPr>
                        <w:rPr>
                          <w:rFonts w:ascii="Times New Roman" w:hAnsi="Times New Roman" w:cs="Times New Roman"/>
                          <w:color w:val="000000" w:themeColor="text1"/>
                        </w:rPr>
                      </w:pPr>
                      <w:r w:rsidRPr="00D51150">
                        <w:rPr>
                          <w:rFonts w:ascii="Times New Roman" w:hAnsi="Times New Roman" w:cs="Times New Roman"/>
                          <w:color w:val="000000" w:themeColor="text1"/>
                        </w:rPr>
                        <w:t>Weight checking</w:t>
                      </w:r>
                    </w:p>
                    <w:p w14:paraId="53E66542" w14:textId="77777777" w:rsidR="00761F85" w:rsidRPr="00D51150" w:rsidRDefault="00761F85" w:rsidP="002B5328">
                      <w:pPr>
                        <w:pStyle w:val="ListParagraph"/>
                        <w:numPr>
                          <w:ilvl w:val="0"/>
                          <w:numId w:val="14"/>
                        </w:numPr>
                        <w:rPr>
                          <w:rFonts w:ascii="Times New Roman" w:hAnsi="Times New Roman" w:cs="Times New Roman"/>
                          <w:color w:val="000000" w:themeColor="text1"/>
                        </w:rPr>
                      </w:pPr>
                      <w:r w:rsidRPr="00D51150">
                        <w:rPr>
                          <w:rFonts w:ascii="Times New Roman" w:hAnsi="Times New Roman" w:cs="Times New Roman"/>
                          <w:color w:val="000000" w:themeColor="text1"/>
                        </w:rPr>
                        <w:t>Preoccupation with food</w:t>
                      </w:r>
                    </w:p>
                  </w:txbxContent>
                </v:textbox>
              </v:roundrect>
            </w:pict>
          </mc:Fallback>
        </mc:AlternateContent>
      </w:r>
      <w:r w:rsidRPr="0055421F">
        <w:rPr>
          <w:rFonts w:ascii="Times New Roman" w:hAnsi="Times New Roman" w:cs="Times New Roman"/>
          <w:noProof/>
          <w:sz w:val="24"/>
          <w:lang w:eastAsia="en-GB"/>
        </w:rPr>
        <mc:AlternateContent>
          <mc:Choice Requires="wps">
            <w:drawing>
              <wp:anchor distT="0" distB="0" distL="114300" distR="114300" simplePos="0" relativeHeight="251666432" behindDoc="0" locked="0" layoutInCell="1" allowOverlap="1" wp14:anchorId="66087ED7" wp14:editId="6EF6EC53">
                <wp:simplePos x="0" y="0"/>
                <wp:positionH relativeFrom="column">
                  <wp:posOffset>3147237</wp:posOffset>
                </wp:positionH>
                <wp:positionV relativeFrom="paragraph">
                  <wp:posOffset>1711576</wp:posOffset>
                </wp:positionV>
                <wp:extent cx="0" cy="414936"/>
                <wp:effectExtent l="95250" t="0" r="57150" b="61595"/>
                <wp:wrapNone/>
                <wp:docPr id="9" name="Straight Arrow Connector 9"/>
                <wp:cNvGraphicFramePr/>
                <a:graphic xmlns:a="http://schemas.openxmlformats.org/drawingml/2006/main">
                  <a:graphicData uri="http://schemas.microsoft.com/office/word/2010/wordprocessingShape">
                    <wps:wsp>
                      <wps:cNvCnPr/>
                      <wps:spPr>
                        <a:xfrm>
                          <a:off x="0" y="0"/>
                          <a:ext cx="0" cy="41493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5="http://schemas.microsoft.com/office/word/2012/wordml">
            <w:pict>
              <v:shape w14:anchorId="7BE80831" id="Straight Arrow Connector 9" o:spid="_x0000_s1026" type="#_x0000_t32" style="position:absolute;margin-left:247.8pt;margin-top:134.75pt;width:0;height:32.6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" strokecolor="black [3213]">
                <v:stroke endarrow="open"/>
              </v:shape>
            </w:pict>
          </mc:Fallback>
        </mc:AlternateContent>
      </w:r>
      <w:r w:rsidRPr="0055421F">
        <w:rPr>
          <w:rFonts w:ascii="Times New Roman" w:hAnsi="Times New Roman" w:cs="Times New Roman"/>
          <w:noProof/>
          <w:sz w:val="24"/>
          <w:lang w:eastAsia="en-GB"/>
        </w:rPr>
        <mc:AlternateContent>
          <mc:Choice Requires="wps">
            <w:drawing>
              <wp:anchor distT="0" distB="0" distL="114300" distR="114300" simplePos="0" relativeHeight="251660288" behindDoc="0" locked="0" layoutInCell="1" allowOverlap="1" wp14:anchorId="11D50D6A" wp14:editId="3570464B">
                <wp:simplePos x="0" y="0"/>
                <wp:positionH relativeFrom="column">
                  <wp:posOffset>1795426</wp:posOffset>
                </wp:positionH>
                <wp:positionV relativeFrom="paragraph">
                  <wp:posOffset>2125980</wp:posOffset>
                </wp:positionV>
                <wp:extent cx="2540635" cy="711835"/>
                <wp:effectExtent l="0" t="0" r="12065" b="12065"/>
                <wp:wrapNone/>
                <wp:docPr id="3" name="Rounded Rectangle 3"/>
                <wp:cNvGraphicFramePr/>
                <a:graphic xmlns:a="http://schemas.openxmlformats.org/drawingml/2006/main">
                  <a:graphicData uri="http://schemas.microsoft.com/office/word/2010/wordprocessingShape">
                    <wps:wsp>
                      <wps:cNvSpPr/>
                      <wps:spPr>
                        <a:xfrm>
                          <a:off x="0" y="0"/>
                          <a:ext cx="2540635" cy="7118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00E38" w14:textId="77777777" w:rsidR="00761F85" w:rsidRPr="00D51150" w:rsidRDefault="00761F85" w:rsidP="006F06AC">
                            <w:pPr>
                              <w:jc w:val="center"/>
                              <w:rPr>
                                <w:rFonts w:ascii="Times New Roman" w:hAnsi="Times New Roman" w:cs="Times New Roman"/>
                                <w:b/>
                                <w:color w:val="000000" w:themeColor="text1"/>
                              </w:rPr>
                            </w:pPr>
                            <w:r w:rsidRPr="00D51150">
                              <w:rPr>
                                <w:rFonts w:ascii="Times New Roman" w:hAnsi="Times New Roman" w:cs="Times New Roman"/>
                                <w:b/>
                                <w:color w:val="000000" w:themeColor="text1"/>
                              </w:rPr>
                              <w:t>RESTRICTING FOOD</w:t>
                            </w:r>
                          </w:p>
                          <w:p w14:paraId="625E4259" w14:textId="77777777" w:rsidR="00761F85" w:rsidRPr="00D51150" w:rsidRDefault="00761F85" w:rsidP="006F06AC">
                            <w:pPr>
                              <w:jc w:val="center"/>
                              <w:rPr>
                                <w:rFonts w:ascii="Times New Roman" w:hAnsi="Times New Roman" w:cs="Times New Roman"/>
                                <w:b/>
                                <w:color w:val="000000" w:themeColor="text1"/>
                              </w:rPr>
                            </w:pPr>
                            <w:r w:rsidRPr="00D51150">
                              <w:rPr>
                                <w:rFonts w:ascii="Times New Roman" w:hAnsi="Times New Roman" w:cs="Times New Roman"/>
                                <w:b/>
                                <w:color w:val="000000" w:themeColor="text1"/>
                              </w:rPr>
                              <w:t>DRIVEN EXERCISE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roundrect w14:anchorId="11D50D6A" id="Rounded Rectangle 3" o:spid="_x0000_s1031" style="position:absolute;margin-left:141.35pt;margin-top:167.4pt;width:200.05pt;height:56.0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" filled="f" strokecolor="black [3213]" strokeweight="2pt">
                <v:textbox>
                  <w:txbxContent>
                    <w:p w14:paraId="26F00E38" w14:textId="77777777" w:rsidR="00761F85" w:rsidRPr="00D51150" w:rsidRDefault="00761F85" w:rsidP="006F06AC">
                      <w:pPr>
                        <w:jc w:val="center"/>
                        <w:rPr>
                          <w:rFonts w:ascii="Times New Roman" w:hAnsi="Times New Roman" w:cs="Times New Roman"/>
                          <w:b/>
                          <w:color w:val="000000" w:themeColor="text1"/>
                        </w:rPr>
                      </w:pPr>
                      <w:r w:rsidRPr="00D51150">
                        <w:rPr>
                          <w:rFonts w:ascii="Times New Roman" w:hAnsi="Times New Roman" w:cs="Times New Roman"/>
                          <w:b/>
                          <w:color w:val="000000" w:themeColor="text1"/>
                        </w:rPr>
                        <w:t>RESTRICTING FOOD</w:t>
                      </w:r>
                    </w:p>
                    <w:p w14:paraId="625E4259" w14:textId="77777777" w:rsidR="00761F85" w:rsidRPr="00D51150" w:rsidRDefault="00761F85" w:rsidP="006F06AC">
                      <w:pPr>
                        <w:jc w:val="center"/>
                        <w:rPr>
                          <w:rFonts w:ascii="Times New Roman" w:hAnsi="Times New Roman" w:cs="Times New Roman"/>
                          <w:b/>
                          <w:color w:val="000000" w:themeColor="text1"/>
                        </w:rPr>
                      </w:pPr>
                      <w:r w:rsidRPr="00D51150">
                        <w:rPr>
                          <w:rFonts w:ascii="Times New Roman" w:hAnsi="Times New Roman" w:cs="Times New Roman"/>
                          <w:b/>
                          <w:color w:val="000000" w:themeColor="text1"/>
                        </w:rPr>
                        <w:t>DRIVEN EXERCISE</w:t>
                      </w:r>
                    </w:p>
                  </w:txbxContent>
                </v:textbox>
              </v:roundrect>
            </w:pict>
          </mc:Fallback>
        </mc:AlternateContent>
      </w:r>
      <w:r w:rsidRPr="0055421F">
        <w:rPr>
          <w:rFonts w:ascii="Times New Roman" w:hAnsi="Times New Roman" w:cs="Times New Roman"/>
          <w:noProof/>
          <w:sz w:val="24"/>
          <w:lang w:eastAsia="en-GB"/>
        </w:rPr>
        <mc:AlternateContent>
          <mc:Choice Requires="wps">
            <w:drawing>
              <wp:anchor distT="0" distB="0" distL="114300" distR="114300" simplePos="0" relativeHeight="251659264" behindDoc="0" locked="0" layoutInCell="1" allowOverlap="1" wp14:anchorId="2F457A39" wp14:editId="176EA16B">
                <wp:simplePos x="0" y="0"/>
                <wp:positionH relativeFrom="column">
                  <wp:posOffset>650875</wp:posOffset>
                </wp:positionH>
                <wp:positionV relativeFrom="paragraph">
                  <wp:posOffset>194310</wp:posOffset>
                </wp:positionV>
                <wp:extent cx="4635500" cy="1520190"/>
                <wp:effectExtent l="0" t="0" r="12700" b="22860"/>
                <wp:wrapNone/>
                <wp:docPr id="2" name="Rounded Rectangle 2"/>
                <wp:cNvGraphicFramePr/>
                <a:graphic xmlns:a="http://schemas.openxmlformats.org/drawingml/2006/main">
                  <a:graphicData uri="http://schemas.microsoft.com/office/word/2010/wordprocessingShape">
                    <wps:wsp>
                      <wps:cNvSpPr/>
                      <wps:spPr>
                        <a:xfrm>
                          <a:off x="0" y="0"/>
                          <a:ext cx="4635500" cy="152019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6AA5E6CC" w14:textId="77777777" w:rsidR="00761F85" w:rsidRPr="00D51150" w:rsidRDefault="00761F85" w:rsidP="006F06AC">
                            <w:pPr>
                              <w:jc w:val="center"/>
                              <w:rPr>
                                <w:rFonts w:ascii="Times New Roman" w:hAnsi="Times New Roman" w:cs="Times New Roman"/>
                              </w:rPr>
                            </w:pPr>
                            <w:r w:rsidRPr="00D51150">
                              <w:rPr>
                                <w:rFonts w:ascii="Times New Roman" w:hAnsi="Times New Roman" w:cs="Times New Roman"/>
                                <w:b/>
                              </w:rPr>
                              <w:t>BEING THIN AND HAVING LOW BODY FAT IS IMPORTANT</w:t>
                            </w:r>
                            <w:r w:rsidRPr="00D51150">
                              <w:rPr>
                                <w:rFonts w:ascii="Times New Roman" w:hAnsi="Times New Roman" w:cs="Times New Roman"/>
                              </w:rPr>
                              <w:t xml:space="preserve"> because: </w:t>
                            </w:r>
                          </w:p>
                          <w:p w14:paraId="79940842" w14:textId="77777777" w:rsidR="00761F85" w:rsidRPr="00D51150" w:rsidRDefault="00761F85" w:rsidP="002B5328">
                            <w:pPr>
                              <w:pStyle w:val="ListParagraph"/>
                              <w:numPr>
                                <w:ilvl w:val="0"/>
                                <w:numId w:val="13"/>
                              </w:numPr>
                              <w:rPr>
                                <w:rFonts w:ascii="Times New Roman" w:hAnsi="Times New Roman" w:cs="Times New Roman"/>
                              </w:rPr>
                            </w:pPr>
                            <w:r w:rsidRPr="00D51150">
                              <w:rPr>
                                <w:rFonts w:ascii="Times New Roman" w:hAnsi="Times New Roman" w:cs="Times New Roman"/>
                              </w:rPr>
                              <w:t>It means I look sporty and healthy</w:t>
                            </w:r>
                          </w:p>
                          <w:p w14:paraId="3F0DB840" w14:textId="77777777" w:rsidR="00761F85" w:rsidRPr="00D51150" w:rsidRDefault="00761F85" w:rsidP="002B5328">
                            <w:pPr>
                              <w:pStyle w:val="ListParagraph"/>
                              <w:numPr>
                                <w:ilvl w:val="0"/>
                                <w:numId w:val="13"/>
                              </w:numPr>
                              <w:rPr>
                                <w:rFonts w:ascii="Times New Roman" w:hAnsi="Times New Roman" w:cs="Times New Roman"/>
                              </w:rPr>
                            </w:pPr>
                            <w:r w:rsidRPr="00D51150">
                              <w:rPr>
                                <w:rFonts w:ascii="Times New Roman" w:hAnsi="Times New Roman" w:cs="Times New Roman"/>
                              </w:rPr>
                              <w:t>I look more like the ‘popular’ girls</w:t>
                            </w:r>
                          </w:p>
                          <w:p w14:paraId="0C6234DD" w14:textId="77777777" w:rsidR="00761F85" w:rsidRPr="00D51150" w:rsidRDefault="00761F85" w:rsidP="002B5328">
                            <w:pPr>
                              <w:pStyle w:val="ListParagraph"/>
                              <w:numPr>
                                <w:ilvl w:val="0"/>
                                <w:numId w:val="13"/>
                              </w:numPr>
                              <w:rPr>
                                <w:rFonts w:ascii="Times New Roman" w:hAnsi="Times New Roman" w:cs="Times New Roman"/>
                              </w:rPr>
                            </w:pPr>
                            <w:r w:rsidRPr="00D51150">
                              <w:rPr>
                                <w:rFonts w:ascii="Times New Roman" w:hAnsi="Times New Roman" w:cs="Times New Roman"/>
                              </w:rPr>
                              <w:t xml:space="preserve">It gives me </w:t>
                            </w:r>
                            <w:r>
                              <w:rPr>
                                <w:rFonts w:ascii="Times New Roman" w:hAnsi="Times New Roman" w:cs="Times New Roman"/>
                              </w:rPr>
                              <w:t>‘</w:t>
                            </w:r>
                            <w:r w:rsidRPr="00D51150">
                              <w:rPr>
                                <w:rFonts w:ascii="Times New Roman" w:hAnsi="Times New Roman" w:cs="Times New Roman"/>
                              </w:rPr>
                              <w:t>an edge’ over the other girls who are as academic as 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oundrect w14:anchorId="2F457A39" id="Rounded Rectangle 2" o:spid="_x0000_s1032" style="position:absolute;margin-left:51.25pt;margin-top:15.3pt;width:365pt;height:1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" fillcolor="white [3201]" strokecolor="black [3200]" strokeweight="2pt">
                <v:textbox>
                  <w:txbxContent>
                    <w:p w14:paraId="6AA5E6CC" w14:textId="77777777" w:rsidR="00761F85" w:rsidRPr="00D51150" w:rsidRDefault="00761F85" w:rsidP="006F06AC">
                      <w:pPr>
                        <w:jc w:val="center"/>
                        <w:rPr>
                          <w:rFonts w:ascii="Times New Roman" w:hAnsi="Times New Roman" w:cs="Times New Roman"/>
                        </w:rPr>
                      </w:pPr>
                      <w:r w:rsidRPr="00D51150">
                        <w:rPr>
                          <w:rFonts w:ascii="Times New Roman" w:hAnsi="Times New Roman" w:cs="Times New Roman"/>
                          <w:b/>
                        </w:rPr>
                        <w:t>BEING THIN AND HAVING LOW BODY FAT IS IMPORTANT</w:t>
                      </w:r>
                      <w:r w:rsidRPr="00D51150">
                        <w:rPr>
                          <w:rFonts w:ascii="Times New Roman" w:hAnsi="Times New Roman" w:cs="Times New Roman"/>
                        </w:rPr>
                        <w:t xml:space="preserve"> because: </w:t>
                      </w:r>
                    </w:p>
                    <w:p w14:paraId="79940842" w14:textId="77777777" w:rsidR="00761F85" w:rsidRPr="00D51150" w:rsidRDefault="00761F85" w:rsidP="002B5328">
                      <w:pPr>
                        <w:pStyle w:val="ListParagraph"/>
                        <w:numPr>
                          <w:ilvl w:val="0"/>
                          <w:numId w:val="13"/>
                        </w:numPr>
                        <w:rPr>
                          <w:rFonts w:ascii="Times New Roman" w:hAnsi="Times New Roman" w:cs="Times New Roman"/>
                        </w:rPr>
                      </w:pPr>
                      <w:r w:rsidRPr="00D51150">
                        <w:rPr>
                          <w:rFonts w:ascii="Times New Roman" w:hAnsi="Times New Roman" w:cs="Times New Roman"/>
                        </w:rPr>
                        <w:t>It means I look sporty and healthy</w:t>
                      </w:r>
                    </w:p>
                    <w:p w14:paraId="3F0DB840" w14:textId="77777777" w:rsidR="00761F85" w:rsidRPr="00D51150" w:rsidRDefault="00761F85" w:rsidP="002B5328">
                      <w:pPr>
                        <w:pStyle w:val="ListParagraph"/>
                        <w:numPr>
                          <w:ilvl w:val="0"/>
                          <w:numId w:val="13"/>
                        </w:numPr>
                        <w:rPr>
                          <w:rFonts w:ascii="Times New Roman" w:hAnsi="Times New Roman" w:cs="Times New Roman"/>
                        </w:rPr>
                      </w:pPr>
                      <w:r w:rsidRPr="00D51150">
                        <w:rPr>
                          <w:rFonts w:ascii="Times New Roman" w:hAnsi="Times New Roman" w:cs="Times New Roman"/>
                        </w:rPr>
                        <w:t>I look more like the ‘popular’ girls</w:t>
                      </w:r>
                    </w:p>
                    <w:p w14:paraId="0C6234DD" w14:textId="77777777" w:rsidR="00761F85" w:rsidRPr="00D51150" w:rsidRDefault="00761F85" w:rsidP="002B5328">
                      <w:pPr>
                        <w:pStyle w:val="ListParagraph"/>
                        <w:numPr>
                          <w:ilvl w:val="0"/>
                          <w:numId w:val="13"/>
                        </w:numPr>
                        <w:rPr>
                          <w:rFonts w:ascii="Times New Roman" w:hAnsi="Times New Roman" w:cs="Times New Roman"/>
                        </w:rPr>
                      </w:pPr>
                      <w:r w:rsidRPr="00D51150">
                        <w:rPr>
                          <w:rFonts w:ascii="Times New Roman" w:hAnsi="Times New Roman" w:cs="Times New Roman"/>
                        </w:rPr>
                        <w:t xml:space="preserve">It gives me </w:t>
                      </w:r>
                      <w:r>
                        <w:rPr>
                          <w:rFonts w:ascii="Times New Roman" w:hAnsi="Times New Roman" w:cs="Times New Roman"/>
                        </w:rPr>
                        <w:t>‘</w:t>
                      </w:r>
                      <w:r w:rsidRPr="00D51150">
                        <w:rPr>
                          <w:rFonts w:ascii="Times New Roman" w:hAnsi="Times New Roman" w:cs="Times New Roman"/>
                        </w:rPr>
                        <w:t>an edge’ over the other girls who are as academic as me</w:t>
                      </w:r>
                    </w:p>
                  </w:txbxContent>
                </v:textbox>
              </v:roundrect>
            </w:pict>
          </mc:Fallback>
        </mc:AlternateContent>
      </w:r>
    </w:p>
    <w:p w14:paraId="4A32D34C" w14:textId="77777777" w:rsidR="002B5328" w:rsidRPr="002B5328" w:rsidRDefault="002B5328" w:rsidP="003700AE">
      <w:pPr>
        <w:rPr>
          <w:rFonts w:ascii="Times New Roman" w:hAnsi="Times New Roman" w:cs="Times New Roman"/>
          <w:sz w:val="24"/>
          <w:szCs w:val="24"/>
        </w:rPr>
      </w:pPr>
    </w:p>
    <w:p w14:paraId="1AE0F35D" w14:textId="77777777" w:rsidR="003700AE" w:rsidRPr="003700AE" w:rsidRDefault="003700AE" w:rsidP="009C1439">
      <w:pPr>
        <w:rPr>
          <w:rFonts w:ascii="Times New Roman" w:hAnsi="Times New Roman" w:cs="Times New Roman"/>
          <w:b/>
          <w:sz w:val="24"/>
          <w:szCs w:val="24"/>
        </w:rPr>
      </w:pPr>
    </w:p>
    <w:p w14:paraId="42E4E7B7" w14:textId="77777777" w:rsidR="002B5328" w:rsidRDefault="002B5328">
      <w:pPr>
        <w:rPr>
          <w:rFonts w:ascii="Times New Roman" w:hAnsi="Times New Roman" w:cs="Times New Roman"/>
          <w:b/>
          <w:sz w:val="24"/>
        </w:rPr>
      </w:pPr>
      <w:r>
        <w:rPr>
          <w:rFonts w:ascii="Times New Roman" w:hAnsi="Times New Roman" w:cs="Times New Roman"/>
          <w:b/>
          <w:sz w:val="24"/>
        </w:rPr>
        <w:br w:type="page"/>
      </w:r>
    </w:p>
    <w:p w14:paraId="629A2268" w14:textId="77777777" w:rsidR="003E23C0" w:rsidRPr="002F18CA" w:rsidRDefault="003E23C0" w:rsidP="00F449BA">
      <w:pPr>
        <w:pStyle w:val="Heading1"/>
      </w:pPr>
      <w:r w:rsidRPr="002F18CA">
        <w:lastRenderedPageBreak/>
        <w:t>Intervention</w:t>
      </w:r>
    </w:p>
    <w:p w14:paraId="4E26E232" w14:textId="2B9F2CDC" w:rsidR="003E23C0" w:rsidRPr="002F18CA" w:rsidRDefault="003E23C0" w:rsidP="00F449BA">
      <w:pPr>
        <w:spacing w:line="480" w:lineRule="auto"/>
        <w:rPr>
          <w:rFonts w:ascii="Times New Roman" w:hAnsi="Times New Roman" w:cs="Times New Roman"/>
          <w:sz w:val="24"/>
        </w:rPr>
      </w:pPr>
      <w:r w:rsidRPr="002F18CA">
        <w:rPr>
          <w:rFonts w:ascii="Times New Roman" w:hAnsi="Times New Roman" w:cs="Times New Roman"/>
          <w:sz w:val="24"/>
        </w:rPr>
        <w:t>Treatment con</w:t>
      </w:r>
      <w:r w:rsidR="00697E12" w:rsidRPr="002F18CA">
        <w:rPr>
          <w:rFonts w:ascii="Times New Roman" w:hAnsi="Times New Roman" w:cs="Times New Roman"/>
          <w:sz w:val="24"/>
        </w:rPr>
        <w:t xml:space="preserve">sisted </w:t>
      </w:r>
      <w:r w:rsidR="004D7E05">
        <w:rPr>
          <w:rFonts w:ascii="Times New Roman" w:hAnsi="Times New Roman" w:cs="Times New Roman"/>
          <w:sz w:val="24"/>
        </w:rPr>
        <w:t>of</w:t>
      </w:r>
      <w:r w:rsidR="00697E12" w:rsidRPr="002F18CA">
        <w:rPr>
          <w:rFonts w:ascii="Times New Roman" w:hAnsi="Times New Roman" w:cs="Times New Roman"/>
          <w:sz w:val="24"/>
        </w:rPr>
        <w:t xml:space="preserve"> </w:t>
      </w:r>
      <w:r w:rsidR="0064268B" w:rsidRPr="00F449BA">
        <w:rPr>
          <w:rFonts w:ascii="Times New Roman" w:hAnsi="Times New Roman" w:cs="Times New Roman"/>
          <w:sz w:val="24"/>
        </w:rPr>
        <w:t>1</w:t>
      </w:r>
      <w:r w:rsidR="00404AFE">
        <w:rPr>
          <w:rFonts w:ascii="Times New Roman" w:hAnsi="Times New Roman" w:cs="Times New Roman"/>
          <w:sz w:val="24"/>
        </w:rPr>
        <w:t>1</w:t>
      </w:r>
      <w:r w:rsidR="00697E12" w:rsidRPr="002F18CA">
        <w:rPr>
          <w:rFonts w:ascii="Times New Roman" w:hAnsi="Times New Roman" w:cs="Times New Roman"/>
          <w:sz w:val="24"/>
        </w:rPr>
        <w:t xml:space="preserve"> sessions of individual </w:t>
      </w:r>
      <w:proofErr w:type="spellStart"/>
      <w:r w:rsidR="00697E12" w:rsidRPr="002F18CA">
        <w:rPr>
          <w:rFonts w:ascii="Times New Roman" w:hAnsi="Times New Roman" w:cs="Times New Roman"/>
          <w:sz w:val="24"/>
        </w:rPr>
        <w:t>CBTe</w:t>
      </w:r>
      <w:proofErr w:type="spellEnd"/>
      <w:r w:rsidR="00577FDD">
        <w:rPr>
          <w:rStyle w:val="FootnoteReference"/>
          <w:rFonts w:ascii="Times New Roman" w:hAnsi="Times New Roman" w:cs="Times New Roman"/>
          <w:sz w:val="24"/>
        </w:rPr>
        <w:footnoteReference w:id="1"/>
      </w:r>
      <w:r w:rsidR="00697E12" w:rsidRPr="002F18CA">
        <w:rPr>
          <w:rFonts w:ascii="Times New Roman" w:hAnsi="Times New Roman" w:cs="Times New Roman"/>
          <w:sz w:val="24"/>
        </w:rPr>
        <w:t xml:space="preserve">. </w:t>
      </w:r>
      <w:r w:rsidRPr="002F18CA">
        <w:rPr>
          <w:rFonts w:ascii="Times New Roman" w:hAnsi="Times New Roman" w:cs="Times New Roman"/>
          <w:sz w:val="24"/>
        </w:rPr>
        <w:t xml:space="preserve">In line with the </w:t>
      </w:r>
      <w:r w:rsidR="008A22A4">
        <w:rPr>
          <w:rFonts w:ascii="Times New Roman" w:hAnsi="Times New Roman" w:cs="Times New Roman"/>
          <w:sz w:val="24"/>
        </w:rPr>
        <w:t xml:space="preserve">‘focused’ </w:t>
      </w:r>
      <w:proofErr w:type="spellStart"/>
      <w:r w:rsidRPr="002F18CA">
        <w:rPr>
          <w:rFonts w:ascii="Times New Roman" w:hAnsi="Times New Roman" w:cs="Times New Roman"/>
          <w:sz w:val="24"/>
        </w:rPr>
        <w:t>CBTe</w:t>
      </w:r>
      <w:proofErr w:type="spellEnd"/>
      <w:r w:rsidRPr="002F18CA">
        <w:rPr>
          <w:rFonts w:ascii="Times New Roman" w:hAnsi="Times New Roman" w:cs="Times New Roman"/>
          <w:sz w:val="24"/>
        </w:rPr>
        <w:t xml:space="preserve"> </w:t>
      </w:r>
      <w:r w:rsidR="00D33DC2" w:rsidRPr="0064268B">
        <w:rPr>
          <w:rFonts w:ascii="Times New Roman" w:hAnsi="Times New Roman" w:cs="Times New Roman"/>
          <w:sz w:val="24"/>
        </w:rPr>
        <w:t xml:space="preserve">protocol </w:t>
      </w:r>
      <w:r w:rsidR="00343790" w:rsidRPr="00F449BA">
        <w:rPr>
          <w:rFonts w:ascii="Times New Roman" w:hAnsi="Times New Roman" w:cs="Times New Roman"/>
          <w:sz w:val="24"/>
        </w:rPr>
        <w:fldChar w:fldCharType="begin"/>
      </w:r>
      <w:r w:rsidR="005C3403">
        <w:rPr>
          <w:rFonts w:ascii="Times New Roman" w:hAnsi="Times New Roman" w:cs="Times New Roman"/>
          <w:sz w:val="24"/>
        </w:rPr>
        <w:instrText xml:space="preserve"> ADDIN EN.CITE &lt;EndNote&gt;&lt;Cite&gt;&lt;Author&gt;Fairburn&lt;/Author&gt;&lt;Year&gt;2008&lt;/Year&gt;&lt;RecNum&gt;511&lt;/RecNum&gt;&lt;DisplayText&gt;(C. G. Fairburn, 2008)&lt;/DisplayText&gt;&lt;record&gt;&lt;rec-number&gt;511&lt;/rec-number&gt;&lt;foreign-keys&gt;&lt;key app="EN" db-id="vxrerzde4zfzfge2fw7vxxzc95zradzrpzsa"&gt;511&lt;/key&gt;&lt;/foreign-keys&gt;&lt;ref-type name="Book"&gt;6&lt;/ref-type&gt;&lt;contributors&gt;&lt;authors&gt;&lt;author&gt;Fairburn, C. G.&lt;/author&gt;&lt;/authors&gt;&lt;/contributors&gt;&lt;titles&gt;&lt;title&gt;Cognitive behavior therapy and eating disorders&lt;/title&gt;&lt;/titles&gt;&lt;dates&gt;&lt;year&gt;2008&lt;/year&gt;&lt;/dates&gt;&lt;pub-location&gt;New York&lt;/pub-location&gt;&lt;publisher&gt;The Guilford Press&lt;/publisher&gt;&lt;urls&gt;&lt;/urls&gt;&lt;/record&gt;&lt;/Cite&gt;&lt;/EndNote&gt;</w:instrText>
      </w:r>
      <w:r w:rsidR="00343790" w:rsidRPr="00F449BA">
        <w:rPr>
          <w:rFonts w:ascii="Times New Roman" w:hAnsi="Times New Roman" w:cs="Times New Roman"/>
          <w:sz w:val="24"/>
        </w:rPr>
        <w:fldChar w:fldCharType="separate"/>
      </w:r>
      <w:r w:rsidR="005C3403">
        <w:rPr>
          <w:rFonts w:ascii="Times New Roman" w:hAnsi="Times New Roman" w:cs="Times New Roman"/>
          <w:noProof/>
          <w:sz w:val="24"/>
        </w:rPr>
        <w:t>(</w:t>
      </w:r>
      <w:hyperlink w:anchor="_ENREF_11" w:tooltip="Fairburn, 2008 #511" w:history="1">
        <w:r w:rsidR="005C3403">
          <w:rPr>
            <w:rFonts w:ascii="Times New Roman" w:hAnsi="Times New Roman" w:cs="Times New Roman"/>
            <w:noProof/>
            <w:sz w:val="24"/>
          </w:rPr>
          <w:t>C. G. Fairburn, 2008</w:t>
        </w:r>
      </w:hyperlink>
      <w:r w:rsidR="005C3403">
        <w:rPr>
          <w:rFonts w:ascii="Times New Roman" w:hAnsi="Times New Roman" w:cs="Times New Roman"/>
          <w:noProof/>
          <w:sz w:val="24"/>
        </w:rPr>
        <w:t>)</w:t>
      </w:r>
      <w:r w:rsidR="00343790" w:rsidRPr="00F449BA">
        <w:rPr>
          <w:rFonts w:ascii="Times New Roman" w:hAnsi="Times New Roman" w:cs="Times New Roman"/>
          <w:sz w:val="24"/>
        </w:rPr>
        <w:fldChar w:fldCharType="end"/>
      </w:r>
      <w:r w:rsidRPr="0064268B">
        <w:rPr>
          <w:rFonts w:ascii="Times New Roman" w:hAnsi="Times New Roman" w:cs="Times New Roman"/>
          <w:sz w:val="24"/>
        </w:rPr>
        <w:t xml:space="preserve">, </w:t>
      </w:r>
      <w:r w:rsidRPr="002F18CA">
        <w:rPr>
          <w:rFonts w:ascii="Times New Roman" w:hAnsi="Times New Roman" w:cs="Times New Roman"/>
          <w:sz w:val="24"/>
        </w:rPr>
        <w:t xml:space="preserve">the following strategies were used: </w:t>
      </w:r>
    </w:p>
    <w:p w14:paraId="44C08004" w14:textId="3562AB30" w:rsidR="00385E3E" w:rsidRPr="002F18CA" w:rsidRDefault="00385E3E" w:rsidP="00F449BA">
      <w:pPr>
        <w:spacing w:line="480" w:lineRule="auto"/>
        <w:rPr>
          <w:rFonts w:ascii="Times New Roman" w:hAnsi="Times New Roman" w:cs="Times New Roman"/>
          <w:sz w:val="24"/>
        </w:rPr>
      </w:pPr>
      <w:proofErr w:type="gramStart"/>
      <w:r w:rsidRPr="00F449BA">
        <w:rPr>
          <w:rStyle w:val="Heading3Char"/>
        </w:rPr>
        <w:t>Formulation of the processes maintaining the eating problem</w:t>
      </w:r>
      <w:r w:rsidR="00761F85">
        <w:rPr>
          <w:rStyle w:val="Heading3Char"/>
        </w:rPr>
        <w:t xml:space="preserve"> </w:t>
      </w:r>
      <w:r w:rsidR="00761F85">
        <w:rPr>
          <w:rFonts w:ascii="Times New Roman" w:hAnsi="Times New Roman" w:cs="Times New Roman"/>
          <w:i/>
          <w:iCs/>
          <w:sz w:val="24"/>
          <w:szCs w:val="24"/>
        </w:rPr>
        <w:t>(1-2)</w:t>
      </w:r>
      <w:r w:rsidR="00761F85">
        <w:rPr>
          <w:rStyle w:val="FootnoteReference"/>
          <w:rFonts w:ascii="Times New Roman" w:hAnsi="Times New Roman" w:cs="Times New Roman"/>
          <w:i/>
          <w:iCs/>
          <w:sz w:val="24"/>
          <w:szCs w:val="24"/>
        </w:rPr>
        <w:footnoteReference w:id="2"/>
      </w:r>
      <w:r w:rsidR="00D33DC2" w:rsidRPr="008A14B8">
        <w:rPr>
          <w:rStyle w:val="Heading3Char"/>
          <w:u w:val="none"/>
        </w:rPr>
        <w:t>.</w:t>
      </w:r>
      <w:proofErr w:type="gramEnd"/>
      <w:r w:rsidR="0085733C" w:rsidRPr="005C3403">
        <w:rPr>
          <w:rFonts w:ascii="Times New Roman" w:hAnsi="Times New Roman" w:cs="Times New Roman"/>
          <w:i/>
          <w:sz w:val="24"/>
        </w:rPr>
        <w:t xml:space="preserve"> </w:t>
      </w:r>
      <w:r w:rsidR="0085733C" w:rsidRPr="002F18CA">
        <w:rPr>
          <w:rFonts w:ascii="Times New Roman" w:hAnsi="Times New Roman" w:cs="Times New Roman"/>
          <w:sz w:val="24"/>
        </w:rPr>
        <w:t>A visual representation of the processes maintaining the ED was collaboratively developed</w:t>
      </w:r>
      <w:r w:rsidR="00EC371D">
        <w:rPr>
          <w:rFonts w:ascii="Times New Roman" w:hAnsi="Times New Roman" w:cs="Times New Roman"/>
          <w:sz w:val="24"/>
        </w:rPr>
        <w:t xml:space="preserve"> (Figure 1)</w:t>
      </w:r>
      <w:r w:rsidR="0085733C" w:rsidRPr="002F18CA">
        <w:rPr>
          <w:rFonts w:ascii="Times New Roman" w:hAnsi="Times New Roman" w:cs="Times New Roman"/>
          <w:sz w:val="24"/>
        </w:rPr>
        <w:t xml:space="preserve">. This was revised as therapy progressed. </w:t>
      </w:r>
      <w:r w:rsidR="00EC371D">
        <w:rPr>
          <w:rFonts w:ascii="Times New Roman" w:hAnsi="Times New Roman" w:cs="Times New Roman"/>
          <w:sz w:val="24"/>
        </w:rPr>
        <w:t>T</w:t>
      </w:r>
      <w:r w:rsidR="0085733C" w:rsidRPr="002F18CA">
        <w:rPr>
          <w:rFonts w:ascii="Times New Roman" w:hAnsi="Times New Roman" w:cs="Times New Roman"/>
          <w:sz w:val="24"/>
        </w:rPr>
        <w:t xml:space="preserve">he formulation was placed on the table during each session for reference. </w:t>
      </w:r>
    </w:p>
    <w:p w14:paraId="27FBE9DA" w14:textId="2DAA7F25" w:rsidR="00385E3E" w:rsidRPr="002F18CA" w:rsidRDefault="00385E3E" w:rsidP="00F449BA">
      <w:pPr>
        <w:spacing w:line="480" w:lineRule="auto"/>
        <w:rPr>
          <w:rFonts w:ascii="Times New Roman" w:hAnsi="Times New Roman" w:cs="Times New Roman"/>
          <w:sz w:val="24"/>
        </w:rPr>
      </w:pPr>
      <w:proofErr w:type="gramStart"/>
      <w:r w:rsidRPr="00F449BA">
        <w:rPr>
          <w:rStyle w:val="Heading3Char"/>
        </w:rPr>
        <w:t>Establishing real time self-monitoring</w:t>
      </w:r>
      <w:r w:rsidR="00761F85">
        <w:rPr>
          <w:rStyle w:val="Heading3Char"/>
        </w:rPr>
        <w:t xml:space="preserve"> </w:t>
      </w:r>
      <w:r w:rsidR="00761F85">
        <w:rPr>
          <w:rFonts w:ascii="Times New Roman" w:hAnsi="Times New Roman" w:cs="Times New Roman"/>
          <w:i/>
          <w:iCs/>
          <w:sz w:val="24"/>
          <w:szCs w:val="24"/>
        </w:rPr>
        <w:t>(1 onwards)</w:t>
      </w:r>
      <w:r w:rsidR="00D33DC2" w:rsidRPr="008A14B8">
        <w:rPr>
          <w:rStyle w:val="Heading3Char"/>
          <w:u w:val="none"/>
        </w:rPr>
        <w:t>.</w:t>
      </w:r>
      <w:proofErr w:type="gramEnd"/>
      <w:r w:rsidR="0085733C" w:rsidRPr="002F18CA">
        <w:rPr>
          <w:rFonts w:ascii="Times New Roman" w:hAnsi="Times New Roman" w:cs="Times New Roman"/>
          <w:sz w:val="24"/>
        </w:rPr>
        <w:t xml:space="preserve"> K was asked to </w:t>
      </w:r>
      <w:r w:rsidR="00D11734" w:rsidRPr="002F18CA">
        <w:rPr>
          <w:rFonts w:ascii="Times New Roman" w:hAnsi="Times New Roman" w:cs="Times New Roman"/>
          <w:sz w:val="24"/>
        </w:rPr>
        <w:t xml:space="preserve">start real time monitoring of food and drink consumed, </w:t>
      </w:r>
      <w:r w:rsidR="009176DD">
        <w:rPr>
          <w:rFonts w:ascii="Times New Roman" w:hAnsi="Times New Roman" w:cs="Times New Roman"/>
          <w:sz w:val="24"/>
        </w:rPr>
        <w:t xml:space="preserve">ED behaviours, </w:t>
      </w:r>
      <w:r w:rsidR="00D11734" w:rsidRPr="002F18CA">
        <w:rPr>
          <w:rFonts w:ascii="Times New Roman" w:hAnsi="Times New Roman" w:cs="Times New Roman"/>
          <w:sz w:val="24"/>
        </w:rPr>
        <w:t xml:space="preserve">thoughts, feelings and events. </w:t>
      </w:r>
      <w:r w:rsidR="0085733C" w:rsidRPr="002F18CA">
        <w:rPr>
          <w:rFonts w:ascii="Times New Roman" w:hAnsi="Times New Roman" w:cs="Times New Roman"/>
          <w:sz w:val="24"/>
        </w:rPr>
        <w:t>The aim of</w:t>
      </w:r>
      <w:r w:rsidR="00D11734" w:rsidRPr="002F18CA">
        <w:rPr>
          <w:rFonts w:ascii="Times New Roman" w:hAnsi="Times New Roman" w:cs="Times New Roman"/>
          <w:sz w:val="24"/>
        </w:rPr>
        <w:t xml:space="preserve"> keeping on going </w:t>
      </w:r>
      <w:r w:rsidR="00D33DC2">
        <w:rPr>
          <w:rFonts w:ascii="Times New Roman" w:hAnsi="Times New Roman" w:cs="Times New Roman"/>
          <w:sz w:val="24"/>
        </w:rPr>
        <w:t>‘</w:t>
      </w:r>
      <w:r w:rsidR="00D11734" w:rsidRPr="002F18CA">
        <w:rPr>
          <w:rFonts w:ascii="Times New Roman" w:hAnsi="Times New Roman" w:cs="Times New Roman"/>
          <w:sz w:val="24"/>
        </w:rPr>
        <w:t>in-the-moment</w:t>
      </w:r>
      <w:r w:rsidR="00D33DC2">
        <w:rPr>
          <w:rFonts w:ascii="Times New Roman" w:hAnsi="Times New Roman" w:cs="Times New Roman"/>
          <w:sz w:val="24"/>
        </w:rPr>
        <w:t>’</w:t>
      </w:r>
      <w:r w:rsidR="00D11734" w:rsidRPr="002F18CA">
        <w:rPr>
          <w:rFonts w:ascii="Times New Roman" w:hAnsi="Times New Roman" w:cs="Times New Roman"/>
          <w:sz w:val="24"/>
        </w:rPr>
        <w:t xml:space="preserve"> records was to</w:t>
      </w:r>
      <w:r w:rsidR="0085733C" w:rsidRPr="002F18CA">
        <w:rPr>
          <w:rFonts w:ascii="Times New Roman" w:hAnsi="Times New Roman" w:cs="Times New Roman"/>
          <w:sz w:val="24"/>
        </w:rPr>
        <w:t xml:space="preserve"> help </w:t>
      </w:r>
      <w:r w:rsidR="00D33DC2">
        <w:rPr>
          <w:rFonts w:ascii="Times New Roman" w:hAnsi="Times New Roman" w:cs="Times New Roman"/>
          <w:sz w:val="24"/>
        </w:rPr>
        <w:t xml:space="preserve">K </w:t>
      </w:r>
      <w:r w:rsidR="00D11734" w:rsidRPr="002F18CA">
        <w:rPr>
          <w:rFonts w:ascii="Times New Roman" w:hAnsi="Times New Roman" w:cs="Times New Roman"/>
          <w:sz w:val="24"/>
        </w:rPr>
        <w:t>identify what was happening on a day-to-</w:t>
      </w:r>
      <w:r w:rsidR="00042867" w:rsidRPr="002F18CA">
        <w:rPr>
          <w:rFonts w:ascii="Times New Roman" w:hAnsi="Times New Roman" w:cs="Times New Roman"/>
          <w:sz w:val="24"/>
        </w:rPr>
        <w:t>day basi</w:t>
      </w:r>
      <w:r w:rsidR="00D11734" w:rsidRPr="002F18CA">
        <w:rPr>
          <w:rFonts w:ascii="Times New Roman" w:hAnsi="Times New Roman" w:cs="Times New Roman"/>
          <w:sz w:val="24"/>
        </w:rPr>
        <w:t xml:space="preserve">s, </w:t>
      </w:r>
      <w:r w:rsidR="00042867" w:rsidRPr="002F18CA">
        <w:rPr>
          <w:rFonts w:ascii="Times New Roman" w:hAnsi="Times New Roman" w:cs="Times New Roman"/>
          <w:sz w:val="24"/>
        </w:rPr>
        <w:t>distance herself from ED-</w:t>
      </w:r>
      <w:r w:rsidR="00D11734" w:rsidRPr="002F18CA">
        <w:rPr>
          <w:rFonts w:ascii="Times New Roman" w:hAnsi="Times New Roman" w:cs="Times New Roman"/>
          <w:sz w:val="24"/>
        </w:rPr>
        <w:t>related cognitions, emotions and behaviours, and learn that patterns which have become habitual over time are amenable to change. Self-monitoring continued throughout treatment and was reviewed at the start of each session.</w:t>
      </w:r>
      <w:r w:rsidR="0085733C" w:rsidRPr="002F18CA">
        <w:rPr>
          <w:rFonts w:ascii="Times New Roman" w:hAnsi="Times New Roman" w:cs="Times New Roman"/>
          <w:sz w:val="24"/>
        </w:rPr>
        <w:t xml:space="preserve"> </w:t>
      </w:r>
    </w:p>
    <w:p w14:paraId="06472638" w14:textId="157F85CF" w:rsidR="00D64365" w:rsidRPr="002F18CA" w:rsidRDefault="001C5830" w:rsidP="00F449BA">
      <w:pPr>
        <w:spacing w:line="480" w:lineRule="auto"/>
        <w:rPr>
          <w:rFonts w:ascii="Times New Roman" w:hAnsi="Times New Roman" w:cs="Times New Roman"/>
          <w:sz w:val="24"/>
        </w:rPr>
      </w:pPr>
      <w:proofErr w:type="gramStart"/>
      <w:r w:rsidRPr="00F449BA">
        <w:rPr>
          <w:rStyle w:val="Heading3Char"/>
        </w:rPr>
        <w:t xml:space="preserve">Collaborative </w:t>
      </w:r>
      <w:r w:rsidR="00385E3E" w:rsidRPr="00F449BA">
        <w:rPr>
          <w:rStyle w:val="Heading3Char"/>
        </w:rPr>
        <w:t>weighing</w:t>
      </w:r>
      <w:r w:rsidR="00761F85">
        <w:rPr>
          <w:rStyle w:val="Heading3Char"/>
        </w:rPr>
        <w:t xml:space="preserve"> </w:t>
      </w:r>
      <w:r w:rsidR="00761F85">
        <w:rPr>
          <w:rFonts w:ascii="Times New Roman" w:hAnsi="Times New Roman" w:cs="Times New Roman"/>
          <w:i/>
          <w:iCs/>
          <w:sz w:val="24"/>
          <w:szCs w:val="24"/>
        </w:rPr>
        <w:t>(1 onwards)</w:t>
      </w:r>
      <w:r w:rsidR="00D33DC2" w:rsidRPr="008A14B8">
        <w:rPr>
          <w:rStyle w:val="Heading3Char"/>
          <w:u w:val="none"/>
        </w:rPr>
        <w:t>.</w:t>
      </w:r>
      <w:proofErr w:type="gramEnd"/>
      <w:r w:rsidR="00D11734" w:rsidRPr="002F18CA">
        <w:rPr>
          <w:rFonts w:ascii="Times New Roman" w:hAnsi="Times New Roman" w:cs="Times New Roman"/>
          <w:i/>
          <w:sz w:val="24"/>
        </w:rPr>
        <w:t xml:space="preserve"> </w:t>
      </w:r>
      <w:r w:rsidR="00D11734" w:rsidRPr="002F18CA">
        <w:rPr>
          <w:rFonts w:ascii="Times New Roman" w:hAnsi="Times New Roman" w:cs="Times New Roman"/>
          <w:sz w:val="24"/>
        </w:rPr>
        <w:t>Each week, K was weighed in session and together the weight was plotted on a graph and</w:t>
      </w:r>
      <w:r w:rsidR="00D64365" w:rsidRPr="002F18CA">
        <w:rPr>
          <w:rFonts w:ascii="Times New Roman" w:hAnsi="Times New Roman" w:cs="Times New Roman"/>
          <w:sz w:val="24"/>
        </w:rPr>
        <w:t xml:space="preserve"> trend w</w:t>
      </w:r>
      <w:r w:rsidR="00D33DC2">
        <w:rPr>
          <w:rFonts w:ascii="Times New Roman" w:hAnsi="Times New Roman" w:cs="Times New Roman"/>
          <w:sz w:val="24"/>
        </w:rPr>
        <w:t>as</w:t>
      </w:r>
      <w:r w:rsidR="00D11734" w:rsidRPr="002F18CA">
        <w:rPr>
          <w:rFonts w:ascii="Times New Roman" w:hAnsi="Times New Roman" w:cs="Times New Roman"/>
          <w:sz w:val="24"/>
        </w:rPr>
        <w:t xml:space="preserve"> interpreted.</w:t>
      </w:r>
      <w:r w:rsidR="00D64365" w:rsidRPr="002F18CA">
        <w:rPr>
          <w:rFonts w:ascii="Times New Roman" w:hAnsi="Times New Roman" w:cs="Times New Roman"/>
          <w:sz w:val="24"/>
        </w:rPr>
        <w:t xml:space="preserve"> </w:t>
      </w:r>
      <w:r w:rsidR="00D33DC2">
        <w:rPr>
          <w:rFonts w:ascii="Times New Roman" w:hAnsi="Times New Roman" w:cs="Times New Roman"/>
          <w:sz w:val="24"/>
        </w:rPr>
        <w:t xml:space="preserve">This </w:t>
      </w:r>
      <w:r w:rsidR="00D64365" w:rsidRPr="002F18CA">
        <w:rPr>
          <w:rFonts w:ascii="Times New Roman" w:hAnsi="Times New Roman" w:cs="Times New Roman"/>
          <w:sz w:val="24"/>
        </w:rPr>
        <w:t>provide</w:t>
      </w:r>
      <w:r w:rsidR="00D33DC2">
        <w:rPr>
          <w:rFonts w:ascii="Times New Roman" w:hAnsi="Times New Roman" w:cs="Times New Roman"/>
          <w:sz w:val="24"/>
        </w:rPr>
        <w:t>d</w:t>
      </w:r>
      <w:r w:rsidR="00D64365" w:rsidRPr="002F18CA">
        <w:rPr>
          <w:rFonts w:ascii="Times New Roman" w:hAnsi="Times New Roman" w:cs="Times New Roman"/>
          <w:sz w:val="24"/>
        </w:rPr>
        <w:t xml:space="preserve"> weekly data on weight</w:t>
      </w:r>
      <w:r w:rsidR="00D33DC2">
        <w:rPr>
          <w:rFonts w:ascii="Times New Roman" w:hAnsi="Times New Roman" w:cs="Times New Roman"/>
          <w:sz w:val="24"/>
        </w:rPr>
        <w:t xml:space="preserve"> and enabled</w:t>
      </w:r>
      <w:r w:rsidR="00D64365" w:rsidRPr="002F18CA">
        <w:rPr>
          <w:rFonts w:ascii="Times New Roman" w:hAnsi="Times New Roman" w:cs="Times New Roman"/>
          <w:sz w:val="24"/>
        </w:rPr>
        <w:t xml:space="preserve"> K to learn about her weight and body weight in general</w:t>
      </w:r>
      <w:r w:rsidR="00D33DC2">
        <w:rPr>
          <w:rFonts w:ascii="Times New Roman" w:hAnsi="Times New Roman" w:cs="Times New Roman"/>
          <w:sz w:val="24"/>
        </w:rPr>
        <w:t xml:space="preserve">. </w:t>
      </w:r>
      <w:r w:rsidR="00D64365" w:rsidRPr="002F18CA">
        <w:rPr>
          <w:rFonts w:ascii="Times New Roman" w:hAnsi="Times New Roman" w:cs="Times New Roman"/>
          <w:sz w:val="24"/>
        </w:rPr>
        <w:t xml:space="preserve">K was encouraged not to weigh herself in-between sessions. </w:t>
      </w:r>
    </w:p>
    <w:p w14:paraId="7291D389" w14:textId="22F0C7DB" w:rsidR="00D64365" w:rsidRPr="002F18CA" w:rsidRDefault="00385E3E" w:rsidP="00F449BA">
      <w:pPr>
        <w:spacing w:line="480" w:lineRule="auto"/>
        <w:rPr>
          <w:rFonts w:ascii="Times New Roman" w:hAnsi="Times New Roman" w:cs="Times New Roman"/>
          <w:sz w:val="24"/>
        </w:rPr>
      </w:pPr>
      <w:r w:rsidRPr="00F449BA">
        <w:rPr>
          <w:rStyle w:val="Heading3Char"/>
        </w:rPr>
        <w:t>Psychoeducation</w:t>
      </w:r>
      <w:r w:rsidR="00761F85">
        <w:rPr>
          <w:rStyle w:val="Heading3Char"/>
        </w:rPr>
        <w:t xml:space="preserve"> (2-3)</w:t>
      </w:r>
      <w:r w:rsidR="00D33DC2">
        <w:rPr>
          <w:rStyle w:val="Heading3Char"/>
        </w:rPr>
        <w:t>.</w:t>
      </w:r>
      <w:r w:rsidRPr="002F18CA">
        <w:rPr>
          <w:rFonts w:ascii="Times New Roman" w:hAnsi="Times New Roman" w:cs="Times New Roman"/>
          <w:sz w:val="24"/>
        </w:rPr>
        <w:t xml:space="preserve"> </w:t>
      </w:r>
      <w:r w:rsidR="009C3294" w:rsidRPr="002F18CA">
        <w:rPr>
          <w:rFonts w:ascii="Times New Roman" w:hAnsi="Times New Roman" w:cs="Times New Roman"/>
          <w:sz w:val="24"/>
        </w:rPr>
        <w:t>Education focused on</w:t>
      </w:r>
      <w:r w:rsidR="00D64365" w:rsidRPr="002F18CA">
        <w:rPr>
          <w:rFonts w:ascii="Times New Roman" w:hAnsi="Times New Roman" w:cs="Times New Roman"/>
          <w:sz w:val="24"/>
        </w:rPr>
        <w:t xml:space="preserve"> eating problems</w:t>
      </w:r>
      <w:r w:rsidR="009C3294" w:rsidRPr="002F18CA">
        <w:rPr>
          <w:rFonts w:ascii="Times New Roman" w:hAnsi="Times New Roman" w:cs="Times New Roman"/>
          <w:sz w:val="24"/>
        </w:rPr>
        <w:t xml:space="preserve"> generally</w:t>
      </w:r>
      <w:r w:rsidR="00D64365" w:rsidRPr="002F18CA">
        <w:rPr>
          <w:rFonts w:ascii="Times New Roman" w:hAnsi="Times New Roman" w:cs="Times New Roman"/>
          <w:sz w:val="24"/>
        </w:rPr>
        <w:t xml:space="preserve">, weight, weight checking and </w:t>
      </w:r>
      <w:r w:rsidR="00767C61">
        <w:rPr>
          <w:rFonts w:ascii="Times New Roman" w:hAnsi="Times New Roman" w:cs="Times New Roman"/>
          <w:sz w:val="24"/>
        </w:rPr>
        <w:t>binge eating</w:t>
      </w:r>
      <w:r w:rsidR="00D64365" w:rsidRPr="002F18CA">
        <w:rPr>
          <w:rFonts w:ascii="Times New Roman" w:hAnsi="Times New Roman" w:cs="Times New Roman"/>
          <w:sz w:val="24"/>
        </w:rPr>
        <w:t>. The aim was to provide accurate information, highlight key maintaining processes as well as health risks associated with ED behaviours. A</w:t>
      </w:r>
      <w:r w:rsidR="00042867" w:rsidRPr="002F18CA">
        <w:rPr>
          <w:rFonts w:ascii="Times New Roman" w:hAnsi="Times New Roman" w:cs="Times New Roman"/>
          <w:sz w:val="24"/>
        </w:rPr>
        <w:t xml:space="preserve">s </w:t>
      </w:r>
      <w:r w:rsidR="008A22A4">
        <w:rPr>
          <w:rFonts w:ascii="Times New Roman" w:hAnsi="Times New Roman" w:cs="Times New Roman"/>
          <w:sz w:val="24"/>
        </w:rPr>
        <w:t xml:space="preserve">part of this, </w:t>
      </w:r>
      <w:r w:rsidR="00D64365" w:rsidRPr="002F18CA">
        <w:rPr>
          <w:rFonts w:ascii="Times New Roman" w:hAnsi="Times New Roman" w:cs="Times New Roman"/>
          <w:sz w:val="24"/>
        </w:rPr>
        <w:t>K was provided with chapters f</w:t>
      </w:r>
      <w:r w:rsidR="00846724">
        <w:rPr>
          <w:rFonts w:ascii="Times New Roman" w:hAnsi="Times New Roman" w:cs="Times New Roman"/>
          <w:sz w:val="24"/>
        </w:rPr>
        <w:t xml:space="preserve">rom Overcoming </w:t>
      </w:r>
      <w:r w:rsidR="005E692E">
        <w:rPr>
          <w:rFonts w:ascii="Times New Roman" w:hAnsi="Times New Roman" w:cs="Times New Roman"/>
          <w:sz w:val="24"/>
        </w:rPr>
        <w:t>Binge</w:t>
      </w:r>
      <w:r w:rsidR="00767C61">
        <w:rPr>
          <w:rFonts w:ascii="Times New Roman" w:hAnsi="Times New Roman" w:cs="Times New Roman"/>
          <w:sz w:val="24"/>
        </w:rPr>
        <w:t xml:space="preserve"> </w:t>
      </w:r>
      <w:r w:rsidR="009176DD">
        <w:rPr>
          <w:rFonts w:ascii="Times New Roman" w:hAnsi="Times New Roman" w:cs="Times New Roman"/>
          <w:sz w:val="24"/>
        </w:rPr>
        <w:t>E</w:t>
      </w:r>
      <w:r w:rsidR="005E692E">
        <w:rPr>
          <w:rFonts w:ascii="Times New Roman" w:hAnsi="Times New Roman" w:cs="Times New Roman"/>
          <w:sz w:val="24"/>
        </w:rPr>
        <w:t>ating</w:t>
      </w:r>
      <w:r w:rsidR="00846724">
        <w:rPr>
          <w:rFonts w:ascii="Times New Roman" w:hAnsi="Times New Roman" w:cs="Times New Roman"/>
          <w:sz w:val="24"/>
        </w:rPr>
        <w:t xml:space="preserve"> </w:t>
      </w:r>
      <w:r w:rsidR="00343790">
        <w:rPr>
          <w:rFonts w:ascii="Times New Roman" w:hAnsi="Times New Roman" w:cs="Times New Roman"/>
          <w:sz w:val="24"/>
        </w:rPr>
        <w:fldChar w:fldCharType="begin"/>
      </w:r>
      <w:r w:rsidR="005C3403">
        <w:rPr>
          <w:rFonts w:ascii="Times New Roman" w:hAnsi="Times New Roman" w:cs="Times New Roman"/>
          <w:sz w:val="24"/>
        </w:rPr>
        <w:instrText xml:space="preserve"> ADDIN EN.CITE &lt;EndNote&gt;&lt;Cite&gt;&lt;Author&gt;Fairburn&lt;/Author&gt;&lt;Year&gt;2013&lt;/Year&gt;&lt;RecNum&gt;510&lt;/RecNum&gt;&lt;DisplayText&gt;(C. G. Fairburn, 2013)&lt;/DisplayText&gt;&lt;record&gt;&lt;rec-number&gt;510&lt;/rec-number&gt;&lt;foreign-keys&gt;&lt;key app="EN" db-id="vxrerzde4zfzfge2fw7vxxzc95zradzrpzsa"&gt;510&lt;/key&gt;&lt;/foreign-keys&gt;&lt;ref-type name="Book"&gt;6&lt;/ref-type&gt;&lt;contributors&gt;&lt;authors&gt;&lt;author&gt;Fairburn, C. G.&lt;/author&gt;&lt;/authors&gt;&lt;/contributors&gt;&lt;titles&gt;&lt;title&gt;Overcoming binge eating: The proven program to learn why you binge and how you can stop &lt;/title&gt;&lt;/titles&gt;&lt;dates&gt;&lt;year&gt;2013&lt;/year&gt;&lt;/dates&gt;&lt;pub-location&gt;New York&lt;/pub-location&gt;&lt;publisher&gt;Guilford Press&lt;/publisher&gt;&lt;urls&gt;&lt;/urls&gt;&lt;/record&gt;&lt;/Cite&gt;&lt;/EndNote&gt;</w:instrText>
      </w:r>
      <w:r w:rsidR="00343790">
        <w:rPr>
          <w:rFonts w:ascii="Times New Roman" w:hAnsi="Times New Roman" w:cs="Times New Roman"/>
          <w:sz w:val="24"/>
        </w:rPr>
        <w:fldChar w:fldCharType="separate"/>
      </w:r>
      <w:r w:rsidR="005C3403">
        <w:rPr>
          <w:rFonts w:ascii="Times New Roman" w:hAnsi="Times New Roman" w:cs="Times New Roman"/>
          <w:noProof/>
          <w:sz w:val="24"/>
        </w:rPr>
        <w:t>(</w:t>
      </w:r>
      <w:hyperlink w:anchor="_ENREF_12" w:tooltip="Fairburn, 2013 #510" w:history="1">
        <w:r w:rsidR="005C3403">
          <w:rPr>
            <w:rFonts w:ascii="Times New Roman" w:hAnsi="Times New Roman" w:cs="Times New Roman"/>
            <w:noProof/>
            <w:sz w:val="24"/>
          </w:rPr>
          <w:t>Fairburn, 2013</w:t>
        </w:r>
      </w:hyperlink>
      <w:r w:rsidR="005C3403">
        <w:rPr>
          <w:rFonts w:ascii="Times New Roman" w:hAnsi="Times New Roman" w:cs="Times New Roman"/>
          <w:noProof/>
          <w:sz w:val="24"/>
        </w:rPr>
        <w:t>)</w:t>
      </w:r>
      <w:r w:rsidR="00343790">
        <w:rPr>
          <w:rFonts w:ascii="Times New Roman" w:hAnsi="Times New Roman" w:cs="Times New Roman"/>
          <w:sz w:val="24"/>
        </w:rPr>
        <w:fldChar w:fldCharType="end"/>
      </w:r>
      <w:r w:rsidR="00042867" w:rsidRPr="002F18CA">
        <w:rPr>
          <w:rFonts w:ascii="Times New Roman" w:hAnsi="Times New Roman" w:cs="Times New Roman"/>
          <w:sz w:val="24"/>
        </w:rPr>
        <w:t xml:space="preserve"> and was </w:t>
      </w:r>
      <w:r w:rsidR="00042867" w:rsidRPr="002F18CA">
        <w:rPr>
          <w:rFonts w:ascii="Times New Roman" w:hAnsi="Times New Roman" w:cs="Times New Roman"/>
          <w:sz w:val="24"/>
        </w:rPr>
        <w:lastRenderedPageBreak/>
        <w:t>invited to read and</w:t>
      </w:r>
      <w:r w:rsidR="00D64365" w:rsidRPr="002F18CA">
        <w:rPr>
          <w:rFonts w:ascii="Times New Roman" w:hAnsi="Times New Roman" w:cs="Times New Roman"/>
          <w:sz w:val="24"/>
        </w:rPr>
        <w:t xml:space="preserve"> highlight sections which were relevant for her</w:t>
      </w:r>
      <w:r w:rsidR="00042867" w:rsidRPr="002F18CA">
        <w:rPr>
          <w:rFonts w:ascii="Times New Roman" w:hAnsi="Times New Roman" w:cs="Times New Roman"/>
          <w:sz w:val="24"/>
        </w:rPr>
        <w:t xml:space="preserve"> as well as any sections which were unclear</w:t>
      </w:r>
      <w:r w:rsidR="00D64365" w:rsidRPr="002F18CA">
        <w:rPr>
          <w:rFonts w:ascii="Times New Roman" w:hAnsi="Times New Roman" w:cs="Times New Roman"/>
          <w:sz w:val="24"/>
        </w:rPr>
        <w:t xml:space="preserve">.. </w:t>
      </w:r>
    </w:p>
    <w:p w14:paraId="5F6D1A84" w14:textId="761C2D2A" w:rsidR="00385E3E" w:rsidRPr="002F18CA" w:rsidRDefault="001C5830" w:rsidP="00F449BA">
      <w:pPr>
        <w:spacing w:line="480" w:lineRule="auto"/>
        <w:rPr>
          <w:rFonts w:ascii="Times New Roman" w:hAnsi="Times New Roman" w:cs="Times New Roman"/>
          <w:i/>
          <w:sz w:val="24"/>
        </w:rPr>
      </w:pPr>
      <w:proofErr w:type="gramStart"/>
      <w:r w:rsidRPr="00F449BA">
        <w:rPr>
          <w:rStyle w:val="Heading3Char"/>
        </w:rPr>
        <w:t>R</w:t>
      </w:r>
      <w:r w:rsidR="00385E3E" w:rsidRPr="00F449BA">
        <w:rPr>
          <w:rStyle w:val="Heading3Char"/>
        </w:rPr>
        <w:t>egular eating</w:t>
      </w:r>
      <w:r w:rsidR="00761F85">
        <w:rPr>
          <w:rStyle w:val="Heading3Char"/>
        </w:rPr>
        <w:t xml:space="preserve"> </w:t>
      </w:r>
      <w:r w:rsidR="00761F85">
        <w:rPr>
          <w:rFonts w:ascii="Times New Roman" w:hAnsi="Times New Roman" w:cs="Times New Roman"/>
          <w:i/>
          <w:iCs/>
          <w:sz w:val="24"/>
          <w:szCs w:val="24"/>
        </w:rPr>
        <w:t>(1 onwards)</w:t>
      </w:r>
      <w:r w:rsidR="008A22A4" w:rsidRPr="008A14B8">
        <w:rPr>
          <w:rStyle w:val="Heading3Char"/>
          <w:u w:val="none"/>
        </w:rPr>
        <w:t>.</w:t>
      </w:r>
      <w:proofErr w:type="gramEnd"/>
      <w:r w:rsidR="00042867" w:rsidRPr="002F18CA">
        <w:rPr>
          <w:rFonts w:ascii="Times New Roman" w:hAnsi="Times New Roman" w:cs="Times New Roman"/>
          <w:i/>
          <w:sz w:val="24"/>
        </w:rPr>
        <w:t xml:space="preserve"> </w:t>
      </w:r>
      <w:r w:rsidR="00042867" w:rsidRPr="002F18CA">
        <w:rPr>
          <w:rFonts w:ascii="Times New Roman" w:hAnsi="Times New Roman" w:cs="Times New Roman"/>
          <w:sz w:val="24"/>
        </w:rPr>
        <w:t xml:space="preserve">K was encouraged to adopt regular eating which was defined as three meals and at least two snacks a day. The rationale for this was to provide more structure to her eating habits and to reduce restriction and </w:t>
      </w:r>
      <w:r w:rsidR="00767C61">
        <w:rPr>
          <w:rFonts w:ascii="Times New Roman" w:hAnsi="Times New Roman" w:cs="Times New Roman"/>
          <w:sz w:val="24"/>
        </w:rPr>
        <w:t>binge eating</w:t>
      </w:r>
      <w:r w:rsidR="00042867" w:rsidRPr="002F18CA">
        <w:rPr>
          <w:rFonts w:ascii="Times New Roman" w:hAnsi="Times New Roman" w:cs="Times New Roman"/>
          <w:sz w:val="24"/>
        </w:rPr>
        <w:t xml:space="preserve">. The emphasis was on eating </w:t>
      </w:r>
      <w:r w:rsidR="00767C61" w:rsidRPr="002F18CA">
        <w:rPr>
          <w:rFonts w:ascii="Times New Roman" w:hAnsi="Times New Roman" w:cs="Times New Roman"/>
          <w:sz w:val="24"/>
        </w:rPr>
        <w:t>regularly</w:t>
      </w:r>
      <w:r w:rsidR="00767C61">
        <w:rPr>
          <w:rFonts w:ascii="Times New Roman" w:hAnsi="Times New Roman" w:cs="Times New Roman"/>
          <w:sz w:val="24"/>
        </w:rPr>
        <w:t xml:space="preserve">; the content of what </w:t>
      </w:r>
      <w:r w:rsidR="00042867" w:rsidRPr="002F18CA">
        <w:rPr>
          <w:rFonts w:ascii="Times New Roman" w:hAnsi="Times New Roman" w:cs="Times New Roman"/>
          <w:sz w:val="24"/>
        </w:rPr>
        <w:t>K was eating was not challenged.</w:t>
      </w:r>
      <w:r w:rsidR="00042867" w:rsidRPr="002F18CA">
        <w:rPr>
          <w:rFonts w:ascii="Times New Roman" w:hAnsi="Times New Roman" w:cs="Times New Roman"/>
          <w:i/>
          <w:sz w:val="24"/>
        </w:rPr>
        <w:t xml:space="preserve"> </w:t>
      </w:r>
    </w:p>
    <w:p w14:paraId="779F1B95" w14:textId="0D9A460C" w:rsidR="00385E3E" w:rsidRPr="005845C9" w:rsidRDefault="00767C61" w:rsidP="00F449BA">
      <w:pPr>
        <w:spacing w:line="480" w:lineRule="auto"/>
        <w:rPr>
          <w:rFonts w:ascii="Times New Roman" w:hAnsi="Times New Roman" w:cs="Times New Roman"/>
          <w:sz w:val="24"/>
          <w:szCs w:val="24"/>
        </w:rPr>
      </w:pPr>
      <w:proofErr w:type="gramStart"/>
      <w:r w:rsidRPr="00F449BA">
        <w:rPr>
          <w:rStyle w:val="Heading3Char"/>
        </w:rPr>
        <w:t>Motivation to change</w:t>
      </w:r>
      <w:r w:rsidR="00761F85">
        <w:rPr>
          <w:rStyle w:val="Heading3Char"/>
        </w:rPr>
        <w:t xml:space="preserve"> </w:t>
      </w:r>
      <w:r w:rsidR="00761F85">
        <w:rPr>
          <w:rFonts w:ascii="Times New Roman" w:hAnsi="Times New Roman" w:cs="Times New Roman"/>
          <w:i/>
          <w:iCs/>
          <w:sz w:val="24"/>
          <w:szCs w:val="24"/>
        </w:rPr>
        <w:t>(4)</w:t>
      </w:r>
      <w:r w:rsidR="008A22A4" w:rsidRPr="008A14B8">
        <w:rPr>
          <w:rStyle w:val="Heading3Char"/>
          <w:u w:val="none"/>
        </w:rPr>
        <w:t>.</w:t>
      </w:r>
      <w:proofErr w:type="gramEnd"/>
      <w:r w:rsidR="00042867" w:rsidRPr="00697349">
        <w:rPr>
          <w:rFonts w:ascii="Times New Roman" w:hAnsi="Times New Roman" w:cs="Times New Roman"/>
          <w:i/>
          <w:sz w:val="24"/>
          <w:szCs w:val="24"/>
        </w:rPr>
        <w:t xml:space="preserve"> </w:t>
      </w:r>
      <w:r w:rsidR="009C3294" w:rsidRPr="00697349">
        <w:rPr>
          <w:rFonts w:ascii="Times New Roman" w:hAnsi="Times New Roman" w:cs="Times New Roman"/>
          <w:sz w:val="24"/>
          <w:szCs w:val="24"/>
        </w:rPr>
        <w:t xml:space="preserve">The pros and cons of change were considered. Three tables were developed which detailed current </w:t>
      </w:r>
      <w:r w:rsidRPr="00195EE0">
        <w:rPr>
          <w:rFonts w:ascii="Times New Roman" w:hAnsi="Times New Roman" w:cs="Times New Roman"/>
          <w:sz w:val="24"/>
          <w:szCs w:val="24"/>
        </w:rPr>
        <w:t xml:space="preserve">and future </w:t>
      </w:r>
      <w:r w:rsidR="009C3294" w:rsidRPr="00195EE0">
        <w:rPr>
          <w:rFonts w:ascii="Times New Roman" w:hAnsi="Times New Roman" w:cs="Times New Roman"/>
          <w:sz w:val="24"/>
          <w:szCs w:val="24"/>
        </w:rPr>
        <w:t>pros and cons of change</w:t>
      </w:r>
      <w:r w:rsidRPr="00195EE0">
        <w:rPr>
          <w:rFonts w:ascii="Times New Roman" w:hAnsi="Times New Roman" w:cs="Times New Roman"/>
          <w:sz w:val="24"/>
          <w:szCs w:val="24"/>
        </w:rPr>
        <w:t xml:space="preserve"> as well as</w:t>
      </w:r>
      <w:r w:rsidR="009C3294" w:rsidRPr="00195EE0">
        <w:rPr>
          <w:rFonts w:ascii="Times New Roman" w:hAnsi="Times New Roman" w:cs="Times New Roman"/>
          <w:sz w:val="24"/>
          <w:szCs w:val="24"/>
        </w:rPr>
        <w:t xml:space="preserve"> a conclusions table. </w:t>
      </w:r>
    </w:p>
    <w:p w14:paraId="2DF216F8" w14:textId="7886578F" w:rsidR="00385E3E" w:rsidRPr="00FC6B17" w:rsidRDefault="00AC2D7E" w:rsidP="00F449BA">
      <w:pPr>
        <w:spacing w:line="480" w:lineRule="auto"/>
        <w:rPr>
          <w:rFonts w:ascii="Times New Roman" w:hAnsi="Times New Roman" w:cs="Times New Roman"/>
          <w:sz w:val="24"/>
          <w:szCs w:val="24"/>
        </w:rPr>
      </w:pPr>
      <w:proofErr w:type="gramStart"/>
      <w:r w:rsidRPr="00F449BA">
        <w:rPr>
          <w:rStyle w:val="Heading3Char"/>
        </w:rPr>
        <w:t>Addressing feeling full</w:t>
      </w:r>
      <w:r w:rsidR="00761F85">
        <w:rPr>
          <w:rStyle w:val="Heading3Char"/>
        </w:rPr>
        <w:t xml:space="preserve"> </w:t>
      </w:r>
      <w:r w:rsidR="00761F85">
        <w:rPr>
          <w:rFonts w:ascii="Times New Roman" w:hAnsi="Times New Roman" w:cs="Times New Roman"/>
          <w:i/>
          <w:iCs/>
          <w:sz w:val="24"/>
          <w:szCs w:val="24"/>
        </w:rPr>
        <w:t>(5-6)</w:t>
      </w:r>
      <w:r w:rsidR="008A22A4">
        <w:rPr>
          <w:rStyle w:val="Heading3Char"/>
        </w:rPr>
        <w:t>.</w:t>
      </w:r>
      <w:proofErr w:type="gramEnd"/>
      <w:r w:rsidRPr="003E4882">
        <w:rPr>
          <w:rFonts w:ascii="Times New Roman" w:hAnsi="Times New Roman" w:cs="Times New Roman"/>
          <w:sz w:val="24"/>
          <w:szCs w:val="24"/>
        </w:rPr>
        <w:t xml:space="preserve"> Feeling full was a particularly aversive experience for K. </w:t>
      </w:r>
      <w:r w:rsidRPr="00FC6B17">
        <w:rPr>
          <w:rFonts w:ascii="Times New Roman" w:hAnsi="Times New Roman" w:cs="Times New Roman"/>
          <w:sz w:val="24"/>
          <w:szCs w:val="24"/>
        </w:rPr>
        <w:t>A number of strategies were employed early on in therapy to help with this including psychoeducation, normalising the internal physical sensation of feeling full</w:t>
      </w:r>
      <w:r w:rsidR="00767C61" w:rsidRPr="00FC6B17">
        <w:rPr>
          <w:rFonts w:ascii="Times New Roman" w:hAnsi="Times New Roman" w:cs="Times New Roman"/>
          <w:sz w:val="24"/>
          <w:szCs w:val="24"/>
        </w:rPr>
        <w:t xml:space="preserve"> and</w:t>
      </w:r>
      <w:r w:rsidR="00C72ED2" w:rsidRPr="00FC6B17">
        <w:rPr>
          <w:rFonts w:ascii="Times New Roman" w:hAnsi="Times New Roman" w:cs="Times New Roman"/>
          <w:sz w:val="24"/>
          <w:szCs w:val="24"/>
        </w:rPr>
        <w:t xml:space="preserve"> </w:t>
      </w:r>
      <w:r w:rsidR="00CA58AB" w:rsidRPr="00FC6B17">
        <w:rPr>
          <w:rFonts w:ascii="Times New Roman" w:hAnsi="Times New Roman" w:cs="Times New Roman"/>
          <w:sz w:val="24"/>
          <w:szCs w:val="24"/>
        </w:rPr>
        <w:t xml:space="preserve">suggesting practical strategies. </w:t>
      </w:r>
    </w:p>
    <w:p w14:paraId="3B67FB0A" w14:textId="0A2FEB89" w:rsidR="001C5830" w:rsidRPr="00FC6B17" w:rsidRDefault="00FE6654" w:rsidP="00F449BA">
      <w:pPr>
        <w:spacing w:line="480" w:lineRule="auto"/>
        <w:rPr>
          <w:rFonts w:ascii="Times New Roman" w:hAnsi="Times New Roman" w:cs="Times New Roman"/>
          <w:sz w:val="24"/>
          <w:szCs w:val="24"/>
        </w:rPr>
      </w:pPr>
      <w:r w:rsidRPr="00F449BA">
        <w:rPr>
          <w:rStyle w:val="Heading3Char"/>
        </w:rPr>
        <w:t>Involving significant others</w:t>
      </w:r>
      <w:r w:rsidR="008A22A4" w:rsidRPr="00F449BA">
        <w:rPr>
          <w:rStyle w:val="Heading3Char"/>
        </w:rPr>
        <w:t>.</w:t>
      </w:r>
      <w:r w:rsidR="00CA58AB" w:rsidRPr="003E4882">
        <w:rPr>
          <w:rFonts w:ascii="Times New Roman" w:hAnsi="Times New Roman" w:cs="Times New Roman"/>
          <w:sz w:val="24"/>
          <w:szCs w:val="24"/>
        </w:rPr>
        <w:t xml:space="preserve"> </w:t>
      </w:r>
      <w:r w:rsidR="008C4D12" w:rsidRPr="00FC6B17">
        <w:rPr>
          <w:rFonts w:ascii="Times New Roman" w:hAnsi="Times New Roman" w:cs="Times New Roman"/>
          <w:sz w:val="24"/>
          <w:szCs w:val="24"/>
        </w:rPr>
        <w:t xml:space="preserve">Regular meetings were held with K’s parents. As well as informing them about the nature of the eating problem and treatment, the sessions were used to consider how they could support K’s efforts to change and also it provided the parents an opportunity to voice any concerns they had. </w:t>
      </w:r>
    </w:p>
    <w:p w14:paraId="1F168B65" w14:textId="2E686EA7" w:rsidR="008C4D12" w:rsidRDefault="008C4D12" w:rsidP="00F449BA">
      <w:pPr>
        <w:spacing w:line="480" w:lineRule="auto"/>
        <w:rPr>
          <w:rFonts w:ascii="Times New Roman" w:hAnsi="Times New Roman" w:cs="Times New Roman"/>
          <w:sz w:val="24"/>
          <w:szCs w:val="24"/>
        </w:rPr>
      </w:pPr>
      <w:r w:rsidRPr="00F449BA">
        <w:rPr>
          <w:rStyle w:val="Heading3Char"/>
        </w:rPr>
        <w:t>Over-</w:t>
      </w:r>
      <w:r w:rsidR="00FE6654" w:rsidRPr="00F449BA">
        <w:rPr>
          <w:rStyle w:val="Heading3Char"/>
        </w:rPr>
        <w:t xml:space="preserve">evaluation of shape and </w:t>
      </w:r>
      <w:proofErr w:type="gramStart"/>
      <w:r w:rsidR="00FE6654" w:rsidRPr="00F449BA">
        <w:rPr>
          <w:rStyle w:val="Heading3Char"/>
        </w:rPr>
        <w:t>weight</w:t>
      </w:r>
      <w:r w:rsidR="00761F85">
        <w:rPr>
          <w:rStyle w:val="Heading3Char"/>
        </w:rPr>
        <w:t xml:space="preserve">  </w:t>
      </w:r>
      <w:r w:rsidR="00761F85">
        <w:rPr>
          <w:rFonts w:ascii="Times New Roman" w:hAnsi="Times New Roman" w:cs="Times New Roman"/>
          <w:i/>
          <w:iCs/>
          <w:sz w:val="24"/>
          <w:szCs w:val="24"/>
        </w:rPr>
        <w:t>(</w:t>
      </w:r>
      <w:proofErr w:type="gramEnd"/>
      <w:r w:rsidR="00761F85">
        <w:rPr>
          <w:rFonts w:ascii="Times New Roman" w:hAnsi="Times New Roman" w:cs="Times New Roman"/>
          <w:i/>
          <w:iCs/>
          <w:sz w:val="24"/>
          <w:szCs w:val="24"/>
        </w:rPr>
        <w:t>6-10)</w:t>
      </w:r>
      <w:r w:rsidR="00761F85" w:rsidRPr="00A201CC">
        <w:rPr>
          <w:rFonts w:ascii="Times New Roman" w:hAnsi="Times New Roman" w:cs="Times New Roman"/>
          <w:i/>
          <w:iCs/>
          <w:sz w:val="24"/>
          <w:szCs w:val="24"/>
        </w:rPr>
        <w:t>.</w:t>
      </w:r>
      <w:r w:rsidR="008A22A4" w:rsidRPr="008A14B8">
        <w:rPr>
          <w:rStyle w:val="Heading3Char"/>
          <w:u w:val="none"/>
        </w:rPr>
        <w:t xml:space="preserve"> </w:t>
      </w:r>
      <w:r w:rsidRPr="003E4882">
        <w:rPr>
          <w:rFonts w:ascii="Times New Roman" w:hAnsi="Times New Roman" w:cs="Times New Roman"/>
          <w:sz w:val="24"/>
          <w:szCs w:val="24"/>
        </w:rPr>
        <w:t xml:space="preserve">As </w:t>
      </w:r>
      <w:r w:rsidRPr="00FC6B17">
        <w:rPr>
          <w:rFonts w:ascii="Times New Roman" w:hAnsi="Times New Roman" w:cs="Times New Roman"/>
          <w:sz w:val="24"/>
          <w:szCs w:val="24"/>
        </w:rPr>
        <w:t xml:space="preserve">over-evaluation of eating, weight and shape was central to K’s ED, </w:t>
      </w:r>
      <w:r w:rsidR="0041525E" w:rsidRPr="00FC6B17">
        <w:rPr>
          <w:rFonts w:ascii="Times New Roman" w:hAnsi="Times New Roman" w:cs="Times New Roman"/>
          <w:sz w:val="24"/>
          <w:szCs w:val="24"/>
        </w:rPr>
        <w:t>a number of</w:t>
      </w:r>
      <w:r w:rsidRPr="00FC6B17">
        <w:rPr>
          <w:rFonts w:ascii="Times New Roman" w:hAnsi="Times New Roman" w:cs="Times New Roman"/>
          <w:sz w:val="24"/>
          <w:szCs w:val="24"/>
        </w:rPr>
        <w:t xml:space="preserve"> strategies and procedures were used to address this. </w:t>
      </w:r>
      <w:r w:rsidR="0041525E" w:rsidRPr="00FC6B17">
        <w:rPr>
          <w:rFonts w:ascii="Times New Roman" w:hAnsi="Times New Roman" w:cs="Times New Roman"/>
          <w:sz w:val="24"/>
          <w:szCs w:val="24"/>
        </w:rPr>
        <w:t xml:space="preserve">Firstly, K’s scheme for self-evaluation was identified using a pie </w:t>
      </w:r>
      <w:r w:rsidR="00767C61" w:rsidRPr="00FC6B17">
        <w:rPr>
          <w:rFonts w:ascii="Times New Roman" w:hAnsi="Times New Roman" w:cs="Times New Roman"/>
          <w:sz w:val="24"/>
          <w:szCs w:val="24"/>
        </w:rPr>
        <w:t>chart technique</w:t>
      </w:r>
      <w:r w:rsidR="0041525E" w:rsidRPr="00FC6B17">
        <w:rPr>
          <w:rFonts w:ascii="Times New Roman" w:hAnsi="Times New Roman" w:cs="Times New Roman"/>
          <w:sz w:val="24"/>
          <w:szCs w:val="24"/>
        </w:rPr>
        <w:t xml:space="preserve">. After identifying the importance </w:t>
      </w:r>
      <w:r w:rsidR="00767C61" w:rsidRPr="00FC6B17">
        <w:rPr>
          <w:rFonts w:ascii="Times New Roman" w:hAnsi="Times New Roman" w:cs="Times New Roman"/>
          <w:sz w:val="24"/>
          <w:szCs w:val="24"/>
        </w:rPr>
        <w:t xml:space="preserve">that </w:t>
      </w:r>
      <w:r w:rsidR="0041525E" w:rsidRPr="00FC6B17">
        <w:rPr>
          <w:rFonts w:ascii="Times New Roman" w:hAnsi="Times New Roman" w:cs="Times New Roman"/>
          <w:sz w:val="24"/>
          <w:szCs w:val="24"/>
        </w:rPr>
        <w:t>K placed on her ability to control her shape and weight, th</w:t>
      </w:r>
      <w:r w:rsidR="0041525E" w:rsidRPr="008C0EB3">
        <w:rPr>
          <w:rFonts w:ascii="Times New Roman" w:hAnsi="Times New Roman" w:cs="Times New Roman"/>
          <w:sz w:val="24"/>
          <w:szCs w:val="24"/>
        </w:rPr>
        <w:t>e risk of evaluating herself in this was considered.</w:t>
      </w:r>
      <w:r w:rsidRPr="008C0EB3">
        <w:rPr>
          <w:rFonts w:ascii="Times New Roman" w:hAnsi="Times New Roman" w:cs="Times New Roman"/>
          <w:sz w:val="24"/>
          <w:szCs w:val="24"/>
        </w:rPr>
        <w:t xml:space="preserve"> </w:t>
      </w:r>
      <w:r w:rsidR="00A737A5" w:rsidRPr="008C0EB3">
        <w:rPr>
          <w:rFonts w:ascii="Times New Roman" w:hAnsi="Times New Roman" w:cs="Times New Roman"/>
          <w:sz w:val="24"/>
          <w:szCs w:val="24"/>
        </w:rPr>
        <w:t>An extended formulation was created with K which included the consequences of over-evaluation</w:t>
      </w:r>
      <w:r w:rsidR="0041525E" w:rsidRPr="008C0EB3">
        <w:rPr>
          <w:rFonts w:ascii="Times New Roman" w:hAnsi="Times New Roman" w:cs="Times New Roman"/>
          <w:sz w:val="24"/>
          <w:szCs w:val="24"/>
        </w:rPr>
        <w:t xml:space="preserve"> (Fig</w:t>
      </w:r>
      <w:r w:rsidR="000C1F0E" w:rsidRPr="008C0EB3">
        <w:rPr>
          <w:rFonts w:ascii="Times New Roman" w:hAnsi="Times New Roman" w:cs="Times New Roman"/>
          <w:sz w:val="24"/>
          <w:szCs w:val="24"/>
        </w:rPr>
        <w:t>ure</w:t>
      </w:r>
      <w:r w:rsidR="0041525E" w:rsidRPr="00CE482E">
        <w:rPr>
          <w:rFonts w:ascii="Times New Roman" w:hAnsi="Times New Roman" w:cs="Times New Roman"/>
          <w:sz w:val="24"/>
          <w:szCs w:val="24"/>
        </w:rPr>
        <w:t xml:space="preserve"> 2)</w:t>
      </w:r>
      <w:r w:rsidR="00A737A5" w:rsidRPr="00CE482E">
        <w:rPr>
          <w:rFonts w:ascii="Times New Roman" w:hAnsi="Times New Roman" w:cs="Times New Roman"/>
          <w:sz w:val="24"/>
          <w:szCs w:val="24"/>
        </w:rPr>
        <w:t xml:space="preserve">. Two strategies were used to </w:t>
      </w:r>
      <w:r w:rsidR="00A737A5" w:rsidRPr="00CE482E">
        <w:rPr>
          <w:rFonts w:ascii="Times New Roman" w:hAnsi="Times New Roman" w:cs="Times New Roman"/>
          <w:sz w:val="24"/>
          <w:szCs w:val="24"/>
        </w:rPr>
        <w:lastRenderedPageBreak/>
        <w:t xml:space="preserve">reduce </w:t>
      </w:r>
      <w:r w:rsidR="0041525E" w:rsidRPr="00CE482E">
        <w:rPr>
          <w:rFonts w:ascii="Times New Roman" w:hAnsi="Times New Roman" w:cs="Times New Roman"/>
          <w:sz w:val="24"/>
          <w:szCs w:val="24"/>
        </w:rPr>
        <w:t xml:space="preserve">K’s </w:t>
      </w:r>
      <w:r w:rsidR="00A737A5" w:rsidRPr="00CE482E">
        <w:rPr>
          <w:rFonts w:ascii="Times New Roman" w:hAnsi="Times New Roman" w:cs="Times New Roman"/>
          <w:sz w:val="24"/>
          <w:szCs w:val="24"/>
        </w:rPr>
        <w:t>over</w:t>
      </w:r>
      <w:r w:rsidR="000F3551">
        <w:rPr>
          <w:rFonts w:ascii="Times New Roman" w:hAnsi="Times New Roman" w:cs="Times New Roman"/>
          <w:sz w:val="24"/>
          <w:szCs w:val="24"/>
        </w:rPr>
        <w:t>-</w:t>
      </w:r>
      <w:r w:rsidR="00A737A5" w:rsidRPr="00CE482E">
        <w:rPr>
          <w:rFonts w:ascii="Times New Roman" w:hAnsi="Times New Roman" w:cs="Times New Roman"/>
          <w:sz w:val="24"/>
          <w:szCs w:val="24"/>
        </w:rPr>
        <w:t>evaluation</w:t>
      </w:r>
      <w:r w:rsidR="0041525E" w:rsidRPr="00CE482E">
        <w:rPr>
          <w:rFonts w:ascii="Times New Roman" w:hAnsi="Times New Roman" w:cs="Times New Roman"/>
          <w:sz w:val="24"/>
          <w:szCs w:val="24"/>
        </w:rPr>
        <w:t xml:space="preserve"> (1) enhancing </w:t>
      </w:r>
      <w:r w:rsidR="00A737A5" w:rsidRPr="00CE482E">
        <w:rPr>
          <w:rFonts w:ascii="Times New Roman" w:hAnsi="Times New Roman" w:cs="Times New Roman"/>
          <w:sz w:val="24"/>
          <w:szCs w:val="24"/>
        </w:rPr>
        <w:t xml:space="preserve">other domains </w:t>
      </w:r>
      <w:r w:rsidR="0041525E" w:rsidRPr="00CE482E">
        <w:rPr>
          <w:rFonts w:ascii="Times New Roman" w:hAnsi="Times New Roman" w:cs="Times New Roman"/>
          <w:sz w:val="24"/>
          <w:szCs w:val="24"/>
        </w:rPr>
        <w:t>of</w:t>
      </w:r>
      <w:r w:rsidR="00A737A5" w:rsidRPr="00CE482E">
        <w:rPr>
          <w:rFonts w:ascii="Times New Roman" w:hAnsi="Times New Roman" w:cs="Times New Roman"/>
          <w:sz w:val="24"/>
          <w:szCs w:val="24"/>
        </w:rPr>
        <w:t xml:space="preserve"> self</w:t>
      </w:r>
      <w:r w:rsidR="0041525E" w:rsidRPr="00CE482E">
        <w:rPr>
          <w:rFonts w:ascii="Times New Roman" w:hAnsi="Times New Roman" w:cs="Times New Roman"/>
          <w:sz w:val="24"/>
          <w:szCs w:val="24"/>
        </w:rPr>
        <w:t>-</w:t>
      </w:r>
      <w:r w:rsidR="00A737A5" w:rsidRPr="00343790">
        <w:rPr>
          <w:rFonts w:ascii="Times New Roman" w:hAnsi="Times New Roman" w:cs="Times New Roman"/>
          <w:sz w:val="24"/>
          <w:szCs w:val="24"/>
        </w:rPr>
        <w:t>evaluation</w:t>
      </w:r>
      <w:r w:rsidR="0041525E" w:rsidRPr="00343790">
        <w:rPr>
          <w:rFonts w:ascii="Times New Roman" w:hAnsi="Times New Roman" w:cs="Times New Roman"/>
          <w:sz w:val="24"/>
          <w:szCs w:val="24"/>
        </w:rPr>
        <w:t>,</w:t>
      </w:r>
      <w:r w:rsidR="00A737A5" w:rsidRPr="00343790">
        <w:rPr>
          <w:rFonts w:ascii="Times New Roman" w:hAnsi="Times New Roman" w:cs="Times New Roman"/>
          <w:sz w:val="24"/>
          <w:szCs w:val="24"/>
        </w:rPr>
        <w:t xml:space="preserve"> and (2)</w:t>
      </w:r>
      <w:r w:rsidRPr="00343790">
        <w:rPr>
          <w:rFonts w:ascii="Times New Roman" w:hAnsi="Times New Roman" w:cs="Times New Roman"/>
          <w:sz w:val="24"/>
          <w:szCs w:val="24"/>
        </w:rPr>
        <w:t xml:space="preserve"> </w:t>
      </w:r>
      <w:r w:rsidR="00A737A5" w:rsidRPr="00343790">
        <w:rPr>
          <w:rFonts w:ascii="Times New Roman" w:hAnsi="Times New Roman" w:cs="Times New Roman"/>
          <w:sz w:val="24"/>
          <w:szCs w:val="24"/>
        </w:rPr>
        <w:t xml:space="preserve">addressing the expression of over-evaluation by working on shape checking and feeling fat. </w:t>
      </w:r>
    </w:p>
    <w:p w14:paraId="3EEE7696" w14:textId="6165354E" w:rsidR="0064268B" w:rsidRPr="00F449BA" w:rsidRDefault="0064268B" w:rsidP="00F449BA">
      <w:pPr>
        <w:spacing w:line="480" w:lineRule="auto"/>
        <w:rPr>
          <w:rFonts w:ascii="Times New Roman" w:hAnsi="Times New Roman" w:cs="Times New Roman"/>
          <w:b/>
          <w:sz w:val="24"/>
          <w:szCs w:val="24"/>
        </w:rPr>
      </w:pPr>
      <w:r>
        <w:rPr>
          <w:rStyle w:val="Heading3Char"/>
        </w:rPr>
        <w:t>Ending well</w:t>
      </w:r>
      <w:r w:rsidR="00761F85">
        <w:rPr>
          <w:rStyle w:val="Heading3Char"/>
        </w:rPr>
        <w:t xml:space="preserve"> (11)</w:t>
      </w:r>
      <w:r>
        <w:rPr>
          <w:rStyle w:val="Heading3Char"/>
        </w:rPr>
        <w:t>.</w:t>
      </w:r>
      <w:r>
        <w:rPr>
          <w:rStyle w:val="Heading3Char"/>
          <w:i w:val="0"/>
          <w:u w:val="none"/>
        </w:rPr>
        <w:t xml:space="preserve"> K’s progress was reviewed and a maintenance plan created. </w:t>
      </w:r>
    </w:p>
    <w:p w14:paraId="5D482A9D" w14:textId="77777777" w:rsidR="004F7F16" w:rsidRPr="00343790" w:rsidRDefault="004F7F16" w:rsidP="00F449BA">
      <w:pPr>
        <w:pStyle w:val="Heading2"/>
        <w:spacing w:after="240"/>
      </w:pPr>
      <w:r w:rsidRPr="00343790">
        <w:t xml:space="preserve">Figure 2: </w:t>
      </w:r>
      <w:r w:rsidR="000F3551">
        <w:t>O</w:t>
      </w:r>
      <w:r w:rsidRPr="00343790">
        <w:t>ver-evaluation of control over shape and weight</w:t>
      </w:r>
    </w:p>
    <w:p w14:paraId="3497A5DF" w14:textId="77777777" w:rsidR="00A83FEE" w:rsidRDefault="00A83FEE" w:rsidP="00F449BA">
      <w:pPr>
        <w:spacing w:line="480" w:lineRule="auto"/>
        <w:rPr>
          <w:rFonts w:ascii="Times New Roman" w:hAnsi="Times New Roman" w:cs="Times New Roman"/>
          <w:b/>
          <w:sz w:val="24"/>
          <w:szCs w:val="24"/>
        </w:rPr>
      </w:pPr>
      <w:r w:rsidRPr="00F449BA">
        <w:rPr>
          <w:rFonts w:ascii="Times New Roman" w:hAnsi="Times New Roman" w:cs="Times New Roman"/>
          <w:noProof/>
          <w:sz w:val="24"/>
          <w:szCs w:val="24"/>
          <w:lang w:eastAsia="en-GB"/>
        </w:rPr>
        <w:drawing>
          <wp:inline distT="0" distB="0" distL="0" distR="0" wp14:anchorId="0A334F01" wp14:editId="6D6A97A0">
            <wp:extent cx="5305425" cy="3646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9293" t="21734" r="25545" b="9264"/>
                    <a:stretch/>
                  </pic:blipFill>
                  <pic:spPr bwMode="auto">
                    <a:xfrm>
                      <a:off x="0" y="0"/>
                      <a:ext cx="5305109" cy="3646655"/>
                    </a:xfrm>
                    <a:prstGeom prst="rect">
                      <a:avLst/>
                    </a:prstGeom>
                    <a:ln>
                      <a:noFill/>
                    </a:ln>
                    <a:extLst>
                      <a:ext uri="{53640926-AAD7-44D8-BBD7-CCE9431645EC}">
                        <a14:shadowObscured xmlns:a14="http://schemas.microsoft.com/office/drawing/2010/main"/>
                      </a:ext>
                    </a:extLst>
                  </pic:spPr>
                </pic:pic>
              </a:graphicData>
            </a:graphic>
          </wp:inline>
        </w:drawing>
      </w:r>
    </w:p>
    <w:p w14:paraId="38C337E0" w14:textId="77777777" w:rsidR="00A83FEE" w:rsidRPr="00697349" w:rsidRDefault="00A83FEE" w:rsidP="00F449BA">
      <w:pPr>
        <w:spacing w:line="480" w:lineRule="auto"/>
        <w:rPr>
          <w:rFonts w:ascii="Times New Roman" w:hAnsi="Times New Roman" w:cs="Times New Roman"/>
          <w:b/>
          <w:sz w:val="24"/>
          <w:szCs w:val="24"/>
        </w:rPr>
      </w:pPr>
      <w:r w:rsidRPr="00697349">
        <w:rPr>
          <w:rFonts w:ascii="Times New Roman" w:hAnsi="Times New Roman" w:cs="Times New Roman"/>
          <w:b/>
          <w:sz w:val="24"/>
          <w:szCs w:val="24"/>
        </w:rPr>
        <w:br w:type="page"/>
      </w:r>
    </w:p>
    <w:p w14:paraId="34435A60" w14:textId="77777777" w:rsidR="00772C0B" w:rsidRPr="00195EE0" w:rsidRDefault="00EF603E" w:rsidP="00F449BA">
      <w:pPr>
        <w:pStyle w:val="Heading1"/>
      </w:pPr>
      <w:r w:rsidRPr="00195EE0">
        <w:lastRenderedPageBreak/>
        <w:t>Results</w:t>
      </w:r>
    </w:p>
    <w:p w14:paraId="16EEF217" w14:textId="03ADEE73" w:rsidR="00F830BD" w:rsidRDefault="006E0CEC" w:rsidP="00F449BA">
      <w:pPr>
        <w:spacing w:line="480" w:lineRule="auto"/>
        <w:rPr>
          <w:rFonts w:ascii="Times New Roman" w:hAnsi="Times New Roman" w:cs="Times New Roman"/>
          <w:sz w:val="24"/>
          <w:szCs w:val="24"/>
        </w:rPr>
      </w:pPr>
      <w:r w:rsidRPr="00F449BA">
        <w:rPr>
          <w:rFonts w:ascii="Times New Roman" w:hAnsi="Times New Roman" w:cs="Times New Roman"/>
          <w:sz w:val="24"/>
          <w:szCs w:val="24"/>
        </w:rPr>
        <w:t xml:space="preserve">Figure </w:t>
      </w:r>
      <w:r w:rsidR="008A22A4">
        <w:rPr>
          <w:rFonts w:ascii="Times New Roman" w:hAnsi="Times New Roman" w:cs="Times New Roman"/>
          <w:sz w:val="24"/>
          <w:szCs w:val="24"/>
        </w:rPr>
        <w:t>3</w:t>
      </w:r>
      <w:r w:rsidRPr="00F449BA">
        <w:rPr>
          <w:rFonts w:ascii="Times New Roman" w:hAnsi="Times New Roman" w:cs="Times New Roman"/>
          <w:sz w:val="24"/>
          <w:szCs w:val="24"/>
        </w:rPr>
        <w:t xml:space="preserve"> demonstrates </w:t>
      </w:r>
      <w:r w:rsidR="00332B8F" w:rsidRPr="00697349">
        <w:rPr>
          <w:rFonts w:ascii="Times New Roman" w:hAnsi="Times New Roman" w:cs="Times New Roman"/>
          <w:sz w:val="24"/>
          <w:szCs w:val="24"/>
        </w:rPr>
        <w:t xml:space="preserve">counts of </w:t>
      </w:r>
      <w:r w:rsidRPr="00F449BA">
        <w:rPr>
          <w:rFonts w:ascii="Times New Roman" w:hAnsi="Times New Roman" w:cs="Times New Roman"/>
          <w:sz w:val="24"/>
          <w:szCs w:val="24"/>
        </w:rPr>
        <w:t>ED behaviours and feeling fat</w:t>
      </w:r>
      <w:r w:rsidR="00332B8F" w:rsidRPr="00697349">
        <w:rPr>
          <w:rFonts w:ascii="Times New Roman" w:hAnsi="Times New Roman" w:cs="Times New Roman"/>
          <w:sz w:val="24"/>
          <w:szCs w:val="24"/>
        </w:rPr>
        <w:t xml:space="preserve"> recorded on the self-monitoring records</w:t>
      </w:r>
      <w:r w:rsidRPr="00F449BA">
        <w:rPr>
          <w:rFonts w:ascii="Times New Roman" w:hAnsi="Times New Roman" w:cs="Times New Roman"/>
          <w:sz w:val="24"/>
          <w:szCs w:val="24"/>
        </w:rPr>
        <w:t>.</w:t>
      </w:r>
      <w:r w:rsidR="00332B8F" w:rsidRPr="00697349">
        <w:rPr>
          <w:rFonts w:ascii="Times New Roman" w:hAnsi="Times New Roman" w:cs="Times New Roman"/>
          <w:sz w:val="24"/>
          <w:szCs w:val="24"/>
        </w:rPr>
        <w:t xml:space="preserve"> K’s scores were variable during the baseline phase</w:t>
      </w:r>
      <w:r w:rsidR="009D4C3C" w:rsidRPr="00697349">
        <w:rPr>
          <w:rFonts w:ascii="Times New Roman" w:hAnsi="Times New Roman" w:cs="Times New Roman"/>
          <w:sz w:val="24"/>
          <w:szCs w:val="24"/>
        </w:rPr>
        <w:t xml:space="preserve"> (A)</w:t>
      </w:r>
      <w:r w:rsidR="00332B8F" w:rsidRPr="00195EE0">
        <w:rPr>
          <w:rFonts w:ascii="Times New Roman" w:hAnsi="Times New Roman" w:cs="Times New Roman"/>
          <w:sz w:val="24"/>
          <w:szCs w:val="24"/>
        </w:rPr>
        <w:t>.</w:t>
      </w:r>
      <w:r w:rsidR="00B85E4E" w:rsidRPr="00195EE0">
        <w:rPr>
          <w:rFonts w:ascii="Times New Roman" w:hAnsi="Times New Roman" w:cs="Times New Roman"/>
          <w:sz w:val="24"/>
          <w:szCs w:val="24"/>
        </w:rPr>
        <w:t xml:space="preserve"> There was a steep decline in counts </w:t>
      </w:r>
      <w:r w:rsidR="00B85E4E" w:rsidRPr="00697349">
        <w:rPr>
          <w:rFonts w:ascii="Times New Roman" w:hAnsi="Times New Roman" w:cs="Times New Roman"/>
          <w:sz w:val="24"/>
          <w:szCs w:val="24"/>
        </w:rPr>
        <w:t>during the intervention phase (B); b</w:t>
      </w:r>
      <w:r w:rsidR="00332B8F" w:rsidRPr="00697349">
        <w:rPr>
          <w:rFonts w:ascii="Times New Roman" w:hAnsi="Times New Roman" w:cs="Times New Roman"/>
          <w:sz w:val="24"/>
          <w:szCs w:val="24"/>
        </w:rPr>
        <w:t>y day 38 (appro</w:t>
      </w:r>
      <w:r w:rsidR="009D4C3C" w:rsidRPr="00697349">
        <w:rPr>
          <w:rFonts w:ascii="Times New Roman" w:hAnsi="Times New Roman" w:cs="Times New Roman"/>
          <w:sz w:val="24"/>
          <w:szCs w:val="24"/>
        </w:rPr>
        <w:t>xi</w:t>
      </w:r>
      <w:r w:rsidR="00332B8F" w:rsidRPr="00697349">
        <w:rPr>
          <w:rFonts w:ascii="Times New Roman" w:hAnsi="Times New Roman" w:cs="Times New Roman"/>
          <w:sz w:val="24"/>
          <w:szCs w:val="24"/>
        </w:rPr>
        <w:t>mately</w:t>
      </w:r>
      <w:r w:rsidR="009D4C3C" w:rsidRPr="00697349">
        <w:rPr>
          <w:rFonts w:ascii="Times New Roman" w:hAnsi="Times New Roman" w:cs="Times New Roman"/>
          <w:sz w:val="24"/>
          <w:szCs w:val="24"/>
        </w:rPr>
        <w:t xml:space="preserve"> </w:t>
      </w:r>
      <w:proofErr w:type="spellStart"/>
      <w:r w:rsidR="009D4C3C" w:rsidRPr="00697349">
        <w:rPr>
          <w:rFonts w:ascii="Times New Roman" w:hAnsi="Times New Roman" w:cs="Times New Roman"/>
          <w:sz w:val="24"/>
          <w:szCs w:val="24"/>
        </w:rPr>
        <w:t>CBTe</w:t>
      </w:r>
      <w:proofErr w:type="spellEnd"/>
      <w:r w:rsidR="00332B8F" w:rsidRPr="00697349">
        <w:rPr>
          <w:rFonts w:ascii="Times New Roman" w:hAnsi="Times New Roman" w:cs="Times New Roman"/>
          <w:sz w:val="24"/>
          <w:szCs w:val="24"/>
        </w:rPr>
        <w:t xml:space="preserve"> session</w:t>
      </w:r>
      <w:r w:rsidR="0064268B">
        <w:rPr>
          <w:rFonts w:ascii="Times New Roman" w:hAnsi="Times New Roman" w:cs="Times New Roman"/>
          <w:sz w:val="24"/>
          <w:szCs w:val="24"/>
        </w:rPr>
        <w:t xml:space="preserve"> 5</w:t>
      </w:r>
      <w:r w:rsidR="00332B8F" w:rsidRPr="00697349">
        <w:rPr>
          <w:rFonts w:ascii="Times New Roman" w:hAnsi="Times New Roman" w:cs="Times New Roman"/>
          <w:sz w:val="24"/>
          <w:szCs w:val="24"/>
        </w:rPr>
        <w:t>)</w:t>
      </w:r>
      <w:r w:rsidR="009D4C3C" w:rsidRPr="00697349">
        <w:rPr>
          <w:rFonts w:ascii="Times New Roman" w:hAnsi="Times New Roman" w:cs="Times New Roman"/>
          <w:sz w:val="24"/>
          <w:szCs w:val="24"/>
        </w:rPr>
        <w:t xml:space="preserve">, counts of </w:t>
      </w:r>
      <w:r w:rsidR="0061640A">
        <w:rPr>
          <w:rFonts w:ascii="Times New Roman" w:hAnsi="Times New Roman" w:cs="Times New Roman"/>
          <w:sz w:val="24"/>
          <w:szCs w:val="24"/>
        </w:rPr>
        <w:t xml:space="preserve">ED behaviours and </w:t>
      </w:r>
      <w:r w:rsidR="009D4C3C" w:rsidRPr="00697349">
        <w:rPr>
          <w:rFonts w:ascii="Times New Roman" w:hAnsi="Times New Roman" w:cs="Times New Roman"/>
          <w:sz w:val="24"/>
          <w:szCs w:val="24"/>
        </w:rPr>
        <w:t>feeling fat</w:t>
      </w:r>
      <w:r w:rsidR="009D4C3C" w:rsidRPr="00195EE0">
        <w:rPr>
          <w:rFonts w:ascii="Times New Roman" w:hAnsi="Times New Roman" w:cs="Times New Roman"/>
          <w:sz w:val="24"/>
          <w:szCs w:val="24"/>
        </w:rPr>
        <w:t xml:space="preserve"> had reduced</w:t>
      </w:r>
      <w:r w:rsidR="00B85E4E" w:rsidRPr="00195EE0">
        <w:rPr>
          <w:rFonts w:ascii="Times New Roman" w:hAnsi="Times New Roman" w:cs="Times New Roman"/>
          <w:sz w:val="24"/>
          <w:szCs w:val="24"/>
        </w:rPr>
        <w:t xml:space="preserve"> to zero and this remained stable</w:t>
      </w:r>
      <w:r w:rsidR="009D4C3C" w:rsidRPr="00195EE0">
        <w:rPr>
          <w:rFonts w:ascii="Times New Roman" w:hAnsi="Times New Roman" w:cs="Times New Roman"/>
          <w:sz w:val="24"/>
          <w:szCs w:val="24"/>
        </w:rPr>
        <w:t xml:space="preserve">. </w:t>
      </w:r>
      <w:r w:rsidR="00B73570" w:rsidRPr="00195EE0">
        <w:rPr>
          <w:rFonts w:ascii="Times New Roman" w:hAnsi="Times New Roman" w:cs="Times New Roman"/>
          <w:sz w:val="24"/>
          <w:szCs w:val="24"/>
        </w:rPr>
        <w:t xml:space="preserve">It is also notable that </w:t>
      </w:r>
      <w:r w:rsidR="00B73570" w:rsidRPr="00697349">
        <w:rPr>
          <w:rFonts w:ascii="Times New Roman" w:hAnsi="Times New Roman" w:cs="Times New Roman"/>
          <w:sz w:val="24"/>
          <w:szCs w:val="24"/>
        </w:rPr>
        <w:t xml:space="preserve">feeling fat mostly co-occurred with counts of ED behaviours. </w:t>
      </w:r>
      <w:r w:rsidR="00801D00" w:rsidRPr="00697349">
        <w:rPr>
          <w:rFonts w:ascii="Times New Roman" w:hAnsi="Times New Roman" w:cs="Times New Roman"/>
          <w:sz w:val="24"/>
          <w:szCs w:val="24"/>
        </w:rPr>
        <w:t xml:space="preserve">The diet micro-analysis indicated that between baseline and </w:t>
      </w:r>
      <w:r w:rsidR="00801D00" w:rsidRPr="0064268B">
        <w:rPr>
          <w:rFonts w:ascii="Times New Roman" w:hAnsi="Times New Roman" w:cs="Times New Roman"/>
          <w:sz w:val="24"/>
          <w:szCs w:val="24"/>
        </w:rPr>
        <w:t xml:space="preserve">session </w:t>
      </w:r>
      <w:r w:rsidR="0064268B">
        <w:rPr>
          <w:rFonts w:ascii="Times New Roman" w:hAnsi="Times New Roman" w:cs="Times New Roman"/>
          <w:sz w:val="24"/>
          <w:szCs w:val="24"/>
        </w:rPr>
        <w:t>6</w:t>
      </w:r>
      <w:r w:rsidR="00801D00" w:rsidRPr="00697349">
        <w:rPr>
          <w:rFonts w:ascii="Times New Roman" w:hAnsi="Times New Roman" w:cs="Times New Roman"/>
          <w:sz w:val="24"/>
          <w:szCs w:val="24"/>
        </w:rPr>
        <w:t>, total calories and fat being consumed</w:t>
      </w:r>
      <w:r w:rsidR="0061640A">
        <w:rPr>
          <w:rFonts w:ascii="Times New Roman" w:hAnsi="Times New Roman" w:cs="Times New Roman"/>
          <w:sz w:val="24"/>
          <w:szCs w:val="24"/>
        </w:rPr>
        <w:t xml:space="preserve"> increased (Table </w:t>
      </w:r>
      <w:r w:rsidR="0061640A" w:rsidRPr="00DC4718">
        <w:rPr>
          <w:rFonts w:ascii="Times New Roman" w:hAnsi="Times New Roman" w:cs="Times New Roman"/>
          <w:sz w:val="24"/>
          <w:szCs w:val="24"/>
        </w:rPr>
        <w:t>1</w:t>
      </w:r>
      <w:r w:rsidR="00801D00" w:rsidRPr="00DC4718">
        <w:rPr>
          <w:rFonts w:ascii="Times New Roman" w:hAnsi="Times New Roman" w:cs="Times New Roman"/>
          <w:sz w:val="24"/>
          <w:szCs w:val="24"/>
        </w:rPr>
        <w:t xml:space="preserve">). </w:t>
      </w:r>
      <w:r w:rsidR="0061640A" w:rsidRPr="00DC4718">
        <w:rPr>
          <w:rFonts w:ascii="Times New Roman" w:hAnsi="Times New Roman" w:cs="Times New Roman"/>
          <w:sz w:val="24"/>
          <w:szCs w:val="24"/>
        </w:rPr>
        <w:t>Figure 4</w:t>
      </w:r>
      <w:r w:rsidR="00B85E4E" w:rsidRPr="00DC4718">
        <w:rPr>
          <w:rFonts w:ascii="Times New Roman" w:hAnsi="Times New Roman" w:cs="Times New Roman"/>
          <w:sz w:val="24"/>
          <w:szCs w:val="24"/>
        </w:rPr>
        <w:t xml:space="preserve"> </w:t>
      </w:r>
      <w:r w:rsidRPr="00DC4718">
        <w:rPr>
          <w:rFonts w:ascii="Times New Roman" w:hAnsi="Times New Roman" w:cs="Times New Roman"/>
          <w:sz w:val="24"/>
          <w:szCs w:val="24"/>
        </w:rPr>
        <w:t>shows K’s weight</w:t>
      </w:r>
      <w:r w:rsidR="00421A4B" w:rsidRPr="00DC4718">
        <w:rPr>
          <w:rFonts w:ascii="Times New Roman" w:hAnsi="Times New Roman" w:cs="Times New Roman"/>
          <w:sz w:val="24"/>
          <w:szCs w:val="24"/>
        </w:rPr>
        <w:t xml:space="preserve"> </w:t>
      </w:r>
      <w:r w:rsidR="009E6697" w:rsidRPr="00DC4718">
        <w:rPr>
          <w:rFonts w:ascii="Times New Roman" w:hAnsi="Times New Roman" w:cs="Times New Roman"/>
          <w:sz w:val="24"/>
          <w:szCs w:val="24"/>
        </w:rPr>
        <w:t>centile chart</w:t>
      </w:r>
      <w:r w:rsidR="00F830BD" w:rsidRPr="00DC4718">
        <w:rPr>
          <w:rStyle w:val="FootnoteReference"/>
          <w:rFonts w:ascii="Times New Roman" w:hAnsi="Times New Roman" w:cs="Times New Roman"/>
          <w:sz w:val="24"/>
          <w:szCs w:val="24"/>
        </w:rPr>
        <w:footnoteReference w:id="3"/>
      </w:r>
      <w:r w:rsidRPr="00DC4718">
        <w:rPr>
          <w:rFonts w:ascii="Times New Roman" w:hAnsi="Times New Roman" w:cs="Times New Roman"/>
          <w:sz w:val="24"/>
          <w:szCs w:val="24"/>
        </w:rPr>
        <w:t xml:space="preserve">. K’s weight increased from </w:t>
      </w:r>
      <w:r w:rsidR="005A66B2" w:rsidRPr="00DC4718">
        <w:rPr>
          <w:rFonts w:ascii="Times New Roman" w:hAnsi="Times New Roman" w:cs="Times New Roman"/>
          <w:sz w:val="24"/>
          <w:szCs w:val="24"/>
        </w:rPr>
        <w:t>47Kg</w:t>
      </w:r>
      <w:r w:rsidR="005C3403">
        <w:rPr>
          <w:rFonts w:ascii="Times New Roman" w:hAnsi="Times New Roman" w:cs="Times New Roman"/>
          <w:sz w:val="24"/>
          <w:szCs w:val="24"/>
        </w:rPr>
        <w:t xml:space="preserve"> in session 1</w:t>
      </w:r>
      <w:r w:rsidRPr="00DC4718">
        <w:rPr>
          <w:rFonts w:ascii="Times New Roman" w:hAnsi="Times New Roman" w:cs="Times New Roman"/>
          <w:sz w:val="24"/>
          <w:szCs w:val="24"/>
        </w:rPr>
        <w:t xml:space="preserve"> to </w:t>
      </w:r>
      <w:r w:rsidR="00404AFE" w:rsidRPr="00DC4718">
        <w:rPr>
          <w:rFonts w:ascii="Times New Roman" w:hAnsi="Times New Roman" w:cs="Times New Roman"/>
          <w:sz w:val="24"/>
          <w:szCs w:val="24"/>
        </w:rPr>
        <w:t>52.2</w:t>
      </w:r>
      <w:r w:rsidRPr="00DC4718">
        <w:rPr>
          <w:rFonts w:ascii="Times New Roman" w:hAnsi="Times New Roman" w:cs="Times New Roman"/>
          <w:sz w:val="24"/>
          <w:szCs w:val="24"/>
        </w:rPr>
        <w:t xml:space="preserve"> </w:t>
      </w:r>
      <w:r w:rsidR="00B85E4E" w:rsidRPr="00DC4718">
        <w:rPr>
          <w:rFonts w:ascii="Times New Roman" w:hAnsi="Times New Roman" w:cs="Times New Roman"/>
          <w:sz w:val="24"/>
          <w:szCs w:val="24"/>
        </w:rPr>
        <w:t>K</w:t>
      </w:r>
      <w:r w:rsidRPr="00DC4718">
        <w:rPr>
          <w:rFonts w:ascii="Times New Roman" w:hAnsi="Times New Roman" w:cs="Times New Roman"/>
          <w:sz w:val="24"/>
          <w:szCs w:val="24"/>
        </w:rPr>
        <w:t xml:space="preserve">g </w:t>
      </w:r>
      <w:r w:rsidR="00AA51AA" w:rsidRPr="00DC4718">
        <w:rPr>
          <w:rFonts w:ascii="Times New Roman" w:hAnsi="Times New Roman" w:cs="Times New Roman"/>
          <w:sz w:val="24"/>
          <w:szCs w:val="24"/>
        </w:rPr>
        <w:t>(</w:t>
      </w:r>
      <w:r w:rsidR="009E6697" w:rsidRPr="00DC4718">
        <w:rPr>
          <w:rFonts w:ascii="Times New Roman" w:hAnsi="Times New Roman" w:cs="Times New Roman"/>
          <w:sz w:val="24"/>
          <w:szCs w:val="24"/>
        </w:rPr>
        <w:t>39</w:t>
      </w:r>
      <w:r w:rsidR="009E6697" w:rsidRPr="00DC4718">
        <w:rPr>
          <w:rFonts w:ascii="Times New Roman" w:hAnsi="Times New Roman" w:cs="Times New Roman"/>
          <w:sz w:val="24"/>
          <w:szCs w:val="24"/>
          <w:vertAlign w:val="superscript"/>
        </w:rPr>
        <w:t>th</w:t>
      </w:r>
      <w:r w:rsidR="009E6697" w:rsidRPr="00DC4718">
        <w:rPr>
          <w:rFonts w:ascii="Times New Roman" w:hAnsi="Times New Roman" w:cs="Times New Roman"/>
          <w:sz w:val="24"/>
          <w:szCs w:val="24"/>
        </w:rPr>
        <w:t xml:space="preserve"> </w:t>
      </w:r>
      <w:r w:rsidR="00355F54" w:rsidRPr="00DC4718">
        <w:rPr>
          <w:rFonts w:ascii="Times New Roman" w:hAnsi="Times New Roman" w:cs="Times New Roman"/>
          <w:sz w:val="24"/>
          <w:szCs w:val="24"/>
        </w:rPr>
        <w:t>centile</w:t>
      </w:r>
      <w:r w:rsidR="00AA51AA" w:rsidRPr="00DC4718">
        <w:rPr>
          <w:rFonts w:ascii="Times New Roman" w:hAnsi="Times New Roman" w:cs="Times New Roman"/>
          <w:sz w:val="24"/>
          <w:szCs w:val="24"/>
        </w:rPr>
        <w:t xml:space="preserve">) </w:t>
      </w:r>
      <w:r w:rsidRPr="00DC4718">
        <w:rPr>
          <w:rFonts w:ascii="Times New Roman" w:hAnsi="Times New Roman" w:cs="Times New Roman"/>
          <w:sz w:val="24"/>
          <w:szCs w:val="24"/>
        </w:rPr>
        <w:t xml:space="preserve">by session </w:t>
      </w:r>
      <w:r w:rsidR="0064268B" w:rsidRPr="00DC4718">
        <w:rPr>
          <w:rFonts w:ascii="Times New Roman" w:hAnsi="Times New Roman" w:cs="Times New Roman"/>
          <w:sz w:val="24"/>
          <w:szCs w:val="24"/>
        </w:rPr>
        <w:t>1</w:t>
      </w:r>
      <w:r w:rsidR="00404AFE" w:rsidRPr="00DC4718">
        <w:rPr>
          <w:rFonts w:ascii="Times New Roman" w:hAnsi="Times New Roman" w:cs="Times New Roman"/>
          <w:sz w:val="24"/>
          <w:szCs w:val="24"/>
        </w:rPr>
        <w:t>1</w:t>
      </w:r>
      <w:r w:rsidR="00AA51AA" w:rsidRPr="00DC4718">
        <w:rPr>
          <w:rFonts w:ascii="Times New Roman" w:hAnsi="Times New Roman" w:cs="Times New Roman"/>
          <w:sz w:val="24"/>
          <w:szCs w:val="24"/>
        </w:rPr>
        <w:t>.</w:t>
      </w:r>
      <w:r w:rsidR="00801D00" w:rsidRPr="00DC4718">
        <w:rPr>
          <w:rFonts w:ascii="Times New Roman" w:hAnsi="Times New Roman" w:cs="Times New Roman"/>
          <w:sz w:val="24"/>
          <w:szCs w:val="24"/>
        </w:rPr>
        <w:t xml:space="preserve"> </w:t>
      </w:r>
    </w:p>
    <w:p w14:paraId="67CA0E55" w14:textId="77777777" w:rsidR="00F957D7" w:rsidRDefault="00F957D7">
      <w:pPr>
        <w:rPr>
          <w:rFonts w:ascii="Times New Roman" w:hAnsi="Times New Roman" w:cs="Times New Roman"/>
          <w:sz w:val="24"/>
          <w:szCs w:val="24"/>
        </w:rPr>
      </w:pPr>
    </w:p>
    <w:p w14:paraId="4D94B2A3" w14:textId="77777777" w:rsidR="00F957D7" w:rsidRDefault="00F957D7">
      <w:pPr>
        <w:rPr>
          <w:rFonts w:ascii="Times New Roman" w:hAnsi="Times New Roman" w:cs="Times New Roman"/>
          <w:sz w:val="24"/>
          <w:szCs w:val="24"/>
        </w:rPr>
        <w:sectPr w:rsidR="00F957D7" w:rsidSect="00F449BA">
          <w:footerReference w:type="default" r:id="rId10"/>
          <w:pgSz w:w="11906" w:h="16838"/>
          <w:pgMar w:top="1440" w:right="1440" w:bottom="1440" w:left="1440" w:header="708" w:footer="708" w:gutter="0"/>
          <w:pgNumType w:start="0"/>
          <w:cols w:space="708"/>
          <w:titlePg/>
          <w:docGrid w:linePitch="360"/>
        </w:sectPr>
      </w:pPr>
    </w:p>
    <w:p w14:paraId="5C95F64C" w14:textId="77777777" w:rsidR="00F957D7" w:rsidRDefault="00F957D7" w:rsidP="00F957D7">
      <w:pPr>
        <w:pStyle w:val="Heading2"/>
      </w:pPr>
      <w:r>
        <w:lastRenderedPageBreak/>
        <w:t>Figure 3</w:t>
      </w:r>
      <w:r w:rsidRPr="00697349">
        <w:t xml:space="preserve">: </w:t>
      </w:r>
      <w:r>
        <w:t xml:space="preserve">ED behaviours and </w:t>
      </w:r>
      <w:r w:rsidRPr="00697349">
        <w:t>feeling fat during the baseline (A) and intervention (B) phase</w:t>
      </w:r>
    </w:p>
    <w:p w14:paraId="0016AEB6" w14:textId="77777777" w:rsidR="00F957D7" w:rsidRDefault="00F957D7" w:rsidP="00F957D7"/>
    <w:p w14:paraId="01391B37" w14:textId="77777777" w:rsidR="00F957D7" w:rsidRDefault="00F957D7" w:rsidP="00F957D7">
      <w:r>
        <w:rPr>
          <w:noProof/>
          <w:lang w:eastAsia="en-GB"/>
        </w:rPr>
        <mc:AlternateContent>
          <mc:Choice Requires="wps">
            <w:drawing>
              <wp:anchor distT="0" distB="0" distL="114300" distR="114300" simplePos="0" relativeHeight="251681792" behindDoc="0" locked="0" layoutInCell="1" allowOverlap="1" wp14:anchorId="2D47D328" wp14:editId="377C6D17">
                <wp:simplePos x="0" y="0"/>
                <wp:positionH relativeFrom="column">
                  <wp:posOffset>7381875</wp:posOffset>
                </wp:positionH>
                <wp:positionV relativeFrom="paragraph">
                  <wp:posOffset>942340</wp:posOffset>
                </wp:positionV>
                <wp:extent cx="1323975" cy="6953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695325"/>
                        </a:xfrm>
                        <a:prstGeom prst="rect">
                          <a:avLst/>
                        </a:prstGeom>
                        <a:noFill/>
                        <a:ln w="9525">
                          <a:noFill/>
                          <a:miter lim="800000"/>
                          <a:headEnd/>
                          <a:tailEnd/>
                        </a:ln>
                      </wps:spPr>
                      <wps:txbx>
                        <w:txbxContent>
                          <w:p w14:paraId="4BDB3C74" w14:textId="77777777" w:rsidR="00761F85" w:rsidRPr="00D544A6" w:rsidRDefault="00761F85" w:rsidP="00F957D7">
                            <w:pPr>
                              <w:rPr>
                                <w:rFonts w:ascii="Times New Roman" w:hAnsi="Times New Roman" w:cs="Times New Roman"/>
                                <w:sz w:val="24"/>
                                <w:szCs w:val="24"/>
                              </w:rPr>
                            </w:pPr>
                            <w:r w:rsidRPr="00D544A6">
                              <w:rPr>
                                <w:rFonts w:ascii="Times New Roman" w:hAnsi="Times New Roman" w:cs="Times New Roman"/>
                                <w:sz w:val="24"/>
                                <w:szCs w:val="24"/>
                              </w:rPr>
                              <w:t xml:space="preserve">ED behaviours </w:t>
                            </w:r>
                          </w:p>
                          <w:p w14:paraId="34AB0A4E" w14:textId="77777777" w:rsidR="00761F85" w:rsidRPr="00D544A6" w:rsidRDefault="00761F85" w:rsidP="00F957D7">
                            <w:pPr>
                              <w:rPr>
                                <w:rFonts w:ascii="Times New Roman" w:hAnsi="Times New Roman" w:cs="Times New Roman"/>
                                <w:sz w:val="24"/>
                                <w:szCs w:val="24"/>
                              </w:rPr>
                            </w:pPr>
                            <w:r w:rsidRPr="00D544A6">
                              <w:rPr>
                                <w:rFonts w:ascii="Times New Roman" w:hAnsi="Times New Roman" w:cs="Times New Roman"/>
                                <w:sz w:val="24"/>
                                <w:szCs w:val="24"/>
                              </w:rPr>
                              <w:t xml:space="preserve">Feeling fat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2D47D328" id="_x0000_t202" coordsize="21600,21600" o:spt="202" path="m,l,21600r21600,l21600,xe">
                <v:stroke joinstyle="miter"/>
                <v:path gradientshapeok="t" o:connecttype="rect"/>
              </v:shapetype>
              <v:shape id="Text Box 2" o:spid="_x0000_s1033" type="#_x0000_t202" style="position:absolute;margin-left:581.25pt;margin-top:74.2pt;width:104.25pt;height:5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" filled="f" stroked="f">
                <v:textbox>
                  <w:txbxContent>
                    <w:p w14:paraId="4BDB3C74" w14:textId="77777777" w:rsidR="00761F85" w:rsidRPr="00D544A6" w:rsidRDefault="00761F85" w:rsidP="00F957D7">
                      <w:pPr>
                        <w:rPr>
                          <w:rFonts w:ascii="Times New Roman" w:hAnsi="Times New Roman" w:cs="Times New Roman"/>
                          <w:sz w:val="24"/>
                          <w:szCs w:val="24"/>
                        </w:rPr>
                      </w:pPr>
                      <w:r w:rsidRPr="00D544A6">
                        <w:rPr>
                          <w:rFonts w:ascii="Times New Roman" w:hAnsi="Times New Roman" w:cs="Times New Roman"/>
                          <w:sz w:val="24"/>
                          <w:szCs w:val="24"/>
                        </w:rPr>
                        <w:t xml:space="preserve">ED behaviours </w:t>
                      </w:r>
                    </w:p>
                    <w:p w14:paraId="34AB0A4E" w14:textId="77777777" w:rsidR="00761F85" w:rsidRPr="00D544A6" w:rsidRDefault="00761F85" w:rsidP="00F957D7">
                      <w:pPr>
                        <w:rPr>
                          <w:rFonts w:ascii="Times New Roman" w:hAnsi="Times New Roman" w:cs="Times New Roman"/>
                          <w:sz w:val="24"/>
                          <w:szCs w:val="24"/>
                        </w:rPr>
                      </w:pPr>
                      <w:r w:rsidRPr="00D544A6">
                        <w:rPr>
                          <w:rFonts w:ascii="Times New Roman" w:hAnsi="Times New Roman" w:cs="Times New Roman"/>
                          <w:sz w:val="24"/>
                          <w:szCs w:val="24"/>
                        </w:rPr>
                        <w:t xml:space="preserve">Feeling fat </w:t>
                      </w: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3B71D0BD" wp14:editId="1861C425">
                <wp:simplePos x="0" y="0"/>
                <wp:positionH relativeFrom="column">
                  <wp:posOffset>2240915</wp:posOffset>
                </wp:positionH>
                <wp:positionV relativeFrom="paragraph">
                  <wp:posOffset>57150</wp:posOffset>
                </wp:positionV>
                <wp:extent cx="400050" cy="2762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76225"/>
                        </a:xfrm>
                        <a:prstGeom prst="rect">
                          <a:avLst/>
                        </a:prstGeom>
                        <a:solidFill>
                          <a:srgbClr val="FFFFFF"/>
                        </a:solidFill>
                        <a:ln w="9525">
                          <a:noFill/>
                          <a:miter lim="800000"/>
                          <a:headEnd/>
                          <a:tailEnd/>
                        </a:ln>
                      </wps:spPr>
                      <wps:txbx>
                        <w:txbxContent>
                          <w:p w14:paraId="2ACDF28F" w14:textId="77777777" w:rsidR="00761F85" w:rsidRPr="009B23B2" w:rsidRDefault="00761F85" w:rsidP="00F957D7">
                            <w:pPr>
                              <w:rPr>
                                <w:rFonts w:ascii="Times New Roman" w:hAnsi="Times New Roman" w:cs="Times New Roman"/>
                                <w:b/>
                                <w:sz w:val="24"/>
                              </w:rPr>
                            </w:pPr>
                            <w:r w:rsidRPr="009B23B2">
                              <w:rPr>
                                <w:rFonts w:ascii="Times New Roman" w:hAnsi="Times New Roman" w:cs="Times New Roman"/>
                                <w:b/>
                                <w:sz w:val="2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3B71D0BD" id="Text Box 15" o:spid="_x0000_s1034" type="#_x0000_t202" style="position:absolute;margin-left:176.45pt;margin-top:4.5pt;width:31.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" stroked="f">
                <v:textbox>
                  <w:txbxContent>
                    <w:p w14:paraId="2ACDF28F" w14:textId="77777777" w:rsidR="00761F85" w:rsidRPr="009B23B2" w:rsidRDefault="00761F85" w:rsidP="00F957D7">
                      <w:pPr>
                        <w:rPr>
                          <w:rFonts w:ascii="Times New Roman" w:hAnsi="Times New Roman" w:cs="Times New Roman"/>
                          <w:b/>
                          <w:sz w:val="24"/>
                        </w:rPr>
                      </w:pPr>
                      <w:r w:rsidRPr="009B23B2">
                        <w:rPr>
                          <w:rFonts w:ascii="Times New Roman" w:hAnsi="Times New Roman" w:cs="Times New Roman"/>
                          <w:b/>
                          <w:sz w:val="24"/>
                        </w:rPr>
                        <w:t>(B)</w:t>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79AE7EFA" wp14:editId="364A3E39">
                <wp:simplePos x="0" y="0"/>
                <wp:positionH relativeFrom="column">
                  <wp:posOffset>647700</wp:posOffset>
                </wp:positionH>
                <wp:positionV relativeFrom="paragraph">
                  <wp:posOffset>56515</wp:posOffset>
                </wp:positionV>
                <wp:extent cx="723900" cy="428625"/>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28625"/>
                        </a:xfrm>
                        <a:prstGeom prst="rect">
                          <a:avLst/>
                        </a:prstGeom>
                        <a:solidFill>
                          <a:srgbClr val="FFFFFF"/>
                        </a:solidFill>
                        <a:ln w="9525">
                          <a:noFill/>
                          <a:miter lim="800000"/>
                          <a:headEnd/>
                          <a:tailEnd/>
                        </a:ln>
                      </wps:spPr>
                      <wps:txbx>
                        <w:txbxContent>
                          <w:p w14:paraId="4285E40E" w14:textId="77777777" w:rsidR="00761F85" w:rsidRPr="009B23B2" w:rsidRDefault="00761F85" w:rsidP="00F957D7">
                            <w:pPr>
                              <w:jc w:val="center"/>
                              <w:rPr>
                                <w:rFonts w:ascii="Times New Roman" w:hAnsi="Times New Roman" w:cs="Times New Roman"/>
                                <w:b/>
                                <w:sz w:val="24"/>
                                <w:szCs w:val="24"/>
                              </w:rPr>
                            </w:pPr>
                            <w:r w:rsidRPr="009B23B2">
                              <w:rPr>
                                <w:rFonts w:ascii="Times New Roman" w:hAnsi="Times New Roman" w:cs="Times New Roman"/>
                                <w:b/>
                                <w:sz w:val="24"/>
                                <w:szCs w:val="24"/>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xmlns:w15="http://schemas.microsoft.com/office/word/2012/wordml">
            <w:pict>
              <v:shape w14:anchorId="79AE7EFA" id="_x0000_s1035" type="#_x0000_t202" style="position:absolute;margin-left:51pt;margin-top:4.45pt;width:57pt;height:33.7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seIwIAACM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" stroked="f">
                <v:textbox style="mso-fit-shape-to-text:t">
                  <w:txbxContent>
                    <w:p w14:paraId="4285E40E" w14:textId="77777777" w:rsidR="00761F85" w:rsidRPr="009B23B2" w:rsidRDefault="00761F85" w:rsidP="00F957D7">
                      <w:pPr>
                        <w:jc w:val="center"/>
                        <w:rPr>
                          <w:rFonts w:ascii="Times New Roman" w:hAnsi="Times New Roman" w:cs="Times New Roman"/>
                          <w:b/>
                          <w:sz w:val="24"/>
                          <w:szCs w:val="24"/>
                        </w:rPr>
                      </w:pPr>
                      <w:r w:rsidRPr="009B23B2">
                        <w:rPr>
                          <w:rFonts w:ascii="Times New Roman" w:hAnsi="Times New Roman" w:cs="Times New Roman"/>
                          <w:b/>
                          <w:sz w:val="24"/>
                          <w:szCs w:val="24"/>
                        </w:rPr>
                        <w:t>(A)</w:t>
                      </w:r>
                    </w:p>
                  </w:txbxContent>
                </v:textbox>
              </v:shape>
            </w:pict>
          </mc:Fallback>
        </mc:AlternateContent>
      </w:r>
      <w:r>
        <w:rPr>
          <w:noProof/>
          <w:lang w:eastAsia="en-GB"/>
        </w:rPr>
        <w:drawing>
          <wp:inline distT="0" distB="0" distL="0" distR="0" wp14:anchorId="5941DEDB" wp14:editId="4F0F62B5">
            <wp:extent cx="9039225" cy="4343400"/>
            <wp:effectExtent l="0" t="0" r="9525" b="1905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6D5CF13" w14:textId="77777777" w:rsidR="00F957D7" w:rsidRDefault="00F957D7">
      <w:pPr>
        <w:rPr>
          <w:rFonts w:ascii="Times New Roman" w:hAnsi="Times New Roman" w:cs="Times New Roman"/>
          <w:sz w:val="24"/>
          <w:szCs w:val="24"/>
        </w:rPr>
      </w:pPr>
    </w:p>
    <w:p w14:paraId="5375AE9C" w14:textId="77777777" w:rsidR="00F957D7" w:rsidRDefault="00F957D7">
      <w:pPr>
        <w:rPr>
          <w:rFonts w:ascii="Times New Roman" w:hAnsi="Times New Roman" w:cs="Times New Roman"/>
          <w:sz w:val="24"/>
          <w:szCs w:val="24"/>
        </w:rPr>
      </w:pPr>
    </w:p>
    <w:p w14:paraId="64B88758" w14:textId="77777777" w:rsidR="00F957D7" w:rsidRDefault="00F957D7">
      <w:pPr>
        <w:rPr>
          <w:rFonts w:ascii="Times New Roman" w:hAnsi="Times New Roman" w:cs="Times New Roman"/>
          <w:sz w:val="24"/>
          <w:szCs w:val="24"/>
        </w:rPr>
        <w:sectPr w:rsidR="00F957D7" w:rsidSect="00F957D7">
          <w:pgSz w:w="16838" w:h="11906" w:orient="landscape"/>
          <w:pgMar w:top="1440" w:right="1440" w:bottom="1440" w:left="1440" w:header="708" w:footer="708" w:gutter="0"/>
          <w:pgNumType w:start="0"/>
          <w:cols w:space="708"/>
          <w:titlePg/>
          <w:docGrid w:linePitch="360"/>
        </w:sectPr>
      </w:pPr>
    </w:p>
    <w:p w14:paraId="162D23DF" w14:textId="77777777" w:rsidR="00F957D7" w:rsidRPr="00F957D7" w:rsidRDefault="00F957D7" w:rsidP="00F957D7">
      <w:r w:rsidRPr="00F957D7">
        <w:rPr>
          <w:rStyle w:val="Heading2Char"/>
        </w:rPr>
        <w:lastRenderedPageBreak/>
        <w:t>Figure 4: Weight graph</w:t>
      </w:r>
      <w:r>
        <w:rPr>
          <w:noProof/>
          <w:lang w:eastAsia="en-GB"/>
        </w:rPr>
        <w:drawing>
          <wp:anchor distT="0" distB="0" distL="114300" distR="114300" simplePos="0" relativeHeight="251684864" behindDoc="0" locked="0" layoutInCell="1" allowOverlap="1" wp14:anchorId="1C4A89DB" wp14:editId="729750B3">
            <wp:simplePos x="0" y="0"/>
            <wp:positionH relativeFrom="column">
              <wp:posOffset>2594981</wp:posOffset>
            </wp:positionH>
            <wp:positionV relativeFrom="paragraph">
              <wp:posOffset>3244850</wp:posOffset>
            </wp:positionV>
            <wp:extent cx="1873250" cy="1422400"/>
            <wp:effectExtent l="0" t="0" r="0" b="63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l="69466" t="44875" r="14417" b="39612"/>
                    <a:stretch>
                      <a:fillRect/>
                    </a:stretch>
                  </pic:blipFill>
                  <pic:spPr bwMode="auto">
                    <a:xfrm>
                      <a:off x="0" y="0"/>
                      <a:ext cx="1873250"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31FFE16F" wp14:editId="40782349">
            <wp:extent cx="4695825" cy="61912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7201" t="27425" r="56989" b="13521"/>
                    <a:stretch>
                      <a:fillRect/>
                    </a:stretch>
                  </pic:blipFill>
                  <pic:spPr bwMode="auto">
                    <a:xfrm>
                      <a:off x="0" y="0"/>
                      <a:ext cx="4695825" cy="6191250"/>
                    </a:xfrm>
                    <a:prstGeom prst="rect">
                      <a:avLst/>
                    </a:prstGeom>
                    <a:noFill/>
                    <a:ln>
                      <a:noFill/>
                    </a:ln>
                  </pic:spPr>
                </pic:pic>
              </a:graphicData>
            </a:graphic>
          </wp:inline>
        </w:drawing>
      </w:r>
    </w:p>
    <w:p w14:paraId="5CC5E0E0" w14:textId="77777777" w:rsidR="00F957D7" w:rsidRDefault="00F957D7">
      <w:pPr>
        <w:rPr>
          <w:rFonts w:ascii="Times New Roman" w:eastAsiaTheme="majorEastAsia" w:hAnsi="Times New Roman" w:cstheme="majorBidi"/>
          <w:bCs/>
          <w:sz w:val="24"/>
          <w:szCs w:val="26"/>
          <w:u w:val="single"/>
        </w:rPr>
      </w:pPr>
      <w:r>
        <w:br w:type="page"/>
      </w:r>
    </w:p>
    <w:p w14:paraId="2E50DA6D" w14:textId="77777777" w:rsidR="00DC4718" w:rsidRPr="005B4740" w:rsidRDefault="00DC4718" w:rsidP="00DC4718">
      <w:pPr>
        <w:pStyle w:val="Heading2"/>
      </w:pPr>
      <w:r w:rsidRPr="005B4740">
        <w:lastRenderedPageBreak/>
        <w:t>Table 1</w:t>
      </w:r>
      <w:r>
        <w:t>:</w:t>
      </w:r>
      <w:r w:rsidRPr="005B4740">
        <w:t xml:space="preserve"> </w:t>
      </w:r>
      <w:r>
        <w:t xml:space="preserve">Outcome measures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8"/>
        <w:gridCol w:w="1692"/>
        <w:gridCol w:w="2044"/>
        <w:gridCol w:w="1825"/>
        <w:gridCol w:w="1633"/>
      </w:tblGrid>
      <w:tr w:rsidR="00CF0896" w14:paraId="12E068CE" w14:textId="0B1B62D6" w:rsidTr="00CF0896">
        <w:tc>
          <w:tcPr>
            <w:tcW w:w="2048" w:type="dxa"/>
            <w:tcBorders>
              <w:top w:val="single" w:sz="4" w:space="0" w:color="auto"/>
              <w:bottom w:val="single" w:sz="4" w:space="0" w:color="auto"/>
            </w:tcBorders>
          </w:tcPr>
          <w:p w14:paraId="6ED85466" w14:textId="77777777" w:rsidR="00CF0896" w:rsidRDefault="00CF0896" w:rsidP="00052A48">
            <w:pPr>
              <w:spacing w:line="480" w:lineRule="auto"/>
              <w:jc w:val="center"/>
              <w:rPr>
                <w:rFonts w:ascii="Times New Roman" w:hAnsi="Times New Roman" w:cs="Times New Roman"/>
                <w:sz w:val="24"/>
                <w:szCs w:val="24"/>
              </w:rPr>
            </w:pPr>
          </w:p>
        </w:tc>
        <w:tc>
          <w:tcPr>
            <w:tcW w:w="1692" w:type="dxa"/>
            <w:tcBorders>
              <w:top w:val="single" w:sz="4" w:space="0" w:color="auto"/>
              <w:bottom w:val="single" w:sz="4" w:space="0" w:color="auto"/>
            </w:tcBorders>
          </w:tcPr>
          <w:p w14:paraId="7C2AADDC" w14:textId="77777777" w:rsidR="00CF0896" w:rsidRPr="00931887" w:rsidRDefault="00CF0896" w:rsidP="00052A48">
            <w:pPr>
              <w:spacing w:line="480" w:lineRule="auto"/>
              <w:jc w:val="center"/>
              <w:rPr>
                <w:rFonts w:ascii="Times New Roman" w:hAnsi="Times New Roman" w:cs="Times New Roman"/>
                <w:b/>
                <w:sz w:val="24"/>
                <w:szCs w:val="24"/>
              </w:rPr>
            </w:pPr>
            <w:r w:rsidRPr="00931887">
              <w:rPr>
                <w:rFonts w:ascii="Times New Roman" w:hAnsi="Times New Roman" w:cs="Times New Roman"/>
                <w:b/>
                <w:sz w:val="24"/>
                <w:szCs w:val="24"/>
              </w:rPr>
              <w:t>Baseline</w:t>
            </w:r>
          </w:p>
        </w:tc>
        <w:tc>
          <w:tcPr>
            <w:tcW w:w="2044" w:type="dxa"/>
            <w:tcBorders>
              <w:top w:val="single" w:sz="4" w:space="0" w:color="auto"/>
              <w:bottom w:val="single" w:sz="4" w:space="0" w:color="auto"/>
            </w:tcBorders>
          </w:tcPr>
          <w:p w14:paraId="0C5CC4D7" w14:textId="77777777" w:rsidR="00CF0896" w:rsidRPr="00931887" w:rsidRDefault="00CF0896" w:rsidP="00052A48">
            <w:pPr>
              <w:spacing w:line="480" w:lineRule="auto"/>
              <w:jc w:val="center"/>
              <w:rPr>
                <w:rFonts w:ascii="Times New Roman" w:hAnsi="Times New Roman" w:cs="Times New Roman"/>
                <w:b/>
                <w:sz w:val="24"/>
                <w:szCs w:val="24"/>
              </w:rPr>
            </w:pPr>
            <w:r w:rsidRPr="00931887">
              <w:rPr>
                <w:rFonts w:ascii="Times New Roman" w:hAnsi="Times New Roman" w:cs="Times New Roman"/>
                <w:b/>
                <w:sz w:val="24"/>
                <w:szCs w:val="24"/>
              </w:rPr>
              <w:t>Session 6</w:t>
            </w:r>
          </w:p>
        </w:tc>
        <w:tc>
          <w:tcPr>
            <w:tcW w:w="1825" w:type="dxa"/>
            <w:tcBorders>
              <w:top w:val="single" w:sz="4" w:space="0" w:color="auto"/>
              <w:bottom w:val="single" w:sz="4" w:space="0" w:color="auto"/>
            </w:tcBorders>
          </w:tcPr>
          <w:p w14:paraId="5DF81F94" w14:textId="77777777" w:rsidR="00CF0896" w:rsidRPr="00931887" w:rsidRDefault="00CF0896" w:rsidP="00052A48">
            <w:pPr>
              <w:spacing w:line="480" w:lineRule="auto"/>
              <w:jc w:val="center"/>
              <w:rPr>
                <w:rFonts w:ascii="Times New Roman" w:hAnsi="Times New Roman" w:cs="Times New Roman"/>
                <w:b/>
                <w:sz w:val="24"/>
                <w:szCs w:val="24"/>
              </w:rPr>
            </w:pPr>
            <w:r w:rsidRPr="00931887">
              <w:rPr>
                <w:rFonts w:ascii="Times New Roman" w:hAnsi="Times New Roman" w:cs="Times New Roman"/>
                <w:b/>
                <w:sz w:val="24"/>
                <w:szCs w:val="24"/>
              </w:rPr>
              <w:t>Session 11</w:t>
            </w:r>
          </w:p>
        </w:tc>
        <w:tc>
          <w:tcPr>
            <w:tcW w:w="1633" w:type="dxa"/>
            <w:tcBorders>
              <w:top w:val="single" w:sz="4" w:space="0" w:color="auto"/>
              <w:bottom w:val="single" w:sz="4" w:space="0" w:color="auto"/>
            </w:tcBorders>
          </w:tcPr>
          <w:p w14:paraId="34AB5002" w14:textId="45893CE9" w:rsidR="00CF0896" w:rsidRPr="00931887" w:rsidRDefault="00CF0896" w:rsidP="00052A4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Eight month follow-up</w:t>
            </w:r>
          </w:p>
        </w:tc>
      </w:tr>
      <w:tr w:rsidR="00CF0896" w14:paraId="17202DCD" w14:textId="2B293345" w:rsidTr="00CF0896">
        <w:tc>
          <w:tcPr>
            <w:tcW w:w="2048" w:type="dxa"/>
            <w:tcBorders>
              <w:top w:val="single" w:sz="4" w:space="0" w:color="auto"/>
            </w:tcBorders>
          </w:tcPr>
          <w:p w14:paraId="462159DD" w14:textId="77777777" w:rsidR="00CF0896" w:rsidRPr="00931887" w:rsidRDefault="00CF0896" w:rsidP="00052A48">
            <w:pPr>
              <w:spacing w:line="480" w:lineRule="auto"/>
              <w:rPr>
                <w:rFonts w:ascii="Times New Roman" w:hAnsi="Times New Roman" w:cs="Times New Roman"/>
                <w:b/>
                <w:sz w:val="24"/>
                <w:szCs w:val="24"/>
              </w:rPr>
            </w:pPr>
            <w:r w:rsidRPr="00931887">
              <w:rPr>
                <w:rFonts w:ascii="Times New Roman" w:hAnsi="Times New Roman" w:cs="Times New Roman"/>
                <w:b/>
                <w:sz w:val="24"/>
                <w:szCs w:val="24"/>
              </w:rPr>
              <w:t>EDE-Q</w:t>
            </w:r>
          </w:p>
        </w:tc>
        <w:tc>
          <w:tcPr>
            <w:tcW w:w="1692" w:type="dxa"/>
            <w:tcBorders>
              <w:top w:val="single" w:sz="4" w:space="0" w:color="auto"/>
            </w:tcBorders>
          </w:tcPr>
          <w:p w14:paraId="08814184" w14:textId="77777777" w:rsidR="00CF0896" w:rsidRDefault="00CF0896" w:rsidP="00052A48">
            <w:pPr>
              <w:spacing w:line="480" w:lineRule="auto"/>
              <w:rPr>
                <w:rFonts w:ascii="Times New Roman" w:hAnsi="Times New Roman" w:cs="Times New Roman"/>
                <w:sz w:val="24"/>
                <w:szCs w:val="24"/>
              </w:rPr>
            </w:pPr>
          </w:p>
        </w:tc>
        <w:tc>
          <w:tcPr>
            <w:tcW w:w="2044" w:type="dxa"/>
            <w:tcBorders>
              <w:top w:val="single" w:sz="4" w:space="0" w:color="auto"/>
            </w:tcBorders>
          </w:tcPr>
          <w:p w14:paraId="61BB0A57" w14:textId="77777777" w:rsidR="00CF0896" w:rsidRDefault="00CF0896" w:rsidP="00052A48">
            <w:pPr>
              <w:spacing w:line="480" w:lineRule="auto"/>
              <w:rPr>
                <w:rFonts w:ascii="Times New Roman" w:hAnsi="Times New Roman" w:cs="Times New Roman"/>
                <w:sz w:val="24"/>
                <w:szCs w:val="24"/>
              </w:rPr>
            </w:pPr>
          </w:p>
        </w:tc>
        <w:tc>
          <w:tcPr>
            <w:tcW w:w="1825" w:type="dxa"/>
            <w:tcBorders>
              <w:top w:val="single" w:sz="4" w:space="0" w:color="auto"/>
            </w:tcBorders>
          </w:tcPr>
          <w:p w14:paraId="5F889DF2" w14:textId="77777777" w:rsidR="00CF0896" w:rsidRDefault="00CF0896" w:rsidP="00052A48">
            <w:pPr>
              <w:spacing w:line="480" w:lineRule="auto"/>
              <w:rPr>
                <w:rFonts w:ascii="Times New Roman" w:hAnsi="Times New Roman" w:cs="Times New Roman"/>
                <w:sz w:val="24"/>
                <w:szCs w:val="24"/>
              </w:rPr>
            </w:pPr>
          </w:p>
        </w:tc>
        <w:tc>
          <w:tcPr>
            <w:tcW w:w="1633" w:type="dxa"/>
            <w:tcBorders>
              <w:top w:val="single" w:sz="4" w:space="0" w:color="auto"/>
            </w:tcBorders>
          </w:tcPr>
          <w:p w14:paraId="66A0B009" w14:textId="77777777" w:rsidR="00CF0896" w:rsidRDefault="00CF0896" w:rsidP="00052A48">
            <w:pPr>
              <w:spacing w:line="480" w:lineRule="auto"/>
              <w:rPr>
                <w:rFonts w:ascii="Times New Roman" w:hAnsi="Times New Roman" w:cs="Times New Roman"/>
                <w:sz w:val="24"/>
                <w:szCs w:val="24"/>
              </w:rPr>
            </w:pPr>
          </w:p>
        </w:tc>
      </w:tr>
      <w:tr w:rsidR="00CF0896" w14:paraId="505022E3" w14:textId="3D8E3E88" w:rsidTr="00CF0896">
        <w:tc>
          <w:tcPr>
            <w:tcW w:w="2048" w:type="dxa"/>
          </w:tcPr>
          <w:p w14:paraId="4889BFA1" w14:textId="77777777" w:rsidR="00CF0896" w:rsidRPr="005B4740" w:rsidRDefault="00CF0896" w:rsidP="00052A48">
            <w:pPr>
              <w:spacing w:line="480" w:lineRule="auto"/>
              <w:rPr>
                <w:rFonts w:ascii="Times New Roman" w:hAnsi="Times New Roman" w:cs="Times New Roman"/>
                <w:sz w:val="24"/>
                <w:szCs w:val="24"/>
              </w:rPr>
            </w:pPr>
            <w:r w:rsidRPr="005B4740">
              <w:rPr>
                <w:rFonts w:ascii="Times New Roman" w:hAnsi="Times New Roman" w:cs="Times New Roman"/>
                <w:sz w:val="24"/>
                <w:szCs w:val="24"/>
              </w:rPr>
              <w:t>Restraint</w:t>
            </w:r>
          </w:p>
        </w:tc>
        <w:tc>
          <w:tcPr>
            <w:tcW w:w="1692" w:type="dxa"/>
          </w:tcPr>
          <w:p w14:paraId="67895921" w14:textId="77777777" w:rsidR="00CF0896" w:rsidRPr="005B4740" w:rsidRDefault="00CF0896" w:rsidP="00052A48">
            <w:pPr>
              <w:spacing w:line="48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044" w:type="dxa"/>
          </w:tcPr>
          <w:p w14:paraId="1B2D386F" w14:textId="77777777" w:rsidR="00CF0896" w:rsidRPr="005B4740" w:rsidRDefault="00CF0896" w:rsidP="00052A48">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825" w:type="dxa"/>
          </w:tcPr>
          <w:p w14:paraId="30DAADF3" w14:textId="77777777" w:rsidR="00CF0896" w:rsidRPr="005B4740" w:rsidRDefault="00CF0896" w:rsidP="00052A48">
            <w:pPr>
              <w:spacing w:line="480" w:lineRule="auto"/>
              <w:jc w:val="center"/>
              <w:rPr>
                <w:rFonts w:ascii="Times New Roman" w:hAnsi="Times New Roman" w:cs="Times New Roman"/>
                <w:sz w:val="24"/>
                <w:szCs w:val="24"/>
              </w:rPr>
            </w:pPr>
            <w:r w:rsidRPr="005B4740">
              <w:rPr>
                <w:rFonts w:ascii="Times New Roman" w:hAnsi="Times New Roman" w:cs="Times New Roman"/>
                <w:sz w:val="24"/>
                <w:szCs w:val="24"/>
              </w:rPr>
              <w:t>1</w:t>
            </w:r>
          </w:p>
        </w:tc>
        <w:tc>
          <w:tcPr>
            <w:tcW w:w="1633" w:type="dxa"/>
          </w:tcPr>
          <w:p w14:paraId="1501CB83" w14:textId="121B2798" w:rsidR="00CF0896" w:rsidRPr="005B4740" w:rsidRDefault="00CF0896" w:rsidP="00052A48">
            <w:pPr>
              <w:spacing w:line="48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CF0896" w14:paraId="3C0F1193" w14:textId="00E92DD8" w:rsidTr="00CF0896">
        <w:tc>
          <w:tcPr>
            <w:tcW w:w="2048" w:type="dxa"/>
          </w:tcPr>
          <w:p w14:paraId="2D572F9D" w14:textId="77777777" w:rsidR="00CF0896" w:rsidRPr="005B4740" w:rsidRDefault="00CF0896" w:rsidP="00052A48">
            <w:pPr>
              <w:spacing w:line="480" w:lineRule="auto"/>
              <w:rPr>
                <w:rFonts w:ascii="Times New Roman" w:hAnsi="Times New Roman" w:cs="Times New Roman"/>
                <w:sz w:val="24"/>
                <w:szCs w:val="24"/>
              </w:rPr>
            </w:pPr>
            <w:r w:rsidRPr="005B4740">
              <w:rPr>
                <w:rFonts w:ascii="Times New Roman" w:hAnsi="Times New Roman" w:cs="Times New Roman"/>
                <w:sz w:val="24"/>
                <w:szCs w:val="24"/>
              </w:rPr>
              <w:t>Eating</w:t>
            </w:r>
          </w:p>
        </w:tc>
        <w:tc>
          <w:tcPr>
            <w:tcW w:w="1692" w:type="dxa"/>
          </w:tcPr>
          <w:p w14:paraId="04CA6903" w14:textId="77777777" w:rsidR="00CF0896" w:rsidRPr="005B4740" w:rsidRDefault="00CF0896" w:rsidP="00052A48">
            <w:pPr>
              <w:spacing w:line="480" w:lineRule="auto"/>
              <w:jc w:val="center"/>
              <w:rPr>
                <w:rFonts w:ascii="Times New Roman" w:hAnsi="Times New Roman" w:cs="Times New Roman"/>
                <w:sz w:val="24"/>
                <w:szCs w:val="24"/>
              </w:rPr>
            </w:pPr>
            <w:r w:rsidRPr="005B4740">
              <w:rPr>
                <w:rFonts w:ascii="Times New Roman" w:hAnsi="Times New Roman" w:cs="Times New Roman"/>
                <w:sz w:val="24"/>
                <w:szCs w:val="24"/>
              </w:rPr>
              <w:t>3.6</w:t>
            </w:r>
          </w:p>
        </w:tc>
        <w:tc>
          <w:tcPr>
            <w:tcW w:w="2044" w:type="dxa"/>
          </w:tcPr>
          <w:p w14:paraId="642B5CCC" w14:textId="77777777" w:rsidR="00CF0896" w:rsidRPr="005B4740" w:rsidRDefault="00CF0896" w:rsidP="00052A48">
            <w:pPr>
              <w:spacing w:line="480" w:lineRule="auto"/>
              <w:jc w:val="center"/>
              <w:rPr>
                <w:rFonts w:ascii="Times New Roman" w:hAnsi="Times New Roman" w:cs="Times New Roman"/>
                <w:sz w:val="24"/>
                <w:szCs w:val="24"/>
              </w:rPr>
            </w:pPr>
            <w:r w:rsidRPr="005B4740">
              <w:rPr>
                <w:rFonts w:ascii="Times New Roman" w:hAnsi="Times New Roman" w:cs="Times New Roman"/>
                <w:sz w:val="24"/>
                <w:szCs w:val="24"/>
              </w:rPr>
              <w:t>3.4</w:t>
            </w:r>
          </w:p>
        </w:tc>
        <w:tc>
          <w:tcPr>
            <w:tcW w:w="1825" w:type="dxa"/>
          </w:tcPr>
          <w:p w14:paraId="6E93ED9A" w14:textId="77777777" w:rsidR="00CF0896" w:rsidRPr="005B4740" w:rsidRDefault="00CF0896" w:rsidP="00052A48">
            <w:pPr>
              <w:spacing w:line="480" w:lineRule="auto"/>
              <w:jc w:val="center"/>
              <w:rPr>
                <w:rFonts w:ascii="Times New Roman" w:hAnsi="Times New Roman" w:cs="Times New Roman"/>
                <w:sz w:val="24"/>
                <w:szCs w:val="24"/>
              </w:rPr>
            </w:pPr>
            <w:r w:rsidRPr="005B4740">
              <w:rPr>
                <w:rFonts w:ascii="Times New Roman" w:hAnsi="Times New Roman" w:cs="Times New Roman"/>
                <w:sz w:val="24"/>
                <w:szCs w:val="24"/>
              </w:rPr>
              <w:t>1.2</w:t>
            </w:r>
          </w:p>
        </w:tc>
        <w:tc>
          <w:tcPr>
            <w:tcW w:w="1633" w:type="dxa"/>
          </w:tcPr>
          <w:p w14:paraId="0C90755D" w14:textId="36CA9E94" w:rsidR="00CF0896" w:rsidRPr="005B4740" w:rsidRDefault="00CF0896" w:rsidP="00052A48">
            <w:pPr>
              <w:spacing w:line="48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CF0896" w14:paraId="660552FB" w14:textId="1CF3259D" w:rsidTr="00CF0896">
        <w:tc>
          <w:tcPr>
            <w:tcW w:w="2048" w:type="dxa"/>
          </w:tcPr>
          <w:p w14:paraId="29220C25" w14:textId="77777777" w:rsidR="00CF0896" w:rsidRPr="005B4740" w:rsidRDefault="00CF0896" w:rsidP="00052A48">
            <w:pPr>
              <w:spacing w:line="480" w:lineRule="auto"/>
              <w:rPr>
                <w:rFonts w:ascii="Times New Roman" w:hAnsi="Times New Roman" w:cs="Times New Roman"/>
                <w:sz w:val="24"/>
                <w:szCs w:val="24"/>
              </w:rPr>
            </w:pPr>
            <w:r w:rsidRPr="005B4740">
              <w:rPr>
                <w:rFonts w:ascii="Times New Roman" w:hAnsi="Times New Roman" w:cs="Times New Roman"/>
                <w:sz w:val="24"/>
                <w:szCs w:val="24"/>
              </w:rPr>
              <w:t>Weight concern</w:t>
            </w:r>
          </w:p>
        </w:tc>
        <w:tc>
          <w:tcPr>
            <w:tcW w:w="1692" w:type="dxa"/>
          </w:tcPr>
          <w:p w14:paraId="1A38B5D2" w14:textId="77777777" w:rsidR="00CF0896" w:rsidRPr="005B4740" w:rsidRDefault="00CF0896" w:rsidP="00052A48">
            <w:pPr>
              <w:spacing w:line="480" w:lineRule="auto"/>
              <w:jc w:val="center"/>
              <w:rPr>
                <w:rFonts w:ascii="Times New Roman" w:hAnsi="Times New Roman" w:cs="Times New Roman"/>
                <w:sz w:val="24"/>
                <w:szCs w:val="24"/>
              </w:rPr>
            </w:pPr>
            <w:r w:rsidRPr="005B4740">
              <w:rPr>
                <w:rFonts w:ascii="Times New Roman" w:hAnsi="Times New Roman" w:cs="Times New Roman"/>
                <w:sz w:val="24"/>
                <w:szCs w:val="24"/>
              </w:rPr>
              <w:t>3.4</w:t>
            </w:r>
          </w:p>
        </w:tc>
        <w:tc>
          <w:tcPr>
            <w:tcW w:w="2044" w:type="dxa"/>
          </w:tcPr>
          <w:p w14:paraId="0CA3EC9E" w14:textId="77777777" w:rsidR="00CF0896" w:rsidRPr="005B4740" w:rsidRDefault="00CF0896" w:rsidP="00052A48">
            <w:pPr>
              <w:spacing w:line="480" w:lineRule="auto"/>
              <w:jc w:val="center"/>
              <w:rPr>
                <w:rFonts w:ascii="Times New Roman" w:hAnsi="Times New Roman" w:cs="Times New Roman"/>
                <w:sz w:val="24"/>
                <w:szCs w:val="24"/>
              </w:rPr>
            </w:pPr>
            <w:r w:rsidRPr="005B4740">
              <w:rPr>
                <w:rFonts w:ascii="Times New Roman" w:hAnsi="Times New Roman" w:cs="Times New Roman"/>
                <w:sz w:val="24"/>
                <w:szCs w:val="24"/>
              </w:rPr>
              <w:t>3.5</w:t>
            </w:r>
          </w:p>
        </w:tc>
        <w:tc>
          <w:tcPr>
            <w:tcW w:w="1825" w:type="dxa"/>
          </w:tcPr>
          <w:p w14:paraId="07B92D23" w14:textId="77777777" w:rsidR="00CF0896" w:rsidRPr="005B4740" w:rsidRDefault="00CF0896" w:rsidP="00052A48">
            <w:pPr>
              <w:spacing w:line="480" w:lineRule="auto"/>
              <w:jc w:val="center"/>
              <w:rPr>
                <w:rFonts w:ascii="Times New Roman" w:hAnsi="Times New Roman" w:cs="Times New Roman"/>
                <w:sz w:val="24"/>
                <w:szCs w:val="24"/>
              </w:rPr>
            </w:pPr>
            <w:r w:rsidRPr="005B4740">
              <w:rPr>
                <w:rFonts w:ascii="Times New Roman" w:hAnsi="Times New Roman" w:cs="Times New Roman"/>
                <w:sz w:val="24"/>
                <w:szCs w:val="24"/>
              </w:rPr>
              <w:t>1.2</w:t>
            </w:r>
          </w:p>
        </w:tc>
        <w:tc>
          <w:tcPr>
            <w:tcW w:w="1633" w:type="dxa"/>
          </w:tcPr>
          <w:p w14:paraId="36F6B930" w14:textId="16325BA0" w:rsidR="00CF0896" w:rsidRPr="005B4740" w:rsidRDefault="00CF0896" w:rsidP="00052A48">
            <w:pPr>
              <w:spacing w:line="48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CF0896" w14:paraId="179A2588" w14:textId="322B2AA9" w:rsidTr="00CF0896">
        <w:tc>
          <w:tcPr>
            <w:tcW w:w="2048" w:type="dxa"/>
          </w:tcPr>
          <w:p w14:paraId="754D5B05" w14:textId="77777777" w:rsidR="00CF0896" w:rsidRPr="005B4740" w:rsidRDefault="00CF0896" w:rsidP="00052A48">
            <w:pPr>
              <w:spacing w:line="480" w:lineRule="auto"/>
              <w:rPr>
                <w:rFonts w:ascii="Times New Roman" w:hAnsi="Times New Roman" w:cs="Times New Roman"/>
                <w:sz w:val="24"/>
                <w:szCs w:val="24"/>
              </w:rPr>
            </w:pPr>
            <w:r w:rsidRPr="005B4740">
              <w:rPr>
                <w:rFonts w:ascii="Times New Roman" w:hAnsi="Times New Roman" w:cs="Times New Roman"/>
                <w:sz w:val="24"/>
                <w:szCs w:val="24"/>
              </w:rPr>
              <w:t>Shape concern</w:t>
            </w:r>
          </w:p>
        </w:tc>
        <w:tc>
          <w:tcPr>
            <w:tcW w:w="1692" w:type="dxa"/>
          </w:tcPr>
          <w:p w14:paraId="33A9C7FA" w14:textId="77777777" w:rsidR="00CF0896" w:rsidRPr="005B4740" w:rsidRDefault="00CF0896" w:rsidP="00052A48">
            <w:pPr>
              <w:spacing w:line="480" w:lineRule="auto"/>
              <w:jc w:val="center"/>
              <w:rPr>
                <w:rFonts w:ascii="Times New Roman" w:hAnsi="Times New Roman" w:cs="Times New Roman"/>
                <w:sz w:val="24"/>
                <w:szCs w:val="24"/>
              </w:rPr>
            </w:pPr>
            <w:r w:rsidRPr="005B4740">
              <w:rPr>
                <w:rFonts w:ascii="Times New Roman" w:hAnsi="Times New Roman" w:cs="Times New Roman"/>
                <w:sz w:val="24"/>
                <w:szCs w:val="24"/>
              </w:rPr>
              <w:t>4.75</w:t>
            </w:r>
          </w:p>
        </w:tc>
        <w:tc>
          <w:tcPr>
            <w:tcW w:w="2044" w:type="dxa"/>
          </w:tcPr>
          <w:p w14:paraId="136990B9" w14:textId="77777777" w:rsidR="00CF0896" w:rsidRPr="005B4740" w:rsidRDefault="00CF0896" w:rsidP="00052A48">
            <w:pPr>
              <w:spacing w:line="480" w:lineRule="auto"/>
              <w:jc w:val="center"/>
              <w:rPr>
                <w:rFonts w:ascii="Times New Roman" w:hAnsi="Times New Roman" w:cs="Times New Roman"/>
                <w:sz w:val="24"/>
                <w:szCs w:val="24"/>
              </w:rPr>
            </w:pPr>
            <w:r w:rsidRPr="005B4740">
              <w:rPr>
                <w:rFonts w:ascii="Times New Roman" w:hAnsi="Times New Roman" w:cs="Times New Roman"/>
                <w:sz w:val="24"/>
                <w:szCs w:val="24"/>
              </w:rPr>
              <w:t>5</w:t>
            </w:r>
          </w:p>
        </w:tc>
        <w:tc>
          <w:tcPr>
            <w:tcW w:w="1825" w:type="dxa"/>
          </w:tcPr>
          <w:p w14:paraId="53E1C6F2" w14:textId="77777777" w:rsidR="00CF0896" w:rsidRPr="005B4740" w:rsidRDefault="00CF0896" w:rsidP="00052A48">
            <w:pPr>
              <w:spacing w:line="480" w:lineRule="auto"/>
              <w:jc w:val="center"/>
              <w:rPr>
                <w:rFonts w:ascii="Times New Roman" w:hAnsi="Times New Roman" w:cs="Times New Roman"/>
                <w:sz w:val="24"/>
                <w:szCs w:val="24"/>
              </w:rPr>
            </w:pPr>
            <w:r w:rsidRPr="005B4740">
              <w:rPr>
                <w:rFonts w:ascii="Times New Roman" w:hAnsi="Times New Roman" w:cs="Times New Roman"/>
                <w:sz w:val="24"/>
                <w:szCs w:val="24"/>
              </w:rPr>
              <w:t>2.63</w:t>
            </w:r>
          </w:p>
        </w:tc>
        <w:tc>
          <w:tcPr>
            <w:tcW w:w="1633" w:type="dxa"/>
          </w:tcPr>
          <w:p w14:paraId="3D106AD0" w14:textId="24F1C405" w:rsidR="00CF0896" w:rsidRPr="005B4740" w:rsidRDefault="00CF0896" w:rsidP="00052A48">
            <w:pPr>
              <w:spacing w:line="48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CF0896" w14:paraId="1F327A80" w14:textId="39DE8A1A" w:rsidTr="00CF0896">
        <w:tc>
          <w:tcPr>
            <w:tcW w:w="2048" w:type="dxa"/>
          </w:tcPr>
          <w:p w14:paraId="0F9E904D" w14:textId="77777777" w:rsidR="00CF0896" w:rsidRPr="005B4740" w:rsidRDefault="00CF0896" w:rsidP="00052A48">
            <w:pPr>
              <w:spacing w:line="480" w:lineRule="auto"/>
              <w:rPr>
                <w:rFonts w:ascii="Times New Roman" w:hAnsi="Times New Roman" w:cs="Times New Roman"/>
                <w:sz w:val="24"/>
                <w:szCs w:val="24"/>
              </w:rPr>
            </w:pPr>
            <w:r w:rsidRPr="005B4740">
              <w:rPr>
                <w:rFonts w:ascii="Times New Roman" w:hAnsi="Times New Roman" w:cs="Times New Roman"/>
                <w:sz w:val="24"/>
                <w:szCs w:val="24"/>
              </w:rPr>
              <w:t>Global</w:t>
            </w:r>
          </w:p>
        </w:tc>
        <w:tc>
          <w:tcPr>
            <w:tcW w:w="1692" w:type="dxa"/>
          </w:tcPr>
          <w:p w14:paraId="51128ECC" w14:textId="77777777" w:rsidR="00CF0896" w:rsidRPr="005B4740" w:rsidRDefault="00CF0896" w:rsidP="00052A48">
            <w:pPr>
              <w:spacing w:line="480" w:lineRule="auto"/>
              <w:jc w:val="center"/>
              <w:rPr>
                <w:rFonts w:ascii="Times New Roman" w:hAnsi="Times New Roman" w:cs="Times New Roman"/>
                <w:sz w:val="24"/>
                <w:szCs w:val="24"/>
              </w:rPr>
            </w:pPr>
            <w:r w:rsidRPr="005B4740">
              <w:rPr>
                <w:rFonts w:ascii="Times New Roman" w:hAnsi="Times New Roman" w:cs="Times New Roman"/>
                <w:sz w:val="24"/>
                <w:szCs w:val="24"/>
              </w:rPr>
              <w:t>3.49</w:t>
            </w:r>
          </w:p>
        </w:tc>
        <w:tc>
          <w:tcPr>
            <w:tcW w:w="2044" w:type="dxa"/>
          </w:tcPr>
          <w:p w14:paraId="4FFD041F" w14:textId="77777777" w:rsidR="00CF0896" w:rsidRPr="005B4740" w:rsidRDefault="00CF0896" w:rsidP="00052A48">
            <w:pPr>
              <w:spacing w:line="480" w:lineRule="auto"/>
              <w:jc w:val="center"/>
              <w:rPr>
                <w:rFonts w:ascii="Times New Roman" w:hAnsi="Times New Roman" w:cs="Times New Roman"/>
                <w:sz w:val="24"/>
                <w:szCs w:val="24"/>
              </w:rPr>
            </w:pPr>
            <w:r w:rsidRPr="005B4740">
              <w:rPr>
                <w:rFonts w:ascii="Times New Roman" w:hAnsi="Times New Roman" w:cs="Times New Roman"/>
                <w:sz w:val="24"/>
                <w:szCs w:val="24"/>
              </w:rPr>
              <w:t>3.55</w:t>
            </w:r>
          </w:p>
        </w:tc>
        <w:tc>
          <w:tcPr>
            <w:tcW w:w="1825" w:type="dxa"/>
          </w:tcPr>
          <w:p w14:paraId="3893F533" w14:textId="77777777" w:rsidR="00CF0896" w:rsidRPr="005B4740" w:rsidRDefault="00CF0896" w:rsidP="00052A48">
            <w:pPr>
              <w:spacing w:line="480" w:lineRule="auto"/>
              <w:jc w:val="center"/>
              <w:rPr>
                <w:rFonts w:ascii="Times New Roman" w:hAnsi="Times New Roman" w:cs="Times New Roman"/>
                <w:sz w:val="24"/>
                <w:szCs w:val="24"/>
              </w:rPr>
            </w:pPr>
            <w:r w:rsidRPr="005B4740">
              <w:rPr>
                <w:rFonts w:ascii="Times New Roman" w:hAnsi="Times New Roman" w:cs="Times New Roman"/>
                <w:sz w:val="24"/>
                <w:szCs w:val="24"/>
              </w:rPr>
              <w:t>1.51</w:t>
            </w:r>
          </w:p>
        </w:tc>
        <w:tc>
          <w:tcPr>
            <w:tcW w:w="1633" w:type="dxa"/>
          </w:tcPr>
          <w:p w14:paraId="2964C770" w14:textId="3CF29FD8" w:rsidR="00CF0896" w:rsidRPr="005B4740" w:rsidRDefault="00CF0896" w:rsidP="00052A48">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F0896" w14:paraId="6294CA0E" w14:textId="1A43CBD0" w:rsidTr="00CF0896">
        <w:tc>
          <w:tcPr>
            <w:tcW w:w="2048" w:type="dxa"/>
          </w:tcPr>
          <w:p w14:paraId="6E923339" w14:textId="77777777" w:rsidR="00CF0896" w:rsidRPr="00931887" w:rsidRDefault="00CF0896" w:rsidP="00052A48">
            <w:pPr>
              <w:spacing w:line="480" w:lineRule="auto"/>
              <w:rPr>
                <w:rFonts w:ascii="Times New Roman" w:hAnsi="Times New Roman" w:cs="Times New Roman"/>
                <w:b/>
                <w:sz w:val="24"/>
                <w:szCs w:val="24"/>
              </w:rPr>
            </w:pPr>
            <w:r w:rsidRPr="00931887">
              <w:rPr>
                <w:rFonts w:ascii="Times New Roman" w:hAnsi="Times New Roman" w:cs="Times New Roman"/>
                <w:b/>
                <w:sz w:val="24"/>
                <w:szCs w:val="24"/>
              </w:rPr>
              <w:t>Diet micro-analysis</w:t>
            </w:r>
          </w:p>
        </w:tc>
        <w:tc>
          <w:tcPr>
            <w:tcW w:w="1692" w:type="dxa"/>
          </w:tcPr>
          <w:p w14:paraId="79C410C8" w14:textId="77777777" w:rsidR="00CF0896" w:rsidRPr="005B4740" w:rsidRDefault="00CF0896" w:rsidP="00052A48">
            <w:pPr>
              <w:spacing w:line="480" w:lineRule="auto"/>
              <w:jc w:val="center"/>
              <w:rPr>
                <w:rFonts w:ascii="Times New Roman" w:hAnsi="Times New Roman" w:cs="Times New Roman"/>
                <w:sz w:val="24"/>
                <w:szCs w:val="24"/>
              </w:rPr>
            </w:pPr>
          </w:p>
        </w:tc>
        <w:tc>
          <w:tcPr>
            <w:tcW w:w="2044" w:type="dxa"/>
          </w:tcPr>
          <w:p w14:paraId="71C4CB41" w14:textId="77777777" w:rsidR="00CF0896" w:rsidRPr="005B4740" w:rsidRDefault="00CF0896" w:rsidP="00052A48">
            <w:pPr>
              <w:spacing w:line="480" w:lineRule="auto"/>
              <w:jc w:val="center"/>
              <w:rPr>
                <w:rFonts w:ascii="Times New Roman" w:hAnsi="Times New Roman" w:cs="Times New Roman"/>
                <w:sz w:val="24"/>
                <w:szCs w:val="24"/>
              </w:rPr>
            </w:pPr>
          </w:p>
        </w:tc>
        <w:tc>
          <w:tcPr>
            <w:tcW w:w="1825" w:type="dxa"/>
          </w:tcPr>
          <w:p w14:paraId="25B66D88" w14:textId="77777777" w:rsidR="00CF0896" w:rsidRPr="005B4740" w:rsidRDefault="00CF0896" w:rsidP="00052A48">
            <w:pPr>
              <w:spacing w:line="480" w:lineRule="auto"/>
              <w:jc w:val="center"/>
              <w:rPr>
                <w:rFonts w:ascii="Times New Roman" w:hAnsi="Times New Roman" w:cs="Times New Roman"/>
                <w:sz w:val="24"/>
                <w:szCs w:val="24"/>
              </w:rPr>
            </w:pPr>
          </w:p>
        </w:tc>
        <w:tc>
          <w:tcPr>
            <w:tcW w:w="1633" w:type="dxa"/>
          </w:tcPr>
          <w:p w14:paraId="35EE9FEA" w14:textId="77777777" w:rsidR="00CF0896" w:rsidRPr="005B4740" w:rsidRDefault="00CF0896" w:rsidP="00052A48">
            <w:pPr>
              <w:spacing w:line="480" w:lineRule="auto"/>
              <w:jc w:val="center"/>
              <w:rPr>
                <w:rFonts w:ascii="Times New Roman" w:hAnsi="Times New Roman" w:cs="Times New Roman"/>
                <w:sz w:val="24"/>
                <w:szCs w:val="24"/>
              </w:rPr>
            </w:pPr>
          </w:p>
        </w:tc>
      </w:tr>
      <w:tr w:rsidR="00CF0896" w14:paraId="3A3A6834" w14:textId="1E799413" w:rsidTr="00CF0896">
        <w:tc>
          <w:tcPr>
            <w:tcW w:w="2048" w:type="dxa"/>
          </w:tcPr>
          <w:p w14:paraId="01185827" w14:textId="77777777" w:rsidR="00CF0896" w:rsidRPr="005B4740" w:rsidRDefault="00CF0896" w:rsidP="00052A48">
            <w:pPr>
              <w:spacing w:line="480" w:lineRule="auto"/>
              <w:rPr>
                <w:rFonts w:ascii="Times New Roman" w:hAnsi="Times New Roman" w:cs="Times New Roman"/>
                <w:sz w:val="24"/>
                <w:szCs w:val="24"/>
              </w:rPr>
            </w:pPr>
            <w:r>
              <w:rPr>
                <w:rFonts w:ascii="Times New Roman" w:hAnsi="Times New Roman" w:cs="Times New Roman"/>
                <w:sz w:val="24"/>
                <w:szCs w:val="24"/>
              </w:rPr>
              <w:t>Energy (kcal)</w:t>
            </w:r>
          </w:p>
        </w:tc>
        <w:tc>
          <w:tcPr>
            <w:tcW w:w="1692" w:type="dxa"/>
          </w:tcPr>
          <w:p w14:paraId="1DFA7436" w14:textId="77777777" w:rsidR="00CF0896" w:rsidRPr="005B4740" w:rsidRDefault="00CF0896" w:rsidP="00052A48">
            <w:pPr>
              <w:spacing w:line="480" w:lineRule="auto"/>
              <w:jc w:val="center"/>
              <w:rPr>
                <w:rFonts w:ascii="Times New Roman" w:hAnsi="Times New Roman" w:cs="Times New Roman"/>
                <w:sz w:val="24"/>
                <w:szCs w:val="24"/>
              </w:rPr>
            </w:pPr>
            <w:r>
              <w:rPr>
                <w:rFonts w:ascii="Times New Roman" w:hAnsi="Times New Roman" w:cs="Times New Roman"/>
                <w:sz w:val="24"/>
                <w:szCs w:val="24"/>
              </w:rPr>
              <w:t>1876.57</w:t>
            </w:r>
          </w:p>
        </w:tc>
        <w:tc>
          <w:tcPr>
            <w:tcW w:w="2044" w:type="dxa"/>
          </w:tcPr>
          <w:p w14:paraId="2C48FD42" w14:textId="77777777" w:rsidR="00CF0896" w:rsidRPr="005B4740" w:rsidRDefault="00CF0896" w:rsidP="00052A48">
            <w:pPr>
              <w:spacing w:line="480" w:lineRule="auto"/>
              <w:jc w:val="center"/>
              <w:rPr>
                <w:rFonts w:ascii="Times New Roman" w:hAnsi="Times New Roman" w:cs="Times New Roman"/>
                <w:sz w:val="24"/>
                <w:szCs w:val="24"/>
              </w:rPr>
            </w:pPr>
            <w:r>
              <w:rPr>
                <w:rFonts w:ascii="Times New Roman" w:hAnsi="Times New Roman" w:cs="Times New Roman"/>
                <w:sz w:val="24"/>
                <w:szCs w:val="24"/>
              </w:rPr>
              <w:t>2338.53</w:t>
            </w:r>
          </w:p>
        </w:tc>
        <w:tc>
          <w:tcPr>
            <w:tcW w:w="1825" w:type="dxa"/>
          </w:tcPr>
          <w:p w14:paraId="07289074" w14:textId="5425113D" w:rsidR="00CF0896" w:rsidRPr="005B4740" w:rsidRDefault="00CF0896" w:rsidP="00052A48">
            <w:pPr>
              <w:spacing w:line="480" w:lineRule="auto"/>
              <w:jc w:val="center"/>
              <w:rPr>
                <w:rFonts w:ascii="Times New Roman" w:hAnsi="Times New Roman" w:cs="Times New Roman"/>
                <w:sz w:val="24"/>
                <w:szCs w:val="24"/>
              </w:rPr>
            </w:pPr>
          </w:p>
        </w:tc>
        <w:tc>
          <w:tcPr>
            <w:tcW w:w="1633" w:type="dxa"/>
          </w:tcPr>
          <w:p w14:paraId="39325BFE" w14:textId="77777777" w:rsidR="00CF0896" w:rsidRDefault="00CF0896" w:rsidP="00052A48">
            <w:pPr>
              <w:spacing w:line="480" w:lineRule="auto"/>
              <w:jc w:val="center"/>
              <w:rPr>
                <w:rFonts w:ascii="Times New Roman" w:hAnsi="Times New Roman" w:cs="Times New Roman"/>
                <w:sz w:val="24"/>
                <w:szCs w:val="24"/>
              </w:rPr>
            </w:pPr>
          </w:p>
        </w:tc>
      </w:tr>
      <w:tr w:rsidR="00CF0896" w14:paraId="5AE11C99" w14:textId="5BFFF6DD" w:rsidTr="00CF0896">
        <w:tc>
          <w:tcPr>
            <w:tcW w:w="2048" w:type="dxa"/>
          </w:tcPr>
          <w:p w14:paraId="6DBC5B9B" w14:textId="77777777" w:rsidR="00CF0896" w:rsidRDefault="00CF0896" w:rsidP="00052A48">
            <w:pPr>
              <w:spacing w:line="480" w:lineRule="auto"/>
              <w:rPr>
                <w:rFonts w:ascii="Times New Roman" w:hAnsi="Times New Roman" w:cs="Times New Roman"/>
                <w:sz w:val="24"/>
                <w:szCs w:val="24"/>
              </w:rPr>
            </w:pPr>
            <w:r>
              <w:rPr>
                <w:rFonts w:ascii="Times New Roman" w:hAnsi="Times New Roman" w:cs="Times New Roman"/>
                <w:sz w:val="24"/>
                <w:szCs w:val="24"/>
              </w:rPr>
              <w:t>Fat (g)</w:t>
            </w:r>
          </w:p>
        </w:tc>
        <w:tc>
          <w:tcPr>
            <w:tcW w:w="1692" w:type="dxa"/>
          </w:tcPr>
          <w:p w14:paraId="6E134131" w14:textId="77777777" w:rsidR="00CF0896" w:rsidRPr="005B4740" w:rsidRDefault="00CF0896" w:rsidP="00052A48">
            <w:pPr>
              <w:spacing w:line="480" w:lineRule="auto"/>
              <w:jc w:val="center"/>
              <w:rPr>
                <w:rFonts w:ascii="Times New Roman" w:hAnsi="Times New Roman" w:cs="Times New Roman"/>
                <w:sz w:val="24"/>
                <w:szCs w:val="24"/>
              </w:rPr>
            </w:pPr>
            <w:r>
              <w:rPr>
                <w:rFonts w:ascii="Times New Roman" w:hAnsi="Times New Roman" w:cs="Times New Roman"/>
                <w:sz w:val="24"/>
                <w:szCs w:val="24"/>
              </w:rPr>
              <w:t>40.57</w:t>
            </w:r>
          </w:p>
        </w:tc>
        <w:tc>
          <w:tcPr>
            <w:tcW w:w="2044" w:type="dxa"/>
          </w:tcPr>
          <w:p w14:paraId="73B8E69D" w14:textId="77777777" w:rsidR="00CF0896" w:rsidRPr="005B4740" w:rsidRDefault="00CF0896" w:rsidP="00052A48">
            <w:pPr>
              <w:spacing w:line="480" w:lineRule="auto"/>
              <w:jc w:val="center"/>
              <w:rPr>
                <w:rFonts w:ascii="Times New Roman" w:hAnsi="Times New Roman" w:cs="Times New Roman"/>
                <w:sz w:val="24"/>
                <w:szCs w:val="24"/>
              </w:rPr>
            </w:pPr>
            <w:r>
              <w:rPr>
                <w:rFonts w:ascii="Times New Roman" w:hAnsi="Times New Roman" w:cs="Times New Roman"/>
                <w:sz w:val="24"/>
                <w:szCs w:val="24"/>
              </w:rPr>
              <w:t>59.72</w:t>
            </w:r>
          </w:p>
        </w:tc>
        <w:tc>
          <w:tcPr>
            <w:tcW w:w="1825" w:type="dxa"/>
          </w:tcPr>
          <w:p w14:paraId="177411F2" w14:textId="2D132C46" w:rsidR="00CF0896" w:rsidRPr="005B4740" w:rsidRDefault="00CF0896" w:rsidP="00052A48">
            <w:pPr>
              <w:spacing w:line="480" w:lineRule="auto"/>
              <w:jc w:val="center"/>
              <w:rPr>
                <w:rFonts w:ascii="Times New Roman" w:hAnsi="Times New Roman" w:cs="Times New Roman"/>
                <w:sz w:val="24"/>
                <w:szCs w:val="24"/>
              </w:rPr>
            </w:pPr>
          </w:p>
        </w:tc>
        <w:tc>
          <w:tcPr>
            <w:tcW w:w="1633" w:type="dxa"/>
          </w:tcPr>
          <w:p w14:paraId="05AE6317" w14:textId="77777777" w:rsidR="00CF0896" w:rsidRDefault="00CF0896" w:rsidP="00052A48">
            <w:pPr>
              <w:spacing w:line="480" w:lineRule="auto"/>
              <w:jc w:val="center"/>
              <w:rPr>
                <w:rFonts w:ascii="Times New Roman" w:hAnsi="Times New Roman" w:cs="Times New Roman"/>
                <w:sz w:val="24"/>
                <w:szCs w:val="24"/>
              </w:rPr>
            </w:pPr>
          </w:p>
        </w:tc>
      </w:tr>
      <w:tr w:rsidR="00CF0896" w14:paraId="0CF0E751" w14:textId="0E1C24ED" w:rsidTr="00CF0896">
        <w:tc>
          <w:tcPr>
            <w:tcW w:w="2048" w:type="dxa"/>
          </w:tcPr>
          <w:p w14:paraId="0912EF74" w14:textId="77777777" w:rsidR="00CF0896" w:rsidRPr="00931887" w:rsidRDefault="00CF0896" w:rsidP="00052A48">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Parent </w:t>
            </w:r>
            <w:r w:rsidRPr="00931887">
              <w:rPr>
                <w:rFonts w:ascii="Times New Roman" w:hAnsi="Times New Roman" w:cs="Times New Roman"/>
                <w:b/>
                <w:sz w:val="24"/>
                <w:szCs w:val="24"/>
              </w:rPr>
              <w:t>SDQ</w:t>
            </w:r>
            <w:r>
              <w:rPr>
                <w:rFonts w:ascii="Times New Roman" w:hAnsi="Times New Roman" w:cs="Times New Roman"/>
                <w:b/>
                <w:sz w:val="24"/>
                <w:szCs w:val="24"/>
              </w:rPr>
              <w:t xml:space="preserve"> </w:t>
            </w:r>
          </w:p>
        </w:tc>
        <w:tc>
          <w:tcPr>
            <w:tcW w:w="1692" w:type="dxa"/>
          </w:tcPr>
          <w:p w14:paraId="3678EEC3" w14:textId="77777777" w:rsidR="00CF0896" w:rsidRDefault="00CF0896" w:rsidP="00052A48">
            <w:pPr>
              <w:spacing w:line="480" w:lineRule="auto"/>
              <w:jc w:val="center"/>
              <w:rPr>
                <w:rFonts w:ascii="Times New Roman" w:hAnsi="Times New Roman" w:cs="Times New Roman"/>
                <w:sz w:val="24"/>
                <w:szCs w:val="24"/>
              </w:rPr>
            </w:pPr>
          </w:p>
        </w:tc>
        <w:tc>
          <w:tcPr>
            <w:tcW w:w="2044" w:type="dxa"/>
          </w:tcPr>
          <w:p w14:paraId="586C7C77" w14:textId="77777777" w:rsidR="00CF0896" w:rsidRDefault="00CF0896" w:rsidP="00052A48">
            <w:pPr>
              <w:spacing w:line="480" w:lineRule="auto"/>
              <w:jc w:val="center"/>
              <w:rPr>
                <w:rFonts w:ascii="Times New Roman" w:hAnsi="Times New Roman" w:cs="Times New Roman"/>
                <w:sz w:val="24"/>
                <w:szCs w:val="24"/>
              </w:rPr>
            </w:pPr>
          </w:p>
        </w:tc>
        <w:tc>
          <w:tcPr>
            <w:tcW w:w="1825" w:type="dxa"/>
          </w:tcPr>
          <w:p w14:paraId="54EFC1F6" w14:textId="77777777" w:rsidR="00CF0896" w:rsidRDefault="00CF0896" w:rsidP="00052A48">
            <w:pPr>
              <w:spacing w:line="480" w:lineRule="auto"/>
              <w:jc w:val="center"/>
              <w:rPr>
                <w:rFonts w:ascii="Times New Roman" w:hAnsi="Times New Roman" w:cs="Times New Roman"/>
                <w:sz w:val="24"/>
                <w:szCs w:val="24"/>
              </w:rPr>
            </w:pPr>
          </w:p>
        </w:tc>
        <w:tc>
          <w:tcPr>
            <w:tcW w:w="1633" w:type="dxa"/>
          </w:tcPr>
          <w:p w14:paraId="68C15B15" w14:textId="77777777" w:rsidR="00CF0896" w:rsidRDefault="00CF0896" w:rsidP="00052A48">
            <w:pPr>
              <w:spacing w:line="480" w:lineRule="auto"/>
              <w:jc w:val="center"/>
              <w:rPr>
                <w:rFonts w:ascii="Times New Roman" w:hAnsi="Times New Roman" w:cs="Times New Roman"/>
                <w:sz w:val="24"/>
                <w:szCs w:val="24"/>
              </w:rPr>
            </w:pPr>
          </w:p>
        </w:tc>
      </w:tr>
      <w:tr w:rsidR="00CF0896" w14:paraId="030A099B" w14:textId="5CD01D4D" w:rsidTr="00CF0896">
        <w:tc>
          <w:tcPr>
            <w:tcW w:w="2048" w:type="dxa"/>
          </w:tcPr>
          <w:p w14:paraId="10E6C5F3" w14:textId="77777777" w:rsidR="00CF0896" w:rsidRDefault="00CF0896" w:rsidP="00052A48">
            <w:pPr>
              <w:spacing w:line="480" w:lineRule="auto"/>
              <w:rPr>
                <w:rFonts w:ascii="Times New Roman" w:hAnsi="Times New Roman" w:cs="Times New Roman"/>
                <w:sz w:val="24"/>
                <w:szCs w:val="24"/>
              </w:rPr>
            </w:pPr>
            <w:r>
              <w:rPr>
                <w:rFonts w:ascii="Times New Roman" w:hAnsi="Times New Roman" w:cs="Times New Roman"/>
                <w:sz w:val="24"/>
                <w:szCs w:val="24"/>
              </w:rPr>
              <w:t>Total difficulties</w:t>
            </w:r>
          </w:p>
        </w:tc>
        <w:tc>
          <w:tcPr>
            <w:tcW w:w="1692" w:type="dxa"/>
          </w:tcPr>
          <w:p w14:paraId="0044C59C" w14:textId="77777777" w:rsidR="00CF0896" w:rsidRDefault="00CF0896" w:rsidP="00052A48">
            <w:pPr>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044" w:type="dxa"/>
          </w:tcPr>
          <w:p w14:paraId="695DAC57" w14:textId="77777777" w:rsidR="00CF0896" w:rsidRDefault="00CF0896" w:rsidP="00052A48">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825" w:type="dxa"/>
          </w:tcPr>
          <w:p w14:paraId="49A96810" w14:textId="77777777" w:rsidR="00CF0896" w:rsidRDefault="00CF0896" w:rsidP="00052A48">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633" w:type="dxa"/>
          </w:tcPr>
          <w:p w14:paraId="370109A9" w14:textId="77777777" w:rsidR="00CF0896" w:rsidRDefault="00CF0896" w:rsidP="00052A48">
            <w:pPr>
              <w:spacing w:line="480" w:lineRule="auto"/>
              <w:jc w:val="center"/>
              <w:rPr>
                <w:rFonts w:ascii="Times New Roman" w:hAnsi="Times New Roman" w:cs="Times New Roman"/>
                <w:sz w:val="24"/>
                <w:szCs w:val="24"/>
              </w:rPr>
            </w:pPr>
          </w:p>
        </w:tc>
      </w:tr>
      <w:tr w:rsidR="00CF0896" w14:paraId="3E99769D" w14:textId="3DDC6772" w:rsidTr="00CF0896">
        <w:tc>
          <w:tcPr>
            <w:tcW w:w="2048" w:type="dxa"/>
          </w:tcPr>
          <w:p w14:paraId="331F1FFA" w14:textId="77777777" w:rsidR="00CF0896" w:rsidRDefault="00CF0896" w:rsidP="00052A48">
            <w:pPr>
              <w:spacing w:line="480" w:lineRule="auto"/>
              <w:rPr>
                <w:rFonts w:ascii="Times New Roman" w:hAnsi="Times New Roman" w:cs="Times New Roman"/>
                <w:sz w:val="24"/>
                <w:szCs w:val="24"/>
              </w:rPr>
            </w:pPr>
            <w:r>
              <w:rPr>
                <w:rFonts w:ascii="Times New Roman" w:hAnsi="Times New Roman" w:cs="Times New Roman"/>
                <w:sz w:val="24"/>
                <w:szCs w:val="24"/>
              </w:rPr>
              <w:t>Impact</w:t>
            </w:r>
          </w:p>
        </w:tc>
        <w:tc>
          <w:tcPr>
            <w:tcW w:w="1692" w:type="dxa"/>
          </w:tcPr>
          <w:p w14:paraId="4C1A9B27" w14:textId="77777777" w:rsidR="00CF0896" w:rsidRDefault="00CF0896" w:rsidP="00052A48">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044" w:type="dxa"/>
          </w:tcPr>
          <w:p w14:paraId="33BF1623" w14:textId="77777777" w:rsidR="00CF0896" w:rsidRDefault="00CF0896" w:rsidP="00052A48">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25" w:type="dxa"/>
          </w:tcPr>
          <w:p w14:paraId="44C116EE" w14:textId="77777777" w:rsidR="00CF0896" w:rsidRDefault="00CF0896" w:rsidP="00052A48">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33" w:type="dxa"/>
          </w:tcPr>
          <w:p w14:paraId="4B794C17" w14:textId="77777777" w:rsidR="00CF0896" w:rsidRDefault="00CF0896" w:rsidP="00052A48">
            <w:pPr>
              <w:spacing w:line="480" w:lineRule="auto"/>
              <w:jc w:val="center"/>
              <w:rPr>
                <w:rFonts w:ascii="Times New Roman" w:hAnsi="Times New Roman" w:cs="Times New Roman"/>
                <w:sz w:val="24"/>
                <w:szCs w:val="24"/>
              </w:rPr>
            </w:pPr>
          </w:p>
        </w:tc>
      </w:tr>
      <w:tr w:rsidR="00CF0896" w14:paraId="0C2F5CF7" w14:textId="0768F9BB" w:rsidTr="00CF0896">
        <w:tc>
          <w:tcPr>
            <w:tcW w:w="2048" w:type="dxa"/>
          </w:tcPr>
          <w:p w14:paraId="206829D2" w14:textId="77777777" w:rsidR="00CF0896" w:rsidRDefault="00CF0896" w:rsidP="00052A48">
            <w:pPr>
              <w:spacing w:line="480" w:lineRule="auto"/>
              <w:rPr>
                <w:rFonts w:ascii="Times New Roman" w:hAnsi="Times New Roman" w:cs="Times New Roman"/>
                <w:sz w:val="24"/>
                <w:szCs w:val="24"/>
              </w:rPr>
            </w:pPr>
            <w:r>
              <w:rPr>
                <w:rFonts w:ascii="Times New Roman" w:hAnsi="Times New Roman" w:cs="Times New Roman"/>
                <w:b/>
                <w:sz w:val="24"/>
                <w:szCs w:val="24"/>
              </w:rPr>
              <w:t xml:space="preserve">Child </w:t>
            </w:r>
            <w:r w:rsidRPr="00931887">
              <w:rPr>
                <w:rFonts w:ascii="Times New Roman" w:hAnsi="Times New Roman" w:cs="Times New Roman"/>
                <w:b/>
                <w:sz w:val="24"/>
                <w:szCs w:val="24"/>
              </w:rPr>
              <w:t>SDQ</w:t>
            </w:r>
            <w:r>
              <w:rPr>
                <w:rFonts w:ascii="Times New Roman" w:hAnsi="Times New Roman" w:cs="Times New Roman"/>
                <w:b/>
                <w:sz w:val="24"/>
                <w:szCs w:val="24"/>
              </w:rPr>
              <w:t xml:space="preserve"> </w:t>
            </w:r>
          </w:p>
        </w:tc>
        <w:tc>
          <w:tcPr>
            <w:tcW w:w="1692" w:type="dxa"/>
          </w:tcPr>
          <w:p w14:paraId="57192D63" w14:textId="77777777" w:rsidR="00CF0896" w:rsidRDefault="00CF0896" w:rsidP="00052A48">
            <w:pPr>
              <w:spacing w:line="480" w:lineRule="auto"/>
              <w:jc w:val="center"/>
              <w:rPr>
                <w:rFonts w:ascii="Times New Roman" w:hAnsi="Times New Roman" w:cs="Times New Roman"/>
                <w:sz w:val="24"/>
                <w:szCs w:val="24"/>
              </w:rPr>
            </w:pPr>
          </w:p>
        </w:tc>
        <w:tc>
          <w:tcPr>
            <w:tcW w:w="2044" w:type="dxa"/>
          </w:tcPr>
          <w:p w14:paraId="7BEF0F78" w14:textId="77777777" w:rsidR="00CF0896" w:rsidRDefault="00CF0896" w:rsidP="00052A48">
            <w:pPr>
              <w:spacing w:line="480" w:lineRule="auto"/>
              <w:jc w:val="center"/>
              <w:rPr>
                <w:rFonts w:ascii="Times New Roman" w:hAnsi="Times New Roman" w:cs="Times New Roman"/>
                <w:sz w:val="24"/>
                <w:szCs w:val="24"/>
              </w:rPr>
            </w:pPr>
          </w:p>
        </w:tc>
        <w:tc>
          <w:tcPr>
            <w:tcW w:w="1825" w:type="dxa"/>
          </w:tcPr>
          <w:p w14:paraId="1D316D00" w14:textId="77777777" w:rsidR="00CF0896" w:rsidRDefault="00CF0896" w:rsidP="00052A48">
            <w:pPr>
              <w:spacing w:line="480" w:lineRule="auto"/>
              <w:jc w:val="center"/>
              <w:rPr>
                <w:rFonts w:ascii="Times New Roman" w:hAnsi="Times New Roman" w:cs="Times New Roman"/>
                <w:sz w:val="24"/>
                <w:szCs w:val="24"/>
              </w:rPr>
            </w:pPr>
          </w:p>
        </w:tc>
        <w:tc>
          <w:tcPr>
            <w:tcW w:w="1633" w:type="dxa"/>
          </w:tcPr>
          <w:p w14:paraId="61413992" w14:textId="77777777" w:rsidR="00CF0896" w:rsidRDefault="00CF0896" w:rsidP="00052A48">
            <w:pPr>
              <w:spacing w:line="480" w:lineRule="auto"/>
              <w:jc w:val="center"/>
              <w:rPr>
                <w:rFonts w:ascii="Times New Roman" w:hAnsi="Times New Roman" w:cs="Times New Roman"/>
                <w:sz w:val="24"/>
                <w:szCs w:val="24"/>
              </w:rPr>
            </w:pPr>
          </w:p>
        </w:tc>
      </w:tr>
      <w:tr w:rsidR="00CF0896" w14:paraId="0E1CD95F" w14:textId="1E4A908D" w:rsidTr="00CF0896">
        <w:tc>
          <w:tcPr>
            <w:tcW w:w="2048" w:type="dxa"/>
          </w:tcPr>
          <w:p w14:paraId="100E198B" w14:textId="77777777" w:rsidR="00CF0896" w:rsidRDefault="00CF0896" w:rsidP="00052A48">
            <w:pPr>
              <w:spacing w:line="480" w:lineRule="auto"/>
              <w:rPr>
                <w:rFonts w:ascii="Times New Roman" w:hAnsi="Times New Roman" w:cs="Times New Roman"/>
                <w:sz w:val="24"/>
                <w:szCs w:val="24"/>
              </w:rPr>
            </w:pPr>
            <w:r>
              <w:rPr>
                <w:rFonts w:ascii="Times New Roman" w:hAnsi="Times New Roman" w:cs="Times New Roman"/>
                <w:sz w:val="24"/>
                <w:szCs w:val="24"/>
              </w:rPr>
              <w:t>Total difficulties</w:t>
            </w:r>
          </w:p>
        </w:tc>
        <w:tc>
          <w:tcPr>
            <w:tcW w:w="1692" w:type="dxa"/>
          </w:tcPr>
          <w:p w14:paraId="07F6AA9D" w14:textId="77777777" w:rsidR="00CF0896" w:rsidRDefault="00CF0896" w:rsidP="00052A48">
            <w:pPr>
              <w:spacing w:line="48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044" w:type="dxa"/>
          </w:tcPr>
          <w:p w14:paraId="1CFBF698" w14:textId="77777777" w:rsidR="00CF0896" w:rsidRDefault="00CF0896" w:rsidP="00052A48">
            <w:pPr>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825" w:type="dxa"/>
          </w:tcPr>
          <w:p w14:paraId="092FE97B" w14:textId="77777777" w:rsidR="00CF0896" w:rsidRDefault="00CF0896" w:rsidP="00052A48">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633" w:type="dxa"/>
          </w:tcPr>
          <w:p w14:paraId="2D982407" w14:textId="77777777" w:rsidR="00CF0896" w:rsidRDefault="00CF0896" w:rsidP="00052A48">
            <w:pPr>
              <w:spacing w:line="480" w:lineRule="auto"/>
              <w:jc w:val="center"/>
              <w:rPr>
                <w:rFonts w:ascii="Times New Roman" w:hAnsi="Times New Roman" w:cs="Times New Roman"/>
                <w:sz w:val="24"/>
                <w:szCs w:val="24"/>
              </w:rPr>
            </w:pPr>
          </w:p>
        </w:tc>
      </w:tr>
      <w:tr w:rsidR="00CF0896" w14:paraId="1031F43B" w14:textId="40AAD9DD" w:rsidTr="00CF0896">
        <w:tc>
          <w:tcPr>
            <w:tcW w:w="2048" w:type="dxa"/>
          </w:tcPr>
          <w:p w14:paraId="03CBC225" w14:textId="77777777" w:rsidR="00CF0896" w:rsidRDefault="00CF0896" w:rsidP="00052A48">
            <w:pPr>
              <w:spacing w:line="480" w:lineRule="auto"/>
              <w:rPr>
                <w:rFonts w:ascii="Times New Roman" w:hAnsi="Times New Roman" w:cs="Times New Roman"/>
                <w:sz w:val="24"/>
                <w:szCs w:val="24"/>
              </w:rPr>
            </w:pPr>
            <w:r>
              <w:rPr>
                <w:rFonts w:ascii="Times New Roman" w:hAnsi="Times New Roman" w:cs="Times New Roman"/>
                <w:sz w:val="24"/>
                <w:szCs w:val="24"/>
              </w:rPr>
              <w:t>Impact</w:t>
            </w:r>
          </w:p>
        </w:tc>
        <w:tc>
          <w:tcPr>
            <w:tcW w:w="1692" w:type="dxa"/>
          </w:tcPr>
          <w:p w14:paraId="3AE3B47F" w14:textId="77777777" w:rsidR="00CF0896" w:rsidRDefault="00CF0896" w:rsidP="00052A48">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44" w:type="dxa"/>
          </w:tcPr>
          <w:p w14:paraId="4C9048AC" w14:textId="77777777" w:rsidR="00CF0896" w:rsidRDefault="00CF0896" w:rsidP="00052A48">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25" w:type="dxa"/>
          </w:tcPr>
          <w:p w14:paraId="5640D4D6" w14:textId="77777777" w:rsidR="00CF0896" w:rsidRDefault="00CF0896" w:rsidP="00052A48">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33" w:type="dxa"/>
          </w:tcPr>
          <w:p w14:paraId="7574CB66" w14:textId="77777777" w:rsidR="00CF0896" w:rsidRDefault="00CF0896" w:rsidP="00052A48">
            <w:pPr>
              <w:spacing w:line="480" w:lineRule="auto"/>
              <w:jc w:val="center"/>
              <w:rPr>
                <w:rFonts w:ascii="Times New Roman" w:hAnsi="Times New Roman" w:cs="Times New Roman"/>
                <w:sz w:val="24"/>
                <w:szCs w:val="24"/>
              </w:rPr>
            </w:pPr>
          </w:p>
        </w:tc>
      </w:tr>
      <w:tr w:rsidR="00CF0896" w14:paraId="3C926225" w14:textId="1CABF946" w:rsidTr="00CF0896">
        <w:tc>
          <w:tcPr>
            <w:tcW w:w="2048" w:type="dxa"/>
          </w:tcPr>
          <w:p w14:paraId="677330C8" w14:textId="77777777" w:rsidR="00CF0896" w:rsidRPr="00931887" w:rsidRDefault="00CF0896" w:rsidP="00052A48">
            <w:pPr>
              <w:spacing w:line="480" w:lineRule="auto"/>
              <w:rPr>
                <w:rFonts w:ascii="Times New Roman" w:hAnsi="Times New Roman" w:cs="Times New Roman"/>
                <w:b/>
                <w:sz w:val="24"/>
                <w:szCs w:val="24"/>
              </w:rPr>
            </w:pPr>
            <w:r>
              <w:rPr>
                <w:rFonts w:ascii="Times New Roman" w:hAnsi="Times New Roman" w:cs="Times New Roman"/>
                <w:b/>
                <w:sz w:val="24"/>
                <w:szCs w:val="24"/>
              </w:rPr>
              <w:t>Parent RCADS</w:t>
            </w:r>
          </w:p>
        </w:tc>
        <w:tc>
          <w:tcPr>
            <w:tcW w:w="1692" w:type="dxa"/>
          </w:tcPr>
          <w:p w14:paraId="49234F15" w14:textId="77777777" w:rsidR="00CF0896" w:rsidRDefault="00CF0896" w:rsidP="00052A48">
            <w:pPr>
              <w:spacing w:line="480" w:lineRule="auto"/>
              <w:jc w:val="center"/>
              <w:rPr>
                <w:rFonts w:ascii="Times New Roman" w:hAnsi="Times New Roman" w:cs="Times New Roman"/>
                <w:sz w:val="24"/>
                <w:szCs w:val="24"/>
              </w:rPr>
            </w:pPr>
          </w:p>
        </w:tc>
        <w:tc>
          <w:tcPr>
            <w:tcW w:w="2044" w:type="dxa"/>
          </w:tcPr>
          <w:p w14:paraId="6A9DBE14" w14:textId="77777777" w:rsidR="00CF0896" w:rsidRDefault="00CF0896" w:rsidP="00052A48">
            <w:pPr>
              <w:spacing w:line="480" w:lineRule="auto"/>
              <w:jc w:val="center"/>
              <w:rPr>
                <w:rFonts w:ascii="Times New Roman" w:hAnsi="Times New Roman" w:cs="Times New Roman"/>
                <w:sz w:val="24"/>
                <w:szCs w:val="24"/>
              </w:rPr>
            </w:pPr>
          </w:p>
        </w:tc>
        <w:tc>
          <w:tcPr>
            <w:tcW w:w="1825" w:type="dxa"/>
          </w:tcPr>
          <w:p w14:paraId="40920338" w14:textId="77777777" w:rsidR="00CF0896" w:rsidRDefault="00CF0896" w:rsidP="00052A48">
            <w:pPr>
              <w:spacing w:line="480" w:lineRule="auto"/>
              <w:jc w:val="center"/>
              <w:rPr>
                <w:rFonts w:ascii="Times New Roman" w:hAnsi="Times New Roman" w:cs="Times New Roman"/>
                <w:sz w:val="24"/>
                <w:szCs w:val="24"/>
              </w:rPr>
            </w:pPr>
          </w:p>
        </w:tc>
        <w:tc>
          <w:tcPr>
            <w:tcW w:w="1633" w:type="dxa"/>
          </w:tcPr>
          <w:p w14:paraId="0C86B798" w14:textId="77777777" w:rsidR="00CF0896" w:rsidRDefault="00CF0896" w:rsidP="00052A48">
            <w:pPr>
              <w:spacing w:line="480" w:lineRule="auto"/>
              <w:jc w:val="center"/>
              <w:rPr>
                <w:rFonts w:ascii="Times New Roman" w:hAnsi="Times New Roman" w:cs="Times New Roman"/>
                <w:sz w:val="24"/>
                <w:szCs w:val="24"/>
              </w:rPr>
            </w:pPr>
          </w:p>
        </w:tc>
      </w:tr>
      <w:tr w:rsidR="00CF0896" w14:paraId="29736C47" w14:textId="273DE86F" w:rsidTr="00CF0896">
        <w:tc>
          <w:tcPr>
            <w:tcW w:w="2048" w:type="dxa"/>
          </w:tcPr>
          <w:p w14:paraId="56CC075F" w14:textId="77777777" w:rsidR="00CF0896" w:rsidRDefault="00CF0896" w:rsidP="00052A48">
            <w:pPr>
              <w:spacing w:line="480" w:lineRule="auto"/>
              <w:rPr>
                <w:rFonts w:ascii="Times New Roman" w:hAnsi="Times New Roman" w:cs="Times New Roman"/>
                <w:sz w:val="24"/>
                <w:szCs w:val="24"/>
              </w:rPr>
            </w:pPr>
            <w:r>
              <w:rPr>
                <w:rFonts w:ascii="Times New Roman" w:hAnsi="Times New Roman" w:cs="Times New Roman"/>
                <w:sz w:val="24"/>
                <w:szCs w:val="24"/>
              </w:rPr>
              <w:t>Total anxiety</w:t>
            </w:r>
          </w:p>
        </w:tc>
        <w:tc>
          <w:tcPr>
            <w:tcW w:w="1692" w:type="dxa"/>
          </w:tcPr>
          <w:p w14:paraId="6C43B0DC" w14:textId="77777777" w:rsidR="00CF0896" w:rsidRDefault="00CF0896" w:rsidP="00052A48">
            <w:pPr>
              <w:spacing w:line="48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2044" w:type="dxa"/>
          </w:tcPr>
          <w:p w14:paraId="7BE4D098" w14:textId="77777777" w:rsidR="00CF0896" w:rsidRDefault="00CF0896" w:rsidP="00052A48">
            <w:pPr>
              <w:spacing w:line="48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1825" w:type="dxa"/>
          </w:tcPr>
          <w:p w14:paraId="14234DFC" w14:textId="77777777" w:rsidR="00CF0896" w:rsidRDefault="00CF0896" w:rsidP="00052A48">
            <w:pPr>
              <w:spacing w:line="48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633" w:type="dxa"/>
          </w:tcPr>
          <w:p w14:paraId="0D0AB63B" w14:textId="77777777" w:rsidR="00CF0896" w:rsidRDefault="00CF0896" w:rsidP="00052A48">
            <w:pPr>
              <w:spacing w:line="480" w:lineRule="auto"/>
              <w:jc w:val="center"/>
              <w:rPr>
                <w:rFonts w:ascii="Times New Roman" w:hAnsi="Times New Roman" w:cs="Times New Roman"/>
                <w:sz w:val="24"/>
                <w:szCs w:val="24"/>
              </w:rPr>
            </w:pPr>
          </w:p>
        </w:tc>
      </w:tr>
      <w:tr w:rsidR="00CF0896" w14:paraId="099A013E" w14:textId="6EFDA8FB" w:rsidTr="00CF0896">
        <w:tc>
          <w:tcPr>
            <w:tcW w:w="2048" w:type="dxa"/>
          </w:tcPr>
          <w:p w14:paraId="4C0DAE51" w14:textId="77777777" w:rsidR="00CF0896" w:rsidRDefault="00CF0896" w:rsidP="00052A48">
            <w:pPr>
              <w:spacing w:line="480" w:lineRule="auto"/>
              <w:rPr>
                <w:rFonts w:ascii="Times New Roman" w:hAnsi="Times New Roman" w:cs="Times New Roman"/>
                <w:sz w:val="24"/>
                <w:szCs w:val="24"/>
              </w:rPr>
            </w:pPr>
            <w:r>
              <w:rPr>
                <w:rFonts w:ascii="Times New Roman" w:hAnsi="Times New Roman" w:cs="Times New Roman"/>
                <w:sz w:val="24"/>
                <w:szCs w:val="24"/>
              </w:rPr>
              <w:t>Depression</w:t>
            </w:r>
          </w:p>
        </w:tc>
        <w:tc>
          <w:tcPr>
            <w:tcW w:w="1692" w:type="dxa"/>
          </w:tcPr>
          <w:p w14:paraId="43E5410D" w14:textId="77777777" w:rsidR="00CF0896" w:rsidRDefault="00CF0896" w:rsidP="00052A48">
            <w:pPr>
              <w:spacing w:line="48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2044" w:type="dxa"/>
          </w:tcPr>
          <w:p w14:paraId="4CFD7194" w14:textId="77777777" w:rsidR="00CF0896" w:rsidRDefault="00CF0896" w:rsidP="00052A48">
            <w:pPr>
              <w:spacing w:line="48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825" w:type="dxa"/>
          </w:tcPr>
          <w:p w14:paraId="31FB1D26" w14:textId="77777777" w:rsidR="00CF0896" w:rsidRDefault="00CF0896" w:rsidP="00052A48">
            <w:pPr>
              <w:spacing w:line="48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633" w:type="dxa"/>
          </w:tcPr>
          <w:p w14:paraId="1448A431" w14:textId="77777777" w:rsidR="00CF0896" w:rsidRDefault="00CF0896" w:rsidP="00052A48">
            <w:pPr>
              <w:spacing w:line="480" w:lineRule="auto"/>
              <w:jc w:val="center"/>
              <w:rPr>
                <w:rFonts w:ascii="Times New Roman" w:hAnsi="Times New Roman" w:cs="Times New Roman"/>
                <w:sz w:val="24"/>
                <w:szCs w:val="24"/>
              </w:rPr>
            </w:pPr>
          </w:p>
        </w:tc>
      </w:tr>
      <w:tr w:rsidR="00CF0896" w14:paraId="726760C5" w14:textId="41CF9AC8" w:rsidTr="00CF0896">
        <w:tc>
          <w:tcPr>
            <w:tcW w:w="2048" w:type="dxa"/>
          </w:tcPr>
          <w:p w14:paraId="742E511B" w14:textId="77777777" w:rsidR="00CF0896" w:rsidRDefault="00CF0896" w:rsidP="00052A48">
            <w:pPr>
              <w:spacing w:line="480" w:lineRule="auto"/>
              <w:rPr>
                <w:rFonts w:ascii="Times New Roman" w:hAnsi="Times New Roman" w:cs="Times New Roman"/>
                <w:sz w:val="24"/>
                <w:szCs w:val="24"/>
              </w:rPr>
            </w:pPr>
            <w:r>
              <w:rPr>
                <w:rFonts w:ascii="Times New Roman" w:hAnsi="Times New Roman" w:cs="Times New Roman"/>
                <w:b/>
                <w:sz w:val="24"/>
                <w:szCs w:val="24"/>
              </w:rPr>
              <w:t>Child RCADS</w:t>
            </w:r>
          </w:p>
        </w:tc>
        <w:tc>
          <w:tcPr>
            <w:tcW w:w="1692" w:type="dxa"/>
          </w:tcPr>
          <w:p w14:paraId="2FEA71BF" w14:textId="77777777" w:rsidR="00CF0896" w:rsidRDefault="00CF0896" w:rsidP="00052A48">
            <w:pPr>
              <w:spacing w:line="480" w:lineRule="auto"/>
              <w:jc w:val="center"/>
              <w:rPr>
                <w:rFonts w:ascii="Times New Roman" w:hAnsi="Times New Roman" w:cs="Times New Roman"/>
                <w:sz w:val="24"/>
                <w:szCs w:val="24"/>
              </w:rPr>
            </w:pPr>
          </w:p>
        </w:tc>
        <w:tc>
          <w:tcPr>
            <w:tcW w:w="2044" w:type="dxa"/>
          </w:tcPr>
          <w:p w14:paraId="501A6675" w14:textId="77777777" w:rsidR="00CF0896" w:rsidRDefault="00CF0896" w:rsidP="00052A48">
            <w:pPr>
              <w:spacing w:line="480" w:lineRule="auto"/>
              <w:jc w:val="center"/>
              <w:rPr>
                <w:rFonts w:ascii="Times New Roman" w:hAnsi="Times New Roman" w:cs="Times New Roman"/>
                <w:sz w:val="24"/>
                <w:szCs w:val="24"/>
              </w:rPr>
            </w:pPr>
          </w:p>
        </w:tc>
        <w:tc>
          <w:tcPr>
            <w:tcW w:w="1825" w:type="dxa"/>
          </w:tcPr>
          <w:p w14:paraId="1FD96794" w14:textId="77777777" w:rsidR="00CF0896" w:rsidRDefault="00CF0896" w:rsidP="00052A48">
            <w:pPr>
              <w:spacing w:line="480" w:lineRule="auto"/>
              <w:jc w:val="center"/>
              <w:rPr>
                <w:rFonts w:ascii="Times New Roman" w:hAnsi="Times New Roman" w:cs="Times New Roman"/>
                <w:sz w:val="24"/>
                <w:szCs w:val="24"/>
              </w:rPr>
            </w:pPr>
          </w:p>
        </w:tc>
        <w:tc>
          <w:tcPr>
            <w:tcW w:w="1633" w:type="dxa"/>
          </w:tcPr>
          <w:p w14:paraId="5471C039" w14:textId="77777777" w:rsidR="00CF0896" w:rsidRDefault="00CF0896" w:rsidP="00052A48">
            <w:pPr>
              <w:spacing w:line="480" w:lineRule="auto"/>
              <w:jc w:val="center"/>
              <w:rPr>
                <w:rFonts w:ascii="Times New Roman" w:hAnsi="Times New Roman" w:cs="Times New Roman"/>
                <w:sz w:val="24"/>
                <w:szCs w:val="24"/>
              </w:rPr>
            </w:pPr>
          </w:p>
        </w:tc>
      </w:tr>
      <w:tr w:rsidR="00CF0896" w14:paraId="3404CB15" w14:textId="2AE8352F" w:rsidTr="00CF0896">
        <w:tc>
          <w:tcPr>
            <w:tcW w:w="2048" w:type="dxa"/>
          </w:tcPr>
          <w:p w14:paraId="02F854C4" w14:textId="77777777" w:rsidR="00CF0896" w:rsidRDefault="00CF0896" w:rsidP="00052A48">
            <w:pPr>
              <w:spacing w:line="480" w:lineRule="auto"/>
              <w:rPr>
                <w:rFonts w:ascii="Times New Roman" w:hAnsi="Times New Roman" w:cs="Times New Roman"/>
                <w:sz w:val="24"/>
                <w:szCs w:val="24"/>
              </w:rPr>
            </w:pPr>
            <w:r>
              <w:rPr>
                <w:rFonts w:ascii="Times New Roman" w:hAnsi="Times New Roman" w:cs="Times New Roman"/>
                <w:sz w:val="24"/>
                <w:szCs w:val="24"/>
              </w:rPr>
              <w:t>Total anxiety</w:t>
            </w:r>
          </w:p>
        </w:tc>
        <w:tc>
          <w:tcPr>
            <w:tcW w:w="1692" w:type="dxa"/>
          </w:tcPr>
          <w:p w14:paraId="0BD88599" w14:textId="77777777" w:rsidR="00CF0896" w:rsidRDefault="00CF0896" w:rsidP="00052A48">
            <w:pPr>
              <w:spacing w:line="48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2044" w:type="dxa"/>
          </w:tcPr>
          <w:p w14:paraId="0C8A0060" w14:textId="77777777" w:rsidR="00CF0896" w:rsidRDefault="00CF0896" w:rsidP="00052A48">
            <w:pPr>
              <w:spacing w:line="48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825" w:type="dxa"/>
          </w:tcPr>
          <w:p w14:paraId="253D196A" w14:textId="77777777" w:rsidR="00CF0896" w:rsidRDefault="00CF0896" w:rsidP="00052A48">
            <w:pPr>
              <w:spacing w:line="48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633" w:type="dxa"/>
          </w:tcPr>
          <w:p w14:paraId="294D03D3" w14:textId="77777777" w:rsidR="00CF0896" w:rsidRDefault="00CF0896" w:rsidP="00052A48">
            <w:pPr>
              <w:spacing w:line="480" w:lineRule="auto"/>
              <w:jc w:val="center"/>
              <w:rPr>
                <w:rFonts w:ascii="Times New Roman" w:hAnsi="Times New Roman" w:cs="Times New Roman"/>
                <w:sz w:val="24"/>
                <w:szCs w:val="24"/>
              </w:rPr>
            </w:pPr>
          </w:p>
        </w:tc>
      </w:tr>
      <w:tr w:rsidR="00CF0896" w14:paraId="0D79A046" w14:textId="0A986E87" w:rsidTr="00CF0896">
        <w:tc>
          <w:tcPr>
            <w:tcW w:w="2048" w:type="dxa"/>
            <w:tcBorders>
              <w:bottom w:val="single" w:sz="4" w:space="0" w:color="auto"/>
            </w:tcBorders>
          </w:tcPr>
          <w:p w14:paraId="36EFB3D4" w14:textId="77777777" w:rsidR="00CF0896" w:rsidRDefault="00CF0896" w:rsidP="00052A48">
            <w:pPr>
              <w:spacing w:line="480" w:lineRule="auto"/>
              <w:rPr>
                <w:rFonts w:ascii="Times New Roman" w:hAnsi="Times New Roman" w:cs="Times New Roman"/>
                <w:sz w:val="24"/>
                <w:szCs w:val="24"/>
              </w:rPr>
            </w:pPr>
            <w:r>
              <w:rPr>
                <w:rFonts w:ascii="Times New Roman" w:hAnsi="Times New Roman" w:cs="Times New Roman"/>
                <w:sz w:val="24"/>
                <w:szCs w:val="24"/>
              </w:rPr>
              <w:t>Depression</w:t>
            </w:r>
          </w:p>
        </w:tc>
        <w:tc>
          <w:tcPr>
            <w:tcW w:w="1692" w:type="dxa"/>
            <w:tcBorders>
              <w:bottom w:val="single" w:sz="4" w:space="0" w:color="auto"/>
            </w:tcBorders>
          </w:tcPr>
          <w:p w14:paraId="24D2A5A2" w14:textId="77777777" w:rsidR="00CF0896" w:rsidRDefault="00CF0896" w:rsidP="00052A48">
            <w:pPr>
              <w:spacing w:line="48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2044" w:type="dxa"/>
            <w:tcBorders>
              <w:bottom w:val="single" w:sz="4" w:space="0" w:color="auto"/>
            </w:tcBorders>
          </w:tcPr>
          <w:p w14:paraId="4028F49E" w14:textId="77777777" w:rsidR="00CF0896" w:rsidRDefault="00CF0896" w:rsidP="00052A48">
            <w:pPr>
              <w:spacing w:line="48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1825" w:type="dxa"/>
            <w:tcBorders>
              <w:bottom w:val="single" w:sz="4" w:space="0" w:color="auto"/>
            </w:tcBorders>
          </w:tcPr>
          <w:p w14:paraId="7E3D3726" w14:textId="77777777" w:rsidR="00CF0896" w:rsidRDefault="00CF0896" w:rsidP="00052A48">
            <w:pPr>
              <w:spacing w:line="48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1633" w:type="dxa"/>
            <w:tcBorders>
              <w:bottom w:val="single" w:sz="4" w:space="0" w:color="auto"/>
            </w:tcBorders>
          </w:tcPr>
          <w:p w14:paraId="14D4DF5A" w14:textId="77777777" w:rsidR="00CF0896" w:rsidRDefault="00CF0896" w:rsidP="00052A48">
            <w:pPr>
              <w:spacing w:line="480" w:lineRule="auto"/>
              <w:jc w:val="center"/>
              <w:rPr>
                <w:rFonts w:ascii="Times New Roman" w:hAnsi="Times New Roman" w:cs="Times New Roman"/>
                <w:sz w:val="24"/>
                <w:szCs w:val="24"/>
              </w:rPr>
            </w:pPr>
          </w:p>
        </w:tc>
      </w:tr>
    </w:tbl>
    <w:p w14:paraId="0E064D76" w14:textId="77777777" w:rsidR="00DC4718" w:rsidRPr="00F449BA" w:rsidRDefault="00DC4718" w:rsidP="00DC4718">
      <w:pPr>
        <w:spacing w:line="480" w:lineRule="auto"/>
        <w:rPr>
          <w:rFonts w:ascii="Times New Roman" w:hAnsi="Times New Roman" w:cs="Times New Roman"/>
          <w:sz w:val="24"/>
          <w:szCs w:val="24"/>
        </w:rPr>
      </w:pPr>
    </w:p>
    <w:p w14:paraId="22D66BE7" w14:textId="77777777" w:rsidR="00DC4718" w:rsidRDefault="00DC4718">
      <w:pPr>
        <w:rPr>
          <w:rFonts w:ascii="Times New Roman" w:hAnsi="Times New Roman" w:cs="Times New Roman"/>
          <w:sz w:val="24"/>
          <w:szCs w:val="24"/>
        </w:rPr>
      </w:pPr>
      <w:r>
        <w:rPr>
          <w:rFonts w:ascii="Times New Roman" w:hAnsi="Times New Roman" w:cs="Times New Roman"/>
          <w:sz w:val="24"/>
          <w:szCs w:val="24"/>
        </w:rPr>
        <w:br w:type="page"/>
      </w:r>
    </w:p>
    <w:p w14:paraId="16F65410" w14:textId="1C9E56D1" w:rsidR="0041525E" w:rsidRPr="00CF0896" w:rsidRDefault="00DC4718" w:rsidP="00F449BA">
      <w:pPr>
        <w:spacing w:line="480" w:lineRule="auto"/>
        <w:rPr>
          <w:rFonts w:ascii="Times New Roman" w:hAnsi="Times New Roman" w:cs="Times New Roman"/>
          <w:sz w:val="24"/>
          <w:szCs w:val="24"/>
        </w:rPr>
      </w:pPr>
      <w:r w:rsidRPr="00CF0896">
        <w:rPr>
          <w:rFonts w:ascii="Times New Roman" w:hAnsi="Times New Roman" w:cs="Times New Roman"/>
          <w:sz w:val="24"/>
          <w:szCs w:val="24"/>
        </w:rPr>
        <w:lastRenderedPageBreak/>
        <w:t>K</w:t>
      </w:r>
      <w:r w:rsidR="00004BCB" w:rsidRPr="00CF0896">
        <w:rPr>
          <w:rFonts w:ascii="Times New Roman" w:hAnsi="Times New Roman" w:cs="Times New Roman"/>
          <w:sz w:val="24"/>
          <w:szCs w:val="24"/>
        </w:rPr>
        <w:t>’s global EDE-Q score</w:t>
      </w:r>
      <w:r w:rsidR="00AA51AA" w:rsidRPr="00CF0896">
        <w:rPr>
          <w:rFonts w:ascii="Times New Roman" w:hAnsi="Times New Roman" w:cs="Times New Roman"/>
          <w:sz w:val="24"/>
          <w:szCs w:val="24"/>
        </w:rPr>
        <w:t xml:space="preserve"> </w:t>
      </w:r>
      <w:r w:rsidR="00004BCB" w:rsidRPr="00CF0896">
        <w:rPr>
          <w:rFonts w:ascii="Times New Roman" w:hAnsi="Times New Roman" w:cs="Times New Roman"/>
          <w:sz w:val="24"/>
          <w:szCs w:val="24"/>
        </w:rPr>
        <w:t>remained above the clinical cut-</w:t>
      </w:r>
      <w:r w:rsidR="00AA51AA" w:rsidRPr="00CF0896">
        <w:rPr>
          <w:rFonts w:ascii="Times New Roman" w:hAnsi="Times New Roman" w:cs="Times New Roman"/>
          <w:sz w:val="24"/>
          <w:szCs w:val="24"/>
        </w:rPr>
        <w:t xml:space="preserve">off </w:t>
      </w:r>
      <w:r w:rsidR="00801D00" w:rsidRPr="00CF0896">
        <w:rPr>
          <w:rFonts w:ascii="Times New Roman" w:hAnsi="Times New Roman" w:cs="Times New Roman"/>
          <w:sz w:val="24"/>
          <w:szCs w:val="24"/>
        </w:rPr>
        <w:t>(</w:t>
      </w:r>
      <w:r w:rsidR="00004BCB" w:rsidRPr="00CF0896">
        <w:rPr>
          <w:rFonts w:ascii="Times New Roman" w:hAnsi="Times New Roman" w:cs="Times New Roman"/>
          <w:sz w:val="24"/>
          <w:szCs w:val="24"/>
        </w:rPr>
        <w:t xml:space="preserve">more than </w:t>
      </w:r>
      <w:r w:rsidR="00801D00" w:rsidRPr="00CF0896">
        <w:rPr>
          <w:rFonts w:ascii="Times New Roman" w:hAnsi="Times New Roman" w:cs="Times New Roman"/>
          <w:sz w:val="24"/>
          <w:szCs w:val="24"/>
        </w:rPr>
        <w:t xml:space="preserve">one standard deviation above </w:t>
      </w:r>
      <w:r w:rsidR="00004BCB" w:rsidRPr="00CF0896">
        <w:rPr>
          <w:rFonts w:ascii="Times New Roman" w:hAnsi="Times New Roman" w:cs="Times New Roman"/>
          <w:sz w:val="24"/>
          <w:szCs w:val="24"/>
        </w:rPr>
        <w:t>the norm for adolescent females (</w:t>
      </w:r>
      <w:r w:rsidR="008A14B8">
        <w:rPr>
          <w:rFonts w:ascii="Times New Roman" w:hAnsi="Times New Roman" w:cs="Times New Roman"/>
          <w:sz w:val="24"/>
          <w:szCs w:val="24"/>
        </w:rPr>
        <w:t>Carter, Stewart &amp; Fairburn, 2001</w:t>
      </w:r>
      <w:r w:rsidR="00004BCB" w:rsidRPr="00CF0896">
        <w:rPr>
          <w:rFonts w:ascii="Times New Roman" w:hAnsi="Times New Roman" w:cs="Times New Roman"/>
          <w:sz w:val="24"/>
          <w:szCs w:val="24"/>
        </w:rPr>
        <w:t>))</w:t>
      </w:r>
      <w:r w:rsidR="00404AFE" w:rsidRPr="00CF0896">
        <w:rPr>
          <w:rFonts w:ascii="Times New Roman" w:hAnsi="Times New Roman" w:cs="Times New Roman"/>
          <w:sz w:val="24"/>
          <w:szCs w:val="24"/>
        </w:rPr>
        <w:t xml:space="preserve"> at session 6 but reduced to below the </w:t>
      </w:r>
      <w:r w:rsidR="006E5279" w:rsidRPr="00CF0896">
        <w:rPr>
          <w:rFonts w:ascii="Times New Roman" w:hAnsi="Times New Roman" w:cs="Times New Roman"/>
          <w:sz w:val="24"/>
          <w:szCs w:val="24"/>
        </w:rPr>
        <w:t>clinical cut-off</w:t>
      </w:r>
      <w:r w:rsidR="00AA28B0" w:rsidRPr="00CF0896">
        <w:rPr>
          <w:rFonts w:ascii="Times New Roman" w:hAnsi="Times New Roman" w:cs="Times New Roman"/>
          <w:sz w:val="24"/>
          <w:szCs w:val="24"/>
        </w:rPr>
        <w:t xml:space="preserve"> </w:t>
      </w:r>
      <w:r w:rsidR="00404AFE" w:rsidRPr="00CF0896">
        <w:rPr>
          <w:rFonts w:ascii="Times New Roman" w:hAnsi="Times New Roman" w:cs="Times New Roman"/>
          <w:sz w:val="24"/>
          <w:szCs w:val="24"/>
        </w:rPr>
        <w:t>by session 11</w:t>
      </w:r>
      <w:r w:rsidR="00AA51AA" w:rsidRPr="00CF0896">
        <w:rPr>
          <w:rFonts w:ascii="Times New Roman" w:hAnsi="Times New Roman" w:cs="Times New Roman"/>
          <w:sz w:val="24"/>
          <w:szCs w:val="24"/>
        </w:rPr>
        <w:t xml:space="preserve"> (Table 1). </w:t>
      </w:r>
      <w:r w:rsidR="006E5279" w:rsidRPr="00CF0896">
        <w:rPr>
          <w:rFonts w:ascii="Times New Roman" w:hAnsi="Times New Roman" w:cs="Times New Roman"/>
          <w:sz w:val="24"/>
          <w:szCs w:val="24"/>
        </w:rPr>
        <w:t>The r</w:t>
      </w:r>
      <w:r w:rsidR="006E0CEC" w:rsidRPr="00CF0896">
        <w:rPr>
          <w:rFonts w:ascii="Times New Roman" w:hAnsi="Times New Roman" w:cs="Times New Roman"/>
          <w:sz w:val="24"/>
          <w:szCs w:val="24"/>
        </w:rPr>
        <w:t>atings</w:t>
      </w:r>
      <w:r w:rsidR="00AA51AA" w:rsidRPr="00CF0896">
        <w:rPr>
          <w:rFonts w:ascii="Times New Roman" w:hAnsi="Times New Roman" w:cs="Times New Roman"/>
          <w:sz w:val="24"/>
          <w:szCs w:val="24"/>
        </w:rPr>
        <w:t xml:space="preserve"> on the SDQ </w:t>
      </w:r>
      <w:r w:rsidR="006E5279" w:rsidRPr="00CF0896">
        <w:rPr>
          <w:rFonts w:ascii="Times New Roman" w:hAnsi="Times New Roman" w:cs="Times New Roman"/>
          <w:sz w:val="24"/>
          <w:szCs w:val="24"/>
        </w:rPr>
        <w:t xml:space="preserve">given by K’s parents </w:t>
      </w:r>
      <w:r w:rsidR="00AA51AA" w:rsidRPr="00CF0896">
        <w:rPr>
          <w:rFonts w:ascii="Times New Roman" w:hAnsi="Times New Roman" w:cs="Times New Roman"/>
          <w:sz w:val="24"/>
          <w:szCs w:val="24"/>
        </w:rPr>
        <w:t xml:space="preserve">decreased from </w:t>
      </w:r>
      <w:r w:rsidR="00355F54" w:rsidRPr="00CF0896">
        <w:rPr>
          <w:rFonts w:ascii="Times New Roman" w:hAnsi="Times New Roman" w:cs="Times New Roman"/>
          <w:sz w:val="24"/>
          <w:szCs w:val="24"/>
        </w:rPr>
        <w:t>18</w:t>
      </w:r>
      <w:r w:rsidR="00AA51AA" w:rsidRPr="00CF0896">
        <w:rPr>
          <w:rFonts w:ascii="Times New Roman" w:hAnsi="Times New Roman" w:cs="Times New Roman"/>
          <w:color w:val="FF0000"/>
          <w:sz w:val="24"/>
          <w:szCs w:val="24"/>
        </w:rPr>
        <w:t xml:space="preserve"> </w:t>
      </w:r>
      <w:r w:rsidR="00AA51AA" w:rsidRPr="00CF0896">
        <w:rPr>
          <w:rFonts w:ascii="Times New Roman" w:hAnsi="Times New Roman" w:cs="Times New Roman"/>
          <w:sz w:val="24"/>
          <w:szCs w:val="24"/>
        </w:rPr>
        <w:t xml:space="preserve">to </w:t>
      </w:r>
      <w:r w:rsidR="00355F54" w:rsidRPr="00CF0896">
        <w:rPr>
          <w:rFonts w:ascii="Times New Roman" w:hAnsi="Times New Roman" w:cs="Times New Roman"/>
          <w:sz w:val="24"/>
          <w:szCs w:val="24"/>
        </w:rPr>
        <w:t>8</w:t>
      </w:r>
      <w:r w:rsidR="006F06AC" w:rsidRPr="00CF0896">
        <w:rPr>
          <w:rFonts w:ascii="Times New Roman" w:hAnsi="Times New Roman" w:cs="Times New Roman"/>
          <w:sz w:val="24"/>
          <w:szCs w:val="24"/>
        </w:rPr>
        <w:t xml:space="preserve"> for total difficulties and</w:t>
      </w:r>
      <w:r w:rsidR="006F06AC" w:rsidRPr="00CF0896">
        <w:rPr>
          <w:rFonts w:ascii="Times New Roman" w:hAnsi="Times New Roman" w:cs="Times New Roman"/>
          <w:color w:val="FF0000"/>
          <w:sz w:val="24"/>
          <w:szCs w:val="24"/>
        </w:rPr>
        <w:t xml:space="preserve"> </w:t>
      </w:r>
      <w:r w:rsidR="00355F54" w:rsidRPr="00CF0896">
        <w:rPr>
          <w:rFonts w:ascii="Times New Roman" w:hAnsi="Times New Roman" w:cs="Times New Roman"/>
          <w:sz w:val="24"/>
          <w:szCs w:val="24"/>
        </w:rPr>
        <w:t>7</w:t>
      </w:r>
      <w:r w:rsidR="006F06AC" w:rsidRPr="00CF0896">
        <w:rPr>
          <w:rFonts w:ascii="Times New Roman" w:hAnsi="Times New Roman" w:cs="Times New Roman"/>
          <w:sz w:val="24"/>
          <w:szCs w:val="24"/>
        </w:rPr>
        <w:t xml:space="preserve"> to </w:t>
      </w:r>
      <w:r w:rsidR="00355F54" w:rsidRPr="00CF0896">
        <w:rPr>
          <w:rFonts w:ascii="Times New Roman" w:hAnsi="Times New Roman" w:cs="Times New Roman"/>
          <w:sz w:val="24"/>
          <w:szCs w:val="24"/>
        </w:rPr>
        <w:t>2</w:t>
      </w:r>
      <w:r w:rsidR="006F06AC" w:rsidRPr="00CF0896">
        <w:rPr>
          <w:rFonts w:ascii="Times New Roman" w:hAnsi="Times New Roman" w:cs="Times New Roman"/>
          <w:color w:val="FF0000"/>
          <w:sz w:val="24"/>
          <w:szCs w:val="24"/>
        </w:rPr>
        <w:t xml:space="preserve"> </w:t>
      </w:r>
      <w:r w:rsidR="006F06AC" w:rsidRPr="00CF0896">
        <w:rPr>
          <w:rFonts w:ascii="Times New Roman" w:hAnsi="Times New Roman" w:cs="Times New Roman"/>
          <w:sz w:val="24"/>
          <w:szCs w:val="24"/>
        </w:rPr>
        <w:t>for impact of difficulties</w:t>
      </w:r>
      <w:r w:rsidR="009E6697" w:rsidRPr="00CF0896">
        <w:rPr>
          <w:rFonts w:ascii="Times New Roman" w:hAnsi="Times New Roman" w:cs="Times New Roman"/>
          <w:sz w:val="24"/>
          <w:szCs w:val="24"/>
        </w:rPr>
        <w:t xml:space="preserve"> over the course of treatment</w:t>
      </w:r>
      <w:r w:rsidR="006F06AC" w:rsidRPr="00CF0896">
        <w:rPr>
          <w:rFonts w:ascii="Times New Roman" w:hAnsi="Times New Roman" w:cs="Times New Roman"/>
          <w:sz w:val="24"/>
          <w:szCs w:val="24"/>
        </w:rPr>
        <w:t xml:space="preserve">. </w:t>
      </w:r>
      <w:r w:rsidR="006E5279" w:rsidRPr="00CF0896">
        <w:rPr>
          <w:rFonts w:ascii="Times New Roman" w:hAnsi="Times New Roman" w:cs="Times New Roman"/>
          <w:sz w:val="24"/>
          <w:szCs w:val="24"/>
        </w:rPr>
        <w:t>K’s ratings</w:t>
      </w:r>
      <w:r w:rsidR="006F06AC" w:rsidRPr="00CF0896">
        <w:rPr>
          <w:rFonts w:ascii="Times New Roman" w:hAnsi="Times New Roman" w:cs="Times New Roman"/>
          <w:sz w:val="24"/>
          <w:szCs w:val="24"/>
        </w:rPr>
        <w:t xml:space="preserve"> showed a similar trend over time. </w:t>
      </w:r>
      <w:r w:rsidR="006E5279" w:rsidRPr="00CF0896">
        <w:rPr>
          <w:rFonts w:ascii="Times New Roman" w:hAnsi="Times New Roman" w:cs="Times New Roman"/>
          <w:sz w:val="24"/>
          <w:szCs w:val="24"/>
        </w:rPr>
        <w:t>R</w:t>
      </w:r>
      <w:r w:rsidR="008A22A4" w:rsidRPr="00CF0896">
        <w:rPr>
          <w:rFonts w:ascii="Times New Roman" w:hAnsi="Times New Roman" w:cs="Times New Roman"/>
          <w:sz w:val="24"/>
          <w:szCs w:val="24"/>
        </w:rPr>
        <w:t xml:space="preserve">atings on the RCADS </w:t>
      </w:r>
      <w:r w:rsidR="006E0CEC" w:rsidRPr="00CF0896">
        <w:rPr>
          <w:rFonts w:ascii="Times New Roman" w:hAnsi="Times New Roman" w:cs="Times New Roman"/>
          <w:sz w:val="24"/>
          <w:szCs w:val="24"/>
        </w:rPr>
        <w:t>indicated that K no longer fe</w:t>
      </w:r>
      <w:r w:rsidR="0061640A" w:rsidRPr="00CF0896">
        <w:rPr>
          <w:rFonts w:ascii="Times New Roman" w:hAnsi="Times New Roman" w:cs="Times New Roman"/>
          <w:sz w:val="24"/>
          <w:szCs w:val="24"/>
        </w:rPr>
        <w:t>l</w:t>
      </w:r>
      <w:r w:rsidR="006E0CEC" w:rsidRPr="00CF0896">
        <w:rPr>
          <w:rFonts w:ascii="Times New Roman" w:hAnsi="Times New Roman" w:cs="Times New Roman"/>
          <w:sz w:val="24"/>
          <w:szCs w:val="24"/>
        </w:rPr>
        <w:t>l in the clinical range for anxiety or depression</w:t>
      </w:r>
      <w:r w:rsidR="00355F54" w:rsidRPr="00CF0896">
        <w:rPr>
          <w:rFonts w:ascii="Times New Roman" w:hAnsi="Times New Roman" w:cs="Times New Roman"/>
          <w:sz w:val="24"/>
          <w:szCs w:val="24"/>
        </w:rPr>
        <w:t xml:space="preserve"> by the end of treatment</w:t>
      </w:r>
      <w:r w:rsidR="006E5279" w:rsidRPr="00CF0896">
        <w:rPr>
          <w:rFonts w:ascii="Times New Roman" w:hAnsi="Times New Roman" w:cs="Times New Roman"/>
          <w:sz w:val="24"/>
          <w:szCs w:val="24"/>
        </w:rPr>
        <w:t xml:space="preserve"> </w:t>
      </w:r>
      <w:r w:rsidR="0061640A" w:rsidRPr="00CF0896">
        <w:rPr>
          <w:rFonts w:ascii="Times New Roman" w:hAnsi="Times New Roman" w:cs="Times New Roman"/>
          <w:sz w:val="24"/>
          <w:szCs w:val="24"/>
        </w:rPr>
        <w:t>(Table 1)</w:t>
      </w:r>
      <w:r w:rsidR="008A22A4" w:rsidRPr="00CF0896">
        <w:rPr>
          <w:rFonts w:ascii="Times New Roman" w:hAnsi="Times New Roman" w:cs="Times New Roman"/>
          <w:sz w:val="24"/>
          <w:szCs w:val="24"/>
        </w:rPr>
        <w:t xml:space="preserve">. </w:t>
      </w:r>
    </w:p>
    <w:p w14:paraId="0303A6CF" w14:textId="77777777" w:rsidR="006F06AC" w:rsidRPr="00CF0896" w:rsidRDefault="0029535A" w:rsidP="00F449BA">
      <w:pPr>
        <w:spacing w:line="480" w:lineRule="auto"/>
        <w:rPr>
          <w:rFonts w:ascii="Times New Roman" w:hAnsi="Times New Roman" w:cs="Times New Roman"/>
          <w:sz w:val="24"/>
          <w:szCs w:val="24"/>
        </w:rPr>
      </w:pPr>
      <w:r w:rsidRPr="00CF0896">
        <w:rPr>
          <w:rFonts w:ascii="Times New Roman" w:hAnsi="Times New Roman" w:cs="Times New Roman"/>
          <w:sz w:val="24"/>
          <w:szCs w:val="24"/>
        </w:rPr>
        <w:t xml:space="preserve">Qualitatively, </w:t>
      </w:r>
      <w:r w:rsidR="00052A48" w:rsidRPr="00CF0896">
        <w:rPr>
          <w:rFonts w:ascii="Times New Roman" w:hAnsi="Times New Roman" w:cs="Times New Roman"/>
          <w:sz w:val="24"/>
          <w:szCs w:val="24"/>
        </w:rPr>
        <w:t>by the end of treatment K</w:t>
      </w:r>
      <w:r w:rsidRPr="00CF0896">
        <w:rPr>
          <w:rFonts w:ascii="Times New Roman" w:hAnsi="Times New Roman" w:cs="Times New Roman"/>
          <w:sz w:val="24"/>
          <w:szCs w:val="24"/>
        </w:rPr>
        <w:t xml:space="preserve"> </w:t>
      </w:r>
      <w:r w:rsidR="00DC4718" w:rsidRPr="00CF0896">
        <w:rPr>
          <w:rFonts w:ascii="Times New Roman" w:hAnsi="Times New Roman" w:cs="Times New Roman"/>
          <w:sz w:val="24"/>
          <w:szCs w:val="24"/>
        </w:rPr>
        <w:t xml:space="preserve">felt as though the </w:t>
      </w:r>
      <w:r w:rsidRPr="00CF0896">
        <w:rPr>
          <w:rFonts w:ascii="Times New Roman" w:hAnsi="Times New Roman" w:cs="Times New Roman"/>
          <w:sz w:val="24"/>
          <w:szCs w:val="24"/>
        </w:rPr>
        <w:t>ED impaired her less socially</w:t>
      </w:r>
      <w:r w:rsidR="00DC4718" w:rsidRPr="00CF0896">
        <w:rPr>
          <w:rFonts w:ascii="Times New Roman" w:hAnsi="Times New Roman" w:cs="Times New Roman"/>
          <w:sz w:val="24"/>
          <w:szCs w:val="24"/>
        </w:rPr>
        <w:t xml:space="preserve"> and consequently she had noticed improvements in her mood</w:t>
      </w:r>
      <w:r w:rsidRPr="00CF0896">
        <w:rPr>
          <w:rFonts w:ascii="Times New Roman" w:hAnsi="Times New Roman" w:cs="Times New Roman"/>
          <w:sz w:val="24"/>
          <w:szCs w:val="24"/>
        </w:rPr>
        <w:t xml:space="preserve">. </w:t>
      </w:r>
      <w:r w:rsidR="00DC4718" w:rsidRPr="00CF0896">
        <w:rPr>
          <w:rFonts w:ascii="Times New Roman" w:hAnsi="Times New Roman" w:cs="Times New Roman"/>
          <w:sz w:val="24"/>
          <w:szCs w:val="24"/>
        </w:rPr>
        <w:t>K</w:t>
      </w:r>
      <w:r w:rsidR="00004BCB" w:rsidRPr="00CF0896">
        <w:rPr>
          <w:rFonts w:ascii="Times New Roman" w:hAnsi="Times New Roman" w:cs="Times New Roman"/>
          <w:sz w:val="24"/>
          <w:szCs w:val="24"/>
        </w:rPr>
        <w:t xml:space="preserve"> also </w:t>
      </w:r>
      <w:r w:rsidR="00355F54" w:rsidRPr="00CF0896">
        <w:rPr>
          <w:rFonts w:ascii="Times New Roman" w:hAnsi="Times New Roman" w:cs="Times New Roman"/>
          <w:sz w:val="24"/>
          <w:szCs w:val="24"/>
        </w:rPr>
        <w:t>reported having regular menstrual cycles.</w:t>
      </w:r>
    </w:p>
    <w:p w14:paraId="0ED56DF7" w14:textId="77777777" w:rsidR="00CF0896" w:rsidRPr="00CF0896" w:rsidRDefault="00CF0896" w:rsidP="00CF0896">
      <w:pPr>
        <w:autoSpaceDE w:val="0"/>
        <w:autoSpaceDN w:val="0"/>
        <w:adjustRightInd w:val="0"/>
        <w:spacing w:after="0" w:line="480" w:lineRule="auto"/>
        <w:rPr>
          <w:rFonts w:ascii="Times New Roman" w:hAnsi="Times New Roman" w:cs="Times New Roman"/>
          <w:sz w:val="24"/>
          <w:szCs w:val="24"/>
        </w:rPr>
      </w:pPr>
      <w:r w:rsidRPr="00CF0896">
        <w:rPr>
          <w:rFonts w:ascii="Times New Roman" w:hAnsi="Times New Roman" w:cs="Times New Roman"/>
          <w:sz w:val="24"/>
          <w:szCs w:val="24"/>
        </w:rPr>
        <w:t>Eight month follow-up data indicated that K’s global EDE-scores had increased again and were just within one standard deviation of norms for adolescent females (Global EDE-Q = 3).</w:t>
      </w:r>
    </w:p>
    <w:p w14:paraId="3E230121" w14:textId="77777777" w:rsidR="001E3F8C" w:rsidRPr="00CF0896" w:rsidRDefault="001E3F8C" w:rsidP="00F449BA">
      <w:pPr>
        <w:spacing w:line="480" w:lineRule="auto"/>
        <w:rPr>
          <w:rFonts w:ascii="Times New Roman" w:hAnsi="Times New Roman" w:cs="Times New Roman"/>
          <w:b/>
          <w:sz w:val="24"/>
          <w:szCs w:val="24"/>
        </w:rPr>
      </w:pPr>
      <w:r w:rsidRPr="00CF0896">
        <w:rPr>
          <w:rFonts w:ascii="Times New Roman" w:hAnsi="Times New Roman" w:cs="Times New Roman"/>
          <w:b/>
          <w:sz w:val="24"/>
          <w:szCs w:val="24"/>
        </w:rPr>
        <w:br w:type="page"/>
      </w:r>
    </w:p>
    <w:p w14:paraId="5FEF3617" w14:textId="77777777" w:rsidR="00385A98" w:rsidRPr="00CF0896" w:rsidRDefault="00EF603E" w:rsidP="00F449BA">
      <w:pPr>
        <w:pStyle w:val="Heading1"/>
        <w:rPr>
          <w:b w:val="0"/>
        </w:rPr>
      </w:pPr>
      <w:r w:rsidRPr="00CF0896">
        <w:lastRenderedPageBreak/>
        <w:t>Discussion</w:t>
      </w:r>
    </w:p>
    <w:p w14:paraId="76FAFECC" w14:textId="4BDA55D2" w:rsidR="00976AEC" w:rsidRPr="00CF0896" w:rsidRDefault="00C72ED2" w:rsidP="00F449BA">
      <w:pPr>
        <w:spacing w:line="480" w:lineRule="auto"/>
        <w:rPr>
          <w:rFonts w:ascii="Times New Roman" w:hAnsi="Times New Roman" w:cs="Times New Roman"/>
          <w:sz w:val="24"/>
          <w:szCs w:val="24"/>
        </w:rPr>
      </w:pPr>
      <w:r w:rsidRPr="00CF0896">
        <w:rPr>
          <w:rFonts w:ascii="Times New Roman" w:hAnsi="Times New Roman" w:cs="Times New Roman"/>
          <w:sz w:val="24"/>
          <w:szCs w:val="24"/>
        </w:rPr>
        <w:t>T</w:t>
      </w:r>
      <w:r w:rsidR="0061640A" w:rsidRPr="00CF0896">
        <w:rPr>
          <w:rFonts w:ascii="Times New Roman" w:hAnsi="Times New Roman" w:cs="Times New Roman"/>
          <w:sz w:val="24"/>
          <w:szCs w:val="24"/>
        </w:rPr>
        <w:t>he marked</w:t>
      </w:r>
      <w:r w:rsidR="00C1363F" w:rsidRPr="00CF0896">
        <w:rPr>
          <w:rFonts w:ascii="Times New Roman" w:hAnsi="Times New Roman" w:cs="Times New Roman"/>
          <w:sz w:val="24"/>
          <w:szCs w:val="24"/>
        </w:rPr>
        <w:t xml:space="preserve"> reduction in ED behaviours</w:t>
      </w:r>
      <w:r w:rsidR="00B73570" w:rsidRPr="00CF0896">
        <w:rPr>
          <w:rFonts w:ascii="Times New Roman" w:hAnsi="Times New Roman" w:cs="Times New Roman"/>
          <w:sz w:val="24"/>
          <w:szCs w:val="24"/>
        </w:rPr>
        <w:t xml:space="preserve"> and feeling fat</w:t>
      </w:r>
      <w:r w:rsidR="004D7E05" w:rsidRPr="00CF0896">
        <w:rPr>
          <w:rFonts w:ascii="Times New Roman" w:hAnsi="Times New Roman" w:cs="Times New Roman"/>
          <w:sz w:val="24"/>
          <w:szCs w:val="24"/>
        </w:rPr>
        <w:t>,</w:t>
      </w:r>
      <w:r w:rsidRPr="00CF0896">
        <w:rPr>
          <w:rFonts w:ascii="Times New Roman" w:hAnsi="Times New Roman" w:cs="Times New Roman"/>
          <w:sz w:val="24"/>
          <w:szCs w:val="24"/>
        </w:rPr>
        <w:t xml:space="preserve"> and increase</w:t>
      </w:r>
      <w:r w:rsidR="00976AEC" w:rsidRPr="00CF0896">
        <w:rPr>
          <w:rFonts w:ascii="Times New Roman" w:hAnsi="Times New Roman" w:cs="Times New Roman"/>
          <w:sz w:val="24"/>
          <w:szCs w:val="24"/>
        </w:rPr>
        <w:t>s</w:t>
      </w:r>
      <w:r w:rsidRPr="00CF0896">
        <w:rPr>
          <w:rFonts w:ascii="Times New Roman" w:hAnsi="Times New Roman" w:cs="Times New Roman"/>
          <w:sz w:val="24"/>
          <w:szCs w:val="24"/>
        </w:rPr>
        <w:t xml:space="preserve"> in weight and dietary intake </w:t>
      </w:r>
      <w:r w:rsidR="0029535A" w:rsidRPr="00CF0896">
        <w:rPr>
          <w:rFonts w:ascii="Times New Roman" w:hAnsi="Times New Roman" w:cs="Times New Roman"/>
          <w:sz w:val="24"/>
          <w:szCs w:val="24"/>
        </w:rPr>
        <w:t>suggest</w:t>
      </w:r>
      <w:r w:rsidRPr="00CF0896">
        <w:rPr>
          <w:rFonts w:ascii="Times New Roman" w:hAnsi="Times New Roman" w:cs="Times New Roman"/>
          <w:sz w:val="24"/>
          <w:szCs w:val="24"/>
        </w:rPr>
        <w:t xml:space="preserve"> that </w:t>
      </w:r>
      <w:r w:rsidR="0029535A" w:rsidRPr="00CF0896">
        <w:rPr>
          <w:rFonts w:ascii="Times New Roman" w:hAnsi="Times New Roman" w:cs="Times New Roman"/>
          <w:sz w:val="24"/>
          <w:szCs w:val="24"/>
        </w:rPr>
        <w:t>p</w:t>
      </w:r>
      <w:r w:rsidR="00976AEC" w:rsidRPr="00CF0896">
        <w:rPr>
          <w:rFonts w:ascii="Times New Roman" w:hAnsi="Times New Roman" w:cs="Times New Roman"/>
          <w:sz w:val="24"/>
          <w:szCs w:val="24"/>
        </w:rPr>
        <w:t>rogress was made towards K’s first therapy goal which was to normalise</w:t>
      </w:r>
      <w:r w:rsidR="00C1363F" w:rsidRPr="00CF0896">
        <w:rPr>
          <w:rFonts w:ascii="Times New Roman" w:hAnsi="Times New Roman" w:cs="Times New Roman"/>
          <w:sz w:val="24"/>
          <w:szCs w:val="24"/>
        </w:rPr>
        <w:t xml:space="preserve"> </w:t>
      </w:r>
      <w:r w:rsidR="00976AEC" w:rsidRPr="00CF0896">
        <w:rPr>
          <w:rFonts w:ascii="Times New Roman" w:hAnsi="Times New Roman" w:cs="Times New Roman"/>
          <w:sz w:val="24"/>
          <w:szCs w:val="24"/>
        </w:rPr>
        <w:t xml:space="preserve">her eating </w:t>
      </w:r>
      <w:r w:rsidR="0029535A" w:rsidRPr="00CF0896">
        <w:rPr>
          <w:rFonts w:ascii="Times New Roman" w:hAnsi="Times New Roman" w:cs="Times New Roman"/>
          <w:sz w:val="24"/>
          <w:szCs w:val="24"/>
        </w:rPr>
        <w:t xml:space="preserve">patterns and behaviour. Further, </w:t>
      </w:r>
      <w:r w:rsidRPr="00CF0896">
        <w:rPr>
          <w:rFonts w:ascii="Times New Roman" w:hAnsi="Times New Roman" w:cs="Times New Roman"/>
          <w:sz w:val="24"/>
          <w:szCs w:val="24"/>
        </w:rPr>
        <w:t xml:space="preserve">there was </w:t>
      </w:r>
      <w:r w:rsidR="000176F4" w:rsidRPr="00CF0896">
        <w:rPr>
          <w:rFonts w:ascii="Times New Roman" w:hAnsi="Times New Roman" w:cs="Times New Roman"/>
          <w:sz w:val="24"/>
          <w:szCs w:val="24"/>
        </w:rPr>
        <w:t>a substantial reduction in</w:t>
      </w:r>
      <w:r w:rsidRPr="00CF0896">
        <w:rPr>
          <w:rFonts w:ascii="Times New Roman" w:hAnsi="Times New Roman" w:cs="Times New Roman"/>
          <w:sz w:val="24"/>
          <w:szCs w:val="24"/>
        </w:rPr>
        <w:t xml:space="preserve"> self-reported symptoms of ED</w:t>
      </w:r>
      <w:r w:rsidR="0029535A" w:rsidRPr="00CF0896">
        <w:rPr>
          <w:rFonts w:ascii="Times New Roman" w:hAnsi="Times New Roman" w:cs="Times New Roman"/>
          <w:sz w:val="24"/>
          <w:szCs w:val="24"/>
        </w:rPr>
        <w:t>,</w:t>
      </w:r>
      <w:r w:rsidRPr="00CF0896">
        <w:rPr>
          <w:rFonts w:ascii="Times New Roman" w:hAnsi="Times New Roman" w:cs="Times New Roman"/>
          <w:sz w:val="24"/>
          <w:szCs w:val="24"/>
        </w:rPr>
        <w:t xml:space="preserve"> as measured by the EDE-Q</w:t>
      </w:r>
      <w:r w:rsidR="0029535A" w:rsidRPr="00CF0896">
        <w:rPr>
          <w:rFonts w:ascii="Times New Roman" w:hAnsi="Times New Roman" w:cs="Times New Roman"/>
          <w:sz w:val="24"/>
          <w:szCs w:val="24"/>
        </w:rPr>
        <w:t>,</w:t>
      </w:r>
      <w:r w:rsidRPr="00CF0896">
        <w:rPr>
          <w:rFonts w:ascii="Times New Roman" w:hAnsi="Times New Roman" w:cs="Times New Roman"/>
          <w:sz w:val="24"/>
          <w:szCs w:val="24"/>
        </w:rPr>
        <w:t xml:space="preserve"> </w:t>
      </w:r>
      <w:r w:rsidR="0029535A" w:rsidRPr="00CF0896">
        <w:rPr>
          <w:rFonts w:ascii="Times New Roman" w:hAnsi="Times New Roman" w:cs="Times New Roman"/>
          <w:sz w:val="24"/>
          <w:szCs w:val="24"/>
        </w:rPr>
        <w:t xml:space="preserve">which indicates that </w:t>
      </w:r>
      <w:r w:rsidR="00AA28B0" w:rsidRPr="00CF0896">
        <w:rPr>
          <w:rFonts w:ascii="Times New Roman" w:hAnsi="Times New Roman" w:cs="Times New Roman"/>
          <w:sz w:val="24"/>
          <w:szCs w:val="24"/>
        </w:rPr>
        <w:t>other</w:t>
      </w:r>
      <w:r w:rsidR="000176F4" w:rsidRPr="00CF0896">
        <w:rPr>
          <w:rFonts w:ascii="Times New Roman" w:hAnsi="Times New Roman" w:cs="Times New Roman"/>
          <w:sz w:val="24"/>
          <w:szCs w:val="24"/>
        </w:rPr>
        <w:t xml:space="preserve"> aspects of ED psychopathology, such</w:t>
      </w:r>
      <w:r w:rsidR="0029535A" w:rsidRPr="00CF0896">
        <w:rPr>
          <w:rFonts w:ascii="Times New Roman" w:hAnsi="Times New Roman" w:cs="Times New Roman"/>
          <w:sz w:val="24"/>
          <w:szCs w:val="24"/>
        </w:rPr>
        <w:t xml:space="preserve"> </w:t>
      </w:r>
      <w:r w:rsidR="000176F4" w:rsidRPr="00CF0896">
        <w:rPr>
          <w:rFonts w:ascii="Times New Roman" w:hAnsi="Times New Roman" w:cs="Times New Roman"/>
          <w:sz w:val="24"/>
          <w:szCs w:val="24"/>
        </w:rPr>
        <w:t xml:space="preserve">as </w:t>
      </w:r>
      <w:r w:rsidR="0061640A" w:rsidRPr="00CF0896">
        <w:rPr>
          <w:rFonts w:ascii="Times New Roman" w:hAnsi="Times New Roman" w:cs="Times New Roman"/>
          <w:sz w:val="24"/>
          <w:szCs w:val="24"/>
        </w:rPr>
        <w:t>over</w:t>
      </w:r>
      <w:r w:rsidR="000F3551" w:rsidRPr="00CF0896">
        <w:rPr>
          <w:rFonts w:ascii="Times New Roman" w:hAnsi="Times New Roman" w:cs="Times New Roman"/>
          <w:sz w:val="24"/>
          <w:szCs w:val="24"/>
        </w:rPr>
        <w:t>-</w:t>
      </w:r>
      <w:r w:rsidR="0061640A" w:rsidRPr="00CF0896">
        <w:rPr>
          <w:rFonts w:ascii="Times New Roman" w:hAnsi="Times New Roman" w:cs="Times New Roman"/>
          <w:sz w:val="24"/>
          <w:szCs w:val="24"/>
        </w:rPr>
        <w:t>e</w:t>
      </w:r>
      <w:r w:rsidR="00CC78A0" w:rsidRPr="00CF0896">
        <w:rPr>
          <w:rFonts w:ascii="Times New Roman" w:hAnsi="Times New Roman" w:cs="Times New Roman"/>
          <w:sz w:val="24"/>
          <w:szCs w:val="24"/>
        </w:rPr>
        <w:t>valu</w:t>
      </w:r>
      <w:r w:rsidR="0061640A" w:rsidRPr="00CF0896">
        <w:rPr>
          <w:rFonts w:ascii="Times New Roman" w:hAnsi="Times New Roman" w:cs="Times New Roman"/>
          <w:sz w:val="24"/>
          <w:szCs w:val="24"/>
        </w:rPr>
        <w:t>at</w:t>
      </w:r>
      <w:r w:rsidR="000176F4" w:rsidRPr="00CF0896">
        <w:rPr>
          <w:rFonts w:ascii="Times New Roman" w:hAnsi="Times New Roman" w:cs="Times New Roman"/>
          <w:sz w:val="24"/>
          <w:szCs w:val="24"/>
        </w:rPr>
        <w:t>ion of</w:t>
      </w:r>
      <w:r w:rsidR="0061640A" w:rsidRPr="00CF0896">
        <w:rPr>
          <w:rFonts w:ascii="Times New Roman" w:hAnsi="Times New Roman" w:cs="Times New Roman"/>
          <w:sz w:val="24"/>
          <w:szCs w:val="24"/>
        </w:rPr>
        <w:t xml:space="preserve"> </w:t>
      </w:r>
      <w:r w:rsidR="00CC78A0" w:rsidRPr="00CF0896">
        <w:rPr>
          <w:rFonts w:ascii="Times New Roman" w:hAnsi="Times New Roman" w:cs="Times New Roman"/>
          <w:sz w:val="24"/>
          <w:szCs w:val="24"/>
        </w:rPr>
        <w:t xml:space="preserve">eating, </w:t>
      </w:r>
      <w:r w:rsidR="0061640A" w:rsidRPr="00CF0896">
        <w:rPr>
          <w:rFonts w:ascii="Times New Roman" w:hAnsi="Times New Roman" w:cs="Times New Roman"/>
          <w:sz w:val="24"/>
          <w:szCs w:val="24"/>
        </w:rPr>
        <w:t xml:space="preserve">shape and </w:t>
      </w:r>
      <w:r w:rsidR="0029535A" w:rsidRPr="00CF0896">
        <w:rPr>
          <w:rFonts w:ascii="Times New Roman" w:hAnsi="Times New Roman" w:cs="Times New Roman"/>
          <w:sz w:val="24"/>
          <w:szCs w:val="24"/>
        </w:rPr>
        <w:t>weight</w:t>
      </w:r>
      <w:r w:rsidR="000176F4" w:rsidRPr="00CF0896">
        <w:rPr>
          <w:rFonts w:ascii="Times New Roman" w:hAnsi="Times New Roman" w:cs="Times New Roman"/>
          <w:sz w:val="24"/>
          <w:szCs w:val="24"/>
        </w:rPr>
        <w:t xml:space="preserve"> and their control, had been addressed</w:t>
      </w:r>
      <w:r w:rsidR="0029535A" w:rsidRPr="00CF0896">
        <w:rPr>
          <w:rFonts w:ascii="Times New Roman" w:hAnsi="Times New Roman" w:cs="Times New Roman"/>
          <w:sz w:val="24"/>
          <w:szCs w:val="24"/>
        </w:rPr>
        <w:t xml:space="preserve">. </w:t>
      </w:r>
      <w:r w:rsidR="001E3F8C" w:rsidRPr="00CF0896">
        <w:rPr>
          <w:rFonts w:ascii="Times New Roman" w:hAnsi="Times New Roman" w:cs="Times New Roman"/>
          <w:sz w:val="24"/>
          <w:szCs w:val="24"/>
        </w:rPr>
        <w:t xml:space="preserve">In addition, K was </w:t>
      </w:r>
      <w:r w:rsidR="000176F4" w:rsidRPr="00CF0896">
        <w:rPr>
          <w:rFonts w:ascii="Times New Roman" w:hAnsi="Times New Roman" w:cs="Times New Roman"/>
          <w:sz w:val="24"/>
          <w:szCs w:val="24"/>
        </w:rPr>
        <w:t>no longer</w:t>
      </w:r>
      <w:r w:rsidR="001E3F8C" w:rsidRPr="00CF0896">
        <w:rPr>
          <w:rFonts w:ascii="Times New Roman" w:hAnsi="Times New Roman" w:cs="Times New Roman"/>
          <w:sz w:val="24"/>
          <w:szCs w:val="24"/>
        </w:rPr>
        <w:t xml:space="preserve"> experiencing </w:t>
      </w:r>
      <w:r w:rsidR="000176F4" w:rsidRPr="00CF0896">
        <w:rPr>
          <w:rFonts w:ascii="Times New Roman" w:hAnsi="Times New Roman" w:cs="Times New Roman"/>
          <w:sz w:val="24"/>
          <w:szCs w:val="24"/>
        </w:rPr>
        <w:t xml:space="preserve">clinically </w:t>
      </w:r>
      <w:r w:rsidR="001E3F8C" w:rsidRPr="00CF0896">
        <w:rPr>
          <w:rFonts w:ascii="Times New Roman" w:hAnsi="Times New Roman" w:cs="Times New Roman"/>
          <w:sz w:val="24"/>
          <w:szCs w:val="24"/>
        </w:rPr>
        <w:t>significant symptoms of anxiety and depression by session 1</w:t>
      </w:r>
      <w:r w:rsidR="000176F4" w:rsidRPr="00CF0896">
        <w:rPr>
          <w:rFonts w:ascii="Times New Roman" w:hAnsi="Times New Roman" w:cs="Times New Roman"/>
          <w:sz w:val="24"/>
          <w:szCs w:val="24"/>
        </w:rPr>
        <w:t xml:space="preserve">1 of </w:t>
      </w:r>
      <w:proofErr w:type="spellStart"/>
      <w:r w:rsidR="000176F4" w:rsidRPr="00CF0896">
        <w:rPr>
          <w:rFonts w:ascii="Times New Roman" w:hAnsi="Times New Roman" w:cs="Times New Roman"/>
          <w:sz w:val="24"/>
          <w:szCs w:val="24"/>
        </w:rPr>
        <w:t>CBTe</w:t>
      </w:r>
      <w:proofErr w:type="spellEnd"/>
      <w:r w:rsidR="001E3F8C" w:rsidRPr="00CF0896">
        <w:rPr>
          <w:rFonts w:ascii="Times New Roman" w:hAnsi="Times New Roman" w:cs="Times New Roman"/>
          <w:sz w:val="24"/>
          <w:szCs w:val="24"/>
        </w:rPr>
        <w:t xml:space="preserve">. </w:t>
      </w:r>
      <w:r w:rsidR="00CF0896" w:rsidRPr="00CF0896">
        <w:rPr>
          <w:rFonts w:ascii="Times New Roman" w:hAnsi="Times New Roman" w:cs="Times New Roman"/>
          <w:sz w:val="24"/>
          <w:szCs w:val="24"/>
        </w:rPr>
        <w:t>However, progress was only partially maintained at eight-month follow-up.</w:t>
      </w:r>
    </w:p>
    <w:p w14:paraId="160DCE46" w14:textId="2429B02C" w:rsidR="00BD6A6A" w:rsidRPr="00CF0896" w:rsidRDefault="00BD6A6A" w:rsidP="00F449BA">
      <w:pPr>
        <w:spacing w:line="480" w:lineRule="auto"/>
        <w:rPr>
          <w:rFonts w:ascii="Times New Roman" w:hAnsi="Times New Roman" w:cs="Times New Roman"/>
          <w:sz w:val="24"/>
          <w:szCs w:val="24"/>
        </w:rPr>
      </w:pPr>
      <w:r w:rsidRPr="00CF0896">
        <w:rPr>
          <w:rFonts w:ascii="Times New Roman" w:hAnsi="Times New Roman" w:cs="Times New Roman"/>
          <w:sz w:val="24"/>
          <w:szCs w:val="24"/>
        </w:rPr>
        <w:t xml:space="preserve">There is little research </w:t>
      </w:r>
      <w:r w:rsidR="001A79F2" w:rsidRPr="00CF0896">
        <w:rPr>
          <w:rFonts w:ascii="Times New Roman" w:hAnsi="Times New Roman" w:cs="Times New Roman"/>
          <w:sz w:val="24"/>
          <w:szCs w:val="24"/>
        </w:rPr>
        <w:t>on</w:t>
      </w:r>
      <w:r w:rsidRPr="00CF0896">
        <w:rPr>
          <w:rFonts w:ascii="Times New Roman" w:hAnsi="Times New Roman" w:cs="Times New Roman"/>
          <w:sz w:val="24"/>
          <w:szCs w:val="24"/>
        </w:rPr>
        <w:t xml:space="preserve"> the phenomenon of ‘feeling fat’ yet this is something which is central to the maintenance of EDs </w:t>
      </w:r>
      <w:r w:rsidR="00343790" w:rsidRPr="00CF0896">
        <w:rPr>
          <w:rFonts w:ascii="Times New Roman" w:hAnsi="Times New Roman" w:cs="Times New Roman"/>
          <w:sz w:val="24"/>
          <w:szCs w:val="24"/>
        </w:rPr>
        <w:fldChar w:fldCharType="begin"/>
      </w:r>
      <w:r w:rsidR="005C3403">
        <w:rPr>
          <w:rFonts w:ascii="Times New Roman" w:hAnsi="Times New Roman" w:cs="Times New Roman"/>
          <w:sz w:val="24"/>
          <w:szCs w:val="24"/>
        </w:rPr>
        <w:instrText xml:space="preserve"> ADDIN EN.CITE &lt;EndNote&gt;&lt;Cite&gt;&lt;Author&gt;Fairburn&lt;/Author&gt;&lt;Year&gt;2008&lt;/Year&gt;&lt;RecNum&gt;511&lt;/RecNum&gt;&lt;DisplayText&gt;(C. G. Fairburn, 2008)&lt;/DisplayText&gt;&lt;record&gt;&lt;rec-number&gt;511&lt;/rec-number&gt;&lt;foreign-keys&gt;&lt;key app="EN" db-id="vxrerzde4zfzfge2fw7vxxzc95zradzrpzsa"&gt;511&lt;/key&gt;&lt;/foreign-keys&gt;&lt;ref-type name="Book"&gt;6&lt;/ref-type&gt;&lt;contributors&gt;&lt;authors&gt;&lt;author&gt;Fairburn, C. G.&lt;/author&gt;&lt;/authors&gt;&lt;/contributors&gt;&lt;titles&gt;&lt;title&gt;Cognitive behavior therapy and eating disorders&lt;/title&gt;&lt;/titles&gt;&lt;dates&gt;&lt;year&gt;2008&lt;/year&gt;&lt;/dates&gt;&lt;pub-location&gt;New York&lt;/pub-location&gt;&lt;publisher&gt;The Guilford Press&lt;/publisher&gt;&lt;urls&gt;&lt;/urls&gt;&lt;/record&gt;&lt;/Cite&gt;&lt;/EndNote&gt;</w:instrText>
      </w:r>
      <w:r w:rsidR="00343790" w:rsidRPr="00CF0896">
        <w:rPr>
          <w:rFonts w:ascii="Times New Roman" w:hAnsi="Times New Roman" w:cs="Times New Roman"/>
          <w:sz w:val="24"/>
          <w:szCs w:val="24"/>
        </w:rPr>
        <w:fldChar w:fldCharType="separate"/>
      </w:r>
      <w:r w:rsidR="005C3403">
        <w:rPr>
          <w:rFonts w:ascii="Times New Roman" w:hAnsi="Times New Roman" w:cs="Times New Roman"/>
          <w:noProof/>
          <w:sz w:val="24"/>
          <w:szCs w:val="24"/>
        </w:rPr>
        <w:t>(</w:t>
      </w:r>
      <w:hyperlink w:anchor="_ENREF_11" w:tooltip="Fairburn, 2008 #511" w:history="1">
        <w:r w:rsidR="005C3403">
          <w:rPr>
            <w:rFonts w:ascii="Times New Roman" w:hAnsi="Times New Roman" w:cs="Times New Roman"/>
            <w:noProof/>
            <w:sz w:val="24"/>
            <w:szCs w:val="24"/>
          </w:rPr>
          <w:t>Fairburn, 2008</w:t>
        </w:r>
      </w:hyperlink>
      <w:r w:rsidR="005C3403">
        <w:rPr>
          <w:rFonts w:ascii="Times New Roman" w:hAnsi="Times New Roman" w:cs="Times New Roman"/>
          <w:noProof/>
          <w:sz w:val="24"/>
          <w:szCs w:val="24"/>
        </w:rPr>
        <w:t>)</w:t>
      </w:r>
      <w:r w:rsidR="00343790" w:rsidRPr="00CF0896">
        <w:rPr>
          <w:rFonts w:ascii="Times New Roman" w:hAnsi="Times New Roman" w:cs="Times New Roman"/>
          <w:sz w:val="24"/>
          <w:szCs w:val="24"/>
        </w:rPr>
        <w:fldChar w:fldCharType="end"/>
      </w:r>
      <w:r w:rsidR="0061640A" w:rsidRPr="00CF0896">
        <w:rPr>
          <w:rFonts w:ascii="Times New Roman" w:hAnsi="Times New Roman" w:cs="Times New Roman"/>
          <w:sz w:val="24"/>
          <w:szCs w:val="24"/>
        </w:rPr>
        <w:t>. From Figure 3</w:t>
      </w:r>
      <w:r w:rsidRPr="00CF0896">
        <w:rPr>
          <w:rFonts w:ascii="Times New Roman" w:hAnsi="Times New Roman" w:cs="Times New Roman"/>
          <w:sz w:val="24"/>
          <w:szCs w:val="24"/>
        </w:rPr>
        <w:t>, it is clear that for K, feei</w:t>
      </w:r>
      <w:r w:rsidR="0061640A" w:rsidRPr="00CF0896">
        <w:rPr>
          <w:rFonts w:ascii="Times New Roman" w:hAnsi="Times New Roman" w:cs="Times New Roman"/>
          <w:sz w:val="24"/>
          <w:szCs w:val="24"/>
        </w:rPr>
        <w:t>ng fat</w:t>
      </w:r>
      <w:r w:rsidRPr="00CF0896">
        <w:rPr>
          <w:rFonts w:ascii="Times New Roman" w:hAnsi="Times New Roman" w:cs="Times New Roman"/>
          <w:sz w:val="24"/>
          <w:szCs w:val="24"/>
        </w:rPr>
        <w:t xml:space="preserve"> fluctuated from day to day. </w:t>
      </w:r>
      <w:r w:rsidR="001A79F2" w:rsidRPr="00CF0896">
        <w:rPr>
          <w:rFonts w:ascii="Times New Roman" w:hAnsi="Times New Roman" w:cs="Times New Roman"/>
          <w:sz w:val="24"/>
          <w:szCs w:val="24"/>
        </w:rPr>
        <w:t>T</w:t>
      </w:r>
      <w:r w:rsidRPr="00CF0896">
        <w:rPr>
          <w:rFonts w:ascii="Times New Roman" w:hAnsi="Times New Roman" w:cs="Times New Roman"/>
          <w:sz w:val="24"/>
          <w:szCs w:val="24"/>
        </w:rPr>
        <w:t xml:space="preserve">his experience </w:t>
      </w:r>
      <w:r w:rsidR="00EB0790" w:rsidRPr="00CF0896">
        <w:rPr>
          <w:rFonts w:ascii="Times New Roman" w:hAnsi="Times New Roman" w:cs="Times New Roman"/>
          <w:sz w:val="24"/>
          <w:szCs w:val="24"/>
        </w:rPr>
        <w:t>was often connected with</w:t>
      </w:r>
      <w:r w:rsidRPr="00CF0896">
        <w:rPr>
          <w:rFonts w:ascii="Times New Roman" w:hAnsi="Times New Roman" w:cs="Times New Roman"/>
          <w:sz w:val="24"/>
          <w:szCs w:val="24"/>
        </w:rPr>
        <w:t xml:space="preserve"> ED behaviours, such as restricting or binging, which in turn were influenced by K</w:t>
      </w:r>
      <w:r w:rsidR="0061640A" w:rsidRPr="00CF0896">
        <w:rPr>
          <w:rFonts w:ascii="Times New Roman" w:hAnsi="Times New Roman" w:cs="Times New Roman"/>
          <w:sz w:val="24"/>
          <w:szCs w:val="24"/>
        </w:rPr>
        <w:t>’s mood state (</w:t>
      </w:r>
      <w:r w:rsidRPr="00CF0896">
        <w:rPr>
          <w:rFonts w:ascii="Times New Roman" w:hAnsi="Times New Roman" w:cs="Times New Roman"/>
          <w:sz w:val="24"/>
          <w:szCs w:val="24"/>
        </w:rPr>
        <w:t xml:space="preserve">Figure 1). </w:t>
      </w:r>
      <w:r w:rsidR="001A79F2" w:rsidRPr="00CF0896">
        <w:rPr>
          <w:rFonts w:ascii="Times New Roman" w:hAnsi="Times New Roman" w:cs="Times New Roman"/>
          <w:sz w:val="24"/>
          <w:szCs w:val="24"/>
        </w:rPr>
        <w:t>Therefore, a</w:t>
      </w:r>
      <w:r w:rsidRPr="00CF0896">
        <w:rPr>
          <w:rFonts w:ascii="Times New Roman" w:hAnsi="Times New Roman" w:cs="Times New Roman"/>
          <w:sz w:val="24"/>
          <w:szCs w:val="24"/>
        </w:rPr>
        <w:t>s K started regular eating and ED behaviours reduced,</w:t>
      </w:r>
      <w:r w:rsidR="001A79F2" w:rsidRPr="00CF0896">
        <w:rPr>
          <w:rFonts w:ascii="Times New Roman" w:hAnsi="Times New Roman" w:cs="Times New Roman"/>
          <w:sz w:val="24"/>
          <w:szCs w:val="24"/>
        </w:rPr>
        <w:t xml:space="preserve"> reports of </w:t>
      </w:r>
      <w:r w:rsidRPr="00CF0896">
        <w:rPr>
          <w:rFonts w:ascii="Times New Roman" w:hAnsi="Times New Roman" w:cs="Times New Roman"/>
          <w:sz w:val="24"/>
          <w:szCs w:val="24"/>
        </w:rPr>
        <w:t>feeling fat</w:t>
      </w:r>
      <w:r w:rsidR="001A79F2" w:rsidRPr="00CF0896">
        <w:rPr>
          <w:rFonts w:ascii="Times New Roman" w:hAnsi="Times New Roman" w:cs="Times New Roman"/>
          <w:sz w:val="24"/>
          <w:szCs w:val="24"/>
        </w:rPr>
        <w:t xml:space="preserve"> also declined. This suggests that without specifically addressing</w:t>
      </w:r>
      <w:r w:rsidR="0061640A" w:rsidRPr="00CF0896">
        <w:rPr>
          <w:rFonts w:ascii="Times New Roman" w:hAnsi="Times New Roman" w:cs="Times New Roman"/>
          <w:sz w:val="24"/>
          <w:szCs w:val="24"/>
        </w:rPr>
        <w:t xml:space="preserve"> feeling fat</w:t>
      </w:r>
      <w:r w:rsidR="001A79F2" w:rsidRPr="00CF0896">
        <w:rPr>
          <w:rFonts w:ascii="Times New Roman" w:hAnsi="Times New Roman" w:cs="Times New Roman"/>
          <w:sz w:val="24"/>
          <w:szCs w:val="24"/>
        </w:rPr>
        <w:t xml:space="preserve">, the frequency of </w:t>
      </w:r>
      <w:r w:rsidR="004D7E05" w:rsidRPr="00CF0896">
        <w:rPr>
          <w:rFonts w:ascii="Times New Roman" w:hAnsi="Times New Roman" w:cs="Times New Roman"/>
          <w:sz w:val="24"/>
          <w:szCs w:val="24"/>
        </w:rPr>
        <w:t xml:space="preserve">this phenomenon </w:t>
      </w:r>
      <w:r w:rsidR="001A79F2" w:rsidRPr="00CF0896">
        <w:rPr>
          <w:rFonts w:ascii="Times New Roman" w:hAnsi="Times New Roman" w:cs="Times New Roman"/>
          <w:sz w:val="24"/>
          <w:szCs w:val="24"/>
        </w:rPr>
        <w:t>can be</w:t>
      </w:r>
      <w:r w:rsidR="00EB0790" w:rsidRPr="00CF0896">
        <w:rPr>
          <w:rFonts w:ascii="Times New Roman" w:hAnsi="Times New Roman" w:cs="Times New Roman"/>
          <w:sz w:val="24"/>
          <w:szCs w:val="24"/>
        </w:rPr>
        <w:t xml:space="preserve"> </w:t>
      </w:r>
      <w:r w:rsidR="001A79F2" w:rsidRPr="00CF0896">
        <w:rPr>
          <w:rFonts w:ascii="Times New Roman" w:hAnsi="Times New Roman" w:cs="Times New Roman"/>
          <w:sz w:val="24"/>
          <w:szCs w:val="24"/>
        </w:rPr>
        <w:t>reduced</w:t>
      </w:r>
      <w:r w:rsidR="0061640A" w:rsidRPr="00CF0896">
        <w:rPr>
          <w:rFonts w:ascii="Times New Roman" w:hAnsi="Times New Roman" w:cs="Times New Roman"/>
          <w:sz w:val="24"/>
          <w:szCs w:val="24"/>
        </w:rPr>
        <w:t xml:space="preserve"> through behaviour change.</w:t>
      </w:r>
    </w:p>
    <w:p w14:paraId="2AAF1824" w14:textId="587C184B" w:rsidR="00B73570" w:rsidRPr="00697349" w:rsidRDefault="00E379A8" w:rsidP="00F449BA">
      <w:pPr>
        <w:spacing w:line="480" w:lineRule="auto"/>
        <w:rPr>
          <w:rFonts w:ascii="Times New Roman" w:hAnsi="Times New Roman" w:cs="Times New Roman"/>
          <w:sz w:val="24"/>
          <w:szCs w:val="24"/>
        </w:rPr>
      </w:pPr>
      <w:r w:rsidRPr="00CF0896">
        <w:rPr>
          <w:rFonts w:ascii="Times New Roman" w:hAnsi="Times New Roman" w:cs="Times New Roman"/>
          <w:sz w:val="24"/>
          <w:szCs w:val="24"/>
        </w:rPr>
        <w:t>The</w:t>
      </w:r>
      <w:r w:rsidR="000176F4" w:rsidRPr="00CF0896">
        <w:rPr>
          <w:rFonts w:ascii="Times New Roman" w:hAnsi="Times New Roman" w:cs="Times New Roman"/>
          <w:sz w:val="24"/>
          <w:szCs w:val="24"/>
        </w:rPr>
        <w:t>re was no change on the</w:t>
      </w:r>
      <w:r w:rsidRPr="00CF0896">
        <w:rPr>
          <w:rFonts w:ascii="Times New Roman" w:hAnsi="Times New Roman" w:cs="Times New Roman"/>
          <w:sz w:val="24"/>
          <w:szCs w:val="24"/>
        </w:rPr>
        <w:t xml:space="preserve"> scores on the EDE-Q</w:t>
      </w:r>
      <w:r w:rsidR="000176F4" w:rsidRPr="00CF0896">
        <w:rPr>
          <w:rFonts w:ascii="Times New Roman" w:hAnsi="Times New Roman" w:cs="Times New Roman"/>
          <w:sz w:val="24"/>
          <w:szCs w:val="24"/>
        </w:rPr>
        <w:t xml:space="preserve"> by session 6 despite </w:t>
      </w:r>
      <w:r w:rsidRPr="00CF0896">
        <w:rPr>
          <w:rFonts w:ascii="Times New Roman" w:hAnsi="Times New Roman" w:cs="Times New Roman"/>
          <w:sz w:val="24"/>
          <w:szCs w:val="24"/>
        </w:rPr>
        <w:t>a rapid de</w:t>
      </w:r>
      <w:r w:rsidR="0061640A" w:rsidRPr="00CF0896">
        <w:rPr>
          <w:rFonts w:ascii="Times New Roman" w:hAnsi="Times New Roman" w:cs="Times New Roman"/>
          <w:sz w:val="24"/>
          <w:szCs w:val="24"/>
        </w:rPr>
        <w:t>cline in ED behaviours</w:t>
      </w:r>
      <w:r w:rsidRPr="00CF0896">
        <w:rPr>
          <w:rFonts w:ascii="Times New Roman" w:hAnsi="Times New Roman" w:cs="Times New Roman"/>
          <w:sz w:val="24"/>
          <w:szCs w:val="24"/>
        </w:rPr>
        <w:t xml:space="preserve">. </w:t>
      </w:r>
      <w:r w:rsidR="004D7E05" w:rsidRPr="00CF0896">
        <w:rPr>
          <w:rFonts w:ascii="Times New Roman" w:hAnsi="Times New Roman" w:cs="Times New Roman"/>
          <w:sz w:val="24"/>
          <w:szCs w:val="24"/>
        </w:rPr>
        <w:t xml:space="preserve">This </w:t>
      </w:r>
      <w:r w:rsidR="002B02F9" w:rsidRPr="00CF0896">
        <w:rPr>
          <w:rFonts w:ascii="Times New Roman" w:hAnsi="Times New Roman" w:cs="Times New Roman"/>
          <w:sz w:val="24"/>
          <w:szCs w:val="24"/>
        </w:rPr>
        <w:t>potentially has implications for the long-term trajectory of K’s ED. R</w:t>
      </w:r>
      <w:r w:rsidR="00561032" w:rsidRPr="00CF0896">
        <w:rPr>
          <w:rFonts w:ascii="Times New Roman" w:hAnsi="Times New Roman" w:cs="Times New Roman"/>
          <w:sz w:val="24"/>
          <w:szCs w:val="24"/>
        </w:rPr>
        <w:t>esearch</w:t>
      </w:r>
      <w:r w:rsidR="001E3F8C" w:rsidRPr="00CF0896">
        <w:rPr>
          <w:rFonts w:ascii="Times New Roman" w:hAnsi="Times New Roman" w:cs="Times New Roman"/>
          <w:sz w:val="24"/>
          <w:szCs w:val="24"/>
        </w:rPr>
        <w:t xml:space="preserve"> in adult ED populations</w:t>
      </w:r>
      <w:r w:rsidR="00561032" w:rsidRPr="00CF0896">
        <w:rPr>
          <w:rFonts w:ascii="Times New Roman" w:hAnsi="Times New Roman" w:cs="Times New Roman"/>
          <w:sz w:val="24"/>
          <w:szCs w:val="24"/>
        </w:rPr>
        <w:t xml:space="preserve"> has shown that rap</w:t>
      </w:r>
      <w:r w:rsidR="002B02F9" w:rsidRPr="00CF0896">
        <w:rPr>
          <w:rFonts w:ascii="Times New Roman" w:hAnsi="Times New Roman" w:cs="Times New Roman"/>
          <w:sz w:val="24"/>
          <w:szCs w:val="24"/>
        </w:rPr>
        <w:t xml:space="preserve">id </w:t>
      </w:r>
      <w:r w:rsidR="001E3F8C" w:rsidRPr="00CF0896">
        <w:rPr>
          <w:rFonts w:ascii="Times New Roman" w:hAnsi="Times New Roman" w:cs="Times New Roman"/>
          <w:sz w:val="24"/>
          <w:szCs w:val="24"/>
        </w:rPr>
        <w:t>responders</w:t>
      </w:r>
      <w:r w:rsidR="00561032" w:rsidRPr="00CF0896">
        <w:rPr>
          <w:rFonts w:ascii="Times New Roman" w:hAnsi="Times New Roman" w:cs="Times New Roman"/>
          <w:sz w:val="24"/>
          <w:szCs w:val="24"/>
        </w:rPr>
        <w:t xml:space="preserve"> to </w:t>
      </w:r>
      <w:proofErr w:type="spellStart"/>
      <w:r w:rsidR="00561032" w:rsidRPr="00CF0896">
        <w:rPr>
          <w:rFonts w:ascii="Times New Roman" w:hAnsi="Times New Roman" w:cs="Times New Roman"/>
          <w:sz w:val="24"/>
          <w:szCs w:val="24"/>
        </w:rPr>
        <w:t>CBTe</w:t>
      </w:r>
      <w:proofErr w:type="spellEnd"/>
      <w:r w:rsidR="00561032" w:rsidRPr="00CF0896">
        <w:rPr>
          <w:rFonts w:ascii="Times New Roman" w:hAnsi="Times New Roman" w:cs="Times New Roman"/>
          <w:sz w:val="24"/>
          <w:szCs w:val="24"/>
        </w:rPr>
        <w:t>, operationalised as a reduction in global EDE-Q scores of 1.52 within the first four weeks of</w:t>
      </w:r>
      <w:r w:rsidR="001E3F8C" w:rsidRPr="00CF0896">
        <w:rPr>
          <w:rFonts w:ascii="Times New Roman" w:hAnsi="Times New Roman" w:cs="Times New Roman"/>
          <w:sz w:val="24"/>
          <w:szCs w:val="24"/>
        </w:rPr>
        <w:t xml:space="preserve"> treatment</w:t>
      </w:r>
      <w:r w:rsidR="00561032" w:rsidRPr="00CF0896">
        <w:rPr>
          <w:rFonts w:ascii="Times New Roman" w:hAnsi="Times New Roman" w:cs="Times New Roman"/>
          <w:sz w:val="24"/>
          <w:szCs w:val="24"/>
        </w:rPr>
        <w:t xml:space="preserve">, </w:t>
      </w:r>
      <w:r w:rsidR="001E3F8C" w:rsidRPr="00CF0896">
        <w:rPr>
          <w:rFonts w:ascii="Times New Roman" w:hAnsi="Times New Roman" w:cs="Times New Roman"/>
          <w:sz w:val="24"/>
          <w:szCs w:val="24"/>
        </w:rPr>
        <w:t>are</w:t>
      </w:r>
      <w:r w:rsidR="002B02F9" w:rsidRPr="00CF0896">
        <w:rPr>
          <w:rFonts w:ascii="Times New Roman" w:hAnsi="Times New Roman" w:cs="Times New Roman"/>
          <w:sz w:val="24"/>
          <w:szCs w:val="24"/>
        </w:rPr>
        <w:t xml:space="preserve"> more likely to </w:t>
      </w:r>
      <w:r w:rsidR="001E3F8C" w:rsidRPr="00CF0896">
        <w:rPr>
          <w:rFonts w:ascii="Times New Roman" w:hAnsi="Times New Roman" w:cs="Times New Roman"/>
          <w:sz w:val="24"/>
          <w:szCs w:val="24"/>
        </w:rPr>
        <w:t xml:space="preserve">achieve </w:t>
      </w:r>
      <w:r w:rsidR="00561032" w:rsidRPr="00CF0896">
        <w:rPr>
          <w:rFonts w:ascii="Times New Roman" w:hAnsi="Times New Roman" w:cs="Times New Roman"/>
          <w:sz w:val="24"/>
          <w:szCs w:val="24"/>
        </w:rPr>
        <w:t xml:space="preserve">full </w:t>
      </w:r>
      <w:r w:rsidR="002B02F9" w:rsidRPr="00CF0896">
        <w:rPr>
          <w:rFonts w:ascii="Times New Roman" w:hAnsi="Times New Roman" w:cs="Times New Roman"/>
          <w:sz w:val="24"/>
          <w:szCs w:val="24"/>
        </w:rPr>
        <w:t>remission</w:t>
      </w:r>
      <w:r w:rsidR="001E3F8C" w:rsidRPr="00CF0896">
        <w:rPr>
          <w:rFonts w:ascii="Times New Roman" w:hAnsi="Times New Roman" w:cs="Times New Roman"/>
          <w:sz w:val="24"/>
          <w:szCs w:val="24"/>
        </w:rPr>
        <w:t xml:space="preserve"> </w:t>
      </w:r>
      <w:r w:rsidR="00343790" w:rsidRPr="00CF0896">
        <w:rPr>
          <w:rFonts w:ascii="Times New Roman" w:hAnsi="Times New Roman" w:cs="Times New Roman"/>
          <w:sz w:val="24"/>
          <w:szCs w:val="24"/>
        </w:rPr>
        <w:fldChar w:fldCharType="begin"/>
      </w:r>
      <w:r w:rsidR="005C3403">
        <w:rPr>
          <w:rFonts w:ascii="Times New Roman" w:hAnsi="Times New Roman" w:cs="Times New Roman"/>
          <w:sz w:val="24"/>
          <w:szCs w:val="24"/>
        </w:rPr>
        <w:instrText xml:space="preserve"> ADDIN EN.CITE &lt;EndNote&gt;&lt;Cite&gt;&lt;Author&gt;Raykos&lt;/Author&gt;&lt;Year&gt;2013&lt;/Year&gt;&lt;RecNum&gt;490&lt;/RecNum&gt;&lt;DisplayText&gt;(Raykos, Watson, Fursland, Byrne, &amp;amp; Nathan, 2013)&lt;/DisplayText&gt;&lt;record&gt;&lt;rec-number&gt;490&lt;/rec-number&gt;&lt;foreign-keys&gt;&lt;key app="EN" db-id="vxrerzde4zfzfge2fw7vxxzc95zradzrpzsa"&gt;490&lt;/key&gt;&lt;/foreign-keys&gt;&lt;ref-type name="Journal Article"&gt;17&lt;/ref-type&gt;&lt;contributors&gt;&lt;authors&gt;&lt;author&gt;Raykos, Bronwyn C.&lt;/author&gt;&lt;author&gt;Watson, Hunna J.&lt;/author&gt;&lt;author&gt;Fursland, Anthea&lt;/author&gt;&lt;author&gt;Byrne, Susan M.&lt;/author&gt;&lt;author&gt;Nathan, Paula&lt;/author&gt;&lt;/authors&gt;&lt;/contributors&gt;&lt;titles&gt;&lt;title&gt;Prognostic value of rapid response to enhanced cognitive behavioral therapy in a routine clinic sample of eating disorder outpatients&lt;/title&gt;&lt;secondary-title&gt;International Journal of Eating Disorders&lt;/secondary-title&gt;&lt;/titles&gt;&lt;periodical&gt;&lt;full-title&gt;International Journal of Eating Disorders&lt;/full-title&gt;&lt;/periodical&gt;&lt;pages&gt;764-770&lt;/pages&gt;&lt;volume&gt;46&lt;/volume&gt;&lt;number&gt;8&lt;/number&gt;&lt;keywords&gt;&lt;keyword&gt;rapid response&lt;/keyword&gt;&lt;keyword&gt;eating disorders&lt;/keyword&gt;&lt;keyword&gt;enhanced cognitive behavioral therapy&lt;/keyword&gt;&lt;/keywords&gt;&lt;dates&gt;&lt;year&gt;2013&lt;/year&gt;&lt;/dates&gt;&lt;isbn&gt;1098-108X&lt;/isbn&gt;&lt;urls&gt;&lt;related-urls&gt;&lt;url&gt;http://dx.doi.org/10.1002/eat.22169&lt;/url&gt;&lt;/related-urls&gt;&lt;/urls&gt;&lt;electronic-resource-num&gt;10.1002/eat.22169&lt;/electronic-resource-num&gt;&lt;/record&gt;&lt;/Cite&gt;&lt;/EndNote&gt;</w:instrText>
      </w:r>
      <w:r w:rsidR="00343790" w:rsidRPr="00CF0896">
        <w:rPr>
          <w:rFonts w:ascii="Times New Roman" w:hAnsi="Times New Roman" w:cs="Times New Roman"/>
          <w:sz w:val="24"/>
          <w:szCs w:val="24"/>
        </w:rPr>
        <w:fldChar w:fldCharType="separate"/>
      </w:r>
      <w:r w:rsidR="005C3403">
        <w:rPr>
          <w:rFonts w:ascii="Times New Roman" w:hAnsi="Times New Roman" w:cs="Times New Roman"/>
          <w:noProof/>
          <w:sz w:val="24"/>
          <w:szCs w:val="24"/>
        </w:rPr>
        <w:t>(</w:t>
      </w:r>
      <w:hyperlink w:anchor="_ENREF_29" w:tooltip="Raykos, 2013 #490" w:history="1">
        <w:r w:rsidR="005C3403">
          <w:rPr>
            <w:rFonts w:ascii="Times New Roman" w:hAnsi="Times New Roman" w:cs="Times New Roman"/>
            <w:noProof/>
            <w:sz w:val="24"/>
            <w:szCs w:val="24"/>
          </w:rPr>
          <w:t>Raykos, Watson, Fursland, Byrne, &amp; Nathan, 2013</w:t>
        </w:r>
      </w:hyperlink>
      <w:r w:rsidR="005C3403">
        <w:rPr>
          <w:rFonts w:ascii="Times New Roman" w:hAnsi="Times New Roman" w:cs="Times New Roman"/>
          <w:noProof/>
          <w:sz w:val="24"/>
          <w:szCs w:val="24"/>
        </w:rPr>
        <w:t>)</w:t>
      </w:r>
      <w:r w:rsidR="00343790" w:rsidRPr="00CF0896">
        <w:rPr>
          <w:rFonts w:ascii="Times New Roman" w:hAnsi="Times New Roman" w:cs="Times New Roman"/>
          <w:sz w:val="24"/>
          <w:szCs w:val="24"/>
        </w:rPr>
        <w:fldChar w:fldCharType="end"/>
      </w:r>
      <w:r w:rsidR="00561032" w:rsidRPr="00CF0896">
        <w:rPr>
          <w:rFonts w:ascii="Times New Roman" w:hAnsi="Times New Roman" w:cs="Times New Roman"/>
          <w:sz w:val="24"/>
          <w:szCs w:val="24"/>
        </w:rPr>
        <w:t>.</w:t>
      </w:r>
      <w:r w:rsidR="002B02F9" w:rsidRPr="00CF0896">
        <w:rPr>
          <w:rFonts w:ascii="Times New Roman" w:hAnsi="Times New Roman" w:cs="Times New Roman"/>
          <w:sz w:val="24"/>
          <w:szCs w:val="24"/>
        </w:rPr>
        <w:t xml:space="preserve"> Using </w:t>
      </w:r>
      <w:r w:rsidR="001E3F8C" w:rsidRPr="00CF0896">
        <w:rPr>
          <w:rFonts w:ascii="Times New Roman" w:hAnsi="Times New Roman" w:cs="Times New Roman"/>
          <w:sz w:val="24"/>
          <w:szCs w:val="24"/>
        </w:rPr>
        <w:t>this criterion,</w:t>
      </w:r>
      <w:r w:rsidR="002B02F9" w:rsidRPr="00CF0896">
        <w:rPr>
          <w:rFonts w:ascii="Times New Roman" w:hAnsi="Times New Roman" w:cs="Times New Roman"/>
          <w:sz w:val="24"/>
          <w:szCs w:val="24"/>
        </w:rPr>
        <w:t xml:space="preserve"> K would be considered a non-rapid responder and therefore</w:t>
      </w:r>
      <w:r w:rsidR="001E3F8C" w:rsidRPr="00CF0896">
        <w:rPr>
          <w:rFonts w:ascii="Times New Roman" w:hAnsi="Times New Roman" w:cs="Times New Roman"/>
          <w:sz w:val="24"/>
          <w:szCs w:val="24"/>
        </w:rPr>
        <w:t xml:space="preserve"> would</w:t>
      </w:r>
      <w:r w:rsidR="002B02F9" w:rsidRPr="00CF0896">
        <w:rPr>
          <w:rFonts w:ascii="Times New Roman" w:hAnsi="Times New Roman" w:cs="Times New Roman"/>
          <w:sz w:val="24"/>
          <w:szCs w:val="24"/>
        </w:rPr>
        <w:t xml:space="preserve"> have a less favourable prognosis. </w:t>
      </w:r>
      <w:r w:rsidR="00CF0896" w:rsidRPr="00CF0896">
        <w:rPr>
          <w:rFonts w:ascii="Times New Roman" w:hAnsi="Times New Roman" w:cs="Times New Roman"/>
          <w:sz w:val="24"/>
          <w:szCs w:val="24"/>
        </w:rPr>
        <w:t xml:space="preserve">This may in part explain the increase in global EDE-Q scores at follow-up. </w:t>
      </w:r>
      <w:r w:rsidR="002B02F9" w:rsidRPr="00CF0896">
        <w:rPr>
          <w:rFonts w:ascii="Times New Roman" w:hAnsi="Times New Roman" w:cs="Times New Roman"/>
          <w:sz w:val="24"/>
          <w:szCs w:val="24"/>
        </w:rPr>
        <w:t xml:space="preserve">However, </w:t>
      </w:r>
      <w:r w:rsidR="001E3F8C" w:rsidRPr="00CF0896">
        <w:rPr>
          <w:rFonts w:ascii="Times New Roman" w:hAnsi="Times New Roman" w:cs="Times New Roman"/>
          <w:sz w:val="24"/>
          <w:szCs w:val="24"/>
        </w:rPr>
        <w:t>caution has</w:t>
      </w:r>
      <w:r w:rsidR="001E3F8C" w:rsidRPr="00F449BA">
        <w:rPr>
          <w:rFonts w:ascii="Times New Roman" w:hAnsi="Times New Roman" w:cs="Times New Roman"/>
          <w:sz w:val="24"/>
          <w:szCs w:val="24"/>
        </w:rPr>
        <w:t xml:space="preserve"> to be taken when </w:t>
      </w:r>
      <w:r w:rsidR="00B73570" w:rsidRPr="00697349">
        <w:rPr>
          <w:rFonts w:ascii="Times New Roman" w:hAnsi="Times New Roman" w:cs="Times New Roman"/>
          <w:sz w:val="24"/>
          <w:szCs w:val="24"/>
        </w:rPr>
        <w:t xml:space="preserve">generalising </w:t>
      </w:r>
      <w:r w:rsidR="001E3F8C" w:rsidRPr="00F449BA">
        <w:rPr>
          <w:rFonts w:ascii="Times New Roman" w:hAnsi="Times New Roman" w:cs="Times New Roman"/>
          <w:sz w:val="24"/>
          <w:szCs w:val="24"/>
        </w:rPr>
        <w:t xml:space="preserve">from research conducted with </w:t>
      </w:r>
      <w:r w:rsidR="001E3F8C" w:rsidRPr="00F449BA">
        <w:rPr>
          <w:rFonts w:ascii="Times New Roman" w:hAnsi="Times New Roman" w:cs="Times New Roman"/>
          <w:sz w:val="24"/>
          <w:szCs w:val="24"/>
        </w:rPr>
        <w:lastRenderedPageBreak/>
        <w:t>adult ED populations</w:t>
      </w:r>
      <w:r w:rsidR="008A648B">
        <w:rPr>
          <w:rFonts w:ascii="Times New Roman" w:hAnsi="Times New Roman" w:cs="Times New Roman"/>
          <w:sz w:val="24"/>
          <w:szCs w:val="24"/>
        </w:rPr>
        <w:t xml:space="preserve"> particularly as there is evidence that in adolescents with AN, weight-restoration </w:t>
      </w:r>
      <w:r w:rsidR="00AA28B0">
        <w:rPr>
          <w:rFonts w:ascii="Times New Roman" w:hAnsi="Times New Roman" w:cs="Times New Roman"/>
          <w:sz w:val="24"/>
          <w:szCs w:val="24"/>
        </w:rPr>
        <w:t>is</w:t>
      </w:r>
      <w:r w:rsidR="008A648B">
        <w:rPr>
          <w:rFonts w:ascii="Times New Roman" w:hAnsi="Times New Roman" w:cs="Times New Roman"/>
          <w:sz w:val="24"/>
          <w:szCs w:val="24"/>
        </w:rPr>
        <w:t xml:space="preserve"> a more accurate predictor of long term outcome than EDE-Q scores </w:t>
      </w:r>
      <w:r w:rsidR="00343790">
        <w:rPr>
          <w:rFonts w:ascii="Times New Roman" w:hAnsi="Times New Roman" w:cs="Times New Roman"/>
          <w:sz w:val="24"/>
          <w:szCs w:val="24"/>
        </w:rPr>
        <w:fldChar w:fldCharType="begin"/>
      </w:r>
      <w:r w:rsidR="005C3403">
        <w:rPr>
          <w:rFonts w:ascii="Times New Roman" w:hAnsi="Times New Roman" w:cs="Times New Roman"/>
          <w:sz w:val="24"/>
          <w:szCs w:val="24"/>
        </w:rPr>
        <w:instrText xml:space="preserve"> ADDIN EN.CITE &lt;EndNote&gt;&lt;Cite&gt;&lt;Author&gt;Lock&lt;/Author&gt;&lt;Year&gt;2013&lt;/Year&gt;&lt;RecNum&gt;495&lt;/RecNum&gt;&lt;DisplayText&gt;(Lock et al., 2013)&lt;/DisplayText&gt;&lt;record&gt;&lt;rec-number&gt;495&lt;/rec-number&gt;&lt;foreign-keys&gt;&lt;key app="EN" db-id="vxrerzde4zfzfge2fw7vxxzc95zradzrpzsa"&gt;495&lt;/key&gt;&lt;/foreign-keys&gt;&lt;ref-type name="Journal Article"&gt;17&lt;/ref-type&gt;&lt;contributors&gt;&lt;authors&gt;&lt;author&gt;Lock, James&lt;/author&gt;&lt;author&gt;Agras, W. Stewart&lt;/author&gt;&lt;author&gt;Le Grange, Daniel&lt;/author&gt;&lt;author&gt;Couturier, Jennifer&lt;/author&gt;&lt;author&gt;Safer, Debra&lt;/author&gt;&lt;author&gt;Bryson, Susan W.&lt;/author&gt;&lt;/authors&gt;&lt;/contributors&gt;&lt;titles&gt;&lt;title&gt;Do end of treatment assessments predict outcome at follow-up in eating disorders?&lt;/title&gt;&lt;secondary-title&gt;International Journal of Eating Disorders&lt;/secondary-title&gt;&lt;/titles&gt;&lt;periodical&gt;&lt;full-title&gt;International Journal of Eating Disorders&lt;/full-title&gt;&lt;/periodical&gt;&lt;pages&gt;771-778&lt;/pages&gt;&lt;volume&gt;46&lt;/volume&gt;&lt;number&gt;8&lt;/number&gt;&lt;keywords&gt;&lt;keyword&gt;recovery&lt;/keyword&gt;&lt;keyword&gt;transdiagnostic&lt;/keyword&gt;&lt;keyword&gt;predictors&lt;/keyword&gt;&lt;/keywords&gt;&lt;dates&gt;&lt;year&gt;2013&lt;/year&gt;&lt;/dates&gt;&lt;isbn&gt;1098-108X&lt;/isbn&gt;&lt;urls&gt;&lt;related-urls&gt;&lt;url&gt;http://dx.doi.org/10.1002/eat.22175&lt;/url&gt;&lt;/related-urls&gt;&lt;/urls&gt;&lt;electronic-resource-num&gt;10.1002/eat.22175&lt;/electronic-resource-num&gt;&lt;/record&gt;&lt;/Cite&gt;&lt;/EndNote&gt;</w:instrText>
      </w:r>
      <w:r w:rsidR="00343790">
        <w:rPr>
          <w:rFonts w:ascii="Times New Roman" w:hAnsi="Times New Roman" w:cs="Times New Roman"/>
          <w:sz w:val="24"/>
          <w:szCs w:val="24"/>
        </w:rPr>
        <w:fldChar w:fldCharType="separate"/>
      </w:r>
      <w:r w:rsidR="005C3403">
        <w:rPr>
          <w:rFonts w:ascii="Times New Roman" w:hAnsi="Times New Roman" w:cs="Times New Roman"/>
          <w:noProof/>
          <w:sz w:val="24"/>
          <w:szCs w:val="24"/>
        </w:rPr>
        <w:t>(</w:t>
      </w:r>
      <w:hyperlink w:anchor="_ENREF_24" w:tooltip="Lock, 2013 #495" w:history="1">
        <w:r w:rsidR="005C3403">
          <w:rPr>
            <w:rFonts w:ascii="Times New Roman" w:hAnsi="Times New Roman" w:cs="Times New Roman"/>
            <w:noProof/>
            <w:sz w:val="24"/>
            <w:szCs w:val="24"/>
          </w:rPr>
          <w:t>Lock et al., 2013</w:t>
        </w:r>
      </w:hyperlink>
      <w:r w:rsidR="005C3403">
        <w:rPr>
          <w:rFonts w:ascii="Times New Roman" w:hAnsi="Times New Roman" w:cs="Times New Roman"/>
          <w:noProof/>
          <w:sz w:val="24"/>
          <w:szCs w:val="24"/>
        </w:rPr>
        <w:t>)</w:t>
      </w:r>
      <w:r w:rsidR="00343790">
        <w:rPr>
          <w:rFonts w:ascii="Times New Roman" w:hAnsi="Times New Roman" w:cs="Times New Roman"/>
          <w:sz w:val="24"/>
          <w:szCs w:val="24"/>
        </w:rPr>
        <w:fldChar w:fldCharType="end"/>
      </w:r>
      <w:r w:rsidR="008A648B">
        <w:rPr>
          <w:rFonts w:ascii="Times New Roman" w:hAnsi="Times New Roman" w:cs="Times New Roman"/>
          <w:sz w:val="24"/>
          <w:szCs w:val="24"/>
        </w:rPr>
        <w:t>.</w:t>
      </w:r>
      <w:r w:rsidR="001E3F8C" w:rsidRPr="00F449BA">
        <w:rPr>
          <w:rFonts w:ascii="Times New Roman" w:hAnsi="Times New Roman" w:cs="Times New Roman"/>
          <w:sz w:val="24"/>
          <w:szCs w:val="24"/>
        </w:rPr>
        <w:t xml:space="preserve"> </w:t>
      </w:r>
      <w:r w:rsidR="0087101A" w:rsidRPr="00F449BA">
        <w:rPr>
          <w:rFonts w:ascii="Times New Roman" w:hAnsi="Times New Roman" w:cs="Times New Roman"/>
          <w:sz w:val="24"/>
          <w:szCs w:val="24"/>
        </w:rPr>
        <w:t>In order to aid clinical decision-making, further</w:t>
      </w:r>
      <w:r w:rsidR="001E3F8C" w:rsidRPr="00F449BA">
        <w:rPr>
          <w:rFonts w:ascii="Times New Roman" w:hAnsi="Times New Roman" w:cs="Times New Roman"/>
          <w:sz w:val="24"/>
          <w:szCs w:val="24"/>
        </w:rPr>
        <w:t xml:space="preserve"> research</w:t>
      </w:r>
      <w:r w:rsidR="00B73570" w:rsidRPr="00697349">
        <w:rPr>
          <w:rFonts w:ascii="Times New Roman" w:hAnsi="Times New Roman" w:cs="Times New Roman"/>
          <w:sz w:val="24"/>
          <w:szCs w:val="24"/>
        </w:rPr>
        <w:t xml:space="preserve"> </w:t>
      </w:r>
      <w:r w:rsidR="00EB0790">
        <w:rPr>
          <w:rFonts w:ascii="Times New Roman" w:hAnsi="Times New Roman" w:cs="Times New Roman"/>
          <w:sz w:val="24"/>
          <w:szCs w:val="24"/>
        </w:rPr>
        <w:t xml:space="preserve">in adolescents </w:t>
      </w:r>
      <w:r w:rsidR="001E3F8C" w:rsidRPr="00F449BA">
        <w:rPr>
          <w:rFonts w:ascii="Times New Roman" w:hAnsi="Times New Roman" w:cs="Times New Roman"/>
          <w:sz w:val="24"/>
          <w:szCs w:val="24"/>
        </w:rPr>
        <w:t>is needed</w:t>
      </w:r>
      <w:r w:rsidR="0087101A" w:rsidRPr="00F449BA">
        <w:rPr>
          <w:rFonts w:ascii="Times New Roman" w:hAnsi="Times New Roman" w:cs="Times New Roman"/>
          <w:sz w:val="24"/>
          <w:szCs w:val="24"/>
        </w:rPr>
        <w:t xml:space="preserve"> </w:t>
      </w:r>
      <w:r w:rsidR="001E3F8C" w:rsidRPr="00F449BA">
        <w:rPr>
          <w:rFonts w:ascii="Times New Roman" w:hAnsi="Times New Roman" w:cs="Times New Roman"/>
          <w:sz w:val="24"/>
          <w:szCs w:val="24"/>
        </w:rPr>
        <w:t>to examine</w:t>
      </w:r>
      <w:r w:rsidR="00B73570" w:rsidRPr="00697349">
        <w:rPr>
          <w:rFonts w:ascii="Times New Roman" w:hAnsi="Times New Roman" w:cs="Times New Roman"/>
          <w:sz w:val="24"/>
          <w:szCs w:val="24"/>
        </w:rPr>
        <w:t xml:space="preserve"> what </w:t>
      </w:r>
      <w:r w:rsidR="0087101A" w:rsidRPr="00F449BA">
        <w:rPr>
          <w:rFonts w:ascii="Times New Roman" w:hAnsi="Times New Roman" w:cs="Times New Roman"/>
          <w:sz w:val="24"/>
          <w:szCs w:val="24"/>
        </w:rPr>
        <w:t>factors</w:t>
      </w:r>
      <w:r w:rsidR="001E3F8C" w:rsidRPr="00F449BA">
        <w:rPr>
          <w:rFonts w:ascii="Times New Roman" w:hAnsi="Times New Roman" w:cs="Times New Roman"/>
          <w:sz w:val="24"/>
          <w:szCs w:val="24"/>
        </w:rPr>
        <w:t xml:space="preserve"> distinguish </w:t>
      </w:r>
      <w:proofErr w:type="gramStart"/>
      <w:r w:rsidR="001E3F8C" w:rsidRPr="00F449BA">
        <w:rPr>
          <w:rFonts w:ascii="Times New Roman" w:hAnsi="Times New Roman" w:cs="Times New Roman"/>
          <w:sz w:val="24"/>
          <w:szCs w:val="24"/>
        </w:rPr>
        <w:t>good</w:t>
      </w:r>
      <w:proofErr w:type="gramEnd"/>
      <w:r w:rsidR="001E3F8C" w:rsidRPr="00F449BA">
        <w:rPr>
          <w:rFonts w:ascii="Times New Roman" w:hAnsi="Times New Roman" w:cs="Times New Roman"/>
          <w:sz w:val="24"/>
          <w:szCs w:val="24"/>
        </w:rPr>
        <w:t xml:space="preserve"> versus poor outcome</w:t>
      </w:r>
      <w:r w:rsidR="0087101A" w:rsidRPr="00F449BA">
        <w:rPr>
          <w:rFonts w:ascii="Times New Roman" w:hAnsi="Times New Roman" w:cs="Times New Roman"/>
          <w:sz w:val="24"/>
          <w:szCs w:val="24"/>
        </w:rPr>
        <w:t xml:space="preserve"> following </w:t>
      </w:r>
      <w:proofErr w:type="spellStart"/>
      <w:r w:rsidR="0087101A" w:rsidRPr="00F449BA">
        <w:rPr>
          <w:rFonts w:ascii="Times New Roman" w:hAnsi="Times New Roman" w:cs="Times New Roman"/>
          <w:sz w:val="24"/>
          <w:szCs w:val="24"/>
        </w:rPr>
        <w:t>CBTe</w:t>
      </w:r>
      <w:proofErr w:type="spellEnd"/>
      <w:r w:rsidR="00B73570" w:rsidRPr="00697349">
        <w:rPr>
          <w:rFonts w:ascii="Times New Roman" w:hAnsi="Times New Roman" w:cs="Times New Roman"/>
          <w:sz w:val="24"/>
          <w:szCs w:val="24"/>
        </w:rPr>
        <w:t>.</w:t>
      </w:r>
      <w:r w:rsidR="000176F4">
        <w:rPr>
          <w:rFonts w:ascii="Times New Roman" w:hAnsi="Times New Roman" w:cs="Times New Roman"/>
          <w:sz w:val="24"/>
          <w:szCs w:val="24"/>
        </w:rPr>
        <w:t xml:space="preserve"> </w:t>
      </w:r>
    </w:p>
    <w:p w14:paraId="1A3DE636" w14:textId="72EFC7A1" w:rsidR="006F5A2E" w:rsidRPr="00F449BA" w:rsidRDefault="006F5A2E" w:rsidP="00F449BA">
      <w:pPr>
        <w:spacing w:line="480" w:lineRule="auto"/>
        <w:rPr>
          <w:rFonts w:ascii="Times New Roman" w:hAnsi="Times New Roman" w:cs="Times New Roman"/>
          <w:sz w:val="24"/>
          <w:szCs w:val="24"/>
        </w:rPr>
      </w:pPr>
      <w:r w:rsidRPr="00F449BA">
        <w:rPr>
          <w:rFonts w:ascii="Times New Roman" w:hAnsi="Times New Roman" w:cs="Times New Roman"/>
          <w:sz w:val="24"/>
          <w:szCs w:val="24"/>
        </w:rPr>
        <w:t>T</w:t>
      </w:r>
      <w:r w:rsidR="0087101A" w:rsidRPr="00F449BA">
        <w:rPr>
          <w:rFonts w:ascii="Times New Roman" w:hAnsi="Times New Roman" w:cs="Times New Roman"/>
          <w:sz w:val="24"/>
          <w:szCs w:val="24"/>
        </w:rPr>
        <w:t xml:space="preserve">here is little guidance on how </w:t>
      </w:r>
      <w:proofErr w:type="spellStart"/>
      <w:r w:rsidR="0087101A" w:rsidRPr="00F449BA">
        <w:rPr>
          <w:rFonts w:ascii="Times New Roman" w:hAnsi="Times New Roman" w:cs="Times New Roman"/>
          <w:sz w:val="24"/>
          <w:szCs w:val="24"/>
        </w:rPr>
        <w:t>CBTe</w:t>
      </w:r>
      <w:proofErr w:type="spellEnd"/>
      <w:r w:rsidR="0087101A" w:rsidRPr="00F449BA">
        <w:rPr>
          <w:rFonts w:ascii="Times New Roman" w:hAnsi="Times New Roman" w:cs="Times New Roman"/>
          <w:sz w:val="24"/>
          <w:szCs w:val="24"/>
        </w:rPr>
        <w:t xml:space="preserve"> should be modified for use with adolescents or equally how it should be modified to fit with</w:t>
      </w:r>
      <w:r w:rsidR="004D7E05">
        <w:rPr>
          <w:rFonts w:ascii="Times New Roman" w:hAnsi="Times New Roman" w:cs="Times New Roman"/>
          <w:sz w:val="24"/>
          <w:szCs w:val="24"/>
        </w:rPr>
        <w:t xml:space="preserve"> the</w:t>
      </w:r>
      <w:r w:rsidR="0087101A" w:rsidRPr="00F449BA">
        <w:rPr>
          <w:rFonts w:ascii="Times New Roman" w:hAnsi="Times New Roman" w:cs="Times New Roman"/>
          <w:sz w:val="24"/>
          <w:szCs w:val="24"/>
        </w:rPr>
        <w:t xml:space="preserve"> CAMHS service delivery model. As the treatment protocol has been designed for older clients accessing specialist ED services, challenges may arise if CAMHS clinicians </w:t>
      </w:r>
      <w:r w:rsidR="00C91323">
        <w:rPr>
          <w:rFonts w:ascii="Times New Roman" w:hAnsi="Times New Roman" w:cs="Times New Roman"/>
          <w:sz w:val="24"/>
          <w:szCs w:val="24"/>
        </w:rPr>
        <w:t xml:space="preserve">directly </w:t>
      </w:r>
      <w:r w:rsidR="0087101A" w:rsidRPr="00F449BA">
        <w:rPr>
          <w:rFonts w:ascii="Times New Roman" w:hAnsi="Times New Roman" w:cs="Times New Roman"/>
          <w:sz w:val="24"/>
          <w:szCs w:val="24"/>
        </w:rPr>
        <w:t xml:space="preserve">extrapolate from it. </w:t>
      </w:r>
      <w:r w:rsidR="0095255F" w:rsidRPr="00697349">
        <w:rPr>
          <w:rFonts w:ascii="Times New Roman" w:hAnsi="Times New Roman" w:cs="Times New Roman"/>
          <w:sz w:val="24"/>
          <w:szCs w:val="24"/>
        </w:rPr>
        <w:t>For example, d</w:t>
      </w:r>
      <w:r w:rsidR="0087101A" w:rsidRPr="00F449BA">
        <w:rPr>
          <w:rFonts w:ascii="Times New Roman" w:hAnsi="Times New Roman" w:cs="Times New Roman"/>
          <w:sz w:val="24"/>
          <w:szCs w:val="24"/>
        </w:rPr>
        <w:t xml:space="preserve">uring the first two stages of </w:t>
      </w:r>
      <w:proofErr w:type="spellStart"/>
      <w:r w:rsidR="0087101A" w:rsidRPr="00F449BA">
        <w:rPr>
          <w:rFonts w:ascii="Times New Roman" w:hAnsi="Times New Roman" w:cs="Times New Roman"/>
          <w:sz w:val="24"/>
          <w:szCs w:val="24"/>
        </w:rPr>
        <w:t>CBTe</w:t>
      </w:r>
      <w:proofErr w:type="spellEnd"/>
      <w:r w:rsidR="007C1A6F" w:rsidRPr="00697349">
        <w:rPr>
          <w:rFonts w:ascii="Times New Roman" w:hAnsi="Times New Roman" w:cs="Times New Roman"/>
          <w:sz w:val="24"/>
          <w:szCs w:val="24"/>
        </w:rPr>
        <w:t>,</w:t>
      </w:r>
      <w:r w:rsidRPr="00F449BA">
        <w:rPr>
          <w:rFonts w:ascii="Times New Roman" w:hAnsi="Times New Roman" w:cs="Times New Roman"/>
          <w:sz w:val="24"/>
          <w:szCs w:val="24"/>
        </w:rPr>
        <w:t xml:space="preserve"> </w:t>
      </w:r>
      <w:r w:rsidR="0087101A" w:rsidRPr="00F449BA">
        <w:rPr>
          <w:rFonts w:ascii="Times New Roman" w:hAnsi="Times New Roman" w:cs="Times New Roman"/>
          <w:sz w:val="24"/>
          <w:szCs w:val="24"/>
        </w:rPr>
        <w:t>establishing regular eating takes precedence over the content of what it being eaten</w:t>
      </w:r>
      <w:r w:rsidR="00343790">
        <w:rPr>
          <w:rFonts w:ascii="Times New Roman" w:hAnsi="Times New Roman" w:cs="Times New Roman"/>
          <w:sz w:val="24"/>
          <w:szCs w:val="24"/>
        </w:rPr>
        <w:fldChar w:fldCharType="begin"/>
      </w:r>
      <w:r w:rsidR="005C3403">
        <w:rPr>
          <w:rFonts w:ascii="Times New Roman" w:hAnsi="Times New Roman" w:cs="Times New Roman"/>
          <w:sz w:val="24"/>
          <w:szCs w:val="24"/>
        </w:rPr>
        <w:instrText xml:space="preserve"> ADDIN EN.CITE &lt;EndNote&gt;&lt;Cite&gt;&lt;Author&gt;Fairburn&lt;/Author&gt;&lt;Year&gt;2008&lt;/Year&gt;&lt;RecNum&gt;511&lt;/RecNum&gt;&lt;DisplayText&gt;(C. G. Fairburn, 2008)&lt;/DisplayText&gt;&lt;record&gt;&lt;rec-number&gt;511&lt;/rec-number&gt;&lt;foreign-keys&gt;&lt;key app="EN" db-id="vxrerzde4zfzfge2fw7vxxzc95zradzrpzsa"&gt;511&lt;/key&gt;&lt;/foreign-keys&gt;&lt;ref-type name="Book"&gt;6&lt;/ref-type&gt;&lt;contributors&gt;&lt;authors&gt;&lt;author&gt;Fairburn, C. G.&lt;/author&gt;&lt;/authors&gt;&lt;/contributors&gt;&lt;titles&gt;&lt;title&gt;Cognitive behavior therapy and eating disorders&lt;/title&gt;&lt;/titles&gt;&lt;dates&gt;&lt;year&gt;2008&lt;/year&gt;&lt;/dates&gt;&lt;pub-location&gt;New York&lt;/pub-location&gt;&lt;publisher&gt;The Guilford Press&lt;/publisher&gt;&lt;urls&gt;&lt;/urls&gt;&lt;/record&gt;&lt;/Cite&gt;&lt;/EndNote&gt;</w:instrText>
      </w:r>
      <w:r w:rsidR="00343790">
        <w:rPr>
          <w:rFonts w:ascii="Times New Roman" w:hAnsi="Times New Roman" w:cs="Times New Roman"/>
          <w:sz w:val="24"/>
          <w:szCs w:val="24"/>
        </w:rPr>
        <w:fldChar w:fldCharType="separate"/>
      </w:r>
      <w:r w:rsidR="005C3403">
        <w:rPr>
          <w:rFonts w:ascii="Times New Roman" w:hAnsi="Times New Roman" w:cs="Times New Roman"/>
          <w:noProof/>
          <w:sz w:val="24"/>
          <w:szCs w:val="24"/>
        </w:rPr>
        <w:t>(</w:t>
      </w:r>
      <w:hyperlink w:anchor="_ENREF_11" w:tooltip="Fairburn, 2008 #511" w:history="1">
        <w:r w:rsidR="005C3403">
          <w:rPr>
            <w:rFonts w:ascii="Times New Roman" w:hAnsi="Times New Roman" w:cs="Times New Roman"/>
            <w:noProof/>
            <w:sz w:val="24"/>
            <w:szCs w:val="24"/>
          </w:rPr>
          <w:t>Fairburn, 2008</w:t>
        </w:r>
      </w:hyperlink>
      <w:r w:rsidR="005C3403">
        <w:rPr>
          <w:rFonts w:ascii="Times New Roman" w:hAnsi="Times New Roman" w:cs="Times New Roman"/>
          <w:noProof/>
          <w:sz w:val="24"/>
          <w:szCs w:val="24"/>
        </w:rPr>
        <w:t>)</w:t>
      </w:r>
      <w:r w:rsidR="00343790">
        <w:rPr>
          <w:rFonts w:ascii="Times New Roman" w:hAnsi="Times New Roman" w:cs="Times New Roman"/>
          <w:sz w:val="24"/>
          <w:szCs w:val="24"/>
        </w:rPr>
        <w:fldChar w:fldCharType="end"/>
      </w:r>
      <w:r w:rsidR="0087101A" w:rsidRPr="00F449BA">
        <w:rPr>
          <w:rFonts w:ascii="Times New Roman" w:hAnsi="Times New Roman" w:cs="Times New Roman"/>
          <w:sz w:val="24"/>
          <w:szCs w:val="24"/>
        </w:rPr>
        <w:t xml:space="preserve">. </w:t>
      </w:r>
      <w:r w:rsidR="0095255F" w:rsidRPr="00697349">
        <w:rPr>
          <w:rFonts w:ascii="Times New Roman" w:hAnsi="Times New Roman" w:cs="Times New Roman"/>
          <w:sz w:val="24"/>
          <w:szCs w:val="24"/>
        </w:rPr>
        <w:t>This could be difficult to uphold when working with young people; even if they are not dangerous</w:t>
      </w:r>
      <w:r w:rsidR="0095255F" w:rsidRPr="00195EE0">
        <w:rPr>
          <w:rFonts w:ascii="Times New Roman" w:hAnsi="Times New Roman" w:cs="Times New Roman"/>
          <w:sz w:val="24"/>
          <w:szCs w:val="24"/>
        </w:rPr>
        <w:t>ly underweight, there will be a degree of anxiety about the potential impact that</w:t>
      </w:r>
      <w:r w:rsidR="0095255F" w:rsidRPr="00697349">
        <w:rPr>
          <w:rFonts w:ascii="Times New Roman" w:hAnsi="Times New Roman" w:cs="Times New Roman"/>
          <w:sz w:val="24"/>
          <w:szCs w:val="24"/>
        </w:rPr>
        <w:t xml:space="preserve"> nutritional deficiencies could have on the person’s growth and development.</w:t>
      </w:r>
      <w:r w:rsidR="00697349" w:rsidRPr="00697349">
        <w:rPr>
          <w:rFonts w:ascii="Times New Roman" w:hAnsi="Times New Roman" w:cs="Times New Roman"/>
          <w:sz w:val="24"/>
          <w:szCs w:val="24"/>
        </w:rPr>
        <w:t xml:space="preserve"> Despite advice from the dietician</w:t>
      </w:r>
      <w:r w:rsidR="0095255F" w:rsidRPr="00697349">
        <w:rPr>
          <w:rFonts w:ascii="Times New Roman" w:hAnsi="Times New Roman" w:cs="Times New Roman"/>
          <w:sz w:val="24"/>
          <w:szCs w:val="24"/>
        </w:rPr>
        <w:t xml:space="preserve">, the focus </w:t>
      </w:r>
      <w:r w:rsidR="00697349" w:rsidRPr="00697349">
        <w:rPr>
          <w:rFonts w:ascii="Times New Roman" w:hAnsi="Times New Roman" w:cs="Times New Roman"/>
          <w:sz w:val="24"/>
          <w:szCs w:val="24"/>
        </w:rPr>
        <w:t xml:space="preserve">for K </w:t>
      </w:r>
      <w:r w:rsidR="0095255F" w:rsidRPr="00697349">
        <w:rPr>
          <w:rFonts w:ascii="Times New Roman" w:hAnsi="Times New Roman" w:cs="Times New Roman"/>
          <w:sz w:val="24"/>
          <w:szCs w:val="24"/>
        </w:rPr>
        <w:t>remained on</w:t>
      </w:r>
      <w:r w:rsidR="00797FDC" w:rsidRPr="00697349">
        <w:rPr>
          <w:rFonts w:ascii="Times New Roman" w:hAnsi="Times New Roman" w:cs="Times New Roman"/>
          <w:sz w:val="24"/>
          <w:szCs w:val="24"/>
        </w:rPr>
        <w:t xml:space="preserve"> eating reg</w:t>
      </w:r>
      <w:r w:rsidR="00697349" w:rsidRPr="00697349">
        <w:rPr>
          <w:rFonts w:ascii="Times New Roman" w:hAnsi="Times New Roman" w:cs="Times New Roman"/>
          <w:sz w:val="24"/>
          <w:szCs w:val="24"/>
        </w:rPr>
        <w:t xml:space="preserve">ularly rather than </w:t>
      </w:r>
      <w:r w:rsidR="00EB0790" w:rsidRPr="00697349">
        <w:rPr>
          <w:rFonts w:ascii="Times New Roman" w:hAnsi="Times New Roman" w:cs="Times New Roman"/>
          <w:sz w:val="24"/>
          <w:szCs w:val="24"/>
        </w:rPr>
        <w:t xml:space="preserve">changing </w:t>
      </w:r>
      <w:r w:rsidR="00EB0790">
        <w:rPr>
          <w:rFonts w:ascii="Times New Roman" w:hAnsi="Times New Roman" w:cs="Times New Roman"/>
          <w:sz w:val="24"/>
          <w:szCs w:val="24"/>
        </w:rPr>
        <w:t>meal</w:t>
      </w:r>
      <w:r w:rsidR="00697349" w:rsidRPr="00697349">
        <w:rPr>
          <w:rFonts w:ascii="Times New Roman" w:hAnsi="Times New Roman" w:cs="Times New Roman"/>
          <w:sz w:val="24"/>
          <w:szCs w:val="24"/>
        </w:rPr>
        <w:t xml:space="preserve"> </w:t>
      </w:r>
      <w:r w:rsidR="00797FDC" w:rsidRPr="00697349">
        <w:rPr>
          <w:rFonts w:ascii="Times New Roman" w:hAnsi="Times New Roman" w:cs="Times New Roman"/>
          <w:sz w:val="24"/>
          <w:szCs w:val="24"/>
        </w:rPr>
        <w:t>c</w:t>
      </w:r>
      <w:r w:rsidR="00697349" w:rsidRPr="00697349">
        <w:rPr>
          <w:rFonts w:ascii="Times New Roman" w:hAnsi="Times New Roman" w:cs="Times New Roman"/>
          <w:sz w:val="24"/>
          <w:szCs w:val="24"/>
        </w:rPr>
        <w:t>ontent</w:t>
      </w:r>
      <w:r w:rsidR="0095255F" w:rsidRPr="00697349">
        <w:rPr>
          <w:rFonts w:ascii="Times New Roman" w:hAnsi="Times New Roman" w:cs="Times New Roman"/>
          <w:sz w:val="24"/>
          <w:szCs w:val="24"/>
        </w:rPr>
        <w:t>. Interestingly,</w:t>
      </w:r>
      <w:r w:rsidR="00EB0790">
        <w:rPr>
          <w:rFonts w:ascii="Times New Roman" w:hAnsi="Times New Roman" w:cs="Times New Roman"/>
          <w:sz w:val="24"/>
          <w:szCs w:val="24"/>
        </w:rPr>
        <w:t xml:space="preserve"> K</w:t>
      </w:r>
      <w:r w:rsidR="00797FDC" w:rsidRPr="00697349">
        <w:rPr>
          <w:rFonts w:ascii="Times New Roman" w:hAnsi="Times New Roman" w:cs="Times New Roman"/>
          <w:sz w:val="24"/>
          <w:szCs w:val="24"/>
        </w:rPr>
        <w:t xml:space="preserve"> started eating a wider variety of foods</w:t>
      </w:r>
      <w:r w:rsidR="00EB0790">
        <w:rPr>
          <w:rFonts w:ascii="Times New Roman" w:hAnsi="Times New Roman" w:cs="Times New Roman"/>
          <w:sz w:val="24"/>
          <w:szCs w:val="24"/>
        </w:rPr>
        <w:t xml:space="preserve"> without directly addressing this</w:t>
      </w:r>
      <w:r w:rsidR="0095255F" w:rsidRPr="00697349">
        <w:rPr>
          <w:rFonts w:ascii="Times New Roman" w:hAnsi="Times New Roman" w:cs="Times New Roman"/>
          <w:sz w:val="24"/>
          <w:szCs w:val="24"/>
        </w:rPr>
        <w:t xml:space="preserve"> </w:t>
      </w:r>
      <w:r w:rsidR="00797FDC" w:rsidRPr="00697349">
        <w:rPr>
          <w:rFonts w:ascii="Times New Roman" w:hAnsi="Times New Roman" w:cs="Times New Roman"/>
          <w:sz w:val="24"/>
          <w:szCs w:val="24"/>
        </w:rPr>
        <w:t>which support</w:t>
      </w:r>
      <w:r w:rsidR="00B16082" w:rsidRPr="00697349">
        <w:rPr>
          <w:rFonts w:ascii="Times New Roman" w:hAnsi="Times New Roman" w:cs="Times New Roman"/>
          <w:sz w:val="24"/>
          <w:szCs w:val="24"/>
        </w:rPr>
        <w:t>s</w:t>
      </w:r>
      <w:r w:rsidR="00EB0790">
        <w:rPr>
          <w:rFonts w:ascii="Times New Roman" w:hAnsi="Times New Roman" w:cs="Times New Roman"/>
          <w:sz w:val="24"/>
          <w:szCs w:val="24"/>
        </w:rPr>
        <w:t xml:space="preserve"> the </w:t>
      </w:r>
      <w:proofErr w:type="spellStart"/>
      <w:r w:rsidR="00EB0790">
        <w:rPr>
          <w:rFonts w:ascii="Times New Roman" w:hAnsi="Times New Roman" w:cs="Times New Roman"/>
          <w:sz w:val="24"/>
          <w:szCs w:val="24"/>
        </w:rPr>
        <w:t>CBTe</w:t>
      </w:r>
      <w:proofErr w:type="spellEnd"/>
      <w:r w:rsidR="00086EAD">
        <w:rPr>
          <w:rFonts w:ascii="Times New Roman" w:hAnsi="Times New Roman" w:cs="Times New Roman"/>
          <w:sz w:val="24"/>
          <w:szCs w:val="24"/>
        </w:rPr>
        <w:t xml:space="preserve"> protocol</w:t>
      </w:r>
      <w:r w:rsidR="00EB0790">
        <w:rPr>
          <w:rFonts w:ascii="Times New Roman" w:hAnsi="Times New Roman" w:cs="Times New Roman"/>
          <w:sz w:val="24"/>
          <w:szCs w:val="24"/>
        </w:rPr>
        <w:t xml:space="preserve">. </w:t>
      </w:r>
      <w:r w:rsidR="00B16082" w:rsidRPr="00697349">
        <w:rPr>
          <w:rFonts w:ascii="Times New Roman" w:hAnsi="Times New Roman" w:cs="Times New Roman"/>
          <w:sz w:val="24"/>
          <w:szCs w:val="24"/>
        </w:rPr>
        <w:t>Nonetheless, t</w:t>
      </w:r>
      <w:r w:rsidR="00797FDC" w:rsidRPr="00697349">
        <w:rPr>
          <w:rFonts w:ascii="Times New Roman" w:hAnsi="Times New Roman" w:cs="Times New Roman"/>
          <w:sz w:val="24"/>
          <w:szCs w:val="24"/>
        </w:rPr>
        <w:t xml:space="preserve">his example highlights that more </w:t>
      </w:r>
      <w:r w:rsidR="007C1A6F" w:rsidRPr="00F449BA">
        <w:rPr>
          <w:rFonts w:ascii="Times New Roman" w:hAnsi="Times New Roman" w:cs="Times New Roman"/>
          <w:sz w:val="24"/>
          <w:szCs w:val="24"/>
        </w:rPr>
        <w:t xml:space="preserve">guidance is </w:t>
      </w:r>
      <w:r w:rsidR="00797FDC" w:rsidRPr="00697349">
        <w:rPr>
          <w:rFonts w:ascii="Times New Roman" w:hAnsi="Times New Roman" w:cs="Times New Roman"/>
          <w:sz w:val="24"/>
          <w:szCs w:val="24"/>
        </w:rPr>
        <w:t>needed</w:t>
      </w:r>
      <w:r w:rsidR="00B73570" w:rsidRPr="00697349">
        <w:rPr>
          <w:rFonts w:ascii="Times New Roman" w:hAnsi="Times New Roman" w:cs="Times New Roman"/>
          <w:sz w:val="24"/>
          <w:szCs w:val="24"/>
        </w:rPr>
        <w:t xml:space="preserve"> on how </w:t>
      </w:r>
      <w:r w:rsidR="00EB0790">
        <w:rPr>
          <w:rFonts w:ascii="Times New Roman" w:hAnsi="Times New Roman" w:cs="Times New Roman"/>
          <w:sz w:val="24"/>
          <w:szCs w:val="24"/>
        </w:rPr>
        <w:t xml:space="preserve">and when </w:t>
      </w:r>
      <w:r w:rsidR="00B73570" w:rsidRPr="00697349">
        <w:rPr>
          <w:rFonts w:ascii="Times New Roman" w:hAnsi="Times New Roman" w:cs="Times New Roman"/>
          <w:sz w:val="24"/>
          <w:szCs w:val="24"/>
        </w:rPr>
        <w:t xml:space="preserve">to modify </w:t>
      </w:r>
      <w:proofErr w:type="spellStart"/>
      <w:r w:rsidR="00B73570" w:rsidRPr="00697349">
        <w:rPr>
          <w:rFonts w:ascii="Times New Roman" w:hAnsi="Times New Roman" w:cs="Times New Roman"/>
          <w:sz w:val="24"/>
          <w:szCs w:val="24"/>
        </w:rPr>
        <w:t>CBTe</w:t>
      </w:r>
      <w:proofErr w:type="spellEnd"/>
      <w:r w:rsidR="00797FDC" w:rsidRPr="00697349">
        <w:rPr>
          <w:rFonts w:ascii="Times New Roman" w:hAnsi="Times New Roman" w:cs="Times New Roman"/>
          <w:sz w:val="24"/>
          <w:szCs w:val="24"/>
        </w:rPr>
        <w:t xml:space="preserve"> </w:t>
      </w:r>
      <w:r w:rsidR="00EB0790">
        <w:rPr>
          <w:rFonts w:ascii="Times New Roman" w:hAnsi="Times New Roman" w:cs="Times New Roman"/>
          <w:sz w:val="24"/>
          <w:szCs w:val="24"/>
        </w:rPr>
        <w:t>for</w:t>
      </w:r>
      <w:r w:rsidR="00B73570" w:rsidRPr="00195EE0">
        <w:rPr>
          <w:rFonts w:ascii="Times New Roman" w:hAnsi="Times New Roman" w:cs="Times New Roman"/>
          <w:sz w:val="24"/>
          <w:szCs w:val="24"/>
        </w:rPr>
        <w:t xml:space="preserve"> working with </w:t>
      </w:r>
      <w:r w:rsidR="00697349" w:rsidRPr="00195EE0">
        <w:rPr>
          <w:rFonts w:ascii="Times New Roman" w:hAnsi="Times New Roman" w:cs="Times New Roman"/>
          <w:sz w:val="24"/>
          <w:szCs w:val="24"/>
        </w:rPr>
        <w:t>adolescents</w:t>
      </w:r>
      <w:r w:rsidR="00EB0790">
        <w:rPr>
          <w:rFonts w:ascii="Times New Roman" w:hAnsi="Times New Roman" w:cs="Times New Roman"/>
          <w:sz w:val="24"/>
          <w:szCs w:val="24"/>
        </w:rPr>
        <w:t xml:space="preserve"> in CAMHS. </w:t>
      </w:r>
    </w:p>
    <w:p w14:paraId="53B563E2" w14:textId="5940251E" w:rsidR="00797FDC" w:rsidRPr="00F449BA" w:rsidRDefault="00797FDC" w:rsidP="00F449BA">
      <w:pPr>
        <w:spacing w:line="480" w:lineRule="auto"/>
        <w:rPr>
          <w:rFonts w:ascii="Times New Roman" w:hAnsi="Times New Roman" w:cs="Times New Roman"/>
          <w:sz w:val="24"/>
          <w:szCs w:val="24"/>
        </w:rPr>
      </w:pPr>
      <w:r w:rsidRPr="00F449BA">
        <w:rPr>
          <w:rFonts w:ascii="Times New Roman" w:hAnsi="Times New Roman" w:cs="Times New Roman"/>
          <w:sz w:val="24"/>
          <w:szCs w:val="24"/>
        </w:rPr>
        <w:t xml:space="preserve">A potential difficulty of using </w:t>
      </w:r>
      <w:proofErr w:type="spellStart"/>
      <w:r w:rsidRPr="00F449BA">
        <w:rPr>
          <w:rFonts w:ascii="Times New Roman" w:hAnsi="Times New Roman" w:cs="Times New Roman"/>
          <w:sz w:val="24"/>
          <w:szCs w:val="24"/>
        </w:rPr>
        <w:t>CBTe</w:t>
      </w:r>
      <w:proofErr w:type="spellEnd"/>
      <w:r w:rsidRPr="00F449BA">
        <w:rPr>
          <w:rFonts w:ascii="Times New Roman" w:hAnsi="Times New Roman" w:cs="Times New Roman"/>
          <w:sz w:val="24"/>
          <w:szCs w:val="24"/>
        </w:rPr>
        <w:t xml:space="preserve"> within CAMHS is that the NICE guidelines do not currently recommend it for children and adolescents. For K’s presentation, family-based intervention would be recommended </w:t>
      </w:r>
      <w:r w:rsidR="00343790">
        <w:rPr>
          <w:rFonts w:ascii="Times New Roman" w:hAnsi="Times New Roman" w:cs="Times New Roman"/>
          <w:sz w:val="24"/>
          <w:szCs w:val="24"/>
        </w:rPr>
        <w:fldChar w:fldCharType="begin"/>
      </w:r>
      <w:r w:rsidR="005C3403">
        <w:rPr>
          <w:rFonts w:ascii="Times New Roman" w:hAnsi="Times New Roman" w:cs="Times New Roman"/>
          <w:sz w:val="24"/>
          <w:szCs w:val="24"/>
        </w:rPr>
        <w:instrText xml:space="preserve"> ADDIN EN.CITE &lt;EndNote&gt;&lt;Cite&gt;&lt;Author&gt;NICE.&lt;/Author&gt;&lt;Year&gt;2004&lt;/Year&gt;&lt;RecNum&gt;512&lt;/RecNum&gt;&lt;DisplayText&gt;(NICE., 2004)&lt;/DisplayText&gt;&lt;record&gt;&lt;rec-number&gt;512&lt;/rec-number&gt;&lt;foreign-keys&gt;&lt;key app="EN" db-id="vxrerzde4zfzfge2fw7vxxzc95zradzrpzsa"&gt;512&lt;/key&gt;&lt;/foreign-keys&gt;&lt;ref-type name="Government Document"&gt;46&lt;/ref-type&gt;&lt;contributors&gt;&lt;authors&gt;&lt;author&gt;NICE.&lt;/author&gt;&lt;/authors&gt;&lt;/contributors&gt;&lt;titles&gt;&lt;title&gt;Eating disorders: Core interventions in the treatment and management of anorexia nervosa, bulimia nervosa and related eating disorders&lt;/title&gt;&lt;/titles&gt;&lt;volume&gt;9&lt;/volume&gt;&lt;dates&gt;&lt;year&gt;2004&lt;/year&gt;&lt;/dates&gt;&lt;publisher&gt;NICE clinical guideline&lt;/publisher&gt;&lt;urls&gt;&lt;/urls&gt;&lt;/record&gt;&lt;/Cite&gt;&lt;/EndNote&gt;</w:instrText>
      </w:r>
      <w:r w:rsidR="00343790">
        <w:rPr>
          <w:rFonts w:ascii="Times New Roman" w:hAnsi="Times New Roman" w:cs="Times New Roman"/>
          <w:sz w:val="24"/>
          <w:szCs w:val="24"/>
        </w:rPr>
        <w:fldChar w:fldCharType="separate"/>
      </w:r>
      <w:r w:rsidR="005C3403">
        <w:rPr>
          <w:rFonts w:ascii="Times New Roman" w:hAnsi="Times New Roman" w:cs="Times New Roman"/>
          <w:noProof/>
          <w:sz w:val="24"/>
          <w:szCs w:val="24"/>
        </w:rPr>
        <w:t>(</w:t>
      </w:r>
      <w:hyperlink w:anchor="_ENREF_28" w:tooltip="NICE., 2004 #512" w:history="1">
        <w:r w:rsidR="005C3403">
          <w:rPr>
            <w:rFonts w:ascii="Times New Roman" w:hAnsi="Times New Roman" w:cs="Times New Roman"/>
            <w:noProof/>
            <w:sz w:val="24"/>
            <w:szCs w:val="24"/>
          </w:rPr>
          <w:t>NICE, 2004</w:t>
        </w:r>
      </w:hyperlink>
      <w:r w:rsidR="005C3403">
        <w:rPr>
          <w:rFonts w:ascii="Times New Roman" w:hAnsi="Times New Roman" w:cs="Times New Roman"/>
          <w:noProof/>
          <w:sz w:val="24"/>
          <w:szCs w:val="24"/>
        </w:rPr>
        <w:t>)</w:t>
      </w:r>
      <w:r w:rsidR="00343790">
        <w:rPr>
          <w:rFonts w:ascii="Times New Roman" w:hAnsi="Times New Roman" w:cs="Times New Roman"/>
          <w:sz w:val="24"/>
          <w:szCs w:val="24"/>
        </w:rPr>
        <w:fldChar w:fldCharType="end"/>
      </w:r>
      <w:r w:rsidRPr="00F449BA">
        <w:rPr>
          <w:rFonts w:ascii="Times New Roman" w:hAnsi="Times New Roman" w:cs="Times New Roman"/>
          <w:sz w:val="24"/>
          <w:szCs w:val="24"/>
        </w:rPr>
        <w:t xml:space="preserve">. Family-based interventions, such as The </w:t>
      </w:r>
      <w:proofErr w:type="spellStart"/>
      <w:r w:rsidRPr="00F449BA">
        <w:rPr>
          <w:rFonts w:ascii="Times New Roman" w:hAnsi="Times New Roman" w:cs="Times New Roman"/>
          <w:sz w:val="24"/>
          <w:szCs w:val="24"/>
        </w:rPr>
        <w:t>Maudsley</w:t>
      </w:r>
      <w:proofErr w:type="spellEnd"/>
      <w:r w:rsidRPr="00F449BA">
        <w:rPr>
          <w:rFonts w:ascii="Times New Roman" w:hAnsi="Times New Roman" w:cs="Times New Roman"/>
          <w:sz w:val="24"/>
          <w:szCs w:val="24"/>
        </w:rPr>
        <w:t xml:space="preserve"> Approach, conceptualise EDs as developing within a family context </w:t>
      </w:r>
      <w:r w:rsidR="00052A48">
        <w:rPr>
          <w:rFonts w:ascii="Times New Roman" w:hAnsi="Times New Roman" w:cs="Times New Roman"/>
          <w:sz w:val="24"/>
          <w:szCs w:val="24"/>
        </w:rPr>
        <w:t xml:space="preserve">see </w:t>
      </w:r>
      <w:r w:rsidRPr="00F449BA">
        <w:rPr>
          <w:rFonts w:ascii="Times New Roman" w:hAnsi="Times New Roman" w:cs="Times New Roman"/>
          <w:sz w:val="24"/>
          <w:szCs w:val="24"/>
        </w:rPr>
        <w:t>parents as a key resource for facilitating recovery</w:t>
      </w:r>
      <w:r w:rsidR="00086EAD">
        <w:rPr>
          <w:rFonts w:ascii="Times New Roman" w:hAnsi="Times New Roman" w:cs="Times New Roman"/>
          <w:sz w:val="24"/>
          <w:szCs w:val="24"/>
        </w:rPr>
        <w:t xml:space="preserve"> </w:t>
      </w:r>
      <w:r w:rsidR="00343790">
        <w:rPr>
          <w:rFonts w:ascii="Times New Roman" w:hAnsi="Times New Roman" w:cs="Times New Roman"/>
          <w:sz w:val="24"/>
          <w:szCs w:val="24"/>
        </w:rPr>
        <w:fldChar w:fldCharType="begin"/>
      </w:r>
      <w:r w:rsidR="005C3403">
        <w:rPr>
          <w:rFonts w:ascii="Times New Roman" w:hAnsi="Times New Roman" w:cs="Times New Roman"/>
          <w:sz w:val="24"/>
          <w:szCs w:val="24"/>
        </w:rPr>
        <w:instrText xml:space="preserve"> ADDIN EN.CITE &lt;EndNote&gt;&lt;Cite&gt;&lt;Author&gt;Lock&lt;/Author&gt;&lt;Year&gt;2005&lt;/Year&gt;&lt;RecNum&gt;505&lt;/RecNum&gt;&lt;DisplayText&gt;(Lock &amp;amp; le Grange, 2005)&lt;/DisplayText&gt;&lt;record&gt;&lt;rec-number&gt;505&lt;/rec-number&gt;&lt;foreign-keys&gt;&lt;key app="EN" db-id="vxrerzde4zfzfge2fw7vxxzc95zradzrpzsa"&gt;505&lt;/key&gt;&lt;/foreign-keys&gt;&lt;ref-type name="Journal Article"&gt;17&lt;/ref-type&gt;&lt;contributors&gt;&lt;authors&gt;&lt;author&gt;Lock, James&lt;/author&gt;&lt;author&gt;le Grange, Daniel&lt;/author&gt;&lt;/authors&gt;&lt;/contributors&gt;&lt;titles&gt;&lt;title&gt;Family-based treatment of eating disorders&lt;/title&gt;&lt;secondary-title&gt;International Journal of Eating Disorders&lt;/secondary-title&gt;&lt;/titles&gt;&lt;periodical&gt;&lt;full-title&gt;International Journal of Eating Disorders&lt;/full-title&gt;&lt;/periodical&gt;&lt;pages&gt;S64-S67&lt;/pages&gt;&lt;volume&gt;37&lt;/volume&gt;&lt;number&gt;S1&lt;/number&gt;&lt;keywords&gt;&lt;keyword&gt;family treatment&lt;/keyword&gt;&lt;keyword&gt;eating disorders&lt;/keyword&gt;&lt;keyword&gt;adolescents&lt;/keyword&gt;&lt;/keywords&gt;&lt;dates&gt;&lt;year&gt;2005&lt;/year&gt;&lt;/dates&gt;&lt;publisher&gt;Wiley Subscription Services, Inc., A Wiley Company&lt;/publisher&gt;&lt;isbn&gt;1098-108X&lt;/isbn&gt;&lt;urls&gt;&lt;related-urls&gt;&lt;url&gt;http://dx.doi.org/10.1002/eat.20122&lt;/url&gt;&lt;/related-urls&gt;&lt;/urls&gt;&lt;electronic-resource-num&gt;10.1002/eat.20122&lt;/electronic-resource-num&gt;&lt;/record&gt;&lt;/Cite&gt;&lt;/EndNote&gt;</w:instrText>
      </w:r>
      <w:r w:rsidR="00343790">
        <w:rPr>
          <w:rFonts w:ascii="Times New Roman" w:hAnsi="Times New Roman" w:cs="Times New Roman"/>
          <w:sz w:val="24"/>
          <w:szCs w:val="24"/>
        </w:rPr>
        <w:fldChar w:fldCharType="separate"/>
      </w:r>
      <w:r w:rsidR="005C3403">
        <w:rPr>
          <w:rFonts w:ascii="Times New Roman" w:hAnsi="Times New Roman" w:cs="Times New Roman"/>
          <w:noProof/>
          <w:sz w:val="24"/>
          <w:szCs w:val="24"/>
        </w:rPr>
        <w:t>(</w:t>
      </w:r>
      <w:hyperlink w:anchor="_ENREF_25" w:tooltip="Lock, 2005 #505" w:history="1">
        <w:r w:rsidR="005C3403">
          <w:rPr>
            <w:rFonts w:ascii="Times New Roman" w:hAnsi="Times New Roman" w:cs="Times New Roman"/>
            <w:noProof/>
            <w:sz w:val="24"/>
            <w:szCs w:val="24"/>
          </w:rPr>
          <w:t>Lock &amp; le Grange, 2005</w:t>
        </w:r>
      </w:hyperlink>
      <w:r w:rsidR="005C3403">
        <w:rPr>
          <w:rFonts w:ascii="Times New Roman" w:hAnsi="Times New Roman" w:cs="Times New Roman"/>
          <w:noProof/>
          <w:sz w:val="24"/>
          <w:szCs w:val="24"/>
        </w:rPr>
        <w:t>)</w:t>
      </w:r>
      <w:r w:rsidR="00343790">
        <w:rPr>
          <w:rFonts w:ascii="Times New Roman" w:hAnsi="Times New Roman" w:cs="Times New Roman"/>
          <w:sz w:val="24"/>
          <w:szCs w:val="24"/>
        </w:rPr>
        <w:fldChar w:fldCharType="end"/>
      </w:r>
      <w:r w:rsidRPr="00F449BA">
        <w:rPr>
          <w:rFonts w:ascii="Times New Roman" w:hAnsi="Times New Roman" w:cs="Times New Roman"/>
          <w:sz w:val="24"/>
          <w:szCs w:val="24"/>
        </w:rPr>
        <w:t xml:space="preserve">. Using this approach with K, her parents would have been encouraged to take responsibility over her eating in the early stages and this would have been </w:t>
      </w:r>
      <w:r w:rsidR="00B73570" w:rsidRPr="00697349">
        <w:rPr>
          <w:rFonts w:ascii="Times New Roman" w:hAnsi="Times New Roman" w:cs="Times New Roman"/>
          <w:sz w:val="24"/>
          <w:szCs w:val="24"/>
        </w:rPr>
        <w:t xml:space="preserve">gradually given back to </w:t>
      </w:r>
      <w:r w:rsidRPr="00F449BA">
        <w:rPr>
          <w:rFonts w:ascii="Times New Roman" w:hAnsi="Times New Roman" w:cs="Times New Roman"/>
          <w:sz w:val="24"/>
          <w:szCs w:val="24"/>
        </w:rPr>
        <w:t xml:space="preserve">K. Only in the final stage of therapy would the underlying issues be addressed and would K be helped to develop a non-ED </w:t>
      </w:r>
      <w:r w:rsidRPr="00F449BA">
        <w:rPr>
          <w:rFonts w:ascii="Times New Roman" w:hAnsi="Times New Roman" w:cs="Times New Roman"/>
          <w:sz w:val="24"/>
          <w:szCs w:val="24"/>
        </w:rPr>
        <w:lastRenderedPageBreak/>
        <w:t>identity</w:t>
      </w:r>
      <w:r w:rsidR="00086EAD">
        <w:rPr>
          <w:rFonts w:ascii="Times New Roman" w:hAnsi="Times New Roman" w:cs="Times New Roman"/>
          <w:sz w:val="24"/>
          <w:szCs w:val="24"/>
        </w:rPr>
        <w:t xml:space="preserve"> </w:t>
      </w:r>
      <w:r w:rsidR="00343790">
        <w:rPr>
          <w:rFonts w:ascii="Times New Roman" w:hAnsi="Times New Roman" w:cs="Times New Roman"/>
          <w:sz w:val="24"/>
          <w:szCs w:val="24"/>
        </w:rPr>
        <w:fldChar w:fldCharType="begin"/>
      </w:r>
      <w:r w:rsidR="005C3403">
        <w:rPr>
          <w:rFonts w:ascii="Times New Roman" w:hAnsi="Times New Roman" w:cs="Times New Roman"/>
          <w:sz w:val="24"/>
          <w:szCs w:val="24"/>
        </w:rPr>
        <w:instrText xml:space="preserve"> ADDIN EN.CITE &lt;EndNote&gt;&lt;Cite&gt;&lt;Author&gt;Lock&lt;/Author&gt;&lt;Year&gt;2005&lt;/Year&gt;&lt;RecNum&gt;505&lt;/RecNum&gt;&lt;DisplayText&gt;(Lock &amp;amp; le Grange, 2005)&lt;/DisplayText&gt;&lt;record&gt;&lt;rec-number&gt;505&lt;/rec-number&gt;&lt;foreign-keys&gt;&lt;key app="EN" db-id="vxrerzde4zfzfge2fw7vxxzc95zradzrpzsa"&gt;505&lt;/key&gt;&lt;/foreign-keys&gt;&lt;ref-type name="Journal Article"&gt;17&lt;/ref-type&gt;&lt;contributors&gt;&lt;authors&gt;&lt;author&gt;Lock, James&lt;/author&gt;&lt;author&gt;le Grange, Daniel&lt;/author&gt;&lt;/authors&gt;&lt;/contributors&gt;&lt;titles&gt;&lt;title&gt;Family-based treatment of eating disorders&lt;/title&gt;&lt;secondary-title&gt;International Journal of Eating Disorders&lt;/secondary-title&gt;&lt;/titles&gt;&lt;periodical&gt;&lt;full-title&gt;International Journal of Eating Disorders&lt;/full-title&gt;&lt;/periodical&gt;&lt;pages&gt;S64-S67&lt;/pages&gt;&lt;volume&gt;37&lt;/volume&gt;&lt;number&gt;S1&lt;/number&gt;&lt;keywords&gt;&lt;keyword&gt;family treatment&lt;/keyword&gt;&lt;keyword&gt;eating disorders&lt;/keyword&gt;&lt;keyword&gt;adolescents&lt;/keyword&gt;&lt;/keywords&gt;&lt;dates&gt;&lt;year&gt;2005&lt;/year&gt;&lt;/dates&gt;&lt;publisher&gt;Wiley Subscription Services, Inc., A Wiley Company&lt;/publisher&gt;&lt;isbn&gt;1098-108X&lt;/isbn&gt;&lt;urls&gt;&lt;related-urls&gt;&lt;url&gt;http://dx.doi.org/10.1002/eat.20122&lt;/url&gt;&lt;/related-urls&gt;&lt;/urls&gt;&lt;electronic-resource-num&gt;10.1002/eat.20122&lt;/electronic-resource-num&gt;&lt;/record&gt;&lt;/Cite&gt;&lt;/EndNote&gt;</w:instrText>
      </w:r>
      <w:r w:rsidR="00343790">
        <w:rPr>
          <w:rFonts w:ascii="Times New Roman" w:hAnsi="Times New Roman" w:cs="Times New Roman"/>
          <w:sz w:val="24"/>
          <w:szCs w:val="24"/>
        </w:rPr>
        <w:fldChar w:fldCharType="separate"/>
      </w:r>
      <w:r w:rsidR="005C3403">
        <w:rPr>
          <w:rFonts w:ascii="Times New Roman" w:hAnsi="Times New Roman" w:cs="Times New Roman"/>
          <w:noProof/>
          <w:sz w:val="24"/>
          <w:szCs w:val="24"/>
        </w:rPr>
        <w:t>(</w:t>
      </w:r>
      <w:hyperlink w:anchor="_ENREF_25" w:tooltip="Lock, 2005 #505" w:history="1">
        <w:r w:rsidR="005C3403">
          <w:rPr>
            <w:rFonts w:ascii="Times New Roman" w:hAnsi="Times New Roman" w:cs="Times New Roman"/>
            <w:noProof/>
            <w:sz w:val="24"/>
            <w:szCs w:val="24"/>
          </w:rPr>
          <w:t>Lock &amp; le Grange, 2005</w:t>
        </w:r>
      </w:hyperlink>
      <w:r w:rsidR="005C3403">
        <w:rPr>
          <w:rFonts w:ascii="Times New Roman" w:hAnsi="Times New Roman" w:cs="Times New Roman"/>
          <w:noProof/>
          <w:sz w:val="24"/>
          <w:szCs w:val="24"/>
        </w:rPr>
        <w:t>)</w:t>
      </w:r>
      <w:r w:rsidR="00343790">
        <w:rPr>
          <w:rFonts w:ascii="Times New Roman" w:hAnsi="Times New Roman" w:cs="Times New Roman"/>
          <w:sz w:val="24"/>
          <w:szCs w:val="24"/>
        </w:rPr>
        <w:fldChar w:fldCharType="end"/>
      </w:r>
      <w:r w:rsidRPr="00F449BA">
        <w:rPr>
          <w:rFonts w:ascii="Times New Roman" w:hAnsi="Times New Roman" w:cs="Times New Roman"/>
          <w:sz w:val="24"/>
          <w:szCs w:val="24"/>
        </w:rPr>
        <w:t xml:space="preserve">. </w:t>
      </w:r>
      <w:r w:rsidR="00B16082" w:rsidRPr="00697349">
        <w:rPr>
          <w:rFonts w:ascii="Times New Roman" w:hAnsi="Times New Roman" w:cs="Times New Roman"/>
          <w:sz w:val="24"/>
          <w:szCs w:val="24"/>
        </w:rPr>
        <w:t xml:space="preserve">As in </w:t>
      </w:r>
      <w:r w:rsidR="00B16082" w:rsidRPr="00F449BA">
        <w:rPr>
          <w:rFonts w:ascii="Times New Roman" w:hAnsi="Times New Roman" w:cs="Times New Roman"/>
          <w:sz w:val="24"/>
          <w:szCs w:val="24"/>
        </w:rPr>
        <w:t xml:space="preserve">K’s case, </w:t>
      </w:r>
      <w:r w:rsidR="00B16082" w:rsidRPr="00697349">
        <w:rPr>
          <w:rFonts w:ascii="Times New Roman" w:hAnsi="Times New Roman" w:cs="Times New Roman"/>
          <w:sz w:val="24"/>
          <w:szCs w:val="24"/>
        </w:rPr>
        <w:t>family-based approaches are not</w:t>
      </w:r>
      <w:r w:rsidRPr="00F449BA">
        <w:rPr>
          <w:rFonts w:ascii="Times New Roman" w:hAnsi="Times New Roman" w:cs="Times New Roman"/>
          <w:sz w:val="24"/>
          <w:szCs w:val="24"/>
        </w:rPr>
        <w:t xml:space="preserve"> acceptable to all </w:t>
      </w:r>
      <w:r w:rsidR="00B16082" w:rsidRPr="00697349">
        <w:rPr>
          <w:rFonts w:ascii="Times New Roman" w:hAnsi="Times New Roman" w:cs="Times New Roman"/>
          <w:sz w:val="24"/>
          <w:szCs w:val="24"/>
        </w:rPr>
        <w:t>families</w:t>
      </w:r>
      <w:r w:rsidR="00086EAD">
        <w:rPr>
          <w:rFonts w:ascii="Times New Roman" w:hAnsi="Times New Roman" w:cs="Times New Roman"/>
          <w:sz w:val="24"/>
          <w:szCs w:val="24"/>
        </w:rPr>
        <w:t xml:space="preserve"> </w:t>
      </w:r>
      <w:r w:rsidR="00343790">
        <w:rPr>
          <w:rFonts w:ascii="Times New Roman" w:hAnsi="Times New Roman" w:cs="Times New Roman"/>
          <w:sz w:val="24"/>
          <w:szCs w:val="24"/>
        </w:rPr>
        <w:fldChar w:fldCharType="begin"/>
      </w:r>
      <w:r w:rsidR="005C3403">
        <w:rPr>
          <w:rFonts w:ascii="Times New Roman" w:hAnsi="Times New Roman" w:cs="Times New Roman"/>
          <w:sz w:val="24"/>
          <w:szCs w:val="24"/>
        </w:rPr>
        <w:instrText xml:space="preserve"> ADDIN EN.CITE &lt;EndNote&gt;&lt;Cite&gt;&lt;Author&gt;Dalle Grave&lt;/Author&gt;&lt;Year&gt;2013&lt;/Year&gt;&lt;RecNum&gt;494&lt;/RecNum&gt;&lt;DisplayText&gt;(Dalle Grave et al., 2013)&lt;/DisplayText&gt;&lt;record&gt;&lt;rec-number&gt;494&lt;/rec-number&gt;&lt;foreign-keys&gt;&lt;key app="EN" db-id="vxrerzde4zfzfge2fw7vxxzc95zradzrpzsa"&gt;494&lt;/key&gt;&lt;/foreign-keys&gt;&lt;ref-type name="Journal Article"&gt;17&lt;/ref-type&gt;&lt;contributors&gt;&lt;authors&gt;&lt;author&gt;Dalle Grave, Riccardo&lt;/author&gt;&lt;author&gt;Calugi, Simona&lt;/author&gt;&lt;author&gt;Doll, Helen A.&lt;/author&gt;&lt;author&gt;Fairburn, Christopher G.&lt;/author&gt;&lt;/authors&gt;&lt;/contributors&gt;&lt;titles&gt;&lt;title&gt;Enhanced cognitive behaviour therapy for adolescents with anorexia nervosa: An alternative to family therapy?&lt;/title&gt;&lt;secondary-title&gt;Behaviour Research and Therapy&lt;/secondary-title&gt;&lt;/titles&gt;&lt;periodical&gt;&lt;full-title&gt;Behaviour Research and Therapy&lt;/full-title&gt;&lt;/periodical&gt;&lt;pages&gt;R9-R12&lt;/pages&gt;&lt;volume&gt;51&lt;/volume&gt;&lt;number&gt;1&lt;/number&gt;&lt;keywords&gt;&lt;keyword&gt;Anorexia nervosa&lt;/keyword&gt;&lt;keyword&gt;Treatment&lt;/keyword&gt;&lt;keyword&gt;Cognitive behaviour therapy&lt;/keyword&gt;&lt;keyword&gt;Eating disorder&lt;/keyword&gt;&lt;keyword&gt;Family therapy&lt;/keyword&gt;&lt;/keywords&gt;&lt;dates&gt;&lt;year&gt;2013&lt;/year&gt;&lt;pub-dates&gt;&lt;date&gt;1//&lt;/date&gt;&lt;/pub-dates&gt;&lt;/dates&gt;&lt;isbn&gt;0005-7967&lt;/isbn&gt;&lt;urls&gt;&lt;related-urls&gt;&lt;url&gt;http://www.sciencedirect.com/science/article/pii/S0005796712001441&lt;/url&gt;&lt;/related-urls&gt;&lt;/urls&gt;&lt;electronic-resource-num&gt;http://dx.doi.org/10.1016/j.brat.2012.09.008&lt;/electronic-resource-num&gt;&lt;/record&gt;&lt;/Cite&gt;&lt;/EndNote&gt;</w:instrText>
      </w:r>
      <w:r w:rsidR="00343790">
        <w:rPr>
          <w:rFonts w:ascii="Times New Roman" w:hAnsi="Times New Roman" w:cs="Times New Roman"/>
          <w:sz w:val="24"/>
          <w:szCs w:val="24"/>
        </w:rPr>
        <w:fldChar w:fldCharType="separate"/>
      </w:r>
      <w:r w:rsidR="005C3403">
        <w:rPr>
          <w:rFonts w:ascii="Times New Roman" w:hAnsi="Times New Roman" w:cs="Times New Roman"/>
          <w:noProof/>
          <w:sz w:val="24"/>
          <w:szCs w:val="24"/>
        </w:rPr>
        <w:t>(</w:t>
      </w:r>
      <w:hyperlink w:anchor="_ENREF_9" w:tooltip="Dalle Grave, 2013 #494" w:history="1">
        <w:r w:rsidR="005C3403">
          <w:rPr>
            <w:rFonts w:ascii="Times New Roman" w:hAnsi="Times New Roman" w:cs="Times New Roman"/>
            <w:noProof/>
            <w:sz w:val="24"/>
            <w:szCs w:val="24"/>
          </w:rPr>
          <w:t>Dalle Grave et al., 2013</w:t>
        </w:r>
      </w:hyperlink>
      <w:r w:rsidR="005C3403">
        <w:rPr>
          <w:rFonts w:ascii="Times New Roman" w:hAnsi="Times New Roman" w:cs="Times New Roman"/>
          <w:noProof/>
          <w:sz w:val="24"/>
          <w:szCs w:val="24"/>
        </w:rPr>
        <w:t>)</w:t>
      </w:r>
      <w:r w:rsidR="00343790">
        <w:rPr>
          <w:rFonts w:ascii="Times New Roman" w:hAnsi="Times New Roman" w:cs="Times New Roman"/>
          <w:sz w:val="24"/>
          <w:szCs w:val="24"/>
        </w:rPr>
        <w:fldChar w:fldCharType="end"/>
      </w:r>
      <w:r w:rsidRPr="00F449BA">
        <w:rPr>
          <w:rFonts w:ascii="Times New Roman" w:hAnsi="Times New Roman" w:cs="Times New Roman"/>
          <w:sz w:val="24"/>
          <w:szCs w:val="24"/>
        </w:rPr>
        <w:t xml:space="preserve">. Both K and her parents said that they had a preference for individual rather than family-work. K’s case therefore supports the proposition that </w:t>
      </w:r>
      <w:proofErr w:type="spellStart"/>
      <w:r w:rsidRPr="00F449BA">
        <w:rPr>
          <w:rFonts w:ascii="Times New Roman" w:hAnsi="Times New Roman" w:cs="Times New Roman"/>
          <w:sz w:val="24"/>
          <w:szCs w:val="24"/>
        </w:rPr>
        <w:t>CBTe</w:t>
      </w:r>
      <w:proofErr w:type="spellEnd"/>
      <w:r w:rsidRPr="00F449BA">
        <w:rPr>
          <w:rFonts w:ascii="Times New Roman" w:hAnsi="Times New Roman" w:cs="Times New Roman"/>
          <w:sz w:val="24"/>
          <w:szCs w:val="24"/>
        </w:rPr>
        <w:t xml:space="preserve"> is an acceptable </w:t>
      </w:r>
      <w:r w:rsidR="00AA69C2">
        <w:rPr>
          <w:rFonts w:ascii="Times New Roman" w:hAnsi="Times New Roman" w:cs="Times New Roman"/>
          <w:sz w:val="24"/>
          <w:szCs w:val="24"/>
        </w:rPr>
        <w:t xml:space="preserve">and useful </w:t>
      </w:r>
      <w:r w:rsidRPr="00F449BA">
        <w:rPr>
          <w:rFonts w:ascii="Times New Roman" w:hAnsi="Times New Roman" w:cs="Times New Roman"/>
          <w:sz w:val="24"/>
          <w:szCs w:val="24"/>
        </w:rPr>
        <w:t>intervention for adolescents</w:t>
      </w:r>
      <w:r w:rsidR="00AA69C2">
        <w:rPr>
          <w:rFonts w:ascii="Times New Roman" w:hAnsi="Times New Roman" w:cs="Times New Roman"/>
          <w:sz w:val="24"/>
          <w:szCs w:val="24"/>
        </w:rPr>
        <w:t xml:space="preserve"> with </w:t>
      </w:r>
      <w:proofErr w:type="spellStart"/>
      <w:r w:rsidR="00AA69C2">
        <w:rPr>
          <w:rFonts w:ascii="Times New Roman" w:hAnsi="Times New Roman" w:cs="Times New Roman"/>
          <w:sz w:val="24"/>
          <w:szCs w:val="24"/>
        </w:rPr>
        <w:t>EDs</w:t>
      </w:r>
      <w:r w:rsidRPr="00F449BA">
        <w:rPr>
          <w:rFonts w:ascii="Times New Roman" w:hAnsi="Times New Roman" w:cs="Times New Roman"/>
          <w:sz w:val="24"/>
          <w:szCs w:val="24"/>
        </w:rPr>
        <w:t>.</w:t>
      </w:r>
      <w:proofErr w:type="spellEnd"/>
      <w:r w:rsidRPr="00F449BA">
        <w:rPr>
          <w:rFonts w:ascii="Times New Roman" w:hAnsi="Times New Roman" w:cs="Times New Roman"/>
          <w:sz w:val="24"/>
          <w:szCs w:val="24"/>
        </w:rPr>
        <w:t xml:space="preserve"> </w:t>
      </w:r>
      <w:r w:rsidR="00B16082" w:rsidRPr="00697349">
        <w:rPr>
          <w:rFonts w:ascii="Times New Roman" w:hAnsi="Times New Roman" w:cs="Times New Roman"/>
          <w:sz w:val="24"/>
          <w:szCs w:val="24"/>
        </w:rPr>
        <w:t>Clearly, more</w:t>
      </w:r>
      <w:r w:rsidRPr="00F449BA">
        <w:rPr>
          <w:rFonts w:ascii="Times New Roman" w:hAnsi="Times New Roman" w:cs="Times New Roman"/>
          <w:sz w:val="24"/>
          <w:szCs w:val="24"/>
        </w:rPr>
        <w:t xml:space="preserve"> outcome research is needed comparing </w:t>
      </w:r>
      <w:r w:rsidR="00AA69C2">
        <w:rPr>
          <w:rFonts w:ascii="Times New Roman" w:hAnsi="Times New Roman" w:cs="Times New Roman"/>
          <w:sz w:val="24"/>
          <w:szCs w:val="24"/>
        </w:rPr>
        <w:t xml:space="preserve">family therapy and </w:t>
      </w:r>
      <w:proofErr w:type="spellStart"/>
      <w:r w:rsidR="00AA69C2">
        <w:rPr>
          <w:rFonts w:ascii="Times New Roman" w:hAnsi="Times New Roman" w:cs="Times New Roman"/>
          <w:sz w:val="24"/>
          <w:szCs w:val="24"/>
        </w:rPr>
        <w:t>CBTe</w:t>
      </w:r>
      <w:proofErr w:type="spellEnd"/>
      <w:r w:rsidR="00AA69C2">
        <w:rPr>
          <w:rFonts w:ascii="Times New Roman" w:hAnsi="Times New Roman" w:cs="Times New Roman"/>
          <w:sz w:val="24"/>
          <w:szCs w:val="24"/>
        </w:rPr>
        <w:t xml:space="preserve"> to see whether </w:t>
      </w:r>
      <w:proofErr w:type="spellStart"/>
      <w:r w:rsidR="00AA69C2">
        <w:rPr>
          <w:rFonts w:ascii="Times New Roman" w:hAnsi="Times New Roman" w:cs="Times New Roman"/>
          <w:sz w:val="24"/>
          <w:szCs w:val="24"/>
        </w:rPr>
        <w:t>CBTe</w:t>
      </w:r>
      <w:proofErr w:type="spellEnd"/>
      <w:r w:rsidR="00AA69C2">
        <w:rPr>
          <w:rFonts w:ascii="Times New Roman" w:hAnsi="Times New Roman" w:cs="Times New Roman"/>
          <w:sz w:val="24"/>
          <w:szCs w:val="24"/>
        </w:rPr>
        <w:t xml:space="preserve"> is an efficacious alternative to family therapy. </w:t>
      </w:r>
    </w:p>
    <w:p w14:paraId="5E88A310" w14:textId="77777777" w:rsidR="00FD153C" w:rsidRDefault="00CF0896" w:rsidP="00CF0896">
      <w:pPr>
        <w:autoSpaceDE w:val="0"/>
        <w:autoSpaceDN w:val="0"/>
        <w:adjustRightInd w:val="0"/>
        <w:spacing w:after="0" w:line="480" w:lineRule="auto"/>
        <w:rPr>
          <w:rFonts w:ascii="Times New Roman" w:eastAsia="Calibri" w:hAnsi="Times New Roman" w:cs="Times New Roman"/>
          <w:bCs/>
          <w:color w:val="000000"/>
          <w:sz w:val="24"/>
          <w:szCs w:val="24"/>
        </w:rPr>
      </w:pPr>
      <w:r w:rsidRPr="00CF0896">
        <w:rPr>
          <w:rFonts w:ascii="Times New Roman" w:hAnsi="Times New Roman" w:cs="Times New Roman"/>
          <w:sz w:val="24"/>
          <w:szCs w:val="24"/>
        </w:rPr>
        <w:t xml:space="preserve">There were some deviations from the treatment protocol. Due to service-level limitations in addition to K’s own time commitments, it was not possible to offer the twice-weekly appointments during the first stage of treatment as is recommended. Given that K was motivated to change and able to achieve early change, </w:t>
      </w:r>
      <w:bookmarkStart w:id="0" w:name="_GoBack"/>
      <w:bookmarkEnd w:id="0"/>
      <w:r w:rsidRPr="00CF0896">
        <w:rPr>
          <w:rFonts w:ascii="Times New Roman" w:eastAsia="Calibri" w:hAnsi="Times New Roman" w:cs="Times New Roman"/>
          <w:bCs/>
          <w:color w:val="000000"/>
          <w:sz w:val="24"/>
          <w:szCs w:val="24"/>
        </w:rPr>
        <w:t xml:space="preserve">it was collaboratively decided that one session per week would be appropriate given the difficulties identified above. Similarly, K completed only 11 sessions of CBT-E. This is a significant deviation from the recommended 20 or 40 sessions </w:t>
      </w:r>
      <w:r w:rsidR="005C3403">
        <w:rPr>
          <w:rFonts w:ascii="Times New Roman" w:eastAsia="Calibri" w:hAnsi="Times New Roman" w:cs="Times New Roman"/>
          <w:bCs/>
          <w:color w:val="000000"/>
          <w:sz w:val="24"/>
          <w:szCs w:val="24"/>
        </w:rPr>
        <w:fldChar w:fldCharType="begin"/>
      </w:r>
      <w:r w:rsidR="005C3403">
        <w:rPr>
          <w:rFonts w:ascii="Times New Roman" w:eastAsia="Calibri" w:hAnsi="Times New Roman" w:cs="Times New Roman"/>
          <w:bCs/>
          <w:color w:val="000000"/>
          <w:sz w:val="24"/>
          <w:szCs w:val="24"/>
        </w:rPr>
        <w:instrText xml:space="preserve"> ADDIN EN.CITE &lt;EndNote&gt;&lt;Cite&gt;&lt;Author&gt;Fairburn&lt;/Author&gt;&lt;Year&gt;2008&lt;/Year&gt;&lt;RecNum&gt;511&lt;/RecNum&gt;&lt;DisplayText&gt;(C. G. Fairburn, 2008)&lt;/DisplayText&gt;&lt;record&gt;&lt;rec-number&gt;511&lt;/rec-number&gt;&lt;foreign-keys&gt;&lt;key app="EN" db-id="vxrerzde4zfzfge2fw7vxxzc95zradzrpzsa"&gt;511&lt;/key&gt;&lt;/foreign-keys&gt;&lt;ref-type name="Book"&gt;6&lt;/ref-type&gt;&lt;contributors&gt;&lt;authors&gt;&lt;author&gt;Fairburn, C. G.&lt;/author&gt;&lt;/authors&gt;&lt;/contributors&gt;&lt;titles&gt;&lt;title&gt;Cognitive behavior therapy and eating disorders&lt;/title&gt;&lt;/titles&gt;&lt;dates&gt;&lt;year&gt;2008&lt;/year&gt;&lt;/dates&gt;&lt;pub-location&gt;New York&lt;/pub-location&gt;&lt;publisher&gt;The Guilford Press&lt;/publisher&gt;&lt;urls&gt;&lt;/urls&gt;&lt;/record&gt;&lt;/Cite&gt;&lt;/EndNote&gt;</w:instrText>
      </w:r>
      <w:r w:rsidR="005C3403">
        <w:rPr>
          <w:rFonts w:ascii="Times New Roman" w:eastAsia="Calibri" w:hAnsi="Times New Roman" w:cs="Times New Roman"/>
          <w:bCs/>
          <w:color w:val="000000"/>
          <w:sz w:val="24"/>
          <w:szCs w:val="24"/>
        </w:rPr>
        <w:fldChar w:fldCharType="separate"/>
      </w:r>
      <w:r w:rsidR="005C3403">
        <w:rPr>
          <w:rFonts w:ascii="Times New Roman" w:eastAsia="Calibri" w:hAnsi="Times New Roman" w:cs="Times New Roman"/>
          <w:bCs/>
          <w:noProof/>
          <w:color w:val="000000"/>
          <w:sz w:val="24"/>
          <w:szCs w:val="24"/>
        </w:rPr>
        <w:t>(</w:t>
      </w:r>
      <w:hyperlink w:anchor="_ENREF_11" w:tooltip="Fairburn, 2008 #511" w:history="1">
        <w:r w:rsidR="005C3403">
          <w:rPr>
            <w:rFonts w:ascii="Times New Roman" w:eastAsia="Calibri" w:hAnsi="Times New Roman" w:cs="Times New Roman"/>
            <w:bCs/>
            <w:noProof/>
            <w:color w:val="000000"/>
            <w:sz w:val="24"/>
            <w:szCs w:val="24"/>
          </w:rPr>
          <w:t>Fairburn, 2008</w:t>
        </w:r>
      </w:hyperlink>
      <w:r w:rsidR="005C3403">
        <w:rPr>
          <w:rFonts w:ascii="Times New Roman" w:eastAsia="Calibri" w:hAnsi="Times New Roman" w:cs="Times New Roman"/>
          <w:bCs/>
          <w:noProof/>
          <w:color w:val="000000"/>
          <w:sz w:val="24"/>
          <w:szCs w:val="24"/>
        </w:rPr>
        <w:t>)</w:t>
      </w:r>
      <w:r w:rsidR="005C3403">
        <w:rPr>
          <w:rFonts w:ascii="Times New Roman" w:eastAsia="Calibri" w:hAnsi="Times New Roman" w:cs="Times New Roman"/>
          <w:bCs/>
          <w:color w:val="000000"/>
          <w:sz w:val="24"/>
          <w:szCs w:val="24"/>
        </w:rPr>
        <w:fldChar w:fldCharType="end"/>
      </w:r>
      <w:r w:rsidRPr="00CF0896">
        <w:rPr>
          <w:rFonts w:ascii="Times New Roman" w:eastAsia="Calibri" w:hAnsi="Times New Roman" w:cs="Times New Roman"/>
          <w:bCs/>
          <w:color w:val="000000"/>
          <w:sz w:val="24"/>
          <w:szCs w:val="24"/>
        </w:rPr>
        <w:t>. Unfortunately the therapist left the service shortly after the eleventh session. K was offered further sessions from the therapist supervising the case however K felt in a position to keep progressing without further therapeutic input.</w:t>
      </w:r>
    </w:p>
    <w:p w14:paraId="6E2B9822" w14:textId="4AED3797" w:rsidR="00FD153C" w:rsidRPr="0084754B" w:rsidRDefault="00FD153C" w:rsidP="00FD153C">
      <w:pPr>
        <w:spacing w:before="240" w:after="0" w:line="480" w:lineRule="auto"/>
        <w:rPr>
          <w:lang w:val="en-US"/>
        </w:rPr>
      </w:pPr>
      <w:r w:rsidRPr="00FD153C">
        <w:rPr>
          <w:rFonts w:ascii="Times New Roman" w:hAnsi="Times New Roman" w:cs="Times New Roman"/>
          <w:sz w:val="24"/>
          <w:szCs w:val="24"/>
        </w:rPr>
        <w:t>The fact that the beneficial effects of treatment were not sustained</w:t>
      </w:r>
      <w:r w:rsidRPr="00FD153C">
        <w:rPr>
          <w:rFonts w:ascii="Times New Roman" w:eastAsia="Calibri" w:hAnsi="Times New Roman" w:cs="Times New Roman"/>
          <w:bCs/>
          <w:color w:val="000000"/>
          <w:sz w:val="24"/>
          <w:szCs w:val="24"/>
        </w:rPr>
        <w:t xml:space="preserve"> at eight-month follow-up</w:t>
      </w:r>
      <w:r w:rsidRPr="00FD153C">
        <w:rPr>
          <w:rFonts w:ascii="Times New Roman" w:hAnsi="Times New Roman" w:cs="Times New Roman"/>
          <w:sz w:val="24"/>
          <w:szCs w:val="24"/>
        </w:rPr>
        <w:t xml:space="preserve"> is perhaps unsurprising given that K received only 11 of the recommended 20 or 40 CBT-E sessions. </w:t>
      </w:r>
      <w:r w:rsidRPr="00FD153C">
        <w:rPr>
          <w:rFonts w:ascii="Times New Roman" w:hAnsi="Times New Roman" w:cs="Times New Roman"/>
          <w:sz w:val="24"/>
          <w:szCs w:val="24"/>
          <w:lang w:val="en-US"/>
        </w:rPr>
        <w:t xml:space="preserve">It is likely that reducing the protocol did not equip K with the techniques to prevent relapse longer term. </w:t>
      </w:r>
      <w:r w:rsidRPr="00FD153C">
        <w:rPr>
          <w:rFonts w:ascii="Times New Roman" w:hAnsi="Times New Roman" w:cs="Times New Roman"/>
          <w:sz w:val="24"/>
          <w:szCs w:val="24"/>
        </w:rPr>
        <w:t xml:space="preserve">Further sessions would have allowed more time to address the key maintaining processes: over-evaluation of shape and weight and dietary rules. It is noted in the </w:t>
      </w:r>
      <w:r w:rsidR="00C059D5">
        <w:rPr>
          <w:rFonts w:ascii="Times New Roman" w:hAnsi="Times New Roman" w:cs="Times New Roman"/>
          <w:sz w:val="24"/>
          <w:szCs w:val="24"/>
        </w:rPr>
        <w:t xml:space="preserve">manual for </w:t>
      </w:r>
      <w:r w:rsidRPr="00FD153C">
        <w:rPr>
          <w:rFonts w:ascii="Times New Roman" w:hAnsi="Times New Roman" w:cs="Times New Roman"/>
          <w:sz w:val="24"/>
          <w:szCs w:val="24"/>
        </w:rPr>
        <w:t xml:space="preserve">CBT-E (Fairburn, 2008) that patients are at substantial risk of relapse if these maintaining mechanisms are not sufficiently addressed. The finding reported </w:t>
      </w:r>
      <w:r w:rsidRPr="00FD153C">
        <w:rPr>
          <w:rFonts w:ascii="Times New Roman" w:eastAsia="Calibri" w:hAnsi="Times New Roman" w:cs="Times New Roman"/>
          <w:bCs/>
          <w:color w:val="000000"/>
          <w:sz w:val="24"/>
          <w:szCs w:val="24"/>
        </w:rPr>
        <w:t>highlights the importance of delivering the recommended number of sessions.</w:t>
      </w:r>
    </w:p>
    <w:p w14:paraId="6C0A1AEC" w14:textId="77777777" w:rsidR="00FD153C" w:rsidRDefault="00FD153C" w:rsidP="00CF0896">
      <w:pPr>
        <w:autoSpaceDE w:val="0"/>
        <w:autoSpaceDN w:val="0"/>
        <w:adjustRightInd w:val="0"/>
        <w:spacing w:after="0" w:line="480" w:lineRule="auto"/>
        <w:rPr>
          <w:rFonts w:ascii="Times New Roman" w:eastAsia="Calibri" w:hAnsi="Times New Roman" w:cs="Times New Roman"/>
          <w:bCs/>
          <w:color w:val="000000"/>
          <w:sz w:val="24"/>
          <w:szCs w:val="24"/>
        </w:rPr>
      </w:pPr>
    </w:p>
    <w:p w14:paraId="70C5ACC4" w14:textId="77777777" w:rsidR="007228A3" w:rsidRPr="00697349" w:rsidRDefault="006B1A18" w:rsidP="00F449BA">
      <w:pPr>
        <w:pStyle w:val="Heading2"/>
        <w:spacing w:after="240"/>
      </w:pPr>
      <w:r w:rsidRPr="00697349">
        <w:lastRenderedPageBreak/>
        <w:t>Limitat</w:t>
      </w:r>
      <w:r w:rsidR="007228A3" w:rsidRPr="00697349">
        <w:t>ions</w:t>
      </w:r>
    </w:p>
    <w:p w14:paraId="6A81C8F9" w14:textId="61E3345A" w:rsidR="00B73570" w:rsidRPr="00DC4718" w:rsidRDefault="00D04D72" w:rsidP="00F449BA">
      <w:pPr>
        <w:autoSpaceDE w:val="0"/>
        <w:autoSpaceDN w:val="0"/>
        <w:adjustRightInd w:val="0"/>
        <w:spacing w:after="0" w:line="480" w:lineRule="auto"/>
        <w:rPr>
          <w:rFonts w:ascii="Times New Roman" w:hAnsi="Times New Roman" w:cs="Times New Roman"/>
          <w:sz w:val="24"/>
          <w:szCs w:val="24"/>
        </w:rPr>
      </w:pPr>
      <w:r w:rsidRPr="00195EE0">
        <w:rPr>
          <w:rStyle w:val="normalchar1"/>
          <w:rFonts w:ascii="Times New Roman" w:hAnsi="Times New Roman" w:cs="Times New Roman"/>
          <w:sz w:val="24"/>
          <w:szCs w:val="24"/>
        </w:rPr>
        <w:t xml:space="preserve">The brevity of this intervention is a considerable limitation. </w:t>
      </w:r>
      <w:r w:rsidR="007228A3" w:rsidRPr="00697349">
        <w:rPr>
          <w:rFonts w:ascii="Times New Roman" w:hAnsi="Times New Roman" w:cs="Times New Roman"/>
          <w:sz w:val="24"/>
          <w:szCs w:val="24"/>
        </w:rPr>
        <w:t xml:space="preserve">No standardized measure of psychosocial impairment specifically due </w:t>
      </w:r>
      <w:r w:rsidR="007228A3" w:rsidRPr="005A66B2">
        <w:rPr>
          <w:rFonts w:ascii="Times New Roman" w:hAnsi="Times New Roman" w:cs="Times New Roman"/>
          <w:sz w:val="24"/>
          <w:szCs w:val="24"/>
        </w:rPr>
        <w:t>to ED feature</w:t>
      </w:r>
      <w:r w:rsidR="00EB0790" w:rsidRPr="005A66B2">
        <w:rPr>
          <w:rFonts w:ascii="Times New Roman" w:hAnsi="Times New Roman" w:cs="Times New Roman"/>
          <w:sz w:val="24"/>
          <w:szCs w:val="24"/>
        </w:rPr>
        <w:t>s</w:t>
      </w:r>
      <w:r w:rsidR="007228A3" w:rsidRPr="005A66B2">
        <w:rPr>
          <w:rFonts w:ascii="Times New Roman" w:hAnsi="Times New Roman" w:cs="Times New Roman"/>
          <w:sz w:val="24"/>
          <w:szCs w:val="24"/>
        </w:rPr>
        <w:t xml:space="preserve"> was used</w:t>
      </w:r>
      <w:r w:rsidR="00C91323">
        <w:rPr>
          <w:rFonts w:ascii="Times New Roman" w:hAnsi="Times New Roman" w:cs="Times New Roman"/>
          <w:sz w:val="24"/>
          <w:szCs w:val="24"/>
        </w:rPr>
        <w:t>;</w:t>
      </w:r>
      <w:r w:rsidR="007228A3" w:rsidRPr="005A66B2">
        <w:rPr>
          <w:rFonts w:ascii="Times New Roman" w:hAnsi="Times New Roman" w:cs="Times New Roman"/>
          <w:sz w:val="24"/>
          <w:szCs w:val="24"/>
        </w:rPr>
        <w:t xml:space="preserve"> The Clinical Impairment Assessment </w:t>
      </w:r>
      <w:r w:rsidR="00343790" w:rsidRPr="00F449BA">
        <w:rPr>
          <w:rFonts w:ascii="Times New Roman" w:hAnsi="Times New Roman" w:cs="Times New Roman"/>
          <w:sz w:val="24"/>
          <w:szCs w:val="24"/>
        </w:rPr>
        <w:fldChar w:fldCharType="begin"/>
      </w:r>
      <w:r w:rsidR="005C3403">
        <w:rPr>
          <w:rFonts w:ascii="Times New Roman" w:hAnsi="Times New Roman" w:cs="Times New Roman"/>
          <w:sz w:val="24"/>
          <w:szCs w:val="24"/>
        </w:rPr>
        <w:instrText xml:space="preserve"> ADDIN EN.CITE &lt;EndNote&gt;&lt;Cite&gt;&lt;Author&gt;Bohn&lt;/Author&gt;&lt;Year&gt;2008&lt;/Year&gt;&lt;RecNum&gt;474&lt;/RecNum&gt;&lt;DisplayText&gt;(Bohn et al., 2008)&lt;/DisplayText&gt;&lt;record&gt;&lt;rec-number&gt;474&lt;/rec-number&gt;&lt;foreign-keys&gt;&lt;key app="EN" db-id="vxrerzde4zfzfge2fw7vxxzc95zradzrpzsa"&gt;474&lt;/key&gt;&lt;/foreign-keys&gt;&lt;ref-type name="Journal Article"&gt;17&lt;/ref-type&gt;&lt;contributors&gt;&lt;authors&gt;&lt;author&gt;Bohn, Kristin&lt;/author&gt;&lt;author&gt;Doll, Helen A.&lt;/author&gt;&lt;author&gt;Cooper, Zafra&lt;/author&gt;&lt;author&gt;O&amp;apos;Connor, Marianne&lt;/author&gt;&lt;author&gt;Palmer, Robert L.&lt;/author&gt;&lt;author&gt;Fairburn, Christopher G.&lt;/author&gt;&lt;/authors&gt;&lt;/contributors&gt;&lt;titles&gt;&lt;title&gt;The measurement of impairment due to eating disorder psychopathology&lt;/title&gt;&lt;secondary-title&gt;Behaviour Research and Therapy&lt;/secondary-title&gt;&lt;/titles&gt;&lt;periodical&gt;&lt;full-title&gt;Behaviour Research and Therapy&lt;/full-title&gt;&lt;/periodical&gt;&lt;pages&gt;1105-1110&lt;/pages&gt;&lt;volume&gt;46&lt;/volume&gt;&lt;number&gt;10&lt;/number&gt;&lt;keywords&gt;&lt;keyword&gt;Anorexia nervosa&lt;/keyword&gt;&lt;keyword&gt;Bulimia nervosa&lt;/keyword&gt;&lt;keyword&gt;Eating disorder&lt;/keyword&gt;&lt;keyword&gt;Impairment&lt;/keyword&gt;&lt;keyword&gt;Clinical significance&lt;/keyword&gt;&lt;keyword&gt;Diagnosis&lt;/keyword&gt;&lt;/keywords&gt;&lt;dates&gt;&lt;year&gt;2008&lt;/year&gt;&lt;pub-dates&gt;&lt;date&gt;10//&lt;/date&gt;&lt;/pub-dates&gt;&lt;/dates&gt;&lt;isbn&gt;0005-7967&lt;/isbn&gt;&lt;urls&gt;&lt;related-urls&gt;&lt;url&gt;http://www.sciencedirect.com/science/article/pii/S0005796708001265&lt;/url&gt;&lt;/related-urls&gt;&lt;/urls&gt;&lt;electronic-resource-num&gt;http://dx.doi.org/10.1016/j.brat.2008.06.012&lt;/electronic-resource-num&gt;&lt;/record&gt;&lt;/Cite&gt;&lt;/EndNote&gt;</w:instrText>
      </w:r>
      <w:r w:rsidR="00343790" w:rsidRPr="00F449BA">
        <w:rPr>
          <w:rFonts w:ascii="Times New Roman" w:hAnsi="Times New Roman" w:cs="Times New Roman"/>
          <w:sz w:val="24"/>
          <w:szCs w:val="24"/>
        </w:rPr>
        <w:fldChar w:fldCharType="separate"/>
      </w:r>
      <w:r w:rsidR="005C3403">
        <w:rPr>
          <w:rFonts w:ascii="Times New Roman" w:hAnsi="Times New Roman" w:cs="Times New Roman"/>
          <w:noProof/>
          <w:sz w:val="24"/>
          <w:szCs w:val="24"/>
        </w:rPr>
        <w:t>(</w:t>
      </w:r>
      <w:hyperlink w:anchor="_ENREF_3" w:tooltip="Bohn, 2008 #474" w:history="1">
        <w:r w:rsidR="005C3403">
          <w:rPr>
            <w:rFonts w:ascii="Times New Roman" w:hAnsi="Times New Roman" w:cs="Times New Roman"/>
            <w:noProof/>
            <w:sz w:val="24"/>
            <w:szCs w:val="24"/>
          </w:rPr>
          <w:t>Bohn et al., 2008</w:t>
        </w:r>
      </w:hyperlink>
      <w:r w:rsidR="005C3403">
        <w:rPr>
          <w:rFonts w:ascii="Times New Roman" w:hAnsi="Times New Roman" w:cs="Times New Roman"/>
          <w:noProof/>
          <w:sz w:val="24"/>
          <w:szCs w:val="24"/>
        </w:rPr>
        <w:t>)</w:t>
      </w:r>
      <w:r w:rsidR="00343790" w:rsidRPr="00F449BA">
        <w:rPr>
          <w:rFonts w:ascii="Times New Roman" w:hAnsi="Times New Roman" w:cs="Times New Roman"/>
          <w:sz w:val="24"/>
          <w:szCs w:val="24"/>
        </w:rPr>
        <w:fldChar w:fldCharType="end"/>
      </w:r>
      <w:r w:rsidR="005A66B2" w:rsidRPr="005A66B2">
        <w:rPr>
          <w:rFonts w:ascii="Times New Roman" w:hAnsi="Times New Roman" w:cs="Times New Roman"/>
          <w:sz w:val="24"/>
          <w:szCs w:val="24"/>
        </w:rPr>
        <w:t xml:space="preserve"> </w:t>
      </w:r>
      <w:r w:rsidR="007228A3" w:rsidRPr="005A66B2">
        <w:rPr>
          <w:rFonts w:ascii="Times New Roman" w:hAnsi="Times New Roman" w:cs="Times New Roman"/>
          <w:sz w:val="24"/>
          <w:szCs w:val="24"/>
        </w:rPr>
        <w:t>could be utilised to measure this with future cases.</w:t>
      </w:r>
      <w:r w:rsidR="00B73570" w:rsidRPr="005A66B2">
        <w:rPr>
          <w:rFonts w:ascii="Times New Roman" w:hAnsi="Times New Roman" w:cs="Times New Roman"/>
          <w:sz w:val="24"/>
          <w:szCs w:val="24"/>
        </w:rPr>
        <w:t xml:space="preserve"> Lastly, an A-B design was employed and therefore it cannot be concluded that intervention</w:t>
      </w:r>
      <w:r w:rsidR="00B73570" w:rsidRPr="00DC4718">
        <w:rPr>
          <w:rFonts w:ascii="Times New Roman" w:hAnsi="Times New Roman" w:cs="Times New Roman"/>
          <w:sz w:val="24"/>
          <w:szCs w:val="24"/>
        </w:rPr>
        <w:t xml:space="preserve"> </w:t>
      </w:r>
      <w:r w:rsidR="00B73570" w:rsidRPr="00DC4718">
        <w:rPr>
          <w:rFonts w:ascii="Times New Roman" w:hAnsi="Times New Roman" w:cs="Times New Roman"/>
          <w:iCs/>
          <w:sz w:val="24"/>
          <w:szCs w:val="24"/>
        </w:rPr>
        <w:t>caused</w:t>
      </w:r>
      <w:r w:rsidR="00B73570" w:rsidRPr="00F449BA">
        <w:rPr>
          <w:rFonts w:ascii="Times New Roman" w:hAnsi="Times New Roman" w:cs="Times New Roman"/>
          <w:i/>
          <w:iCs/>
          <w:sz w:val="24"/>
          <w:szCs w:val="24"/>
        </w:rPr>
        <w:t xml:space="preserve"> </w:t>
      </w:r>
      <w:r w:rsidR="00B73570" w:rsidRPr="00F449BA">
        <w:rPr>
          <w:rFonts w:ascii="Times New Roman" w:hAnsi="Times New Roman" w:cs="Times New Roman"/>
          <w:sz w:val="24"/>
          <w:szCs w:val="24"/>
        </w:rPr>
        <w:t>the changes</w:t>
      </w:r>
      <w:r w:rsidR="00052A48">
        <w:rPr>
          <w:rFonts w:ascii="Times New Roman" w:hAnsi="Times New Roman" w:cs="Times New Roman"/>
          <w:sz w:val="24"/>
          <w:szCs w:val="24"/>
        </w:rPr>
        <w:t xml:space="preserve"> observed. </w:t>
      </w:r>
      <w:r w:rsidR="00B73570" w:rsidRPr="00F449BA">
        <w:rPr>
          <w:rFonts w:ascii="Times New Roman" w:hAnsi="Times New Roman" w:cs="Times New Roman"/>
          <w:sz w:val="24"/>
          <w:szCs w:val="24"/>
        </w:rPr>
        <w:t xml:space="preserve"> </w:t>
      </w:r>
    </w:p>
    <w:p w14:paraId="1007D658" w14:textId="77777777" w:rsidR="00865B81" w:rsidRPr="00FC6B17" w:rsidRDefault="00865B81" w:rsidP="00F449BA">
      <w:pPr>
        <w:pStyle w:val="Heading1"/>
        <w:rPr>
          <w:rStyle w:val="normalchar1"/>
          <w:rFonts w:ascii="Times New Roman" w:hAnsi="Times New Roman"/>
          <w:sz w:val="24"/>
          <w:szCs w:val="24"/>
        </w:rPr>
      </w:pPr>
      <w:r w:rsidRPr="003E4882">
        <w:rPr>
          <w:rStyle w:val="normalchar1"/>
          <w:rFonts w:ascii="Times New Roman" w:hAnsi="Times New Roman"/>
          <w:sz w:val="24"/>
          <w:szCs w:val="24"/>
        </w:rPr>
        <w:t>Conclusions</w:t>
      </w:r>
    </w:p>
    <w:p w14:paraId="3DCD2108" w14:textId="77F6A9C4" w:rsidR="00CF0896" w:rsidRDefault="00CF0896" w:rsidP="00CF0896">
      <w:pPr>
        <w:autoSpaceDE w:val="0"/>
        <w:autoSpaceDN w:val="0"/>
        <w:adjustRightInd w:val="0"/>
        <w:spacing w:after="0" w:line="480" w:lineRule="auto"/>
        <w:rPr>
          <w:rFonts w:ascii="Times New Roman" w:hAnsi="Times New Roman" w:cs="Times New Roman"/>
          <w:sz w:val="24"/>
          <w:szCs w:val="24"/>
        </w:rPr>
      </w:pPr>
      <w:r w:rsidRPr="00CF0896">
        <w:rPr>
          <w:rFonts w:ascii="Times New Roman" w:hAnsi="Times New Roman" w:cs="Times New Roman"/>
          <w:sz w:val="24"/>
          <w:szCs w:val="24"/>
        </w:rPr>
        <w:t xml:space="preserve"> </w:t>
      </w:r>
      <w:r w:rsidRPr="00A201CC">
        <w:rPr>
          <w:rFonts w:ascii="Times New Roman" w:hAnsi="Times New Roman" w:cs="Times New Roman"/>
          <w:sz w:val="24"/>
          <w:szCs w:val="24"/>
        </w:rPr>
        <w:t xml:space="preserve">This case demonstrates how </w:t>
      </w:r>
      <w:r>
        <w:rPr>
          <w:rFonts w:ascii="Times New Roman" w:hAnsi="Times New Roman" w:cs="Times New Roman"/>
          <w:sz w:val="24"/>
          <w:szCs w:val="24"/>
        </w:rPr>
        <w:t>CBT-E</w:t>
      </w:r>
      <w:r w:rsidRPr="00A201CC">
        <w:rPr>
          <w:rFonts w:ascii="Times New Roman" w:hAnsi="Times New Roman" w:cs="Times New Roman"/>
          <w:sz w:val="24"/>
          <w:szCs w:val="24"/>
        </w:rPr>
        <w:t xml:space="preserve"> led to a rapid reduction in ED psychopathology in an adolescent with </w:t>
      </w:r>
      <w:proofErr w:type="gramStart"/>
      <w:r w:rsidRPr="00A201CC">
        <w:rPr>
          <w:rFonts w:ascii="Times New Roman" w:hAnsi="Times New Roman" w:cs="Times New Roman"/>
          <w:sz w:val="24"/>
          <w:szCs w:val="24"/>
        </w:rPr>
        <w:t>AN</w:t>
      </w:r>
      <w:proofErr w:type="gramEnd"/>
      <w:r>
        <w:rPr>
          <w:rFonts w:ascii="Times New Roman" w:hAnsi="Times New Roman" w:cs="Times New Roman"/>
          <w:sz w:val="24"/>
          <w:szCs w:val="24"/>
        </w:rPr>
        <w:t xml:space="preserve"> but the effect were not maintained at follow-up</w:t>
      </w:r>
      <w:r w:rsidRPr="00A201CC">
        <w:rPr>
          <w:rFonts w:ascii="Times New Roman" w:hAnsi="Times New Roman" w:cs="Times New Roman"/>
          <w:sz w:val="24"/>
          <w:szCs w:val="24"/>
        </w:rPr>
        <w:t>. Whilst caution has to be taken due to the limitations of a single-case study</w:t>
      </w:r>
      <w:r>
        <w:rPr>
          <w:rFonts w:ascii="Times New Roman" w:hAnsi="Times New Roman" w:cs="Times New Roman"/>
          <w:sz w:val="24"/>
          <w:szCs w:val="24"/>
        </w:rPr>
        <w:t xml:space="preserve"> and </w:t>
      </w:r>
      <w:r w:rsidRPr="00A201CC">
        <w:rPr>
          <w:rFonts w:ascii="Times New Roman" w:hAnsi="Times New Roman" w:cs="Times New Roman"/>
          <w:sz w:val="24"/>
          <w:szCs w:val="24"/>
        </w:rPr>
        <w:t xml:space="preserve">the brevity of the intervention, it illustrates that </w:t>
      </w:r>
      <w:r>
        <w:rPr>
          <w:rFonts w:ascii="Times New Roman" w:hAnsi="Times New Roman" w:cs="Times New Roman"/>
          <w:sz w:val="24"/>
          <w:szCs w:val="24"/>
        </w:rPr>
        <w:t>CBT-E</w:t>
      </w:r>
      <w:r w:rsidRPr="00A201CC">
        <w:rPr>
          <w:rFonts w:ascii="Times New Roman" w:hAnsi="Times New Roman" w:cs="Times New Roman"/>
          <w:sz w:val="24"/>
          <w:szCs w:val="24"/>
        </w:rPr>
        <w:t xml:space="preserve"> may be an acceptable and useful interve</w:t>
      </w:r>
      <w:r>
        <w:rPr>
          <w:rFonts w:ascii="Times New Roman" w:hAnsi="Times New Roman" w:cs="Times New Roman"/>
          <w:sz w:val="24"/>
          <w:szCs w:val="24"/>
        </w:rPr>
        <w:t xml:space="preserve">ntion for adolescents with </w:t>
      </w:r>
      <w:proofErr w:type="spellStart"/>
      <w:r>
        <w:rPr>
          <w:rFonts w:ascii="Times New Roman" w:hAnsi="Times New Roman" w:cs="Times New Roman"/>
          <w:sz w:val="24"/>
          <w:szCs w:val="24"/>
        </w:rPr>
        <w:t>EDs.</w:t>
      </w:r>
      <w:proofErr w:type="spellEnd"/>
    </w:p>
    <w:p w14:paraId="17B6B84D" w14:textId="4005E91F" w:rsidR="00D04D72" w:rsidRPr="00F449BA" w:rsidRDefault="001A79F2" w:rsidP="00F449BA">
      <w:pPr>
        <w:autoSpaceDE w:val="0"/>
        <w:autoSpaceDN w:val="0"/>
        <w:adjustRightInd w:val="0"/>
        <w:spacing w:after="0" w:line="480" w:lineRule="auto"/>
        <w:rPr>
          <w:rFonts w:ascii="Times New Roman" w:hAnsi="Times New Roman" w:cs="Times New Roman"/>
          <w:color w:val="000000"/>
          <w:sz w:val="24"/>
          <w:szCs w:val="24"/>
        </w:rPr>
      </w:pPr>
      <w:r w:rsidRPr="00697349">
        <w:rPr>
          <w:rFonts w:ascii="Times New Roman" w:hAnsi="Times New Roman" w:cs="Times New Roman"/>
          <w:color w:val="000000"/>
          <w:sz w:val="24"/>
          <w:szCs w:val="24"/>
        </w:rPr>
        <w:t>.</w:t>
      </w:r>
      <w:r w:rsidRPr="00195EE0">
        <w:rPr>
          <w:rFonts w:ascii="Times New Roman" w:hAnsi="Times New Roman" w:cs="Times New Roman"/>
          <w:color w:val="000000"/>
          <w:sz w:val="24"/>
          <w:szCs w:val="24"/>
        </w:rPr>
        <w:t xml:space="preserve"> </w:t>
      </w:r>
    </w:p>
    <w:p w14:paraId="57C91CA4" w14:textId="77777777" w:rsidR="00D04D72" w:rsidRPr="00697349" w:rsidRDefault="00D04D72" w:rsidP="00F449BA">
      <w:pPr>
        <w:autoSpaceDE w:val="0"/>
        <w:autoSpaceDN w:val="0"/>
        <w:adjustRightInd w:val="0"/>
        <w:spacing w:after="0" w:line="480" w:lineRule="auto"/>
        <w:rPr>
          <w:rFonts w:ascii="Times New Roman" w:hAnsi="Times New Roman" w:cs="Times New Roman"/>
          <w:sz w:val="24"/>
          <w:szCs w:val="24"/>
        </w:rPr>
      </w:pPr>
    </w:p>
    <w:p w14:paraId="7443924F" w14:textId="6AA44342" w:rsidR="006F06AC" w:rsidRPr="00F449BA" w:rsidRDefault="0095255F" w:rsidP="00F449BA">
      <w:pPr>
        <w:spacing w:line="480" w:lineRule="auto"/>
        <w:rPr>
          <w:rFonts w:ascii="Times New Roman" w:hAnsi="Times New Roman" w:cs="Times New Roman"/>
          <w:sz w:val="24"/>
          <w:szCs w:val="24"/>
        </w:rPr>
      </w:pPr>
      <w:r w:rsidRPr="00697349">
        <w:rPr>
          <w:rFonts w:ascii="Times New Roman" w:hAnsi="Times New Roman" w:cs="Times New Roman"/>
          <w:sz w:val="24"/>
          <w:szCs w:val="24"/>
          <w:u w:val="single"/>
        </w:rPr>
        <w:br w:type="page"/>
      </w:r>
    </w:p>
    <w:p w14:paraId="5F50DA02" w14:textId="77777777" w:rsidR="001C2862" w:rsidRPr="00FC6B17" w:rsidRDefault="007228A3" w:rsidP="00F449BA">
      <w:pPr>
        <w:pStyle w:val="Heading1"/>
      </w:pPr>
      <w:r w:rsidRPr="003E4882">
        <w:lastRenderedPageBreak/>
        <w:t>Appendix A</w:t>
      </w:r>
    </w:p>
    <w:p w14:paraId="3BC85B90" w14:textId="77777777" w:rsidR="007228A3" w:rsidRPr="00FC6B17" w:rsidRDefault="007228A3" w:rsidP="00F449BA">
      <w:pPr>
        <w:pStyle w:val="Heading2"/>
      </w:pPr>
      <w:r w:rsidRPr="00FC6B17">
        <w:t xml:space="preserve">Additional information on </w:t>
      </w:r>
      <w:r w:rsidR="006F06AC" w:rsidRPr="00FC6B17">
        <w:t xml:space="preserve">primary </w:t>
      </w:r>
      <w:r w:rsidRPr="00FC6B17">
        <w:t>outcome measures</w:t>
      </w:r>
    </w:p>
    <w:p w14:paraId="106D7F2E" w14:textId="77777777" w:rsidR="006F06AC" w:rsidRPr="00FC6B17" w:rsidRDefault="006F06AC" w:rsidP="00F449BA">
      <w:pPr>
        <w:pStyle w:val="Heading3"/>
        <w:spacing w:after="240"/>
      </w:pPr>
      <w:r w:rsidRPr="00FC6B17">
        <w:t>Self-monitoring records</w:t>
      </w:r>
    </w:p>
    <w:p w14:paraId="53B4AF59" w14:textId="77777777" w:rsidR="004E6F1A" w:rsidRPr="00697349" w:rsidRDefault="004E6F1A" w:rsidP="00F449BA">
      <w:pPr>
        <w:spacing w:line="480" w:lineRule="auto"/>
        <w:rPr>
          <w:rFonts w:ascii="Times New Roman" w:hAnsi="Times New Roman" w:cs="Times New Roman"/>
          <w:sz w:val="24"/>
          <w:szCs w:val="24"/>
        </w:rPr>
      </w:pPr>
      <w:r w:rsidRPr="00F449BA">
        <w:rPr>
          <w:rFonts w:ascii="Times New Roman" w:hAnsi="Times New Roman" w:cs="Times New Roman"/>
          <w:sz w:val="24"/>
          <w:szCs w:val="24"/>
        </w:rPr>
        <w:t xml:space="preserve">The self-monitoring records were coded for episodes of </w:t>
      </w:r>
      <w:r w:rsidR="00767C61" w:rsidRPr="00F449BA">
        <w:rPr>
          <w:rFonts w:ascii="Times New Roman" w:hAnsi="Times New Roman" w:cs="Times New Roman"/>
          <w:sz w:val="24"/>
          <w:szCs w:val="24"/>
        </w:rPr>
        <w:t>binge eating</w:t>
      </w:r>
      <w:r w:rsidRPr="00F449BA">
        <w:rPr>
          <w:rFonts w:ascii="Times New Roman" w:hAnsi="Times New Roman" w:cs="Times New Roman"/>
          <w:sz w:val="24"/>
          <w:szCs w:val="24"/>
        </w:rPr>
        <w:t xml:space="preserve"> (subjective or objective), vomiting, laxative use</w:t>
      </w:r>
      <w:r w:rsidR="001661F3" w:rsidRPr="00F449BA">
        <w:rPr>
          <w:rFonts w:ascii="Times New Roman" w:hAnsi="Times New Roman" w:cs="Times New Roman"/>
          <w:sz w:val="24"/>
          <w:szCs w:val="24"/>
        </w:rPr>
        <w:t xml:space="preserve"> or restriction (defined as clear under eating such as missing meals or snacks). </w:t>
      </w:r>
      <w:r w:rsidR="009710A3" w:rsidRPr="00F449BA">
        <w:rPr>
          <w:rFonts w:ascii="Times New Roman" w:hAnsi="Times New Roman" w:cs="Times New Roman"/>
          <w:sz w:val="24"/>
          <w:szCs w:val="24"/>
        </w:rPr>
        <w:t xml:space="preserve">The total number of these behaviours per day were </w:t>
      </w:r>
      <w:r w:rsidR="006F06AC" w:rsidRPr="00697349">
        <w:rPr>
          <w:rFonts w:ascii="Times New Roman" w:hAnsi="Times New Roman" w:cs="Times New Roman"/>
          <w:sz w:val="24"/>
          <w:szCs w:val="24"/>
        </w:rPr>
        <w:t>counted</w:t>
      </w:r>
      <w:r w:rsidR="009710A3" w:rsidRPr="00F449BA">
        <w:rPr>
          <w:rFonts w:ascii="Times New Roman" w:hAnsi="Times New Roman" w:cs="Times New Roman"/>
          <w:sz w:val="24"/>
          <w:szCs w:val="24"/>
        </w:rPr>
        <w:t xml:space="preserve"> and graphed as ‘ED behaviours’. </w:t>
      </w:r>
      <w:r w:rsidR="001661F3" w:rsidRPr="00F449BA">
        <w:rPr>
          <w:rFonts w:ascii="Times New Roman" w:hAnsi="Times New Roman" w:cs="Times New Roman"/>
          <w:sz w:val="24"/>
          <w:szCs w:val="24"/>
        </w:rPr>
        <w:t xml:space="preserve">In addition, the comments and context column was coded for ‘feeling fat’ </w:t>
      </w:r>
      <w:r w:rsidR="009710A3" w:rsidRPr="00F449BA">
        <w:rPr>
          <w:rFonts w:ascii="Times New Roman" w:hAnsi="Times New Roman" w:cs="Times New Roman"/>
          <w:sz w:val="24"/>
          <w:szCs w:val="24"/>
        </w:rPr>
        <w:t>(</w:t>
      </w:r>
      <w:r w:rsidR="001661F3" w:rsidRPr="00F449BA">
        <w:rPr>
          <w:rFonts w:ascii="Times New Roman" w:hAnsi="Times New Roman" w:cs="Times New Roman"/>
          <w:sz w:val="24"/>
          <w:szCs w:val="24"/>
        </w:rPr>
        <w:t>or similar statements</w:t>
      </w:r>
      <w:r w:rsidR="009710A3" w:rsidRPr="00F449BA">
        <w:rPr>
          <w:rFonts w:ascii="Times New Roman" w:hAnsi="Times New Roman" w:cs="Times New Roman"/>
          <w:sz w:val="24"/>
          <w:szCs w:val="24"/>
        </w:rPr>
        <w:t>)</w:t>
      </w:r>
      <w:r w:rsidR="001661F3" w:rsidRPr="00F449BA">
        <w:rPr>
          <w:rFonts w:ascii="Times New Roman" w:hAnsi="Times New Roman" w:cs="Times New Roman"/>
          <w:sz w:val="24"/>
          <w:szCs w:val="24"/>
        </w:rPr>
        <w:t xml:space="preserve">. </w:t>
      </w:r>
      <w:r w:rsidR="007228A3" w:rsidRPr="00F449BA">
        <w:rPr>
          <w:rFonts w:ascii="Times New Roman" w:hAnsi="Times New Roman" w:cs="Times New Roman"/>
          <w:sz w:val="24"/>
          <w:szCs w:val="24"/>
        </w:rPr>
        <w:t xml:space="preserve">Daily counts of ED behaviours and ‘feeling fat’ were graphed and used both in session and also for evaluation of the intervention. </w:t>
      </w:r>
    </w:p>
    <w:p w14:paraId="55B7C68B" w14:textId="77777777" w:rsidR="006F06AC" w:rsidRPr="00FC6B17" w:rsidRDefault="006F06AC" w:rsidP="00F449BA">
      <w:pPr>
        <w:pStyle w:val="Heading3"/>
        <w:spacing w:after="240"/>
      </w:pPr>
      <w:r w:rsidRPr="003E4882">
        <w:t>Diet micro-analysis</w:t>
      </w:r>
    </w:p>
    <w:p w14:paraId="06489AD7" w14:textId="77777777" w:rsidR="006F06AC" w:rsidRPr="00697349" w:rsidRDefault="006F06AC" w:rsidP="00F449BA">
      <w:pPr>
        <w:spacing w:line="480" w:lineRule="auto"/>
        <w:rPr>
          <w:rFonts w:ascii="Times New Roman" w:hAnsi="Times New Roman" w:cs="Times New Roman"/>
          <w:sz w:val="24"/>
          <w:szCs w:val="24"/>
        </w:rPr>
      </w:pPr>
      <w:r w:rsidRPr="00697349">
        <w:rPr>
          <w:rFonts w:ascii="Times New Roman" w:hAnsi="Times New Roman" w:cs="Times New Roman"/>
          <w:sz w:val="24"/>
          <w:szCs w:val="24"/>
        </w:rPr>
        <w:t>Diet micro-analysis was conducted by the dietician in the ED clinic on two occasions</w:t>
      </w:r>
      <w:r w:rsidRPr="00195EE0">
        <w:rPr>
          <w:rFonts w:ascii="Times New Roman" w:hAnsi="Times New Roman" w:cs="Times New Roman"/>
          <w:sz w:val="24"/>
          <w:szCs w:val="24"/>
        </w:rPr>
        <w:t xml:space="preserve">. In order to do this, seven consecutive days of self-monitoring records were provided to the dietician with permission from K. </w:t>
      </w:r>
      <w:r w:rsidR="004A18D9" w:rsidRPr="00697349">
        <w:rPr>
          <w:rFonts w:ascii="Times New Roman" w:hAnsi="Times New Roman" w:cs="Times New Roman"/>
          <w:sz w:val="24"/>
          <w:szCs w:val="24"/>
        </w:rPr>
        <w:t>Using specialist software, the macro- and micro</w:t>
      </w:r>
      <w:r w:rsidR="00086EAD">
        <w:rPr>
          <w:rFonts w:ascii="Times New Roman" w:hAnsi="Times New Roman" w:cs="Times New Roman"/>
          <w:sz w:val="24"/>
          <w:szCs w:val="24"/>
        </w:rPr>
        <w:t>-</w:t>
      </w:r>
      <w:r w:rsidR="004A18D9" w:rsidRPr="00697349">
        <w:rPr>
          <w:rFonts w:ascii="Times New Roman" w:hAnsi="Times New Roman" w:cs="Times New Roman"/>
          <w:sz w:val="24"/>
          <w:szCs w:val="24"/>
        </w:rPr>
        <w:t xml:space="preserve">nutrient composition of K’s meals and snacks could be calculated and averaged </w:t>
      </w:r>
      <w:r w:rsidR="001A79F2" w:rsidRPr="00697349">
        <w:rPr>
          <w:rFonts w:ascii="Times New Roman" w:hAnsi="Times New Roman" w:cs="Times New Roman"/>
          <w:sz w:val="24"/>
          <w:szCs w:val="24"/>
        </w:rPr>
        <w:t>for the</w:t>
      </w:r>
      <w:r w:rsidR="004A18D9" w:rsidRPr="00697349">
        <w:rPr>
          <w:rFonts w:ascii="Times New Roman" w:hAnsi="Times New Roman" w:cs="Times New Roman"/>
          <w:sz w:val="24"/>
          <w:szCs w:val="24"/>
        </w:rPr>
        <w:t xml:space="preserve"> week. </w:t>
      </w:r>
    </w:p>
    <w:p w14:paraId="2A68E381" w14:textId="77777777" w:rsidR="004B14EB" w:rsidRDefault="004B14EB">
      <w:pPr>
        <w:rPr>
          <w:rFonts w:ascii="Times New Roman" w:eastAsia="Times New Roman" w:hAnsi="Times New Roman" w:cs="Times New Roman"/>
          <w:b/>
          <w:bCs/>
          <w:kern w:val="36"/>
          <w:sz w:val="24"/>
          <w:szCs w:val="48"/>
          <w:u w:val="single"/>
          <w:lang w:eastAsia="en-GB"/>
        </w:rPr>
      </w:pPr>
      <w:r>
        <w:br w:type="page"/>
      </w:r>
    </w:p>
    <w:p w14:paraId="14EC8496" w14:textId="77777777" w:rsidR="00FC6B17" w:rsidRPr="008A14B8" w:rsidRDefault="007806FF" w:rsidP="00F449BA">
      <w:pPr>
        <w:pStyle w:val="Heading1"/>
        <w:rPr>
          <w:szCs w:val="24"/>
        </w:rPr>
      </w:pPr>
      <w:r w:rsidRPr="008A14B8">
        <w:rPr>
          <w:szCs w:val="24"/>
        </w:rPr>
        <w:lastRenderedPageBreak/>
        <w:t>References</w:t>
      </w:r>
    </w:p>
    <w:p w14:paraId="45BC05E3" w14:textId="77777777" w:rsidR="005C3403" w:rsidRPr="008A14B8" w:rsidRDefault="00FC6B17" w:rsidP="005C3403">
      <w:pPr>
        <w:pStyle w:val="EndNoteBibliography"/>
        <w:spacing w:after="0"/>
        <w:ind w:left="720" w:hanging="720"/>
        <w:rPr>
          <w:rFonts w:ascii="Times New Roman" w:hAnsi="Times New Roman"/>
          <w:sz w:val="24"/>
          <w:szCs w:val="24"/>
        </w:rPr>
      </w:pPr>
      <w:r w:rsidRPr="008A14B8">
        <w:rPr>
          <w:rFonts w:ascii="Times New Roman" w:hAnsi="Times New Roman" w:cs="Times New Roman"/>
          <w:sz w:val="24"/>
          <w:szCs w:val="24"/>
        </w:rPr>
        <w:fldChar w:fldCharType="begin"/>
      </w:r>
      <w:r w:rsidRPr="008A14B8">
        <w:rPr>
          <w:rFonts w:ascii="Times New Roman" w:hAnsi="Times New Roman" w:cs="Times New Roman"/>
          <w:sz w:val="24"/>
          <w:szCs w:val="24"/>
        </w:rPr>
        <w:instrText xml:space="preserve"> ADDIN EN.REFLIST </w:instrText>
      </w:r>
      <w:r w:rsidRPr="008A14B8">
        <w:rPr>
          <w:rFonts w:ascii="Times New Roman" w:hAnsi="Times New Roman" w:cs="Times New Roman"/>
          <w:sz w:val="24"/>
          <w:szCs w:val="24"/>
        </w:rPr>
        <w:fldChar w:fldCharType="separate"/>
      </w:r>
      <w:bookmarkStart w:id="1" w:name="_ENREF_1"/>
      <w:r w:rsidR="005C3403" w:rsidRPr="008A14B8">
        <w:rPr>
          <w:rFonts w:ascii="Times New Roman" w:hAnsi="Times New Roman"/>
          <w:sz w:val="24"/>
          <w:szCs w:val="24"/>
        </w:rPr>
        <w:t xml:space="preserve">AMERICAN PSYCHIATRIC ASSOCIATION. (2013). </w:t>
      </w:r>
      <w:r w:rsidR="005C3403" w:rsidRPr="008A14B8">
        <w:rPr>
          <w:rFonts w:ascii="Times New Roman" w:hAnsi="Times New Roman"/>
          <w:i/>
          <w:sz w:val="24"/>
          <w:szCs w:val="24"/>
        </w:rPr>
        <w:t>Diagnostic and statistical manual of mental disorders (DSM-5)</w:t>
      </w:r>
      <w:r w:rsidR="005C3403" w:rsidRPr="008A14B8">
        <w:rPr>
          <w:rFonts w:ascii="Times New Roman" w:hAnsi="Times New Roman"/>
          <w:sz w:val="24"/>
          <w:szCs w:val="24"/>
        </w:rPr>
        <w:t xml:space="preserve"> (4 ed.). Washington, DC: American Psychiatric Association.</w:t>
      </w:r>
      <w:bookmarkEnd w:id="1"/>
    </w:p>
    <w:p w14:paraId="405C334B" w14:textId="77777777" w:rsidR="005C3403" w:rsidRPr="008A14B8" w:rsidRDefault="005C3403" w:rsidP="005C3403">
      <w:pPr>
        <w:pStyle w:val="EndNoteBibliography"/>
        <w:spacing w:after="0"/>
        <w:ind w:left="720" w:hanging="720"/>
        <w:rPr>
          <w:rFonts w:ascii="Times New Roman" w:hAnsi="Times New Roman"/>
          <w:sz w:val="24"/>
          <w:szCs w:val="24"/>
        </w:rPr>
      </w:pPr>
      <w:bookmarkStart w:id="2" w:name="_ENREF_2"/>
      <w:r w:rsidRPr="008A14B8">
        <w:rPr>
          <w:rFonts w:ascii="Times New Roman" w:hAnsi="Times New Roman"/>
          <w:sz w:val="24"/>
          <w:szCs w:val="24"/>
        </w:rPr>
        <w:t xml:space="preserve">ARCELUS, J., MITCHELL, A. J., WALES, J., &amp; NIELSEN, S. (2011). Mortality rates in patients with anorexia nervosa and other eating disorders: A meta-analysis of 36 studies. </w:t>
      </w:r>
      <w:r w:rsidRPr="008A14B8">
        <w:rPr>
          <w:rFonts w:ascii="Times New Roman" w:hAnsi="Times New Roman"/>
          <w:i/>
          <w:sz w:val="24"/>
          <w:szCs w:val="24"/>
        </w:rPr>
        <w:t>Archives of General Psychiatry, 68</w:t>
      </w:r>
      <w:r w:rsidRPr="008A14B8">
        <w:rPr>
          <w:rFonts w:ascii="Times New Roman" w:hAnsi="Times New Roman"/>
          <w:sz w:val="24"/>
          <w:szCs w:val="24"/>
        </w:rPr>
        <w:t>(7), 724-731.</w:t>
      </w:r>
      <w:bookmarkEnd w:id="2"/>
    </w:p>
    <w:p w14:paraId="1F8E21F8" w14:textId="77777777" w:rsidR="005C3403" w:rsidRPr="008A14B8" w:rsidRDefault="005C3403" w:rsidP="005C3403">
      <w:pPr>
        <w:pStyle w:val="EndNoteBibliography"/>
        <w:spacing w:after="0"/>
        <w:ind w:left="720" w:hanging="720"/>
        <w:rPr>
          <w:rFonts w:ascii="Times New Roman" w:hAnsi="Times New Roman"/>
          <w:sz w:val="24"/>
          <w:szCs w:val="24"/>
        </w:rPr>
      </w:pPr>
      <w:bookmarkStart w:id="3" w:name="_ENREF_3"/>
      <w:r w:rsidRPr="008A14B8">
        <w:rPr>
          <w:rFonts w:ascii="Times New Roman" w:hAnsi="Times New Roman"/>
          <w:sz w:val="24"/>
          <w:szCs w:val="24"/>
        </w:rPr>
        <w:t xml:space="preserve">BOHN, K., DOLL, H. A., COOPER, Z., O'CONNOR, M., PALMER, R. L., &amp; FAIRBURN, C. G. (2008). The measurement of impairment due to eating disorder psychopathology. </w:t>
      </w:r>
      <w:r w:rsidRPr="008A14B8">
        <w:rPr>
          <w:rFonts w:ascii="Times New Roman" w:hAnsi="Times New Roman"/>
          <w:i/>
          <w:sz w:val="24"/>
          <w:szCs w:val="24"/>
        </w:rPr>
        <w:t>Behaviour Research and Therapy, 46</w:t>
      </w:r>
      <w:r w:rsidRPr="008A14B8">
        <w:rPr>
          <w:rFonts w:ascii="Times New Roman" w:hAnsi="Times New Roman"/>
          <w:sz w:val="24"/>
          <w:szCs w:val="24"/>
        </w:rPr>
        <w:t>(10), 1105-1110.</w:t>
      </w:r>
      <w:bookmarkEnd w:id="3"/>
    </w:p>
    <w:p w14:paraId="77212586" w14:textId="77777777" w:rsidR="005C3403" w:rsidRPr="008A14B8" w:rsidRDefault="005C3403" w:rsidP="005C3403">
      <w:pPr>
        <w:pStyle w:val="EndNoteBibliography"/>
        <w:spacing w:after="0"/>
        <w:ind w:left="720" w:hanging="720"/>
        <w:rPr>
          <w:rFonts w:ascii="Times New Roman" w:hAnsi="Times New Roman"/>
          <w:sz w:val="24"/>
          <w:szCs w:val="24"/>
        </w:rPr>
      </w:pPr>
      <w:bookmarkStart w:id="4" w:name="_ENREF_4"/>
      <w:r w:rsidRPr="008A14B8">
        <w:rPr>
          <w:rFonts w:ascii="Times New Roman" w:hAnsi="Times New Roman"/>
          <w:sz w:val="24"/>
          <w:szCs w:val="24"/>
        </w:rPr>
        <w:t xml:space="preserve">BYRNE, S. M., FURSLAND, A., ALLEN, K. L., &amp; WATSON, H. (2011). The effectiveness of enhanced cognitive behavioural therapy for eating disorders: An open trial. </w:t>
      </w:r>
      <w:r w:rsidRPr="008A14B8">
        <w:rPr>
          <w:rFonts w:ascii="Times New Roman" w:hAnsi="Times New Roman"/>
          <w:i/>
          <w:sz w:val="24"/>
          <w:szCs w:val="24"/>
        </w:rPr>
        <w:t>Behaviour Research and Therapy, 49</w:t>
      </w:r>
      <w:r w:rsidRPr="008A14B8">
        <w:rPr>
          <w:rFonts w:ascii="Times New Roman" w:hAnsi="Times New Roman"/>
          <w:sz w:val="24"/>
          <w:szCs w:val="24"/>
        </w:rPr>
        <w:t>(4), 219-226.</w:t>
      </w:r>
      <w:bookmarkEnd w:id="4"/>
    </w:p>
    <w:p w14:paraId="781DE7E7" w14:textId="77777777" w:rsidR="005C3403" w:rsidRPr="008A14B8" w:rsidRDefault="005C3403" w:rsidP="005C3403">
      <w:pPr>
        <w:pStyle w:val="EndNoteBibliography"/>
        <w:spacing w:after="0"/>
        <w:ind w:left="720" w:hanging="720"/>
        <w:rPr>
          <w:rFonts w:ascii="Times New Roman" w:hAnsi="Times New Roman"/>
          <w:sz w:val="24"/>
          <w:szCs w:val="24"/>
        </w:rPr>
      </w:pPr>
      <w:bookmarkStart w:id="5" w:name="_ENREF_5"/>
      <w:r w:rsidRPr="008A14B8">
        <w:rPr>
          <w:rFonts w:ascii="Times New Roman" w:hAnsi="Times New Roman"/>
          <w:sz w:val="24"/>
          <w:szCs w:val="24"/>
        </w:rPr>
        <w:t xml:space="preserve">CARTER, J. C., STEWART, D. A., &amp; FAIRBURN, C. G. (2001). Eating disorder examination questionnaire: norms for young adolescent girls. </w:t>
      </w:r>
      <w:r w:rsidRPr="008A14B8">
        <w:rPr>
          <w:rFonts w:ascii="Times New Roman" w:hAnsi="Times New Roman"/>
          <w:i/>
          <w:sz w:val="24"/>
          <w:szCs w:val="24"/>
        </w:rPr>
        <w:t>Behaviour Research and Therapy, 39</w:t>
      </w:r>
      <w:r w:rsidRPr="008A14B8">
        <w:rPr>
          <w:rFonts w:ascii="Times New Roman" w:hAnsi="Times New Roman"/>
          <w:sz w:val="24"/>
          <w:szCs w:val="24"/>
        </w:rPr>
        <w:t>(5), 625-632.</w:t>
      </w:r>
      <w:bookmarkEnd w:id="5"/>
    </w:p>
    <w:p w14:paraId="4B66C8F9" w14:textId="77777777" w:rsidR="005C3403" w:rsidRPr="008A14B8" w:rsidRDefault="005C3403" w:rsidP="005C3403">
      <w:pPr>
        <w:pStyle w:val="EndNoteBibliography"/>
        <w:spacing w:after="0"/>
        <w:ind w:left="720" w:hanging="720"/>
        <w:rPr>
          <w:rFonts w:ascii="Times New Roman" w:hAnsi="Times New Roman"/>
          <w:sz w:val="24"/>
          <w:szCs w:val="24"/>
        </w:rPr>
      </w:pPr>
      <w:bookmarkStart w:id="6" w:name="_ENREF_6"/>
      <w:r w:rsidRPr="008A14B8">
        <w:rPr>
          <w:rFonts w:ascii="Times New Roman" w:hAnsi="Times New Roman"/>
          <w:sz w:val="24"/>
          <w:szCs w:val="24"/>
        </w:rPr>
        <w:t xml:space="preserve">CHORPITA, B. F., MOFFITT, C. E., &amp; GRAY, J. (2005). Psychometric properties of the revised child anxiety and depression scale in a clinical sample. </w:t>
      </w:r>
      <w:r w:rsidRPr="008A14B8">
        <w:rPr>
          <w:rFonts w:ascii="Times New Roman" w:hAnsi="Times New Roman"/>
          <w:i/>
          <w:sz w:val="24"/>
          <w:szCs w:val="24"/>
        </w:rPr>
        <w:t>Behaviour Research and Therapy, 43</w:t>
      </w:r>
      <w:r w:rsidRPr="008A14B8">
        <w:rPr>
          <w:rFonts w:ascii="Times New Roman" w:hAnsi="Times New Roman"/>
          <w:sz w:val="24"/>
          <w:szCs w:val="24"/>
        </w:rPr>
        <w:t>(3), 309-322.</w:t>
      </w:r>
      <w:bookmarkEnd w:id="6"/>
    </w:p>
    <w:p w14:paraId="1ABFA853" w14:textId="77777777" w:rsidR="005C3403" w:rsidRPr="008A14B8" w:rsidRDefault="005C3403" w:rsidP="005C3403">
      <w:pPr>
        <w:pStyle w:val="EndNoteBibliography"/>
        <w:spacing w:after="0"/>
        <w:ind w:left="720" w:hanging="720"/>
        <w:rPr>
          <w:rFonts w:ascii="Times New Roman" w:hAnsi="Times New Roman"/>
          <w:sz w:val="24"/>
          <w:szCs w:val="24"/>
        </w:rPr>
      </w:pPr>
      <w:bookmarkStart w:id="7" w:name="_ENREF_7"/>
      <w:r w:rsidRPr="008A14B8">
        <w:rPr>
          <w:rFonts w:ascii="Times New Roman" w:hAnsi="Times New Roman"/>
          <w:sz w:val="24"/>
          <w:szCs w:val="24"/>
        </w:rPr>
        <w:t xml:space="preserve">CHORPITA, B. F., YIM, L., MOFFITT, C., UMEMOTO, L. A., &amp; FRANCIS, S. E. (2000). Assessment of symptoms of DSM-IV anxiety and depression in children: a revised child anxiety and depression scale. </w:t>
      </w:r>
      <w:r w:rsidRPr="008A14B8">
        <w:rPr>
          <w:rFonts w:ascii="Times New Roman" w:hAnsi="Times New Roman"/>
          <w:i/>
          <w:sz w:val="24"/>
          <w:szCs w:val="24"/>
        </w:rPr>
        <w:t>Behaviour Research and Therapy, 38</w:t>
      </w:r>
      <w:r w:rsidRPr="008A14B8">
        <w:rPr>
          <w:rFonts w:ascii="Times New Roman" w:hAnsi="Times New Roman"/>
          <w:sz w:val="24"/>
          <w:szCs w:val="24"/>
        </w:rPr>
        <w:t>(8), 835-855.</w:t>
      </w:r>
      <w:bookmarkEnd w:id="7"/>
    </w:p>
    <w:p w14:paraId="12B98728" w14:textId="77777777" w:rsidR="005C3403" w:rsidRPr="008A14B8" w:rsidRDefault="005C3403" w:rsidP="005C3403">
      <w:pPr>
        <w:pStyle w:val="EndNoteBibliography"/>
        <w:spacing w:after="0"/>
        <w:ind w:left="720" w:hanging="720"/>
        <w:rPr>
          <w:rFonts w:ascii="Times New Roman" w:hAnsi="Times New Roman"/>
          <w:sz w:val="24"/>
          <w:szCs w:val="24"/>
        </w:rPr>
      </w:pPr>
      <w:bookmarkStart w:id="8" w:name="_ENREF_8"/>
      <w:r w:rsidRPr="008A14B8">
        <w:rPr>
          <w:rFonts w:ascii="Times New Roman" w:hAnsi="Times New Roman"/>
          <w:sz w:val="24"/>
          <w:szCs w:val="24"/>
        </w:rPr>
        <w:t xml:space="preserve">COOPER, Z., &amp; FAIRBURN, C. G. (2011). The evolution of “enhanced” cognitive behavior therapy for eating disorders: Learning from treatment nonresponse. </w:t>
      </w:r>
      <w:r w:rsidRPr="008A14B8">
        <w:rPr>
          <w:rFonts w:ascii="Times New Roman" w:hAnsi="Times New Roman"/>
          <w:i/>
          <w:sz w:val="24"/>
          <w:szCs w:val="24"/>
        </w:rPr>
        <w:t>Cognitive and Behavioral Practice, 18</w:t>
      </w:r>
      <w:r w:rsidRPr="008A14B8">
        <w:rPr>
          <w:rFonts w:ascii="Times New Roman" w:hAnsi="Times New Roman"/>
          <w:sz w:val="24"/>
          <w:szCs w:val="24"/>
        </w:rPr>
        <w:t>(3), 394-402.</w:t>
      </w:r>
      <w:bookmarkEnd w:id="8"/>
    </w:p>
    <w:p w14:paraId="36EA0BD8" w14:textId="77777777" w:rsidR="005C3403" w:rsidRPr="008A14B8" w:rsidRDefault="005C3403" w:rsidP="005C3403">
      <w:pPr>
        <w:pStyle w:val="EndNoteBibliography"/>
        <w:spacing w:after="0"/>
        <w:ind w:left="720" w:hanging="720"/>
        <w:rPr>
          <w:rFonts w:ascii="Times New Roman" w:hAnsi="Times New Roman"/>
          <w:sz w:val="24"/>
          <w:szCs w:val="24"/>
        </w:rPr>
      </w:pPr>
      <w:bookmarkStart w:id="9" w:name="_ENREF_9"/>
      <w:r w:rsidRPr="008A14B8">
        <w:rPr>
          <w:rFonts w:ascii="Times New Roman" w:hAnsi="Times New Roman"/>
          <w:sz w:val="24"/>
          <w:szCs w:val="24"/>
        </w:rPr>
        <w:t xml:space="preserve">DALLE GRAVE, R., CALUGI, S., DOLL, H. A., &amp; FAIRBURN, C. G. (2013). Enhanced cognitive behaviour therapy for adolescents with anorexia nervosa: An alternative to family therapy? </w:t>
      </w:r>
      <w:r w:rsidRPr="008A14B8">
        <w:rPr>
          <w:rFonts w:ascii="Times New Roman" w:hAnsi="Times New Roman"/>
          <w:i/>
          <w:sz w:val="24"/>
          <w:szCs w:val="24"/>
        </w:rPr>
        <w:t>Behaviour Research and Therapy, 51</w:t>
      </w:r>
      <w:r w:rsidRPr="008A14B8">
        <w:rPr>
          <w:rFonts w:ascii="Times New Roman" w:hAnsi="Times New Roman"/>
          <w:sz w:val="24"/>
          <w:szCs w:val="24"/>
        </w:rPr>
        <w:t>(1), R9-R12.</w:t>
      </w:r>
      <w:bookmarkEnd w:id="9"/>
    </w:p>
    <w:p w14:paraId="4EF6B504" w14:textId="77777777" w:rsidR="005C3403" w:rsidRPr="008A14B8" w:rsidRDefault="005C3403" w:rsidP="005C3403">
      <w:pPr>
        <w:pStyle w:val="EndNoteBibliography"/>
        <w:spacing w:after="0"/>
        <w:ind w:left="720" w:hanging="720"/>
        <w:rPr>
          <w:rFonts w:ascii="Times New Roman" w:hAnsi="Times New Roman"/>
          <w:sz w:val="24"/>
          <w:szCs w:val="24"/>
        </w:rPr>
      </w:pPr>
      <w:bookmarkStart w:id="10" w:name="_ENREF_10"/>
      <w:r w:rsidRPr="008A14B8">
        <w:rPr>
          <w:rFonts w:ascii="Times New Roman" w:hAnsi="Times New Roman"/>
          <w:sz w:val="24"/>
          <w:szCs w:val="24"/>
        </w:rPr>
        <w:t xml:space="preserve">FAIRBURN, C. G. (2005). Evidence-based treatment of anorexia nervosa. </w:t>
      </w:r>
      <w:r w:rsidRPr="008A14B8">
        <w:rPr>
          <w:rFonts w:ascii="Times New Roman" w:hAnsi="Times New Roman"/>
          <w:i/>
          <w:sz w:val="24"/>
          <w:szCs w:val="24"/>
        </w:rPr>
        <w:t>International Journal of Eating Disorders, 37</w:t>
      </w:r>
      <w:r w:rsidRPr="008A14B8">
        <w:rPr>
          <w:rFonts w:ascii="Times New Roman" w:hAnsi="Times New Roman"/>
          <w:sz w:val="24"/>
          <w:szCs w:val="24"/>
        </w:rPr>
        <w:t>(S1), S26-S30.</w:t>
      </w:r>
      <w:bookmarkEnd w:id="10"/>
    </w:p>
    <w:p w14:paraId="2BC4A127" w14:textId="77777777" w:rsidR="005C3403" w:rsidRPr="008A14B8" w:rsidRDefault="005C3403" w:rsidP="005C3403">
      <w:pPr>
        <w:pStyle w:val="EndNoteBibliography"/>
        <w:spacing w:after="0"/>
        <w:ind w:left="720" w:hanging="720"/>
        <w:rPr>
          <w:rFonts w:ascii="Times New Roman" w:hAnsi="Times New Roman"/>
          <w:sz w:val="24"/>
          <w:szCs w:val="24"/>
        </w:rPr>
      </w:pPr>
      <w:bookmarkStart w:id="11" w:name="_ENREF_11"/>
      <w:r w:rsidRPr="008A14B8">
        <w:rPr>
          <w:rFonts w:ascii="Times New Roman" w:hAnsi="Times New Roman"/>
          <w:sz w:val="24"/>
          <w:szCs w:val="24"/>
        </w:rPr>
        <w:t xml:space="preserve">FAIRBURN, C. G. (2008). </w:t>
      </w:r>
      <w:r w:rsidRPr="008A14B8">
        <w:rPr>
          <w:rFonts w:ascii="Times New Roman" w:hAnsi="Times New Roman"/>
          <w:i/>
          <w:sz w:val="24"/>
          <w:szCs w:val="24"/>
        </w:rPr>
        <w:t>Cognitive behavior therapy and eating disorders</w:t>
      </w:r>
      <w:r w:rsidRPr="008A14B8">
        <w:rPr>
          <w:rFonts w:ascii="Times New Roman" w:hAnsi="Times New Roman"/>
          <w:sz w:val="24"/>
          <w:szCs w:val="24"/>
        </w:rPr>
        <w:t>. New York: The Guilford Press.</w:t>
      </w:r>
      <w:bookmarkEnd w:id="11"/>
    </w:p>
    <w:p w14:paraId="5E9FF01B" w14:textId="77777777" w:rsidR="005C3403" w:rsidRPr="008A14B8" w:rsidRDefault="005C3403" w:rsidP="005C3403">
      <w:pPr>
        <w:pStyle w:val="EndNoteBibliography"/>
        <w:spacing w:after="0"/>
        <w:ind w:left="720" w:hanging="720"/>
        <w:rPr>
          <w:rFonts w:ascii="Times New Roman" w:hAnsi="Times New Roman"/>
          <w:sz w:val="24"/>
          <w:szCs w:val="24"/>
        </w:rPr>
      </w:pPr>
      <w:bookmarkStart w:id="12" w:name="_ENREF_12"/>
      <w:r w:rsidRPr="008A14B8">
        <w:rPr>
          <w:rFonts w:ascii="Times New Roman" w:hAnsi="Times New Roman"/>
          <w:sz w:val="24"/>
          <w:szCs w:val="24"/>
        </w:rPr>
        <w:t xml:space="preserve">FAIRBURN, C. G. (2013). </w:t>
      </w:r>
      <w:r w:rsidRPr="008A14B8">
        <w:rPr>
          <w:rFonts w:ascii="Times New Roman" w:hAnsi="Times New Roman"/>
          <w:i/>
          <w:sz w:val="24"/>
          <w:szCs w:val="24"/>
        </w:rPr>
        <w:t xml:space="preserve">Overcoming binge eating: The proven program to learn why you binge and how you can stop </w:t>
      </w:r>
      <w:r w:rsidRPr="008A14B8">
        <w:rPr>
          <w:rFonts w:ascii="Times New Roman" w:hAnsi="Times New Roman"/>
          <w:sz w:val="24"/>
          <w:szCs w:val="24"/>
        </w:rPr>
        <w:t>New York: Guilford Press.</w:t>
      </w:r>
      <w:bookmarkEnd w:id="12"/>
    </w:p>
    <w:p w14:paraId="4D03E705" w14:textId="77777777" w:rsidR="005C3403" w:rsidRPr="008A14B8" w:rsidRDefault="005C3403" w:rsidP="005C3403">
      <w:pPr>
        <w:pStyle w:val="EndNoteBibliography"/>
        <w:spacing w:after="0"/>
        <w:ind w:left="720" w:hanging="720"/>
        <w:rPr>
          <w:rFonts w:ascii="Times New Roman" w:hAnsi="Times New Roman"/>
          <w:sz w:val="24"/>
          <w:szCs w:val="24"/>
        </w:rPr>
      </w:pPr>
      <w:bookmarkStart w:id="13" w:name="_ENREF_13"/>
      <w:r w:rsidRPr="008A14B8">
        <w:rPr>
          <w:rFonts w:ascii="Times New Roman" w:hAnsi="Times New Roman"/>
          <w:sz w:val="24"/>
          <w:szCs w:val="24"/>
        </w:rPr>
        <w:t xml:space="preserve">FAIRBURN, C. G., &amp; BEGLIN, S. J. (1994). Assessment of eating disorders: Interview or self-report questionnaire? </w:t>
      </w:r>
      <w:r w:rsidRPr="008A14B8">
        <w:rPr>
          <w:rFonts w:ascii="Times New Roman" w:hAnsi="Times New Roman"/>
          <w:i/>
          <w:sz w:val="24"/>
          <w:szCs w:val="24"/>
        </w:rPr>
        <w:t>International Journal of Eating Disorders, 16</w:t>
      </w:r>
      <w:r w:rsidRPr="008A14B8">
        <w:rPr>
          <w:rFonts w:ascii="Times New Roman" w:hAnsi="Times New Roman"/>
          <w:sz w:val="24"/>
          <w:szCs w:val="24"/>
        </w:rPr>
        <w:t>(4), 363-370.</w:t>
      </w:r>
      <w:bookmarkEnd w:id="13"/>
    </w:p>
    <w:p w14:paraId="008567CE" w14:textId="77777777" w:rsidR="005C3403" w:rsidRPr="008A14B8" w:rsidRDefault="005C3403" w:rsidP="005C3403">
      <w:pPr>
        <w:pStyle w:val="EndNoteBibliography"/>
        <w:spacing w:after="0"/>
        <w:ind w:left="720" w:hanging="720"/>
        <w:rPr>
          <w:rFonts w:ascii="Times New Roman" w:hAnsi="Times New Roman"/>
          <w:sz w:val="24"/>
          <w:szCs w:val="24"/>
        </w:rPr>
      </w:pPr>
      <w:bookmarkStart w:id="14" w:name="_ENREF_14"/>
      <w:r w:rsidRPr="008A14B8">
        <w:rPr>
          <w:rFonts w:ascii="Times New Roman" w:hAnsi="Times New Roman"/>
          <w:sz w:val="24"/>
          <w:szCs w:val="24"/>
        </w:rPr>
        <w:t xml:space="preserve">FAIRBURN, C. G., &amp; BOHN, K. (2005). Eating disorder NOS (EDNOS): an example of the troublesome “not otherwise specified” (NOS) category in DSM-IV. </w:t>
      </w:r>
      <w:r w:rsidRPr="008A14B8">
        <w:rPr>
          <w:rFonts w:ascii="Times New Roman" w:hAnsi="Times New Roman"/>
          <w:i/>
          <w:sz w:val="24"/>
          <w:szCs w:val="24"/>
        </w:rPr>
        <w:t>Behaviour Research and Therapy, 43</w:t>
      </w:r>
      <w:r w:rsidRPr="008A14B8">
        <w:rPr>
          <w:rFonts w:ascii="Times New Roman" w:hAnsi="Times New Roman"/>
          <w:sz w:val="24"/>
          <w:szCs w:val="24"/>
        </w:rPr>
        <w:t>(6), 691-701.</w:t>
      </w:r>
      <w:bookmarkEnd w:id="14"/>
    </w:p>
    <w:p w14:paraId="30957569" w14:textId="77777777" w:rsidR="005C3403" w:rsidRPr="008A14B8" w:rsidRDefault="005C3403" w:rsidP="005C3403">
      <w:pPr>
        <w:pStyle w:val="EndNoteBibliography"/>
        <w:spacing w:after="0"/>
        <w:ind w:left="720" w:hanging="720"/>
        <w:rPr>
          <w:rFonts w:ascii="Times New Roman" w:hAnsi="Times New Roman"/>
          <w:sz w:val="24"/>
          <w:szCs w:val="24"/>
        </w:rPr>
      </w:pPr>
      <w:bookmarkStart w:id="15" w:name="_ENREF_15"/>
      <w:r w:rsidRPr="008A14B8">
        <w:rPr>
          <w:rFonts w:ascii="Times New Roman" w:hAnsi="Times New Roman"/>
          <w:sz w:val="24"/>
          <w:szCs w:val="24"/>
        </w:rPr>
        <w:t xml:space="preserve">FAIRBURN, C. G., &amp; COOPER, Z. (2011). Eating disorders, DSM–5 and clinical reality. </w:t>
      </w:r>
      <w:r w:rsidRPr="008A14B8">
        <w:rPr>
          <w:rFonts w:ascii="Times New Roman" w:hAnsi="Times New Roman"/>
          <w:i/>
          <w:sz w:val="24"/>
          <w:szCs w:val="24"/>
        </w:rPr>
        <w:t>The British Journal of Psychiatry, 198</w:t>
      </w:r>
      <w:r w:rsidRPr="008A14B8">
        <w:rPr>
          <w:rFonts w:ascii="Times New Roman" w:hAnsi="Times New Roman"/>
          <w:sz w:val="24"/>
          <w:szCs w:val="24"/>
        </w:rPr>
        <w:t>(1), 8-10.</w:t>
      </w:r>
      <w:bookmarkEnd w:id="15"/>
    </w:p>
    <w:p w14:paraId="5470EFE8" w14:textId="77777777" w:rsidR="005C3403" w:rsidRPr="008A14B8" w:rsidRDefault="005C3403" w:rsidP="005C3403">
      <w:pPr>
        <w:pStyle w:val="EndNoteBibliography"/>
        <w:spacing w:after="0"/>
        <w:ind w:left="720" w:hanging="720"/>
        <w:rPr>
          <w:rFonts w:ascii="Times New Roman" w:hAnsi="Times New Roman"/>
          <w:sz w:val="24"/>
          <w:szCs w:val="24"/>
        </w:rPr>
      </w:pPr>
      <w:bookmarkStart w:id="16" w:name="_ENREF_16"/>
      <w:r w:rsidRPr="008A14B8">
        <w:rPr>
          <w:rFonts w:ascii="Times New Roman" w:hAnsi="Times New Roman"/>
          <w:sz w:val="24"/>
          <w:szCs w:val="24"/>
        </w:rPr>
        <w:t xml:space="preserve">FAIRBURN, C. G., COOPER, Z., DOLL, H. A., O'CONNOR, M. E., BOHN, K., HAWKER, D. M., WALES, J. A., &amp; PALMER, R. L. (2009). Transdiagnostic cognitive-behavioral therapy for patients with eating disorders: a two-site trial with 60-week follow-up. </w:t>
      </w:r>
      <w:r w:rsidRPr="008A14B8">
        <w:rPr>
          <w:rFonts w:ascii="Times New Roman" w:hAnsi="Times New Roman"/>
          <w:i/>
          <w:sz w:val="24"/>
          <w:szCs w:val="24"/>
        </w:rPr>
        <w:t>The American Journal of Psychiatry, 166</w:t>
      </w:r>
      <w:r w:rsidRPr="008A14B8">
        <w:rPr>
          <w:rFonts w:ascii="Times New Roman" w:hAnsi="Times New Roman"/>
          <w:sz w:val="24"/>
          <w:szCs w:val="24"/>
        </w:rPr>
        <w:t>(3), 311-319.</w:t>
      </w:r>
      <w:bookmarkEnd w:id="16"/>
    </w:p>
    <w:p w14:paraId="10CF7DB8" w14:textId="77777777" w:rsidR="005C3403" w:rsidRPr="008A14B8" w:rsidRDefault="005C3403" w:rsidP="005C3403">
      <w:pPr>
        <w:pStyle w:val="EndNoteBibliography"/>
        <w:spacing w:after="0"/>
        <w:ind w:left="720" w:hanging="720"/>
        <w:rPr>
          <w:rFonts w:ascii="Times New Roman" w:hAnsi="Times New Roman"/>
          <w:sz w:val="24"/>
          <w:szCs w:val="24"/>
        </w:rPr>
      </w:pPr>
      <w:bookmarkStart w:id="17" w:name="_ENREF_17"/>
      <w:r w:rsidRPr="008A14B8">
        <w:rPr>
          <w:rFonts w:ascii="Times New Roman" w:hAnsi="Times New Roman"/>
          <w:sz w:val="24"/>
          <w:szCs w:val="24"/>
        </w:rPr>
        <w:t xml:space="preserve">FAIRBURN, C. G., COOPER, Z., DOLL, H. A., O'CONNOR, M. E., PALMER, R. L., &amp; DALLE GRAVE, R. (2013). Enhanced cognitive behaviour therapy for adults with anorexia nervosa: A UK–Italy study. </w:t>
      </w:r>
      <w:r w:rsidRPr="008A14B8">
        <w:rPr>
          <w:rFonts w:ascii="Times New Roman" w:hAnsi="Times New Roman"/>
          <w:i/>
          <w:sz w:val="24"/>
          <w:szCs w:val="24"/>
        </w:rPr>
        <w:t>Behaviour Research and Therapy, 51</w:t>
      </w:r>
      <w:r w:rsidRPr="008A14B8">
        <w:rPr>
          <w:rFonts w:ascii="Times New Roman" w:hAnsi="Times New Roman"/>
          <w:sz w:val="24"/>
          <w:szCs w:val="24"/>
        </w:rPr>
        <w:t>(1), R2-R8.</w:t>
      </w:r>
      <w:bookmarkEnd w:id="17"/>
    </w:p>
    <w:p w14:paraId="11A1CFB7" w14:textId="77777777" w:rsidR="005C3403" w:rsidRPr="008A14B8" w:rsidRDefault="005C3403" w:rsidP="005C3403">
      <w:pPr>
        <w:pStyle w:val="EndNoteBibliography"/>
        <w:spacing w:after="0"/>
        <w:ind w:left="720" w:hanging="720"/>
        <w:rPr>
          <w:rFonts w:ascii="Times New Roman" w:hAnsi="Times New Roman"/>
          <w:sz w:val="24"/>
          <w:szCs w:val="24"/>
        </w:rPr>
      </w:pPr>
      <w:bookmarkStart w:id="18" w:name="_ENREF_18"/>
      <w:r w:rsidRPr="008A14B8">
        <w:rPr>
          <w:rFonts w:ascii="Times New Roman" w:hAnsi="Times New Roman"/>
          <w:sz w:val="24"/>
          <w:szCs w:val="24"/>
        </w:rPr>
        <w:lastRenderedPageBreak/>
        <w:t xml:space="preserve">FAIRBURN, C. G., COOPER, Z., &amp; SHAFRAN, R. (2003). Cognitive behaviour therapy for eating disorders: a “transdiagnostic” theory and treatment. </w:t>
      </w:r>
      <w:r w:rsidRPr="008A14B8">
        <w:rPr>
          <w:rFonts w:ascii="Times New Roman" w:hAnsi="Times New Roman"/>
          <w:i/>
          <w:sz w:val="24"/>
          <w:szCs w:val="24"/>
        </w:rPr>
        <w:t>Behaviour Research and Therapy, 41</w:t>
      </w:r>
      <w:r w:rsidRPr="008A14B8">
        <w:rPr>
          <w:rFonts w:ascii="Times New Roman" w:hAnsi="Times New Roman"/>
          <w:sz w:val="24"/>
          <w:szCs w:val="24"/>
        </w:rPr>
        <w:t>(5), 509-528.</w:t>
      </w:r>
      <w:bookmarkEnd w:id="18"/>
    </w:p>
    <w:p w14:paraId="2E3A1BC9" w14:textId="77777777" w:rsidR="005C3403" w:rsidRPr="008A14B8" w:rsidRDefault="005C3403" w:rsidP="005C3403">
      <w:pPr>
        <w:pStyle w:val="EndNoteBibliography"/>
        <w:spacing w:after="0"/>
        <w:ind w:left="720" w:hanging="720"/>
        <w:rPr>
          <w:rFonts w:ascii="Times New Roman" w:hAnsi="Times New Roman"/>
          <w:sz w:val="24"/>
          <w:szCs w:val="24"/>
        </w:rPr>
      </w:pPr>
      <w:bookmarkStart w:id="19" w:name="_ENREF_19"/>
      <w:r w:rsidRPr="008A14B8">
        <w:rPr>
          <w:rFonts w:ascii="Times New Roman" w:hAnsi="Times New Roman"/>
          <w:sz w:val="24"/>
          <w:szCs w:val="24"/>
        </w:rPr>
        <w:t xml:space="preserve">FAIRBURN, C. G., &amp; HARRISON, P. J. (2003). Eating disorders. </w:t>
      </w:r>
      <w:r w:rsidRPr="008A14B8">
        <w:rPr>
          <w:rFonts w:ascii="Times New Roman" w:hAnsi="Times New Roman"/>
          <w:i/>
          <w:sz w:val="24"/>
          <w:szCs w:val="24"/>
        </w:rPr>
        <w:t>The Lancet, 361</w:t>
      </w:r>
      <w:r w:rsidRPr="008A14B8">
        <w:rPr>
          <w:rFonts w:ascii="Times New Roman" w:hAnsi="Times New Roman"/>
          <w:sz w:val="24"/>
          <w:szCs w:val="24"/>
        </w:rPr>
        <w:t>(9355), 407-416.</w:t>
      </w:r>
      <w:bookmarkEnd w:id="19"/>
    </w:p>
    <w:p w14:paraId="50178407" w14:textId="77777777" w:rsidR="005C3403" w:rsidRPr="008A14B8" w:rsidRDefault="005C3403" w:rsidP="005C3403">
      <w:pPr>
        <w:pStyle w:val="EndNoteBibliography"/>
        <w:spacing w:after="0"/>
        <w:ind w:left="720" w:hanging="720"/>
        <w:rPr>
          <w:rFonts w:ascii="Times New Roman" w:hAnsi="Times New Roman"/>
          <w:sz w:val="24"/>
          <w:szCs w:val="24"/>
        </w:rPr>
      </w:pPr>
      <w:bookmarkStart w:id="20" w:name="_ENREF_20"/>
      <w:r w:rsidRPr="008A14B8">
        <w:rPr>
          <w:rFonts w:ascii="Times New Roman" w:hAnsi="Times New Roman"/>
          <w:sz w:val="24"/>
          <w:szCs w:val="24"/>
        </w:rPr>
        <w:t xml:space="preserve">GOODMAN, R. (1997). The strengths and difficulties questionnaire: A research note. </w:t>
      </w:r>
      <w:r w:rsidRPr="008A14B8">
        <w:rPr>
          <w:rFonts w:ascii="Times New Roman" w:hAnsi="Times New Roman"/>
          <w:i/>
          <w:sz w:val="24"/>
          <w:szCs w:val="24"/>
        </w:rPr>
        <w:t>Journal of Child Psychology and Psychiatry, 38</w:t>
      </w:r>
      <w:r w:rsidRPr="008A14B8">
        <w:rPr>
          <w:rFonts w:ascii="Times New Roman" w:hAnsi="Times New Roman"/>
          <w:sz w:val="24"/>
          <w:szCs w:val="24"/>
        </w:rPr>
        <w:t>(5), 581-586.</w:t>
      </w:r>
      <w:bookmarkEnd w:id="20"/>
    </w:p>
    <w:p w14:paraId="27D925E5" w14:textId="77777777" w:rsidR="005C3403" w:rsidRPr="008A14B8" w:rsidRDefault="005C3403" w:rsidP="005C3403">
      <w:pPr>
        <w:pStyle w:val="EndNoteBibliography"/>
        <w:spacing w:after="0"/>
        <w:ind w:left="720" w:hanging="720"/>
        <w:rPr>
          <w:rFonts w:ascii="Times New Roman" w:hAnsi="Times New Roman"/>
          <w:sz w:val="24"/>
          <w:szCs w:val="24"/>
        </w:rPr>
      </w:pPr>
      <w:bookmarkStart w:id="21" w:name="_ENREF_21"/>
      <w:r w:rsidRPr="008A14B8">
        <w:rPr>
          <w:rFonts w:ascii="Times New Roman" w:hAnsi="Times New Roman"/>
          <w:sz w:val="24"/>
          <w:szCs w:val="24"/>
        </w:rPr>
        <w:t xml:space="preserve">GOODMAN, R. (2001). Psychometric properties of the strengths and difficulties questionnaire. </w:t>
      </w:r>
      <w:r w:rsidRPr="008A14B8">
        <w:rPr>
          <w:rFonts w:ascii="Times New Roman" w:hAnsi="Times New Roman"/>
          <w:i/>
          <w:sz w:val="24"/>
          <w:szCs w:val="24"/>
        </w:rPr>
        <w:t>Journal of the American Academy of Child &amp; Adolescent Psychiatry, 40</w:t>
      </w:r>
      <w:r w:rsidRPr="008A14B8">
        <w:rPr>
          <w:rFonts w:ascii="Times New Roman" w:hAnsi="Times New Roman"/>
          <w:sz w:val="24"/>
          <w:szCs w:val="24"/>
        </w:rPr>
        <w:t>(11), 1337-1345.</w:t>
      </w:r>
      <w:bookmarkEnd w:id="21"/>
    </w:p>
    <w:p w14:paraId="2D366A6A" w14:textId="77777777" w:rsidR="005C3403" w:rsidRPr="008A14B8" w:rsidRDefault="005C3403" w:rsidP="005C3403">
      <w:pPr>
        <w:pStyle w:val="EndNoteBibliography"/>
        <w:spacing w:after="0"/>
        <w:ind w:left="720" w:hanging="720"/>
        <w:rPr>
          <w:rFonts w:ascii="Times New Roman" w:hAnsi="Times New Roman"/>
          <w:sz w:val="24"/>
          <w:szCs w:val="24"/>
        </w:rPr>
      </w:pPr>
      <w:bookmarkStart w:id="22" w:name="_ENREF_22"/>
      <w:r w:rsidRPr="008A14B8">
        <w:rPr>
          <w:rFonts w:ascii="Times New Roman" w:hAnsi="Times New Roman"/>
          <w:sz w:val="24"/>
          <w:szCs w:val="24"/>
        </w:rPr>
        <w:t xml:space="preserve">HERPERTZ-DAHLMANN, B., MÜLLER, B., HERPERTZ, S., HEUSSEN, N., HEBEBRAND, J., &amp; REMSCHMIDT, H. (2001). Prospective 10-year follow-up in adolescent anorexia nervosa—Course, outcome, psychiatric comorbidity, and psychosocial adaptation. </w:t>
      </w:r>
      <w:r w:rsidRPr="008A14B8">
        <w:rPr>
          <w:rFonts w:ascii="Times New Roman" w:hAnsi="Times New Roman"/>
          <w:i/>
          <w:sz w:val="24"/>
          <w:szCs w:val="24"/>
        </w:rPr>
        <w:t>Journal of Child Psychology and Psychiatry, 42</w:t>
      </w:r>
      <w:r w:rsidRPr="008A14B8">
        <w:rPr>
          <w:rFonts w:ascii="Times New Roman" w:hAnsi="Times New Roman"/>
          <w:sz w:val="24"/>
          <w:szCs w:val="24"/>
        </w:rPr>
        <w:t>(5), 603-612.</w:t>
      </w:r>
      <w:bookmarkEnd w:id="22"/>
    </w:p>
    <w:p w14:paraId="773792FD" w14:textId="77777777" w:rsidR="005C3403" w:rsidRPr="008A14B8" w:rsidRDefault="005C3403" w:rsidP="005C3403">
      <w:pPr>
        <w:pStyle w:val="EndNoteBibliography"/>
        <w:spacing w:after="0"/>
        <w:ind w:left="720" w:hanging="720"/>
        <w:rPr>
          <w:rFonts w:ascii="Times New Roman" w:hAnsi="Times New Roman"/>
          <w:sz w:val="24"/>
          <w:szCs w:val="24"/>
        </w:rPr>
      </w:pPr>
      <w:bookmarkStart w:id="23" w:name="_ENREF_23"/>
      <w:r w:rsidRPr="008A14B8">
        <w:rPr>
          <w:rFonts w:ascii="Times New Roman" w:hAnsi="Times New Roman"/>
          <w:sz w:val="24"/>
          <w:szCs w:val="24"/>
        </w:rPr>
        <w:t xml:space="preserve">KAYE, W. H., FUDGE, J. L., &amp; PAULUS, M. (2009). New insights into symptoms and neurocircuit function of anorexia nervosa. </w:t>
      </w:r>
      <w:r w:rsidRPr="008A14B8">
        <w:rPr>
          <w:rFonts w:ascii="Times New Roman" w:hAnsi="Times New Roman"/>
          <w:i/>
          <w:sz w:val="24"/>
          <w:szCs w:val="24"/>
        </w:rPr>
        <w:t>Nat Rev Neurosci, 10</w:t>
      </w:r>
      <w:r w:rsidRPr="008A14B8">
        <w:rPr>
          <w:rFonts w:ascii="Times New Roman" w:hAnsi="Times New Roman"/>
          <w:sz w:val="24"/>
          <w:szCs w:val="24"/>
        </w:rPr>
        <w:t>(8), 573-584.</w:t>
      </w:r>
      <w:bookmarkEnd w:id="23"/>
    </w:p>
    <w:p w14:paraId="57BC48B2" w14:textId="77777777" w:rsidR="005C3403" w:rsidRPr="008A14B8" w:rsidRDefault="005C3403" w:rsidP="005C3403">
      <w:pPr>
        <w:pStyle w:val="EndNoteBibliography"/>
        <w:spacing w:after="0"/>
        <w:ind w:left="720" w:hanging="720"/>
        <w:rPr>
          <w:rFonts w:ascii="Times New Roman" w:hAnsi="Times New Roman"/>
          <w:sz w:val="24"/>
          <w:szCs w:val="24"/>
        </w:rPr>
      </w:pPr>
      <w:bookmarkStart w:id="24" w:name="_ENREF_24"/>
      <w:r w:rsidRPr="008A14B8">
        <w:rPr>
          <w:rFonts w:ascii="Times New Roman" w:hAnsi="Times New Roman"/>
          <w:sz w:val="24"/>
          <w:szCs w:val="24"/>
        </w:rPr>
        <w:t xml:space="preserve">LOCK, J., AGRAS, W. S., LE GRANGE, D., COUTURIER, J., SAFER, D., &amp; BRYSON, S. W. (2013). Do end of treatment assessments predict outcome at follow-up in eating disorders? </w:t>
      </w:r>
      <w:r w:rsidRPr="008A14B8">
        <w:rPr>
          <w:rFonts w:ascii="Times New Roman" w:hAnsi="Times New Roman"/>
          <w:i/>
          <w:sz w:val="24"/>
          <w:szCs w:val="24"/>
        </w:rPr>
        <w:t>International Journal of Eating Disorders, 46</w:t>
      </w:r>
      <w:r w:rsidRPr="008A14B8">
        <w:rPr>
          <w:rFonts w:ascii="Times New Roman" w:hAnsi="Times New Roman"/>
          <w:sz w:val="24"/>
          <w:szCs w:val="24"/>
        </w:rPr>
        <w:t>(8), 771-778.</w:t>
      </w:r>
      <w:bookmarkEnd w:id="24"/>
    </w:p>
    <w:p w14:paraId="3CB16912" w14:textId="77777777" w:rsidR="005C3403" w:rsidRPr="008A14B8" w:rsidRDefault="005C3403" w:rsidP="005C3403">
      <w:pPr>
        <w:pStyle w:val="EndNoteBibliography"/>
        <w:spacing w:after="0"/>
        <w:ind w:left="720" w:hanging="720"/>
        <w:rPr>
          <w:rFonts w:ascii="Times New Roman" w:hAnsi="Times New Roman"/>
          <w:sz w:val="24"/>
          <w:szCs w:val="24"/>
        </w:rPr>
      </w:pPr>
      <w:bookmarkStart w:id="25" w:name="_ENREF_25"/>
      <w:r w:rsidRPr="008A14B8">
        <w:rPr>
          <w:rFonts w:ascii="Times New Roman" w:hAnsi="Times New Roman"/>
          <w:sz w:val="24"/>
          <w:szCs w:val="24"/>
        </w:rPr>
        <w:t xml:space="preserve">LOCK, J., &amp; LE GRANGE, D. (2005). Family-based treatment of eating disorders. </w:t>
      </w:r>
      <w:r w:rsidRPr="008A14B8">
        <w:rPr>
          <w:rFonts w:ascii="Times New Roman" w:hAnsi="Times New Roman"/>
          <w:i/>
          <w:sz w:val="24"/>
          <w:szCs w:val="24"/>
        </w:rPr>
        <w:t>International Journal of Eating Disorders, 37</w:t>
      </w:r>
      <w:r w:rsidRPr="008A14B8">
        <w:rPr>
          <w:rFonts w:ascii="Times New Roman" w:hAnsi="Times New Roman"/>
          <w:sz w:val="24"/>
          <w:szCs w:val="24"/>
        </w:rPr>
        <w:t>(S1), S64-S67.</w:t>
      </w:r>
      <w:bookmarkEnd w:id="25"/>
    </w:p>
    <w:p w14:paraId="0420FF8D" w14:textId="77777777" w:rsidR="005C3403" w:rsidRPr="008A14B8" w:rsidRDefault="005C3403" w:rsidP="005C3403">
      <w:pPr>
        <w:pStyle w:val="EndNoteBibliography"/>
        <w:spacing w:after="0"/>
        <w:ind w:left="720" w:hanging="720"/>
        <w:rPr>
          <w:rFonts w:ascii="Times New Roman" w:hAnsi="Times New Roman"/>
          <w:sz w:val="24"/>
          <w:szCs w:val="24"/>
        </w:rPr>
      </w:pPr>
      <w:bookmarkStart w:id="26" w:name="_ENREF_26"/>
      <w:r w:rsidRPr="008A14B8">
        <w:rPr>
          <w:rFonts w:ascii="Times New Roman" w:hAnsi="Times New Roman"/>
          <w:sz w:val="24"/>
          <w:szCs w:val="24"/>
        </w:rPr>
        <w:t xml:space="preserve">LUCE, K. H., &amp; CROWTHER, J. H. (1999). The reliability of the eating disorder examination—Self-report questionnaire version (EDE-Q). </w:t>
      </w:r>
      <w:r w:rsidRPr="008A14B8">
        <w:rPr>
          <w:rFonts w:ascii="Times New Roman" w:hAnsi="Times New Roman"/>
          <w:i/>
          <w:sz w:val="24"/>
          <w:szCs w:val="24"/>
        </w:rPr>
        <w:t>International Journal of Eating Disorders, 25</w:t>
      </w:r>
      <w:r w:rsidRPr="008A14B8">
        <w:rPr>
          <w:rFonts w:ascii="Times New Roman" w:hAnsi="Times New Roman"/>
          <w:sz w:val="24"/>
          <w:szCs w:val="24"/>
        </w:rPr>
        <w:t>(3), 349-351.</w:t>
      </w:r>
      <w:bookmarkEnd w:id="26"/>
    </w:p>
    <w:p w14:paraId="580EF472" w14:textId="77777777" w:rsidR="005C3403" w:rsidRPr="008A14B8" w:rsidRDefault="005C3403" w:rsidP="005C3403">
      <w:pPr>
        <w:pStyle w:val="EndNoteBibliography"/>
        <w:spacing w:after="0"/>
        <w:ind w:left="720" w:hanging="720"/>
        <w:rPr>
          <w:rFonts w:ascii="Times New Roman" w:hAnsi="Times New Roman"/>
          <w:sz w:val="24"/>
          <w:szCs w:val="24"/>
        </w:rPr>
      </w:pPr>
      <w:bookmarkStart w:id="27" w:name="_ENREF_27"/>
      <w:r w:rsidRPr="008A14B8">
        <w:rPr>
          <w:rFonts w:ascii="Times New Roman" w:hAnsi="Times New Roman"/>
          <w:sz w:val="24"/>
          <w:szCs w:val="24"/>
        </w:rPr>
        <w:t xml:space="preserve">MAZZEO, S. E., &amp; BULIK, C. M. (2009). Environmental and genetic risk factors for eating disorders: What the clinician needs to know. </w:t>
      </w:r>
      <w:r w:rsidRPr="008A14B8">
        <w:rPr>
          <w:rFonts w:ascii="Times New Roman" w:hAnsi="Times New Roman"/>
          <w:i/>
          <w:sz w:val="24"/>
          <w:szCs w:val="24"/>
        </w:rPr>
        <w:t>Child and Adolescent Psychiatric Clinics of North America, 18</w:t>
      </w:r>
      <w:r w:rsidRPr="008A14B8">
        <w:rPr>
          <w:rFonts w:ascii="Times New Roman" w:hAnsi="Times New Roman"/>
          <w:sz w:val="24"/>
          <w:szCs w:val="24"/>
        </w:rPr>
        <w:t>(1), 67-82.</w:t>
      </w:r>
      <w:bookmarkEnd w:id="27"/>
    </w:p>
    <w:p w14:paraId="3D980A27" w14:textId="77777777" w:rsidR="005C3403" w:rsidRPr="008A14B8" w:rsidRDefault="005C3403" w:rsidP="005C3403">
      <w:pPr>
        <w:pStyle w:val="EndNoteBibliography"/>
        <w:spacing w:after="0"/>
        <w:ind w:left="720" w:hanging="720"/>
        <w:rPr>
          <w:rFonts w:ascii="Times New Roman" w:hAnsi="Times New Roman"/>
          <w:sz w:val="24"/>
          <w:szCs w:val="24"/>
        </w:rPr>
      </w:pPr>
      <w:bookmarkStart w:id="28" w:name="_ENREF_28"/>
      <w:r w:rsidRPr="008A14B8">
        <w:rPr>
          <w:rFonts w:ascii="Times New Roman" w:hAnsi="Times New Roman"/>
          <w:sz w:val="24"/>
          <w:szCs w:val="24"/>
        </w:rPr>
        <w:t>NICE. (2004). Eating disorders: Core interventions in the treatment and management of anorexia nervosa, bulimia nervosa and related eating disorders (Vol. 9): NICE clinical guideline.</w:t>
      </w:r>
      <w:bookmarkEnd w:id="28"/>
    </w:p>
    <w:p w14:paraId="1836B7DC" w14:textId="77777777" w:rsidR="005C3403" w:rsidRPr="008A14B8" w:rsidRDefault="005C3403" w:rsidP="005C3403">
      <w:pPr>
        <w:pStyle w:val="EndNoteBibliography"/>
        <w:spacing w:after="0"/>
        <w:ind w:left="720" w:hanging="720"/>
        <w:rPr>
          <w:rFonts w:ascii="Times New Roman" w:hAnsi="Times New Roman"/>
          <w:sz w:val="24"/>
          <w:szCs w:val="24"/>
        </w:rPr>
      </w:pPr>
      <w:bookmarkStart w:id="29" w:name="_ENREF_29"/>
      <w:r w:rsidRPr="008A14B8">
        <w:rPr>
          <w:rFonts w:ascii="Times New Roman" w:hAnsi="Times New Roman"/>
          <w:sz w:val="24"/>
          <w:szCs w:val="24"/>
        </w:rPr>
        <w:t xml:space="preserve">RAYKOS, B. C., WATSON, H. J., FURSLAND, A., BYRNE, S. M., &amp; NATHAN, P. (2013). Prognostic value of rapid response to enhanced cognitive behavioral therapy in a routine clinic sample of eating disorder outpatients. </w:t>
      </w:r>
      <w:r w:rsidRPr="008A14B8">
        <w:rPr>
          <w:rFonts w:ascii="Times New Roman" w:hAnsi="Times New Roman"/>
          <w:i/>
          <w:sz w:val="24"/>
          <w:szCs w:val="24"/>
        </w:rPr>
        <w:t>International Journal of Eating Disorders, 46</w:t>
      </w:r>
      <w:r w:rsidRPr="008A14B8">
        <w:rPr>
          <w:rFonts w:ascii="Times New Roman" w:hAnsi="Times New Roman"/>
          <w:sz w:val="24"/>
          <w:szCs w:val="24"/>
        </w:rPr>
        <w:t>(8), 764-770.</w:t>
      </w:r>
      <w:bookmarkEnd w:id="29"/>
    </w:p>
    <w:p w14:paraId="5244E506" w14:textId="77777777" w:rsidR="005C3403" w:rsidRPr="008A14B8" w:rsidRDefault="005C3403" w:rsidP="005C3403">
      <w:pPr>
        <w:pStyle w:val="EndNoteBibliography"/>
        <w:spacing w:after="0"/>
        <w:ind w:left="720" w:hanging="720"/>
        <w:rPr>
          <w:rFonts w:ascii="Times New Roman" w:hAnsi="Times New Roman"/>
          <w:sz w:val="24"/>
          <w:szCs w:val="24"/>
        </w:rPr>
      </w:pPr>
      <w:bookmarkStart w:id="30" w:name="_ENREF_30"/>
      <w:r w:rsidRPr="008A14B8">
        <w:rPr>
          <w:rFonts w:ascii="Times New Roman" w:hAnsi="Times New Roman"/>
          <w:sz w:val="24"/>
          <w:szCs w:val="24"/>
        </w:rPr>
        <w:t xml:space="preserve">STALLARD, P., MYLES, P., &amp; BRANSON, A. (2014). The cognitive behaviour therapy scale for children and young people (CBTS-CYP): Development and psychometric properties. </w:t>
      </w:r>
      <w:r w:rsidRPr="008A14B8">
        <w:rPr>
          <w:rFonts w:ascii="Times New Roman" w:hAnsi="Times New Roman"/>
          <w:i/>
          <w:sz w:val="24"/>
          <w:szCs w:val="24"/>
        </w:rPr>
        <w:t>Behavioural and Cognitive Psychotherapy, 42</w:t>
      </w:r>
      <w:r w:rsidRPr="008A14B8">
        <w:rPr>
          <w:rFonts w:ascii="Times New Roman" w:hAnsi="Times New Roman"/>
          <w:sz w:val="24"/>
          <w:szCs w:val="24"/>
        </w:rPr>
        <w:t>(03), 269-282.</w:t>
      </w:r>
      <w:bookmarkEnd w:id="30"/>
    </w:p>
    <w:p w14:paraId="093FD212" w14:textId="77777777" w:rsidR="005C3403" w:rsidRPr="008A14B8" w:rsidRDefault="005C3403" w:rsidP="005C3403">
      <w:pPr>
        <w:pStyle w:val="EndNoteBibliography"/>
        <w:spacing w:after="0"/>
        <w:ind w:left="720" w:hanging="720"/>
        <w:rPr>
          <w:rFonts w:ascii="Times New Roman" w:hAnsi="Times New Roman"/>
          <w:sz w:val="24"/>
          <w:szCs w:val="24"/>
        </w:rPr>
      </w:pPr>
      <w:bookmarkStart w:id="31" w:name="_ENREF_31"/>
      <w:r w:rsidRPr="008A14B8">
        <w:rPr>
          <w:rFonts w:ascii="Times New Roman" w:hAnsi="Times New Roman"/>
          <w:sz w:val="24"/>
          <w:szCs w:val="24"/>
        </w:rPr>
        <w:t xml:space="preserve">STONE, L., OTTEN, R., ENGELS, R. M. E., VERMULST, A., &amp; JANSSENS, J. A. M. (2010). Psychometric properties of the parent and teacher versions of the strengths and difficulties questionnaire for 4- to 12-year-olds: A review. </w:t>
      </w:r>
      <w:r w:rsidRPr="008A14B8">
        <w:rPr>
          <w:rFonts w:ascii="Times New Roman" w:hAnsi="Times New Roman"/>
          <w:i/>
          <w:sz w:val="24"/>
          <w:szCs w:val="24"/>
        </w:rPr>
        <w:t>Clinical Child and Family Psychology Review, 13</w:t>
      </w:r>
      <w:r w:rsidRPr="008A14B8">
        <w:rPr>
          <w:rFonts w:ascii="Times New Roman" w:hAnsi="Times New Roman"/>
          <w:sz w:val="24"/>
          <w:szCs w:val="24"/>
        </w:rPr>
        <w:t>(3), 254-274.</w:t>
      </w:r>
      <w:bookmarkEnd w:id="31"/>
    </w:p>
    <w:p w14:paraId="58474B4B" w14:textId="77777777" w:rsidR="005C3403" w:rsidRPr="008A14B8" w:rsidRDefault="005C3403" w:rsidP="005C3403">
      <w:pPr>
        <w:pStyle w:val="EndNoteBibliography"/>
        <w:spacing w:after="0"/>
        <w:ind w:left="720" w:hanging="720"/>
        <w:rPr>
          <w:rFonts w:ascii="Times New Roman" w:hAnsi="Times New Roman"/>
          <w:sz w:val="24"/>
          <w:szCs w:val="24"/>
        </w:rPr>
      </w:pPr>
      <w:bookmarkStart w:id="32" w:name="_ENREF_32"/>
      <w:r w:rsidRPr="008A14B8">
        <w:rPr>
          <w:rFonts w:ascii="Times New Roman" w:hAnsi="Times New Roman"/>
          <w:sz w:val="24"/>
          <w:szCs w:val="24"/>
        </w:rPr>
        <w:t xml:space="preserve">SWANSON, S. A., CROW, S. J., LE GRANGE, D., SWENDSEN, J., &amp; MERIKANGAS, K. R. (2011). Prevalence and correlates of eating disorders in adolescents: Results from the national comorbidity survey replication adolescent supplement. </w:t>
      </w:r>
      <w:r w:rsidRPr="008A14B8">
        <w:rPr>
          <w:rFonts w:ascii="Times New Roman" w:hAnsi="Times New Roman"/>
          <w:i/>
          <w:sz w:val="24"/>
          <w:szCs w:val="24"/>
        </w:rPr>
        <w:t>Archives of General Psychiatry, 68</w:t>
      </w:r>
      <w:r w:rsidRPr="008A14B8">
        <w:rPr>
          <w:rFonts w:ascii="Times New Roman" w:hAnsi="Times New Roman"/>
          <w:sz w:val="24"/>
          <w:szCs w:val="24"/>
        </w:rPr>
        <w:t>(7), 714-723.</w:t>
      </w:r>
      <w:bookmarkEnd w:id="32"/>
    </w:p>
    <w:p w14:paraId="0AE6F402" w14:textId="77777777" w:rsidR="005C3403" w:rsidRPr="008A14B8" w:rsidRDefault="005C3403" w:rsidP="005C3403">
      <w:pPr>
        <w:pStyle w:val="EndNoteBibliography"/>
        <w:spacing w:after="0"/>
        <w:ind w:left="720" w:hanging="720"/>
        <w:rPr>
          <w:rFonts w:ascii="Times New Roman" w:hAnsi="Times New Roman"/>
          <w:sz w:val="24"/>
          <w:szCs w:val="24"/>
        </w:rPr>
      </w:pPr>
      <w:bookmarkStart w:id="33" w:name="_ENREF_33"/>
      <w:r w:rsidRPr="008A14B8">
        <w:rPr>
          <w:rFonts w:ascii="Times New Roman" w:hAnsi="Times New Roman"/>
          <w:sz w:val="24"/>
          <w:szCs w:val="24"/>
        </w:rPr>
        <w:t xml:space="preserve">TOZZI, F., THORNTON, L. M., KLUMP, K., FICHTER, M. M., HALMI, K. A., KAPLAN, A. S., STROBER, M., WOODSIDE, D. B., CROW, S. J., MITCHELL, A. J., ROTONDO, A., MAURI, M., CASSANO, G., KEEL, P., PLOTNICOV, K. H., POLLICE, C., LILENFELD, L. R., BERRETTINI, W. H., BULIK, C. M., &amp; KAYE, </w:t>
      </w:r>
      <w:r w:rsidRPr="008A14B8">
        <w:rPr>
          <w:rFonts w:ascii="Times New Roman" w:hAnsi="Times New Roman"/>
          <w:sz w:val="24"/>
          <w:szCs w:val="24"/>
        </w:rPr>
        <w:lastRenderedPageBreak/>
        <w:t xml:space="preserve">W. H. (2005). Symptom fluctuation in eating disorders: Correlates of diagnostic crossover. </w:t>
      </w:r>
      <w:r w:rsidRPr="008A14B8">
        <w:rPr>
          <w:rFonts w:ascii="Times New Roman" w:hAnsi="Times New Roman"/>
          <w:i/>
          <w:sz w:val="24"/>
          <w:szCs w:val="24"/>
        </w:rPr>
        <w:t>The American Journal of Psychiatry, 162</w:t>
      </w:r>
      <w:r w:rsidRPr="008A14B8">
        <w:rPr>
          <w:rFonts w:ascii="Times New Roman" w:hAnsi="Times New Roman"/>
          <w:sz w:val="24"/>
          <w:szCs w:val="24"/>
        </w:rPr>
        <w:t>, 732-740.</w:t>
      </w:r>
      <w:bookmarkEnd w:id="33"/>
    </w:p>
    <w:p w14:paraId="1C691A43" w14:textId="77777777" w:rsidR="005C3403" w:rsidRPr="008A14B8" w:rsidRDefault="005C3403" w:rsidP="005C3403">
      <w:pPr>
        <w:pStyle w:val="EndNoteBibliography"/>
        <w:ind w:left="720" w:hanging="720"/>
        <w:rPr>
          <w:rFonts w:ascii="Times New Roman" w:hAnsi="Times New Roman"/>
          <w:sz w:val="24"/>
          <w:szCs w:val="24"/>
        </w:rPr>
      </w:pPr>
      <w:bookmarkStart w:id="34" w:name="_ENREF_34"/>
      <w:r w:rsidRPr="008A14B8">
        <w:rPr>
          <w:rFonts w:ascii="Times New Roman" w:hAnsi="Times New Roman"/>
          <w:sz w:val="24"/>
          <w:szCs w:val="24"/>
        </w:rPr>
        <w:t xml:space="preserve">WELCH, E., BIRGEGÅRD, A., PARLING, T., &amp; GHADERI, A. (2011). Eating disorder examination questionnaire and clinical impairment assessment questionnaire: General population and clinical norms for young adult women in Sweden. </w:t>
      </w:r>
      <w:r w:rsidRPr="008A14B8">
        <w:rPr>
          <w:rFonts w:ascii="Times New Roman" w:hAnsi="Times New Roman"/>
          <w:i/>
          <w:sz w:val="24"/>
          <w:szCs w:val="24"/>
        </w:rPr>
        <w:t>Behaviour Research and Therapy, 49</w:t>
      </w:r>
      <w:r w:rsidRPr="008A14B8">
        <w:rPr>
          <w:rFonts w:ascii="Times New Roman" w:hAnsi="Times New Roman"/>
          <w:sz w:val="24"/>
          <w:szCs w:val="24"/>
        </w:rPr>
        <w:t>(2), 85-91.</w:t>
      </w:r>
      <w:bookmarkEnd w:id="34"/>
    </w:p>
    <w:p w14:paraId="0D879484" w14:textId="782AC8DF" w:rsidR="004A18D9" w:rsidRPr="008A14B8" w:rsidRDefault="00FC6B17" w:rsidP="00F449BA">
      <w:pPr>
        <w:spacing w:line="480" w:lineRule="auto"/>
        <w:rPr>
          <w:rFonts w:ascii="Times New Roman" w:hAnsi="Times New Roman" w:cs="Times New Roman"/>
          <w:sz w:val="24"/>
          <w:szCs w:val="24"/>
        </w:rPr>
      </w:pPr>
      <w:r w:rsidRPr="008A14B8">
        <w:rPr>
          <w:rFonts w:ascii="Times New Roman" w:hAnsi="Times New Roman" w:cs="Times New Roman"/>
          <w:sz w:val="24"/>
          <w:szCs w:val="24"/>
        </w:rPr>
        <w:fldChar w:fldCharType="end"/>
      </w:r>
    </w:p>
    <w:sectPr w:rsidR="004A18D9" w:rsidRPr="008A14B8" w:rsidSect="00F449BA">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B6835" w14:textId="77777777" w:rsidR="00761F85" w:rsidRDefault="00761F85" w:rsidP="003E23C0">
      <w:pPr>
        <w:spacing w:after="0" w:line="240" w:lineRule="auto"/>
      </w:pPr>
      <w:r>
        <w:separator/>
      </w:r>
    </w:p>
  </w:endnote>
  <w:endnote w:type="continuationSeparator" w:id="0">
    <w:p w14:paraId="6E8F964D" w14:textId="77777777" w:rsidR="00761F85" w:rsidRDefault="00761F85" w:rsidP="003E2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136318"/>
      <w:docPartObj>
        <w:docPartGallery w:val="Page Numbers (Bottom of Page)"/>
        <w:docPartUnique/>
      </w:docPartObj>
    </w:sdtPr>
    <w:sdtEndPr>
      <w:rPr>
        <w:rFonts w:ascii="Times New Roman" w:hAnsi="Times New Roman" w:cs="Times New Roman"/>
        <w:noProof/>
        <w:sz w:val="24"/>
        <w:szCs w:val="24"/>
      </w:rPr>
    </w:sdtEndPr>
    <w:sdtContent>
      <w:p w14:paraId="525BF370" w14:textId="77777777" w:rsidR="00761F85" w:rsidRPr="000C33D5" w:rsidRDefault="00761F85">
        <w:pPr>
          <w:pStyle w:val="Footer"/>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C059D5">
          <w:rPr>
            <w:rFonts w:ascii="Times New Roman" w:hAnsi="Times New Roman" w:cs="Times New Roman"/>
            <w:noProof/>
            <w:sz w:val="24"/>
            <w:szCs w:val="24"/>
          </w:rPr>
          <w:t>11</w:t>
        </w:r>
        <w:r>
          <w:rPr>
            <w:rFonts w:ascii="Times New Roman" w:hAnsi="Times New Roman" w:cs="Times New Roman"/>
            <w:sz w:val="24"/>
            <w:szCs w:val="24"/>
          </w:rPr>
          <w:fldChar w:fldCharType="end"/>
        </w:r>
      </w:p>
    </w:sdtContent>
  </w:sdt>
  <w:p w14:paraId="2C96F524" w14:textId="77777777" w:rsidR="00761F85" w:rsidRDefault="00761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E77B1" w14:textId="77777777" w:rsidR="00761F85" w:rsidRDefault="00761F85" w:rsidP="003E23C0">
      <w:pPr>
        <w:spacing w:after="0" w:line="240" w:lineRule="auto"/>
      </w:pPr>
      <w:r>
        <w:separator/>
      </w:r>
    </w:p>
  </w:footnote>
  <w:footnote w:type="continuationSeparator" w:id="0">
    <w:p w14:paraId="57C1AE36" w14:textId="77777777" w:rsidR="00761F85" w:rsidRDefault="00761F85" w:rsidP="003E23C0">
      <w:pPr>
        <w:spacing w:after="0" w:line="240" w:lineRule="auto"/>
      </w:pPr>
      <w:r>
        <w:continuationSeparator/>
      </w:r>
    </w:p>
  </w:footnote>
  <w:footnote w:id="1">
    <w:p w14:paraId="690AD2AA" w14:textId="77777777" w:rsidR="00761F85" w:rsidRPr="00F449BA" w:rsidRDefault="00761F85">
      <w:pPr>
        <w:pStyle w:val="FootnoteText"/>
        <w:rPr>
          <w:rFonts w:ascii="Times New Roman" w:hAnsi="Times New Roman" w:cs="Times New Roman"/>
          <w:sz w:val="24"/>
          <w:szCs w:val="24"/>
        </w:rPr>
      </w:pPr>
      <w:r w:rsidRPr="00F449BA">
        <w:rPr>
          <w:rStyle w:val="FootnoteReference"/>
          <w:rFonts w:ascii="Times New Roman" w:hAnsi="Times New Roman" w:cs="Times New Roman"/>
          <w:sz w:val="24"/>
          <w:szCs w:val="24"/>
        </w:rPr>
        <w:footnoteRef/>
      </w:r>
      <w:r w:rsidRPr="00F449BA">
        <w:rPr>
          <w:rFonts w:ascii="Times New Roman" w:hAnsi="Times New Roman" w:cs="Times New Roman"/>
          <w:sz w:val="24"/>
          <w:szCs w:val="24"/>
        </w:rPr>
        <w:t xml:space="preserve"> K continued to see the dietician and have Care Planning Approach (CPA) reviews alongside the </w:t>
      </w:r>
      <w:proofErr w:type="spellStart"/>
      <w:r w:rsidRPr="00F449BA">
        <w:rPr>
          <w:rFonts w:ascii="Times New Roman" w:hAnsi="Times New Roman" w:cs="Times New Roman"/>
          <w:sz w:val="24"/>
          <w:szCs w:val="24"/>
        </w:rPr>
        <w:t>CBTe</w:t>
      </w:r>
      <w:proofErr w:type="spellEnd"/>
      <w:r w:rsidRPr="00F449BA">
        <w:rPr>
          <w:rFonts w:ascii="Times New Roman" w:hAnsi="Times New Roman" w:cs="Times New Roman"/>
          <w:sz w:val="24"/>
          <w:szCs w:val="24"/>
        </w:rPr>
        <w:t xml:space="preserve">. </w:t>
      </w:r>
    </w:p>
  </w:footnote>
  <w:footnote w:id="2">
    <w:p w14:paraId="254E209D" w14:textId="77777777" w:rsidR="00761F85" w:rsidRPr="0011374A" w:rsidRDefault="00761F85" w:rsidP="00761F85">
      <w:pPr>
        <w:pStyle w:val="FootnoteText"/>
        <w:rPr>
          <w:rFonts w:ascii="Times New Roman" w:hAnsi="Times New Roman" w:cs="Times New Roman"/>
        </w:rPr>
      </w:pPr>
      <w:r w:rsidRPr="0011374A">
        <w:rPr>
          <w:rStyle w:val="FootnoteReference"/>
          <w:rFonts w:ascii="Times New Roman" w:hAnsi="Times New Roman" w:cs="Times New Roman"/>
          <w:sz w:val="24"/>
        </w:rPr>
        <w:footnoteRef/>
      </w:r>
      <w:r w:rsidRPr="0011374A">
        <w:rPr>
          <w:rFonts w:ascii="Times New Roman" w:hAnsi="Times New Roman" w:cs="Times New Roman"/>
          <w:sz w:val="24"/>
        </w:rPr>
        <w:t xml:space="preserve"> Numbers indicate the session number. </w:t>
      </w:r>
    </w:p>
  </w:footnote>
  <w:footnote w:id="3">
    <w:p w14:paraId="5F40AD1B" w14:textId="77777777" w:rsidR="00761F85" w:rsidRPr="00F449BA" w:rsidRDefault="00761F85">
      <w:pPr>
        <w:pStyle w:val="FootnoteText"/>
        <w:rPr>
          <w:rFonts w:ascii="Times New Roman" w:hAnsi="Times New Roman" w:cs="Times New Roman"/>
          <w:sz w:val="24"/>
          <w:szCs w:val="24"/>
        </w:rPr>
      </w:pPr>
      <w:r w:rsidRPr="00F449BA">
        <w:rPr>
          <w:rStyle w:val="FootnoteReference"/>
          <w:rFonts w:ascii="Times New Roman" w:hAnsi="Times New Roman" w:cs="Times New Roman"/>
          <w:sz w:val="24"/>
          <w:szCs w:val="24"/>
        </w:rPr>
        <w:footnoteRef/>
      </w:r>
      <w:r>
        <w:rPr>
          <w:rFonts w:ascii="Times New Roman" w:hAnsi="Times New Roman" w:cs="Times New Roman"/>
          <w:sz w:val="24"/>
          <w:szCs w:val="24"/>
        </w:rPr>
        <w:t>The CAMHS ED clinic define good outcome as being above the 25</w:t>
      </w:r>
      <w:r w:rsidRPr="00DC4718">
        <w:rPr>
          <w:rFonts w:ascii="Times New Roman" w:hAnsi="Times New Roman" w:cs="Times New Roman"/>
          <w:sz w:val="24"/>
          <w:szCs w:val="24"/>
          <w:vertAlign w:val="superscript"/>
        </w:rPr>
        <w:t>th</w:t>
      </w:r>
      <w:r>
        <w:rPr>
          <w:rFonts w:ascii="Times New Roman" w:hAnsi="Times New Roman" w:cs="Times New Roman"/>
          <w:sz w:val="24"/>
          <w:szCs w:val="24"/>
        </w:rPr>
        <w:t xml:space="preserve"> centile for BMI and having three consecutive menstrual cycles.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B33"/>
    <w:multiLevelType w:val="hybridMultilevel"/>
    <w:tmpl w:val="140C8160"/>
    <w:lvl w:ilvl="0" w:tplc="A49437D6">
      <w:start w:val="1"/>
      <w:numFmt w:val="bullet"/>
      <w:lvlText w:val="•"/>
      <w:lvlJc w:val="left"/>
      <w:pPr>
        <w:tabs>
          <w:tab w:val="num" w:pos="720"/>
        </w:tabs>
        <w:ind w:left="720" w:hanging="360"/>
      </w:pPr>
      <w:rPr>
        <w:rFonts w:ascii="Times New Roman" w:hAnsi="Times New Roman" w:hint="default"/>
      </w:rPr>
    </w:lvl>
    <w:lvl w:ilvl="1" w:tplc="55028A88" w:tentative="1">
      <w:start w:val="1"/>
      <w:numFmt w:val="bullet"/>
      <w:lvlText w:val="•"/>
      <w:lvlJc w:val="left"/>
      <w:pPr>
        <w:tabs>
          <w:tab w:val="num" w:pos="1440"/>
        </w:tabs>
        <w:ind w:left="1440" w:hanging="360"/>
      </w:pPr>
      <w:rPr>
        <w:rFonts w:ascii="Times New Roman" w:hAnsi="Times New Roman" w:hint="default"/>
      </w:rPr>
    </w:lvl>
    <w:lvl w:ilvl="2" w:tplc="13E2217C" w:tentative="1">
      <w:start w:val="1"/>
      <w:numFmt w:val="bullet"/>
      <w:lvlText w:val="•"/>
      <w:lvlJc w:val="left"/>
      <w:pPr>
        <w:tabs>
          <w:tab w:val="num" w:pos="2160"/>
        </w:tabs>
        <w:ind w:left="2160" w:hanging="360"/>
      </w:pPr>
      <w:rPr>
        <w:rFonts w:ascii="Times New Roman" w:hAnsi="Times New Roman" w:hint="default"/>
      </w:rPr>
    </w:lvl>
    <w:lvl w:ilvl="3" w:tplc="F3523B14" w:tentative="1">
      <w:start w:val="1"/>
      <w:numFmt w:val="bullet"/>
      <w:lvlText w:val="•"/>
      <w:lvlJc w:val="left"/>
      <w:pPr>
        <w:tabs>
          <w:tab w:val="num" w:pos="2880"/>
        </w:tabs>
        <w:ind w:left="2880" w:hanging="360"/>
      </w:pPr>
      <w:rPr>
        <w:rFonts w:ascii="Times New Roman" w:hAnsi="Times New Roman" w:hint="default"/>
      </w:rPr>
    </w:lvl>
    <w:lvl w:ilvl="4" w:tplc="F2EABE8E" w:tentative="1">
      <w:start w:val="1"/>
      <w:numFmt w:val="bullet"/>
      <w:lvlText w:val="•"/>
      <w:lvlJc w:val="left"/>
      <w:pPr>
        <w:tabs>
          <w:tab w:val="num" w:pos="3600"/>
        </w:tabs>
        <w:ind w:left="3600" w:hanging="360"/>
      </w:pPr>
      <w:rPr>
        <w:rFonts w:ascii="Times New Roman" w:hAnsi="Times New Roman" w:hint="default"/>
      </w:rPr>
    </w:lvl>
    <w:lvl w:ilvl="5" w:tplc="BF105F56" w:tentative="1">
      <w:start w:val="1"/>
      <w:numFmt w:val="bullet"/>
      <w:lvlText w:val="•"/>
      <w:lvlJc w:val="left"/>
      <w:pPr>
        <w:tabs>
          <w:tab w:val="num" w:pos="4320"/>
        </w:tabs>
        <w:ind w:left="4320" w:hanging="360"/>
      </w:pPr>
      <w:rPr>
        <w:rFonts w:ascii="Times New Roman" w:hAnsi="Times New Roman" w:hint="default"/>
      </w:rPr>
    </w:lvl>
    <w:lvl w:ilvl="6" w:tplc="F2FAFB02" w:tentative="1">
      <w:start w:val="1"/>
      <w:numFmt w:val="bullet"/>
      <w:lvlText w:val="•"/>
      <w:lvlJc w:val="left"/>
      <w:pPr>
        <w:tabs>
          <w:tab w:val="num" w:pos="5040"/>
        </w:tabs>
        <w:ind w:left="5040" w:hanging="360"/>
      </w:pPr>
      <w:rPr>
        <w:rFonts w:ascii="Times New Roman" w:hAnsi="Times New Roman" w:hint="default"/>
      </w:rPr>
    </w:lvl>
    <w:lvl w:ilvl="7" w:tplc="3BDCBC3A" w:tentative="1">
      <w:start w:val="1"/>
      <w:numFmt w:val="bullet"/>
      <w:lvlText w:val="•"/>
      <w:lvlJc w:val="left"/>
      <w:pPr>
        <w:tabs>
          <w:tab w:val="num" w:pos="5760"/>
        </w:tabs>
        <w:ind w:left="5760" w:hanging="360"/>
      </w:pPr>
      <w:rPr>
        <w:rFonts w:ascii="Times New Roman" w:hAnsi="Times New Roman" w:hint="default"/>
      </w:rPr>
    </w:lvl>
    <w:lvl w:ilvl="8" w:tplc="6EB21DB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7A5E29"/>
    <w:multiLevelType w:val="multilevel"/>
    <w:tmpl w:val="3818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51CB5"/>
    <w:multiLevelType w:val="hybridMultilevel"/>
    <w:tmpl w:val="E828EFAA"/>
    <w:lvl w:ilvl="0" w:tplc="D6B47752">
      <w:start w:val="1"/>
      <w:numFmt w:val="bullet"/>
      <w:lvlText w:val="•"/>
      <w:lvlJc w:val="left"/>
      <w:pPr>
        <w:tabs>
          <w:tab w:val="num" w:pos="720"/>
        </w:tabs>
        <w:ind w:left="720" w:hanging="360"/>
      </w:pPr>
      <w:rPr>
        <w:rFonts w:ascii="Times New Roman" w:hAnsi="Times New Roman" w:hint="default"/>
      </w:rPr>
    </w:lvl>
    <w:lvl w:ilvl="1" w:tplc="FE769148" w:tentative="1">
      <w:start w:val="1"/>
      <w:numFmt w:val="bullet"/>
      <w:lvlText w:val="•"/>
      <w:lvlJc w:val="left"/>
      <w:pPr>
        <w:tabs>
          <w:tab w:val="num" w:pos="1440"/>
        </w:tabs>
        <w:ind w:left="1440" w:hanging="360"/>
      </w:pPr>
      <w:rPr>
        <w:rFonts w:ascii="Times New Roman" w:hAnsi="Times New Roman" w:hint="default"/>
      </w:rPr>
    </w:lvl>
    <w:lvl w:ilvl="2" w:tplc="F46C8FC2" w:tentative="1">
      <w:start w:val="1"/>
      <w:numFmt w:val="bullet"/>
      <w:lvlText w:val="•"/>
      <w:lvlJc w:val="left"/>
      <w:pPr>
        <w:tabs>
          <w:tab w:val="num" w:pos="2160"/>
        </w:tabs>
        <w:ind w:left="2160" w:hanging="360"/>
      </w:pPr>
      <w:rPr>
        <w:rFonts w:ascii="Times New Roman" w:hAnsi="Times New Roman" w:hint="default"/>
      </w:rPr>
    </w:lvl>
    <w:lvl w:ilvl="3" w:tplc="881CF9C2" w:tentative="1">
      <w:start w:val="1"/>
      <w:numFmt w:val="bullet"/>
      <w:lvlText w:val="•"/>
      <w:lvlJc w:val="left"/>
      <w:pPr>
        <w:tabs>
          <w:tab w:val="num" w:pos="2880"/>
        </w:tabs>
        <w:ind w:left="2880" w:hanging="360"/>
      </w:pPr>
      <w:rPr>
        <w:rFonts w:ascii="Times New Roman" w:hAnsi="Times New Roman" w:hint="default"/>
      </w:rPr>
    </w:lvl>
    <w:lvl w:ilvl="4" w:tplc="10642FAC" w:tentative="1">
      <w:start w:val="1"/>
      <w:numFmt w:val="bullet"/>
      <w:lvlText w:val="•"/>
      <w:lvlJc w:val="left"/>
      <w:pPr>
        <w:tabs>
          <w:tab w:val="num" w:pos="3600"/>
        </w:tabs>
        <w:ind w:left="3600" w:hanging="360"/>
      </w:pPr>
      <w:rPr>
        <w:rFonts w:ascii="Times New Roman" w:hAnsi="Times New Roman" w:hint="default"/>
      </w:rPr>
    </w:lvl>
    <w:lvl w:ilvl="5" w:tplc="5FC0D0FA" w:tentative="1">
      <w:start w:val="1"/>
      <w:numFmt w:val="bullet"/>
      <w:lvlText w:val="•"/>
      <w:lvlJc w:val="left"/>
      <w:pPr>
        <w:tabs>
          <w:tab w:val="num" w:pos="4320"/>
        </w:tabs>
        <w:ind w:left="4320" w:hanging="360"/>
      </w:pPr>
      <w:rPr>
        <w:rFonts w:ascii="Times New Roman" w:hAnsi="Times New Roman" w:hint="default"/>
      </w:rPr>
    </w:lvl>
    <w:lvl w:ilvl="6" w:tplc="AC581748" w:tentative="1">
      <w:start w:val="1"/>
      <w:numFmt w:val="bullet"/>
      <w:lvlText w:val="•"/>
      <w:lvlJc w:val="left"/>
      <w:pPr>
        <w:tabs>
          <w:tab w:val="num" w:pos="5040"/>
        </w:tabs>
        <w:ind w:left="5040" w:hanging="360"/>
      </w:pPr>
      <w:rPr>
        <w:rFonts w:ascii="Times New Roman" w:hAnsi="Times New Roman" w:hint="default"/>
      </w:rPr>
    </w:lvl>
    <w:lvl w:ilvl="7" w:tplc="666EEEA8" w:tentative="1">
      <w:start w:val="1"/>
      <w:numFmt w:val="bullet"/>
      <w:lvlText w:val="•"/>
      <w:lvlJc w:val="left"/>
      <w:pPr>
        <w:tabs>
          <w:tab w:val="num" w:pos="5760"/>
        </w:tabs>
        <w:ind w:left="5760" w:hanging="360"/>
      </w:pPr>
      <w:rPr>
        <w:rFonts w:ascii="Times New Roman" w:hAnsi="Times New Roman" w:hint="default"/>
      </w:rPr>
    </w:lvl>
    <w:lvl w:ilvl="8" w:tplc="271A81D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B07896"/>
    <w:multiLevelType w:val="hybridMultilevel"/>
    <w:tmpl w:val="C2B63194"/>
    <w:lvl w:ilvl="0" w:tplc="8B12D880">
      <w:start w:val="1"/>
      <w:numFmt w:val="bullet"/>
      <w:lvlText w:val="•"/>
      <w:lvlJc w:val="left"/>
      <w:pPr>
        <w:tabs>
          <w:tab w:val="num" w:pos="720"/>
        </w:tabs>
        <w:ind w:left="720" w:hanging="360"/>
      </w:pPr>
      <w:rPr>
        <w:rFonts w:ascii="Times New Roman" w:hAnsi="Times New Roman" w:hint="default"/>
      </w:rPr>
    </w:lvl>
    <w:lvl w:ilvl="1" w:tplc="44B646A8" w:tentative="1">
      <w:start w:val="1"/>
      <w:numFmt w:val="bullet"/>
      <w:lvlText w:val="•"/>
      <w:lvlJc w:val="left"/>
      <w:pPr>
        <w:tabs>
          <w:tab w:val="num" w:pos="1440"/>
        </w:tabs>
        <w:ind w:left="1440" w:hanging="360"/>
      </w:pPr>
      <w:rPr>
        <w:rFonts w:ascii="Times New Roman" w:hAnsi="Times New Roman" w:hint="default"/>
      </w:rPr>
    </w:lvl>
    <w:lvl w:ilvl="2" w:tplc="13D65952" w:tentative="1">
      <w:start w:val="1"/>
      <w:numFmt w:val="bullet"/>
      <w:lvlText w:val="•"/>
      <w:lvlJc w:val="left"/>
      <w:pPr>
        <w:tabs>
          <w:tab w:val="num" w:pos="2160"/>
        </w:tabs>
        <w:ind w:left="2160" w:hanging="360"/>
      </w:pPr>
      <w:rPr>
        <w:rFonts w:ascii="Times New Roman" w:hAnsi="Times New Roman" w:hint="default"/>
      </w:rPr>
    </w:lvl>
    <w:lvl w:ilvl="3" w:tplc="339410F0" w:tentative="1">
      <w:start w:val="1"/>
      <w:numFmt w:val="bullet"/>
      <w:lvlText w:val="•"/>
      <w:lvlJc w:val="left"/>
      <w:pPr>
        <w:tabs>
          <w:tab w:val="num" w:pos="2880"/>
        </w:tabs>
        <w:ind w:left="2880" w:hanging="360"/>
      </w:pPr>
      <w:rPr>
        <w:rFonts w:ascii="Times New Roman" w:hAnsi="Times New Roman" w:hint="default"/>
      </w:rPr>
    </w:lvl>
    <w:lvl w:ilvl="4" w:tplc="28E0913A" w:tentative="1">
      <w:start w:val="1"/>
      <w:numFmt w:val="bullet"/>
      <w:lvlText w:val="•"/>
      <w:lvlJc w:val="left"/>
      <w:pPr>
        <w:tabs>
          <w:tab w:val="num" w:pos="3600"/>
        </w:tabs>
        <w:ind w:left="3600" w:hanging="360"/>
      </w:pPr>
      <w:rPr>
        <w:rFonts w:ascii="Times New Roman" w:hAnsi="Times New Roman" w:hint="default"/>
      </w:rPr>
    </w:lvl>
    <w:lvl w:ilvl="5" w:tplc="01F0D0A2" w:tentative="1">
      <w:start w:val="1"/>
      <w:numFmt w:val="bullet"/>
      <w:lvlText w:val="•"/>
      <w:lvlJc w:val="left"/>
      <w:pPr>
        <w:tabs>
          <w:tab w:val="num" w:pos="4320"/>
        </w:tabs>
        <w:ind w:left="4320" w:hanging="360"/>
      </w:pPr>
      <w:rPr>
        <w:rFonts w:ascii="Times New Roman" w:hAnsi="Times New Roman" w:hint="default"/>
      </w:rPr>
    </w:lvl>
    <w:lvl w:ilvl="6" w:tplc="66CC3490" w:tentative="1">
      <w:start w:val="1"/>
      <w:numFmt w:val="bullet"/>
      <w:lvlText w:val="•"/>
      <w:lvlJc w:val="left"/>
      <w:pPr>
        <w:tabs>
          <w:tab w:val="num" w:pos="5040"/>
        </w:tabs>
        <w:ind w:left="5040" w:hanging="360"/>
      </w:pPr>
      <w:rPr>
        <w:rFonts w:ascii="Times New Roman" w:hAnsi="Times New Roman" w:hint="default"/>
      </w:rPr>
    </w:lvl>
    <w:lvl w:ilvl="7" w:tplc="E52ECB2E" w:tentative="1">
      <w:start w:val="1"/>
      <w:numFmt w:val="bullet"/>
      <w:lvlText w:val="•"/>
      <w:lvlJc w:val="left"/>
      <w:pPr>
        <w:tabs>
          <w:tab w:val="num" w:pos="5760"/>
        </w:tabs>
        <w:ind w:left="5760" w:hanging="360"/>
      </w:pPr>
      <w:rPr>
        <w:rFonts w:ascii="Times New Roman" w:hAnsi="Times New Roman" w:hint="default"/>
      </w:rPr>
    </w:lvl>
    <w:lvl w:ilvl="8" w:tplc="61A2E2AC" w:tentative="1">
      <w:start w:val="1"/>
      <w:numFmt w:val="bullet"/>
      <w:lvlText w:val="•"/>
      <w:lvlJc w:val="left"/>
      <w:pPr>
        <w:tabs>
          <w:tab w:val="num" w:pos="6480"/>
        </w:tabs>
        <w:ind w:left="6480" w:hanging="360"/>
      </w:pPr>
      <w:rPr>
        <w:rFonts w:ascii="Times New Roman" w:hAnsi="Times New Roman" w:hint="default"/>
      </w:rPr>
    </w:lvl>
  </w:abstractNum>
  <w:abstractNum w:abstractNumId="4">
    <w:nsid w:val="2A1B1790"/>
    <w:multiLevelType w:val="hybridMultilevel"/>
    <w:tmpl w:val="5BE84D66"/>
    <w:lvl w:ilvl="0" w:tplc="A18A9DF6">
      <w:start w:val="1"/>
      <w:numFmt w:val="bullet"/>
      <w:lvlText w:val="•"/>
      <w:lvlJc w:val="left"/>
      <w:pPr>
        <w:tabs>
          <w:tab w:val="num" w:pos="720"/>
        </w:tabs>
        <w:ind w:left="720" w:hanging="360"/>
      </w:pPr>
      <w:rPr>
        <w:rFonts w:ascii="Times New Roman" w:hAnsi="Times New Roman" w:hint="default"/>
      </w:rPr>
    </w:lvl>
    <w:lvl w:ilvl="1" w:tplc="87D4725E">
      <w:start w:val="514"/>
      <w:numFmt w:val="bullet"/>
      <w:lvlText w:val="–"/>
      <w:lvlJc w:val="left"/>
      <w:pPr>
        <w:tabs>
          <w:tab w:val="num" w:pos="1440"/>
        </w:tabs>
        <w:ind w:left="1440" w:hanging="360"/>
      </w:pPr>
      <w:rPr>
        <w:rFonts w:ascii="Times New Roman" w:hAnsi="Times New Roman" w:hint="default"/>
      </w:rPr>
    </w:lvl>
    <w:lvl w:ilvl="2" w:tplc="06CE6BF2" w:tentative="1">
      <w:start w:val="1"/>
      <w:numFmt w:val="bullet"/>
      <w:lvlText w:val="•"/>
      <w:lvlJc w:val="left"/>
      <w:pPr>
        <w:tabs>
          <w:tab w:val="num" w:pos="2160"/>
        </w:tabs>
        <w:ind w:left="2160" w:hanging="360"/>
      </w:pPr>
      <w:rPr>
        <w:rFonts w:ascii="Times New Roman" w:hAnsi="Times New Roman" w:hint="default"/>
      </w:rPr>
    </w:lvl>
    <w:lvl w:ilvl="3" w:tplc="B544A764" w:tentative="1">
      <w:start w:val="1"/>
      <w:numFmt w:val="bullet"/>
      <w:lvlText w:val="•"/>
      <w:lvlJc w:val="left"/>
      <w:pPr>
        <w:tabs>
          <w:tab w:val="num" w:pos="2880"/>
        </w:tabs>
        <w:ind w:left="2880" w:hanging="360"/>
      </w:pPr>
      <w:rPr>
        <w:rFonts w:ascii="Times New Roman" w:hAnsi="Times New Roman" w:hint="default"/>
      </w:rPr>
    </w:lvl>
    <w:lvl w:ilvl="4" w:tplc="38B86A30" w:tentative="1">
      <w:start w:val="1"/>
      <w:numFmt w:val="bullet"/>
      <w:lvlText w:val="•"/>
      <w:lvlJc w:val="left"/>
      <w:pPr>
        <w:tabs>
          <w:tab w:val="num" w:pos="3600"/>
        </w:tabs>
        <w:ind w:left="3600" w:hanging="360"/>
      </w:pPr>
      <w:rPr>
        <w:rFonts w:ascii="Times New Roman" w:hAnsi="Times New Roman" w:hint="default"/>
      </w:rPr>
    </w:lvl>
    <w:lvl w:ilvl="5" w:tplc="0CD25630" w:tentative="1">
      <w:start w:val="1"/>
      <w:numFmt w:val="bullet"/>
      <w:lvlText w:val="•"/>
      <w:lvlJc w:val="left"/>
      <w:pPr>
        <w:tabs>
          <w:tab w:val="num" w:pos="4320"/>
        </w:tabs>
        <w:ind w:left="4320" w:hanging="360"/>
      </w:pPr>
      <w:rPr>
        <w:rFonts w:ascii="Times New Roman" w:hAnsi="Times New Roman" w:hint="default"/>
      </w:rPr>
    </w:lvl>
    <w:lvl w:ilvl="6" w:tplc="E3E45C8A" w:tentative="1">
      <w:start w:val="1"/>
      <w:numFmt w:val="bullet"/>
      <w:lvlText w:val="•"/>
      <w:lvlJc w:val="left"/>
      <w:pPr>
        <w:tabs>
          <w:tab w:val="num" w:pos="5040"/>
        </w:tabs>
        <w:ind w:left="5040" w:hanging="360"/>
      </w:pPr>
      <w:rPr>
        <w:rFonts w:ascii="Times New Roman" w:hAnsi="Times New Roman" w:hint="default"/>
      </w:rPr>
    </w:lvl>
    <w:lvl w:ilvl="7" w:tplc="86C83A10" w:tentative="1">
      <w:start w:val="1"/>
      <w:numFmt w:val="bullet"/>
      <w:lvlText w:val="•"/>
      <w:lvlJc w:val="left"/>
      <w:pPr>
        <w:tabs>
          <w:tab w:val="num" w:pos="5760"/>
        </w:tabs>
        <w:ind w:left="5760" w:hanging="360"/>
      </w:pPr>
      <w:rPr>
        <w:rFonts w:ascii="Times New Roman" w:hAnsi="Times New Roman" w:hint="default"/>
      </w:rPr>
    </w:lvl>
    <w:lvl w:ilvl="8" w:tplc="DD0E141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A2A4847"/>
    <w:multiLevelType w:val="hybridMultilevel"/>
    <w:tmpl w:val="FCE45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3E7CAF"/>
    <w:multiLevelType w:val="hybridMultilevel"/>
    <w:tmpl w:val="42DE9D8E"/>
    <w:lvl w:ilvl="0" w:tplc="C67AE3A8">
      <w:start w:val="1"/>
      <w:numFmt w:val="bullet"/>
      <w:lvlText w:val="•"/>
      <w:lvlJc w:val="left"/>
      <w:pPr>
        <w:tabs>
          <w:tab w:val="num" w:pos="720"/>
        </w:tabs>
        <w:ind w:left="720" w:hanging="360"/>
      </w:pPr>
      <w:rPr>
        <w:rFonts w:ascii="Times New Roman" w:hAnsi="Times New Roman" w:hint="default"/>
      </w:rPr>
    </w:lvl>
    <w:lvl w:ilvl="1" w:tplc="2AFA2112">
      <w:start w:val="1"/>
      <w:numFmt w:val="bullet"/>
      <w:lvlText w:val="•"/>
      <w:lvlJc w:val="left"/>
      <w:pPr>
        <w:tabs>
          <w:tab w:val="num" w:pos="1440"/>
        </w:tabs>
        <w:ind w:left="1440" w:hanging="360"/>
      </w:pPr>
      <w:rPr>
        <w:rFonts w:ascii="Times New Roman" w:hAnsi="Times New Roman" w:hint="default"/>
      </w:rPr>
    </w:lvl>
    <w:lvl w:ilvl="2" w:tplc="0CC8A32E" w:tentative="1">
      <w:start w:val="1"/>
      <w:numFmt w:val="bullet"/>
      <w:lvlText w:val="•"/>
      <w:lvlJc w:val="left"/>
      <w:pPr>
        <w:tabs>
          <w:tab w:val="num" w:pos="2160"/>
        </w:tabs>
        <w:ind w:left="2160" w:hanging="360"/>
      </w:pPr>
      <w:rPr>
        <w:rFonts w:ascii="Times New Roman" w:hAnsi="Times New Roman" w:hint="default"/>
      </w:rPr>
    </w:lvl>
    <w:lvl w:ilvl="3" w:tplc="AE0231D8" w:tentative="1">
      <w:start w:val="1"/>
      <w:numFmt w:val="bullet"/>
      <w:lvlText w:val="•"/>
      <w:lvlJc w:val="left"/>
      <w:pPr>
        <w:tabs>
          <w:tab w:val="num" w:pos="2880"/>
        </w:tabs>
        <w:ind w:left="2880" w:hanging="360"/>
      </w:pPr>
      <w:rPr>
        <w:rFonts w:ascii="Times New Roman" w:hAnsi="Times New Roman" w:hint="default"/>
      </w:rPr>
    </w:lvl>
    <w:lvl w:ilvl="4" w:tplc="8B5CDED2" w:tentative="1">
      <w:start w:val="1"/>
      <w:numFmt w:val="bullet"/>
      <w:lvlText w:val="•"/>
      <w:lvlJc w:val="left"/>
      <w:pPr>
        <w:tabs>
          <w:tab w:val="num" w:pos="3600"/>
        </w:tabs>
        <w:ind w:left="3600" w:hanging="360"/>
      </w:pPr>
      <w:rPr>
        <w:rFonts w:ascii="Times New Roman" w:hAnsi="Times New Roman" w:hint="default"/>
      </w:rPr>
    </w:lvl>
    <w:lvl w:ilvl="5" w:tplc="9F005E12" w:tentative="1">
      <w:start w:val="1"/>
      <w:numFmt w:val="bullet"/>
      <w:lvlText w:val="•"/>
      <w:lvlJc w:val="left"/>
      <w:pPr>
        <w:tabs>
          <w:tab w:val="num" w:pos="4320"/>
        </w:tabs>
        <w:ind w:left="4320" w:hanging="360"/>
      </w:pPr>
      <w:rPr>
        <w:rFonts w:ascii="Times New Roman" w:hAnsi="Times New Roman" w:hint="default"/>
      </w:rPr>
    </w:lvl>
    <w:lvl w:ilvl="6" w:tplc="45342E86" w:tentative="1">
      <w:start w:val="1"/>
      <w:numFmt w:val="bullet"/>
      <w:lvlText w:val="•"/>
      <w:lvlJc w:val="left"/>
      <w:pPr>
        <w:tabs>
          <w:tab w:val="num" w:pos="5040"/>
        </w:tabs>
        <w:ind w:left="5040" w:hanging="360"/>
      </w:pPr>
      <w:rPr>
        <w:rFonts w:ascii="Times New Roman" w:hAnsi="Times New Roman" w:hint="default"/>
      </w:rPr>
    </w:lvl>
    <w:lvl w:ilvl="7" w:tplc="4D16CC84" w:tentative="1">
      <w:start w:val="1"/>
      <w:numFmt w:val="bullet"/>
      <w:lvlText w:val="•"/>
      <w:lvlJc w:val="left"/>
      <w:pPr>
        <w:tabs>
          <w:tab w:val="num" w:pos="5760"/>
        </w:tabs>
        <w:ind w:left="5760" w:hanging="360"/>
      </w:pPr>
      <w:rPr>
        <w:rFonts w:ascii="Times New Roman" w:hAnsi="Times New Roman" w:hint="default"/>
      </w:rPr>
    </w:lvl>
    <w:lvl w:ilvl="8" w:tplc="6F3483E0" w:tentative="1">
      <w:start w:val="1"/>
      <w:numFmt w:val="bullet"/>
      <w:lvlText w:val="•"/>
      <w:lvlJc w:val="left"/>
      <w:pPr>
        <w:tabs>
          <w:tab w:val="num" w:pos="6480"/>
        </w:tabs>
        <w:ind w:left="6480" w:hanging="360"/>
      </w:pPr>
      <w:rPr>
        <w:rFonts w:ascii="Times New Roman" w:hAnsi="Times New Roman" w:hint="default"/>
      </w:rPr>
    </w:lvl>
  </w:abstractNum>
  <w:abstractNum w:abstractNumId="7">
    <w:nsid w:val="30950A2D"/>
    <w:multiLevelType w:val="hybridMultilevel"/>
    <w:tmpl w:val="120000F6"/>
    <w:lvl w:ilvl="0" w:tplc="25BC027C">
      <w:start w:val="1"/>
      <w:numFmt w:val="decimal"/>
      <w:lvlText w:val="%1."/>
      <w:lvlJc w:val="left"/>
      <w:pPr>
        <w:tabs>
          <w:tab w:val="num" w:pos="720"/>
        </w:tabs>
        <w:ind w:left="720" w:hanging="360"/>
      </w:pPr>
    </w:lvl>
    <w:lvl w:ilvl="1" w:tplc="CC3A4526">
      <w:start w:val="514"/>
      <w:numFmt w:val="bullet"/>
      <w:lvlText w:val="•"/>
      <w:lvlJc w:val="left"/>
      <w:pPr>
        <w:tabs>
          <w:tab w:val="num" w:pos="1440"/>
        </w:tabs>
        <w:ind w:left="1440" w:hanging="360"/>
      </w:pPr>
      <w:rPr>
        <w:rFonts w:ascii="Times New Roman" w:hAnsi="Times New Roman" w:hint="default"/>
      </w:rPr>
    </w:lvl>
    <w:lvl w:ilvl="2" w:tplc="3906EDDA" w:tentative="1">
      <w:start w:val="1"/>
      <w:numFmt w:val="decimal"/>
      <w:lvlText w:val="%3."/>
      <w:lvlJc w:val="left"/>
      <w:pPr>
        <w:tabs>
          <w:tab w:val="num" w:pos="2160"/>
        </w:tabs>
        <w:ind w:left="2160" w:hanging="360"/>
      </w:pPr>
    </w:lvl>
    <w:lvl w:ilvl="3" w:tplc="4ECC7DE0" w:tentative="1">
      <w:start w:val="1"/>
      <w:numFmt w:val="decimal"/>
      <w:lvlText w:val="%4."/>
      <w:lvlJc w:val="left"/>
      <w:pPr>
        <w:tabs>
          <w:tab w:val="num" w:pos="2880"/>
        </w:tabs>
        <w:ind w:left="2880" w:hanging="360"/>
      </w:pPr>
    </w:lvl>
    <w:lvl w:ilvl="4" w:tplc="8E1AF9F6" w:tentative="1">
      <w:start w:val="1"/>
      <w:numFmt w:val="decimal"/>
      <w:lvlText w:val="%5."/>
      <w:lvlJc w:val="left"/>
      <w:pPr>
        <w:tabs>
          <w:tab w:val="num" w:pos="3600"/>
        </w:tabs>
        <w:ind w:left="3600" w:hanging="360"/>
      </w:pPr>
    </w:lvl>
    <w:lvl w:ilvl="5" w:tplc="FDE8675C" w:tentative="1">
      <w:start w:val="1"/>
      <w:numFmt w:val="decimal"/>
      <w:lvlText w:val="%6."/>
      <w:lvlJc w:val="left"/>
      <w:pPr>
        <w:tabs>
          <w:tab w:val="num" w:pos="4320"/>
        </w:tabs>
        <w:ind w:left="4320" w:hanging="360"/>
      </w:pPr>
    </w:lvl>
    <w:lvl w:ilvl="6" w:tplc="BF78F1C6" w:tentative="1">
      <w:start w:val="1"/>
      <w:numFmt w:val="decimal"/>
      <w:lvlText w:val="%7."/>
      <w:lvlJc w:val="left"/>
      <w:pPr>
        <w:tabs>
          <w:tab w:val="num" w:pos="5040"/>
        </w:tabs>
        <w:ind w:left="5040" w:hanging="360"/>
      </w:pPr>
    </w:lvl>
    <w:lvl w:ilvl="7" w:tplc="BD6C6BA2" w:tentative="1">
      <w:start w:val="1"/>
      <w:numFmt w:val="decimal"/>
      <w:lvlText w:val="%8."/>
      <w:lvlJc w:val="left"/>
      <w:pPr>
        <w:tabs>
          <w:tab w:val="num" w:pos="5760"/>
        </w:tabs>
        <w:ind w:left="5760" w:hanging="360"/>
      </w:pPr>
    </w:lvl>
    <w:lvl w:ilvl="8" w:tplc="9F421796" w:tentative="1">
      <w:start w:val="1"/>
      <w:numFmt w:val="decimal"/>
      <w:lvlText w:val="%9."/>
      <w:lvlJc w:val="left"/>
      <w:pPr>
        <w:tabs>
          <w:tab w:val="num" w:pos="6480"/>
        </w:tabs>
        <w:ind w:left="6480" w:hanging="360"/>
      </w:pPr>
    </w:lvl>
  </w:abstractNum>
  <w:abstractNum w:abstractNumId="8">
    <w:nsid w:val="468D5500"/>
    <w:multiLevelType w:val="hybridMultilevel"/>
    <w:tmpl w:val="6BE821F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nsid w:val="4A7D53B3"/>
    <w:multiLevelType w:val="hybridMultilevel"/>
    <w:tmpl w:val="8AD6B28A"/>
    <w:lvl w:ilvl="0" w:tplc="CA7C9FEA">
      <w:start w:val="1"/>
      <w:numFmt w:val="bullet"/>
      <w:lvlText w:val="•"/>
      <w:lvlJc w:val="left"/>
      <w:pPr>
        <w:tabs>
          <w:tab w:val="num" w:pos="720"/>
        </w:tabs>
        <w:ind w:left="720" w:hanging="360"/>
      </w:pPr>
      <w:rPr>
        <w:rFonts w:ascii="Times New Roman" w:hAnsi="Times New Roman" w:hint="default"/>
      </w:rPr>
    </w:lvl>
    <w:lvl w:ilvl="1" w:tplc="4F8E5B38">
      <w:start w:val="514"/>
      <w:numFmt w:val="bullet"/>
      <w:lvlText w:val="–"/>
      <w:lvlJc w:val="left"/>
      <w:pPr>
        <w:tabs>
          <w:tab w:val="num" w:pos="1440"/>
        </w:tabs>
        <w:ind w:left="1440" w:hanging="360"/>
      </w:pPr>
      <w:rPr>
        <w:rFonts w:ascii="Times New Roman" w:hAnsi="Times New Roman" w:hint="default"/>
      </w:rPr>
    </w:lvl>
    <w:lvl w:ilvl="2" w:tplc="E5904D44" w:tentative="1">
      <w:start w:val="1"/>
      <w:numFmt w:val="bullet"/>
      <w:lvlText w:val="•"/>
      <w:lvlJc w:val="left"/>
      <w:pPr>
        <w:tabs>
          <w:tab w:val="num" w:pos="2160"/>
        </w:tabs>
        <w:ind w:left="2160" w:hanging="360"/>
      </w:pPr>
      <w:rPr>
        <w:rFonts w:ascii="Times New Roman" w:hAnsi="Times New Roman" w:hint="default"/>
      </w:rPr>
    </w:lvl>
    <w:lvl w:ilvl="3" w:tplc="8534BCE6" w:tentative="1">
      <w:start w:val="1"/>
      <w:numFmt w:val="bullet"/>
      <w:lvlText w:val="•"/>
      <w:lvlJc w:val="left"/>
      <w:pPr>
        <w:tabs>
          <w:tab w:val="num" w:pos="2880"/>
        </w:tabs>
        <w:ind w:left="2880" w:hanging="360"/>
      </w:pPr>
      <w:rPr>
        <w:rFonts w:ascii="Times New Roman" w:hAnsi="Times New Roman" w:hint="default"/>
      </w:rPr>
    </w:lvl>
    <w:lvl w:ilvl="4" w:tplc="3C44905A" w:tentative="1">
      <w:start w:val="1"/>
      <w:numFmt w:val="bullet"/>
      <w:lvlText w:val="•"/>
      <w:lvlJc w:val="left"/>
      <w:pPr>
        <w:tabs>
          <w:tab w:val="num" w:pos="3600"/>
        </w:tabs>
        <w:ind w:left="3600" w:hanging="360"/>
      </w:pPr>
      <w:rPr>
        <w:rFonts w:ascii="Times New Roman" w:hAnsi="Times New Roman" w:hint="default"/>
      </w:rPr>
    </w:lvl>
    <w:lvl w:ilvl="5" w:tplc="6FEABDCC" w:tentative="1">
      <w:start w:val="1"/>
      <w:numFmt w:val="bullet"/>
      <w:lvlText w:val="•"/>
      <w:lvlJc w:val="left"/>
      <w:pPr>
        <w:tabs>
          <w:tab w:val="num" w:pos="4320"/>
        </w:tabs>
        <w:ind w:left="4320" w:hanging="360"/>
      </w:pPr>
      <w:rPr>
        <w:rFonts w:ascii="Times New Roman" w:hAnsi="Times New Roman" w:hint="default"/>
      </w:rPr>
    </w:lvl>
    <w:lvl w:ilvl="6" w:tplc="D780D33A" w:tentative="1">
      <w:start w:val="1"/>
      <w:numFmt w:val="bullet"/>
      <w:lvlText w:val="•"/>
      <w:lvlJc w:val="left"/>
      <w:pPr>
        <w:tabs>
          <w:tab w:val="num" w:pos="5040"/>
        </w:tabs>
        <w:ind w:left="5040" w:hanging="360"/>
      </w:pPr>
      <w:rPr>
        <w:rFonts w:ascii="Times New Roman" w:hAnsi="Times New Roman" w:hint="default"/>
      </w:rPr>
    </w:lvl>
    <w:lvl w:ilvl="7" w:tplc="0328892E" w:tentative="1">
      <w:start w:val="1"/>
      <w:numFmt w:val="bullet"/>
      <w:lvlText w:val="•"/>
      <w:lvlJc w:val="left"/>
      <w:pPr>
        <w:tabs>
          <w:tab w:val="num" w:pos="5760"/>
        </w:tabs>
        <w:ind w:left="5760" w:hanging="360"/>
      </w:pPr>
      <w:rPr>
        <w:rFonts w:ascii="Times New Roman" w:hAnsi="Times New Roman" w:hint="default"/>
      </w:rPr>
    </w:lvl>
    <w:lvl w:ilvl="8" w:tplc="39E8EE4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FAE1EC9"/>
    <w:multiLevelType w:val="hybridMultilevel"/>
    <w:tmpl w:val="5D10AACC"/>
    <w:lvl w:ilvl="0" w:tplc="CFB853DE">
      <w:start w:val="1"/>
      <w:numFmt w:val="bullet"/>
      <w:lvlText w:val="•"/>
      <w:lvlJc w:val="left"/>
      <w:pPr>
        <w:tabs>
          <w:tab w:val="num" w:pos="720"/>
        </w:tabs>
        <w:ind w:left="720" w:hanging="360"/>
      </w:pPr>
      <w:rPr>
        <w:rFonts w:ascii="Times New Roman" w:hAnsi="Times New Roman" w:hint="default"/>
      </w:rPr>
    </w:lvl>
    <w:lvl w:ilvl="1" w:tplc="D7CE768E">
      <w:start w:val="1157"/>
      <w:numFmt w:val="bullet"/>
      <w:lvlText w:val="–"/>
      <w:lvlJc w:val="left"/>
      <w:pPr>
        <w:tabs>
          <w:tab w:val="num" w:pos="1440"/>
        </w:tabs>
        <w:ind w:left="1440" w:hanging="360"/>
      </w:pPr>
      <w:rPr>
        <w:rFonts w:ascii="Times New Roman" w:hAnsi="Times New Roman" w:hint="default"/>
      </w:rPr>
    </w:lvl>
    <w:lvl w:ilvl="2" w:tplc="9DDCA85E" w:tentative="1">
      <w:start w:val="1"/>
      <w:numFmt w:val="bullet"/>
      <w:lvlText w:val="•"/>
      <w:lvlJc w:val="left"/>
      <w:pPr>
        <w:tabs>
          <w:tab w:val="num" w:pos="2160"/>
        </w:tabs>
        <w:ind w:left="2160" w:hanging="360"/>
      </w:pPr>
      <w:rPr>
        <w:rFonts w:ascii="Times New Roman" w:hAnsi="Times New Roman" w:hint="default"/>
      </w:rPr>
    </w:lvl>
    <w:lvl w:ilvl="3" w:tplc="D180BF50" w:tentative="1">
      <w:start w:val="1"/>
      <w:numFmt w:val="bullet"/>
      <w:lvlText w:val="•"/>
      <w:lvlJc w:val="left"/>
      <w:pPr>
        <w:tabs>
          <w:tab w:val="num" w:pos="2880"/>
        </w:tabs>
        <w:ind w:left="2880" w:hanging="360"/>
      </w:pPr>
      <w:rPr>
        <w:rFonts w:ascii="Times New Roman" w:hAnsi="Times New Roman" w:hint="default"/>
      </w:rPr>
    </w:lvl>
    <w:lvl w:ilvl="4" w:tplc="084E1C88" w:tentative="1">
      <w:start w:val="1"/>
      <w:numFmt w:val="bullet"/>
      <w:lvlText w:val="•"/>
      <w:lvlJc w:val="left"/>
      <w:pPr>
        <w:tabs>
          <w:tab w:val="num" w:pos="3600"/>
        </w:tabs>
        <w:ind w:left="3600" w:hanging="360"/>
      </w:pPr>
      <w:rPr>
        <w:rFonts w:ascii="Times New Roman" w:hAnsi="Times New Roman" w:hint="default"/>
      </w:rPr>
    </w:lvl>
    <w:lvl w:ilvl="5" w:tplc="DBA250AE" w:tentative="1">
      <w:start w:val="1"/>
      <w:numFmt w:val="bullet"/>
      <w:lvlText w:val="•"/>
      <w:lvlJc w:val="left"/>
      <w:pPr>
        <w:tabs>
          <w:tab w:val="num" w:pos="4320"/>
        </w:tabs>
        <w:ind w:left="4320" w:hanging="360"/>
      </w:pPr>
      <w:rPr>
        <w:rFonts w:ascii="Times New Roman" w:hAnsi="Times New Roman" w:hint="default"/>
      </w:rPr>
    </w:lvl>
    <w:lvl w:ilvl="6" w:tplc="B4D87328" w:tentative="1">
      <w:start w:val="1"/>
      <w:numFmt w:val="bullet"/>
      <w:lvlText w:val="•"/>
      <w:lvlJc w:val="left"/>
      <w:pPr>
        <w:tabs>
          <w:tab w:val="num" w:pos="5040"/>
        </w:tabs>
        <w:ind w:left="5040" w:hanging="360"/>
      </w:pPr>
      <w:rPr>
        <w:rFonts w:ascii="Times New Roman" w:hAnsi="Times New Roman" w:hint="default"/>
      </w:rPr>
    </w:lvl>
    <w:lvl w:ilvl="7" w:tplc="3C62F9B6" w:tentative="1">
      <w:start w:val="1"/>
      <w:numFmt w:val="bullet"/>
      <w:lvlText w:val="•"/>
      <w:lvlJc w:val="left"/>
      <w:pPr>
        <w:tabs>
          <w:tab w:val="num" w:pos="5760"/>
        </w:tabs>
        <w:ind w:left="5760" w:hanging="360"/>
      </w:pPr>
      <w:rPr>
        <w:rFonts w:ascii="Times New Roman" w:hAnsi="Times New Roman" w:hint="default"/>
      </w:rPr>
    </w:lvl>
    <w:lvl w:ilvl="8" w:tplc="5FFA694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5281EC8"/>
    <w:multiLevelType w:val="hybridMultilevel"/>
    <w:tmpl w:val="BCCEA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6123A92"/>
    <w:multiLevelType w:val="hybridMultilevel"/>
    <w:tmpl w:val="5F76A59E"/>
    <w:lvl w:ilvl="0" w:tplc="142060C4">
      <w:start w:val="1"/>
      <w:numFmt w:val="bullet"/>
      <w:lvlText w:val="•"/>
      <w:lvlJc w:val="left"/>
      <w:pPr>
        <w:tabs>
          <w:tab w:val="num" w:pos="720"/>
        </w:tabs>
        <w:ind w:left="720" w:hanging="360"/>
      </w:pPr>
      <w:rPr>
        <w:rFonts w:ascii="Times New Roman" w:hAnsi="Times New Roman" w:hint="default"/>
      </w:rPr>
    </w:lvl>
    <w:lvl w:ilvl="1" w:tplc="CB80AA28" w:tentative="1">
      <w:start w:val="1"/>
      <w:numFmt w:val="bullet"/>
      <w:lvlText w:val="•"/>
      <w:lvlJc w:val="left"/>
      <w:pPr>
        <w:tabs>
          <w:tab w:val="num" w:pos="1440"/>
        </w:tabs>
        <w:ind w:left="1440" w:hanging="360"/>
      </w:pPr>
      <w:rPr>
        <w:rFonts w:ascii="Times New Roman" w:hAnsi="Times New Roman" w:hint="default"/>
      </w:rPr>
    </w:lvl>
    <w:lvl w:ilvl="2" w:tplc="478AD3B4" w:tentative="1">
      <w:start w:val="1"/>
      <w:numFmt w:val="bullet"/>
      <w:lvlText w:val="•"/>
      <w:lvlJc w:val="left"/>
      <w:pPr>
        <w:tabs>
          <w:tab w:val="num" w:pos="2160"/>
        </w:tabs>
        <w:ind w:left="2160" w:hanging="360"/>
      </w:pPr>
      <w:rPr>
        <w:rFonts w:ascii="Times New Roman" w:hAnsi="Times New Roman" w:hint="default"/>
      </w:rPr>
    </w:lvl>
    <w:lvl w:ilvl="3" w:tplc="4A54C676" w:tentative="1">
      <w:start w:val="1"/>
      <w:numFmt w:val="bullet"/>
      <w:lvlText w:val="•"/>
      <w:lvlJc w:val="left"/>
      <w:pPr>
        <w:tabs>
          <w:tab w:val="num" w:pos="2880"/>
        </w:tabs>
        <w:ind w:left="2880" w:hanging="360"/>
      </w:pPr>
      <w:rPr>
        <w:rFonts w:ascii="Times New Roman" w:hAnsi="Times New Roman" w:hint="default"/>
      </w:rPr>
    </w:lvl>
    <w:lvl w:ilvl="4" w:tplc="4F283A98" w:tentative="1">
      <w:start w:val="1"/>
      <w:numFmt w:val="bullet"/>
      <w:lvlText w:val="•"/>
      <w:lvlJc w:val="left"/>
      <w:pPr>
        <w:tabs>
          <w:tab w:val="num" w:pos="3600"/>
        </w:tabs>
        <w:ind w:left="3600" w:hanging="360"/>
      </w:pPr>
      <w:rPr>
        <w:rFonts w:ascii="Times New Roman" w:hAnsi="Times New Roman" w:hint="default"/>
      </w:rPr>
    </w:lvl>
    <w:lvl w:ilvl="5" w:tplc="58341612" w:tentative="1">
      <w:start w:val="1"/>
      <w:numFmt w:val="bullet"/>
      <w:lvlText w:val="•"/>
      <w:lvlJc w:val="left"/>
      <w:pPr>
        <w:tabs>
          <w:tab w:val="num" w:pos="4320"/>
        </w:tabs>
        <w:ind w:left="4320" w:hanging="360"/>
      </w:pPr>
      <w:rPr>
        <w:rFonts w:ascii="Times New Roman" w:hAnsi="Times New Roman" w:hint="default"/>
      </w:rPr>
    </w:lvl>
    <w:lvl w:ilvl="6" w:tplc="0ECAE26C" w:tentative="1">
      <w:start w:val="1"/>
      <w:numFmt w:val="bullet"/>
      <w:lvlText w:val="•"/>
      <w:lvlJc w:val="left"/>
      <w:pPr>
        <w:tabs>
          <w:tab w:val="num" w:pos="5040"/>
        </w:tabs>
        <w:ind w:left="5040" w:hanging="360"/>
      </w:pPr>
      <w:rPr>
        <w:rFonts w:ascii="Times New Roman" w:hAnsi="Times New Roman" w:hint="default"/>
      </w:rPr>
    </w:lvl>
    <w:lvl w:ilvl="7" w:tplc="CE206032" w:tentative="1">
      <w:start w:val="1"/>
      <w:numFmt w:val="bullet"/>
      <w:lvlText w:val="•"/>
      <w:lvlJc w:val="left"/>
      <w:pPr>
        <w:tabs>
          <w:tab w:val="num" w:pos="5760"/>
        </w:tabs>
        <w:ind w:left="5760" w:hanging="360"/>
      </w:pPr>
      <w:rPr>
        <w:rFonts w:ascii="Times New Roman" w:hAnsi="Times New Roman" w:hint="default"/>
      </w:rPr>
    </w:lvl>
    <w:lvl w:ilvl="8" w:tplc="CE30BA1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04A4930"/>
    <w:multiLevelType w:val="hybridMultilevel"/>
    <w:tmpl w:val="E6E46C12"/>
    <w:lvl w:ilvl="0" w:tplc="78ACF2EC">
      <w:start w:val="1"/>
      <w:numFmt w:val="bullet"/>
      <w:lvlText w:val="•"/>
      <w:lvlJc w:val="left"/>
      <w:pPr>
        <w:tabs>
          <w:tab w:val="num" w:pos="720"/>
        </w:tabs>
        <w:ind w:left="720" w:hanging="360"/>
      </w:pPr>
      <w:rPr>
        <w:rFonts w:ascii="Times New Roman" w:hAnsi="Times New Roman" w:hint="default"/>
      </w:rPr>
    </w:lvl>
    <w:lvl w:ilvl="1" w:tplc="FF180664" w:tentative="1">
      <w:start w:val="1"/>
      <w:numFmt w:val="bullet"/>
      <w:lvlText w:val="•"/>
      <w:lvlJc w:val="left"/>
      <w:pPr>
        <w:tabs>
          <w:tab w:val="num" w:pos="1440"/>
        </w:tabs>
        <w:ind w:left="1440" w:hanging="360"/>
      </w:pPr>
      <w:rPr>
        <w:rFonts w:ascii="Times New Roman" w:hAnsi="Times New Roman" w:hint="default"/>
      </w:rPr>
    </w:lvl>
    <w:lvl w:ilvl="2" w:tplc="814CB982" w:tentative="1">
      <w:start w:val="1"/>
      <w:numFmt w:val="bullet"/>
      <w:lvlText w:val="•"/>
      <w:lvlJc w:val="left"/>
      <w:pPr>
        <w:tabs>
          <w:tab w:val="num" w:pos="2160"/>
        </w:tabs>
        <w:ind w:left="2160" w:hanging="360"/>
      </w:pPr>
      <w:rPr>
        <w:rFonts w:ascii="Times New Roman" w:hAnsi="Times New Roman" w:hint="default"/>
      </w:rPr>
    </w:lvl>
    <w:lvl w:ilvl="3" w:tplc="60E82BB8" w:tentative="1">
      <w:start w:val="1"/>
      <w:numFmt w:val="bullet"/>
      <w:lvlText w:val="•"/>
      <w:lvlJc w:val="left"/>
      <w:pPr>
        <w:tabs>
          <w:tab w:val="num" w:pos="2880"/>
        </w:tabs>
        <w:ind w:left="2880" w:hanging="360"/>
      </w:pPr>
      <w:rPr>
        <w:rFonts w:ascii="Times New Roman" w:hAnsi="Times New Roman" w:hint="default"/>
      </w:rPr>
    </w:lvl>
    <w:lvl w:ilvl="4" w:tplc="B7DA9426" w:tentative="1">
      <w:start w:val="1"/>
      <w:numFmt w:val="bullet"/>
      <w:lvlText w:val="•"/>
      <w:lvlJc w:val="left"/>
      <w:pPr>
        <w:tabs>
          <w:tab w:val="num" w:pos="3600"/>
        </w:tabs>
        <w:ind w:left="3600" w:hanging="360"/>
      </w:pPr>
      <w:rPr>
        <w:rFonts w:ascii="Times New Roman" w:hAnsi="Times New Roman" w:hint="default"/>
      </w:rPr>
    </w:lvl>
    <w:lvl w:ilvl="5" w:tplc="E58A6F70" w:tentative="1">
      <w:start w:val="1"/>
      <w:numFmt w:val="bullet"/>
      <w:lvlText w:val="•"/>
      <w:lvlJc w:val="left"/>
      <w:pPr>
        <w:tabs>
          <w:tab w:val="num" w:pos="4320"/>
        </w:tabs>
        <w:ind w:left="4320" w:hanging="360"/>
      </w:pPr>
      <w:rPr>
        <w:rFonts w:ascii="Times New Roman" w:hAnsi="Times New Roman" w:hint="default"/>
      </w:rPr>
    </w:lvl>
    <w:lvl w:ilvl="6" w:tplc="7B4EE8D8" w:tentative="1">
      <w:start w:val="1"/>
      <w:numFmt w:val="bullet"/>
      <w:lvlText w:val="•"/>
      <w:lvlJc w:val="left"/>
      <w:pPr>
        <w:tabs>
          <w:tab w:val="num" w:pos="5040"/>
        </w:tabs>
        <w:ind w:left="5040" w:hanging="360"/>
      </w:pPr>
      <w:rPr>
        <w:rFonts w:ascii="Times New Roman" w:hAnsi="Times New Roman" w:hint="default"/>
      </w:rPr>
    </w:lvl>
    <w:lvl w:ilvl="7" w:tplc="2CECD90A" w:tentative="1">
      <w:start w:val="1"/>
      <w:numFmt w:val="bullet"/>
      <w:lvlText w:val="•"/>
      <w:lvlJc w:val="left"/>
      <w:pPr>
        <w:tabs>
          <w:tab w:val="num" w:pos="5760"/>
        </w:tabs>
        <w:ind w:left="5760" w:hanging="360"/>
      </w:pPr>
      <w:rPr>
        <w:rFonts w:ascii="Times New Roman" w:hAnsi="Times New Roman" w:hint="default"/>
      </w:rPr>
    </w:lvl>
    <w:lvl w:ilvl="8" w:tplc="DF76651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421559E"/>
    <w:multiLevelType w:val="hybridMultilevel"/>
    <w:tmpl w:val="C91A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D06914"/>
    <w:multiLevelType w:val="hybridMultilevel"/>
    <w:tmpl w:val="BFE8AC36"/>
    <w:lvl w:ilvl="0" w:tplc="48320A4A">
      <w:start w:val="1"/>
      <w:numFmt w:val="decimal"/>
      <w:lvlText w:val="%1."/>
      <w:lvlJc w:val="left"/>
      <w:pPr>
        <w:tabs>
          <w:tab w:val="num" w:pos="720"/>
        </w:tabs>
        <w:ind w:left="720" w:hanging="360"/>
      </w:pPr>
    </w:lvl>
    <w:lvl w:ilvl="1" w:tplc="23DE5506">
      <w:start w:val="1"/>
      <w:numFmt w:val="lowerRoman"/>
      <w:lvlText w:val="%2."/>
      <w:lvlJc w:val="right"/>
      <w:pPr>
        <w:tabs>
          <w:tab w:val="num" w:pos="1440"/>
        </w:tabs>
        <w:ind w:left="1440" w:hanging="360"/>
      </w:pPr>
    </w:lvl>
    <w:lvl w:ilvl="2" w:tplc="280476D4" w:tentative="1">
      <w:start w:val="1"/>
      <w:numFmt w:val="decimal"/>
      <w:lvlText w:val="%3."/>
      <w:lvlJc w:val="left"/>
      <w:pPr>
        <w:tabs>
          <w:tab w:val="num" w:pos="2160"/>
        </w:tabs>
        <w:ind w:left="2160" w:hanging="360"/>
      </w:pPr>
    </w:lvl>
    <w:lvl w:ilvl="3" w:tplc="FCC8097E" w:tentative="1">
      <w:start w:val="1"/>
      <w:numFmt w:val="decimal"/>
      <w:lvlText w:val="%4."/>
      <w:lvlJc w:val="left"/>
      <w:pPr>
        <w:tabs>
          <w:tab w:val="num" w:pos="2880"/>
        </w:tabs>
        <w:ind w:left="2880" w:hanging="360"/>
      </w:pPr>
    </w:lvl>
    <w:lvl w:ilvl="4" w:tplc="6A26ABC2" w:tentative="1">
      <w:start w:val="1"/>
      <w:numFmt w:val="decimal"/>
      <w:lvlText w:val="%5."/>
      <w:lvlJc w:val="left"/>
      <w:pPr>
        <w:tabs>
          <w:tab w:val="num" w:pos="3600"/>
        </w:tabs>
        <w:ind w:left="3600" w:hanging="360"/>
      </w:pPr>
    </w:lvl>
    <w:lvl w:ilvl="5" w:tplc="ADCC13CC" w:tentative="1">
      <w:start w:val="1"/>
      <w:numFmt w:val="decimal"/>
      <w:lvlText w:val="%6."/>
      <w:lvlJc w:val="left"/>
      <w:pPr>
        <w:tabs>
          <w:tab w:val="num" w:pos="4320"/>
        </w:tabs>
        <w:ind w:left="4320" w:hanging="360"/>
      </w:pPr>
    </w:lvl>
    <w:lvl w:ilvl="6" w:tplc="EBC0DD76" w:tentative="1">
      <w:start w:val="1"/>
      <w:numFmt w:val="decimal"/>
      <w:lvlText w:val="%7."/>
      <w:lvlJc w:val="left"/>
      <w:pPr>
        <w:tabs>
          <w:tab w:val="num" w:pos="5040"/>
        </w:tabs>
        <w:ind w:left="5040" w:hanging="360"/>
      </w:pPr>
    </w:lvl>
    <w:lvl w:ilvl="7" w:tplc="AF62BCBC" w:tentative="1">
      <w:start w:val="1"/>
      <w:numFmt w:val="decimal"/>
      <w:lvlText w:val="%8."/>
      <w:lvlJc w:val="left"/>
      <w:pPr>
        <w:tabs>
          <w:tab w:val="num" w:pos="5760"/>
        </w:tabs>
        <w:ind w:left="5760" w:hanging="360"/>
      </w:pPr>
    </w:lvl>
    <w:lvl w:ilvl="8" w:tplc="1F30FF90" w:tentative="1">
      <w:start w:val="1"/>
      <w:numFmt w:val="decimal"/>
      <w:lvlText w:val="%9."/>
      <w:lvlJc w:val="left"/>
      <w:pPr>
        <w:tabs>
          <w:tab w:val="num" w:pos="6480"/>
        </w:tabs>
        <w:ind w:left="6480" w:hanging="360"/>
      </w:pPr>
    </w:lvl>
  </w:abstractNum>
  <w:num w:numId="1">
    <w:abstractNumId w:val="1"/>
  </w:num>
  <w:num w:numId="2">
    <w:abstractNumId w:val="2"/>
  </w:num>
  <w:num w:numId="3">
    <w:abstractNumId w:val="10"/>
  </w:num>
  <w:num w:numId="4">
    <w:abstractNumId w:val="3"/>
  </w:num>
  <w:num w:numId="5">
    <w:abstractNumId w:val="9"/>
  </w:num>
  <w:num w:numId="6">
    <w:abstractNumId w:val="0"/>
  </w:num>
  <w:num w:numId="7">
    <w:abstractNumId w:val="4"/>
  </w:num>
  <w:num w:numId="8">
    <w:abstractNumId w:val="12"/>
  </w:num>
  <w:num w:numId="9">
    <w:abstractNumId w:val="6"/>
  </w:num>
  <w:num w:numId="10">
    <w:abstractNumId w:val="13"/>
  </w:num>
  <w:num w:numId="11">
    <w:abstractNumId w:val="15"/>
  </w:num>
  <w:num w:numId="12">
    <w:abstractNumId w:val="7"/>
  </w:num>
  <w:num w:numId="13">
    <w:abstractNumId w:val="5"/>
  </w:num>
  <w:num w:numId="14">
    <w:abstractNumId w:val="14"/>
  </w:num>
  <w:num w:numId="15">
    <w:abstractNumId w:val="11"/>
  </w:num>
  <w:num w:numId="1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licity Cowdrey">
    <w15:presenceInfo w15:providerId="AD" w15:userId="S-1-5-21-1078081533-789336058-839522115-150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ehavioral Cognitive Psycho&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xrerzde4zfzfge2fw7vxxzc95zradzrpzsa&quot;&gt;demo&lt;record-ids&gt;&lt;item&gt;473&lt;/item&gt;&lt;item&gt;474&lt;/item&gt;&lt;item&gt;476&lt;/item&gt;&lt;item&gt;480&lt;/item&gt;&lt;item&gt;481&lt;/item&gt;&lt;item&gt;482&lt;/item&gt;&lt;item&gt;483&lt;/item&gt;&lt;item&gt;484&lt;/item&gt;&lt;item&gt;485&lt;/item&gt;&lt;item&gt;488&lt;/item&gt;&lt;item&gt;489&lt;/item&gt;&lt;item&gt;490&lt;/item&gt;&lt;item&gt;491&lt;/item&gt;&lt;item&gt;492&lt;/item&gt;&lt;item&gt;493&lt;/item&gt;&lt;item&gt;494&lt;/item&gt;&lt;item&gt;495&lt;/item&gt;&lt;item&gt;496&lt;/item&gt;&lt;item&gt;497&lt;/item&gt;&lt;item&gt;498&lt;/item&gt;&lt;item&gt;499&lt;/item&gt;&lt;item&gt;500&lt;/item&gt;&lt;item&gt;501&lt;/item&gt;&lt;item&gt;502&lt;/item&gt;&lt;item&gt;503&lt;/item&gt;&lt;item&gt;504&lt;/item&gt;&lt;item&gt;505&lt;/item&gt;&lt;item&gt;506&lt;/item&gt;&lt;item&gt;507&lt;/item&gt;&lt;item&gt;508&lt;/item&gt;&lt;item&gt;510&lt;/item&gt;&lt;item&gt;511&lt;/item&gt;&lt;item&gt;512&lt;/item&gt;&lt;item&gt;514&lt;/item&gt;&lt;/record-ids&gt;&lt;/item&gt;&lt;/Libraries&gt;"/>
  </w:docVars>
  <w:rsids>
    <w:rsidRoot w:val="00385A98"/>
    <w:rsid w:val="00004BCB"/>
    <w:rsid w:val="00005EB2"/>
    <w:rsid w:val="0001315E"/>
    <w:rsid w:val="000176F4"/>
    <w:rsid w:val="00042867"/>
    <w:rsid w:val="00052A48"/>
    <w:rsid w:val="00064A70"/>
    <w:rsid w:val="00086EAD"/>
    <w:rsid w:val="000C1F0E"/>
    <w:rsid w:val="000C33D5"/>
    <w:rsid w:val="000D37F4"/>
    <w:rsid w:val="000F3551"/>
    <w:rsid w:val="00117B65"/>
    <w:rsid w:val="00134735"/>
    <w:rsid w:val="00142E1C"/>
    <w:rsid w:val="00145C64"/>
    <w:rsid w:val="00164B03"/>
    <w:rsid w:val="001661F3"/>
    <w:rsid w:val="0016663A"/>
    <w:rsid w:val="00184DAE"/>
    <w:rsid w:val="001902C9"/>
    <w:rsid w:val="00195EE0"/>
    <w:rsid w:val="001A1836"/>
    <w:rsid w:val="001A79F2"/>
    <w:rsid w:val="001B3B58"/>
    <w:rsid w:val="001B4F88"/>
    <w:rsid w:val="001C2862"/>
    <w:rsid w:val="001C5830"/>
    <w:rsid w:val="001E3F8C"/>
    <w:rsid w:val="001E6E5D"/>
    <w:rsid w:val="00205D94"/>
    <w:rsid w:val="002367ED"/>
    <w:rsid w:val="00246782"/>
    <w:rsid w:val="00280EAD"/>
    <w:rsid w:val="0028263D"/>
    <w:rsid w:val="00284DF3"/>
    <w:rsid w:val="0029535A"/>
    <w:rsid w:val="00296907"/>
    <w:rsid w:val="002B02F9"/>
    <w:rsid w:val="002B334D"/>
    <w:rsid w:val="002B4983"/>
    <w:rsid w:val="002B5328"/>
    <w:rsid w:val="002D2ED4"/>
    <w:rsid w:val="002E69FF"/>
    <w:rsid w:val="002F18CA"/>
    <w:rsid w:val="00304866"/>
    <w:rsid w:val="00332B8F"/>
    <w:rsid w:val="00343790"/>
    <w:rsid w:val="00355F54"/>
    <w:rsid w:val="003700AE"/>
    <w:rsid w:val="0037057F"/>
    <w:rsid w:val="003848E7"/>
    <w:rsid w:val="00385A98"/>
    <w:rsid w:val="00385E3E"/>
    <w:rsid w:val="00386603"/>
    <w:rsid w:val="003900B7"/>
    <w:rsid w:val="00397303"/>
    <w:rsid w:val="003A4EC9"/>
    <w:rsid w:val="003B2A39"/>
    <w:rsid w:val="003E23C0"/>
    <w:rsid w:val="003E4882"/>
    <w:rsid w:val="00402388"/>
    <w:rsid w:val="00404AFE"/>
    <w:rsid w:val="0040765E"/>
    <w:rsid w:val="0041525E"/>
    <w:rsid w:val="004217C8"/>
    <w:rsid w:val="00421A4B"/>
    <w:rsid w:val="00434051"/>
    <w:rsid w:val="00462498"/>
    <w:rsid w:val="00473DB4"/>
    <w:rsid w:val="00494BB2"/>
    <w:rsid w:val="0049760B"/>
    <w:rsid w:val="004A18D9"/>
    <w:rsid w:val="004B14EB"/>
    <w:rsid w:val="004B4AFA"/>
    <w:rsid w:val="004D7E05"/>
    <w:rsid w:val="004E6F1A"/>
    <w:rsid w:val="004F09CB"/>
    <w:rsid w:val="004F7F16"/>
    <w:rsid w:val="00517599"/>
    <w:rsid w:val="0052678F"/>
    <w:rsid w:val="00531AAD"/>
    <w:rsid w:val="00561032"/>
    <w:rsid w:val="00577FDD"/>
    <w:rsid w:val="005845C9"/>
    <w:rsid w:val="00592324"/>
    <w:rsid w:val="00594223"/>
    <w:rsid w:val="00597346"/>
    <w:rsid w:val="005A33F1"/>
    <w:rsid w:val="005A66B2"/>
    <w:rsid w:val="005B17AA"/>
    <w:rsid w:val="005B4740"/>
    <w:rsid w:val="005C0C75"/>
    <w:rsid w:val="005C3403"/>
    <w:rsid w:val="005C59CB"/>
    <w:rsid w:val="005C740A"/>
    <w:rsid w:val="005D2CEF"/>
    <w:rsid w:val="005E48B6"/>
    <w:rsid w:val="005E692E"/>
    <w:rsid w:val="0061640A"/>
    <w:rsid w:val="00622591"/>
    <w:rsid w:val="00641AFC"/>
    <w:rsid w:val="0064268B"/>
    <w:rsid w:val="00655063"/>
    <w:rsid w:val="00665E11"/>
    <w:rsid w:val="00697349"/>
    <w:rsid w:val="00697E12"/>
    <w:rsid w:val="006B0C92"/>
    <w:rsid w:val="006B1A18"/>
    <w:rsid w:val="006B3CEA"/>
    <w:rsid w:val="006E0CEC"/>
    <w:rsid w:val="006E2E0B"/>
    <w:rsid w:val="006E3CDF"/>
    <w:rsid w:val="006E5279"/>
    <w:rsid w:val="006F06AC"/>
    <w:rsid w:val="006F5A2E"/>
    <w:rsid w:val="006F61DC"/>
    <w:rsid w:val="007007AA"/>
    <w:rsid w:val="00701442"/>
    <w:rsid w:val="007062AA"/>
    <w:rsid w:val="00707662"/>
    <w:rsid w:val="00710E66"/>
    <w:rsid w:val="007228A3"/>
    <w:rsid w:val="00761F85"/>
    <w:rsid w:val="00767C61"/>
    <w:rsid w:val="00772C0B"/>
    <w:rsid w:val="00775B38"/>
    <w:rsid w:val="007806FF"/>
    <w:rsid w:val="00781193"/>
    <w:rsid w:val="00781BFD"/>
    <w:rsid w:val="0079239C"/>
    <w:rsid w:val="00797FDC"/>
    <w:rsid w:val="007A3F5F"/>
    <w:rsid w:val="007A6304"/>
    <w:rsid w:val="007B2454"/>
    <w:rsid w:val="007B5B58"/>
    <w:rsid w:val="007B7F56"/>
    <w:rsid w:val="007C1A6F"/>
    <w:rsid w:val="007C6F43"/>
    <w:rsid w:val="007D6D6F"/>
    <w:rsid w:val="007E5601"/>
    <w:rsid w:val="00801D00"/>
    <w:rsid w:val="0080634E"/>
    <w:rsid w:val="00810B64"/>
    <w:rsid w:val="00812457"/>
    <w:rsid w:val="00813CDC"/>
    <w:rsid w:val="008444E9"/>
    <w:rsid w:val="00845F72"/>
    <w:rsid w:val="00846724"/>
    <w:rsid w:val="0085733C"/>
    <w:rsid w:val="00865B81"/>
    <w:rsid w:val="0087101A"/>
    <w:rsid w:val="00876461"/>
    <w:rsid w:val="00883471"/>
    <w:rsid w:val="008A14B8"/>
    <w:rsid w:val="008A22A4"/>
    <w:rsid w:val="008A648B"/>
    <w:rsid w:val="008B0D9F"/>
    <w:rsid w:val="008C0EB3"/>
    <w:rsid w:val="008C4D12"/>
    <w:rsid w:val="008D0720"/>
    <w:rsid w:val="00903072"/>
    <w:rsid w:val="00917220"/>
    <w:rsid w:val="009176DD"/>
    <w:rsid w:val="00937A8D"/>
    <w:rsid w:val="0095255F"/>
    <w:rsid w:val="0096374E"/>
    <w:rsid w:val="009644C2"/>
    <w:rsid w:val="009710A3"/>
    <w:rsid w:val="00976AEC"/>
    <w:rsid w:val="00993781"/>
    <w:rsid w:val="009C1439"/>
    <w:rsid w:val="009C3294"/>
    <w:rsid w:val="009C4F81"/>
    <w:rsid w:val="009D123D"/>
    <w:rsid w:val="009D4C3C"/>
    <w:rsid w:val="009E1926"/>
    <w:rsid w:val="009E65CC"/>
    <w:rsid w:val="009E6697"/>
    <w:rsid w:val="009F051C"/>
    <w:rsid w:val="00A074D7"/>
    <w:rsid w:val="00A144B5"/>
    <w:rsid w:val="00A27862"/>
    <w:rsid w:val="00A737A5"/>
    <w:rsid w:val="00A81109"/>
    <w:rsid w:val="00A83FEE"/>
    <w:rsid w:val="00AA28B0"/>
    <w:rsid w:val="00AA51AA"/>
    <w:rsid w:val="00AA52E6"/>
    <w:rsid w:val="00AA58E4"/>
    <w:rsid w:val="00AA69C2"/>
    <w:rsid w:val="00AA6FEA"/>
    <w:rsid w:val="00AB0EC9"/>
    <w:rsid w:val="00AB2A88"/>
    <w:rsid w:val="00AC2D7E"/>
    <w:rsid w:val="00AD38E0"/>
    <w:rsid w:val="00B01FE5"/>
    <w:rsid w:val="00B039B8"/>
    <w:rsid w:val="00B16082"/>
    <w:rsid w:val="00B2450D"/>
    <w:rsid w:val="00B73273"/>
    <w:rsid w:val="00B73570"/>
    <w:rsid w:val="00B7549F"/>
    <w:rsid w:val="00B82AB6"/>
    <w:rsid w:val="00B85E4E"/>
    <w:rsid w:val="00B95480"/>
    <w:rsid w:val="00BB7D7B"/>
    <w:rsid w:val="00BC165A"/>
    <w:rsid w:val="00BD0B5D"/>
    <w:rsid w:val="00BD6A6A"/>
    <w:rsid w:val="00C059D5"/>
    <w:rsid w:val="00C1363F"/>
    <w:rsid w:val="00C25833"/>
    <w:rsid w:val="00C26B83"/>
    <w:rsid w:val="00C31994"/>
    <w:rsid w:val="00C32579"/>
    <w:rsid w:val="00C47752"/>
    <w:rsid w:val="00C47DE7"/>
    <w:rsid w:val="00C71A35"/>
    <w:rsid w:val="00C72ED2"/>
    <w:rsid w:val="00C76DA2"/>
    <w:rsid w:val="00C838B3"/>
    <w:rsid w:val="00C86869"/>
    <w:rsid w:val="00C91323"/>
    <w:rsid w:val="00CA58AB"/>
    <w:rsid w:val="00CC4AA3"/>
    <w:rsid w:val="00CC6D6E"/>
    <w:rsid w:val="00CC78A0"/>
    <w:rsid w:val="00CE0E83"/>
    <w:rsid w:val="00CE3B7C"/>
    <w:rsid w:val="00CE482E"/>
    <w:rsid w:val="00CF0896"/>
    <w:rsid w:val="00D03CA7"/>
    <w:rsid w:val="00D04D72"/>
    <w:rsid w:val="00D11734"/>
    <w:rsid w:val="00D14F25"/>
    <w:rsid w:val="00D21720"/>
    <w:rsid w:val="00D33DC2"/>
    <w:rsid w:val="00D56188"/>
    <w:rsid w:val="00D64365"/>
    <w:rsid w:val="00D64DC9"/>
    <w:rsid w:val="00D65551"/>
    <w:rsid w:val="00DC46AC"/>
    <w:rsid w:val="00DC4718"/>
    <w:rsid w:val="00DE20DE"/>
    <w:rsid w:val="00DF659D"/>
    <w:rsid w:val="00DF65F8"/>
    <w:rsid w:val="00E0715C"/>
    <w:rsid w:val="00E07A38"/>
    <w:rsid w:val="00E26C23"/>
    <w:rsid w:val="00E379A8"/>
    <w:rsid w:val="00E4362F"/>
    <w:rsid w:val="00E45482"/>
    <w:rsid w:val="00E57152"/>
    <w:rsid w:val="00E7395F"/>
    <w:rsid w:val="00E82948"/>
    <w:rsid w:val="00EA176A"/>
    <w:rsid w:val="00EA44E5"/>
    <w:rsid w:val="00EB0790"/>
    <w:rsid w:val="00EC1C13"/>
    <w:rsid w:val="00EC371D"/>
    <w:rsid w:val="00ED0A8B"/>
    <w:rsid w:val="00EF603E"/>
    <w:rsid w:val="00F04DC6"/>
    <w:rsid w:val="00F2132B"/>
    <w:rsid w:val="00F27A99"/>
    <w:rsid w:val="00F449BA"/>
    <w:rsid w:val="00F674F5"/>
    <w:rsid w:val="00F830BD"/>
    <w:rsid w:val="00F957D7"/>
    <w:rsid w:val="00FB71A5"/>
    <w:rsid w:val="00FB7DDB"/>
    <w:rsid w:val="00FC6B17"/>
    <w:rsid w:val="00FC7649"/>
    <w:rsid w:val="00FC7B24"/>
    <w:rsid w:val="00FD153C"/>
    <w:rsid w:val="00FE6654"/>
    <w:rsid w:val="00FF2DD1"/>
    <w:rsid w:val="00FF307A"/>
    <w:rsid w:val="00FF4473"/>
    <w:rsid w:val="00FF70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2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5EE0"/>
    <w:pPr>
      <w:spacing w:before="100" w:beforeAutospacing="1" w:after="100" w:afterAutospacing="1" w:line="480" w:lineRule="auto"/>
      <w:outlineLvl w:val="0"/>
    </w:pPr>
    <w:rPr>
      <w:rFonts w:ascii="Times New Roman" w:eastAsia="Times New Roman" w:hAnsi="Times New Roman" w:cs="Times New Roman"/>
      <w:b/>
      <w:bCs/>
      <w:kern w:val="36"/>
      <w:sz w:val="24"/>
      <w:szCs w:val="48"/>
      <w:u w:val="single"/>
      <w:lang w:eastAsia="en-GB"/>
    </w:rPr>
  </w:style>
  <w:style w:type="paragraph" w:styleId="Heading2">
    <w:name w:val="heading 2"/>
    <w:basedOn w:val="Normal"/>
    <w:next w:val="Normal"/>
    <w:link w:val="Heading2Char"/>
    <w:uiPriority w:val="9"/>
    <w:unhideWhenUsed/>
    <w:qFormat/>
    <w:rsid w:val="00195EE0"/>
    <w:pPr>
      <w:keepNext/>
      <w:keepLines/>
      <w:spacing w:before="200" w:after="0" w:line="480" w:lineRule="auto"/>
      <w:outlineLvl w:val="1"/>
    </w:pPr>
    <w:rPr>
      <w:rFonts w:ascii="Times New Roman" w:eastAsiaTheme="majorEastAsia" w:hAnsi="Times New Roman" w:cstheme="majorBidi"/>
      <w:bCs/>
      <w:sz w:val="24"/>
      <w:szCs w:val="26"/>
      <w:u w:val="single"/>
    </w:rPr>
  </w:style>
  <w:style w:type="paragraph" w:styleId="Heading3">
    <w:name w:val="heading 3"/>
    <w:basedOn w:val="Normal"/>
    <w:next w:val="Normal"/>
    <w:link w:val="Heading3Char"/>
    <w:uiPriority w:val="9"/>
    <w:unhideWhenUsed/>
    <w:qFormat/>
    <w:rsid w:val="00C47752"/>
    <w:pPr>
      <w:keepNext/>
      <w:keepLines/>
      <w:spacing w:before="200" w:after="0" w:line="480" w:lineRule="auto"/>
      <w:outlineLvl w:val="2"/>
    </w:pPr>
    <w:rPr>
      <w:rFonts w:ascii="Times New Roman" w:eastAsiaTheme="majorEastAsia" w:hAnsi="Times New Roman" w:cstheme="majorBidi"/>
      <w:bCs/>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link w:val="Normal1Char"/>
    <w:rsid w:val="001902C9"/>
    <w:pPr>
      <w:spacing w:line="260" w:lineRule="atLeast"/>
    </w:pPr>
    <w:rPr>
      <w:rFonts w:ascii="Calibri" w:eastAsia="Times New Roman" w:hAnsi="Calibri" w:cs="Times New Roman"/>
      <w:lang w:eastAsia="en-GB"/>
    </w:rPr>
  </w:style>
  <w:style w:type="character" w:customStyle="1" w:styleId="normalchar1">
    <w:name w:val="normal__char1"/>
    <w:basedOn w:val="DefaultParagraphFont"/>
    <w:rsid w:val="001902C9"/>
    <w:rPr>
      <w:rFonts w:ascii="Calibri" w:hAnsi="Calibri" w:hint="default"/>
      <w:sz w:val="22"/>
      <w:szCs w:val="22"/>
    </w:rPr>
  </w:style>
  <w:style w:type="character" w:customStyle="1" w:styleId="Normal1Char">
    <w:name w:val="Normal1 Char"/>
    <w:basedOn w:val="DefaultParagraphFont"/>
    <w:link w:val="Normal1"/>
    <w:rsid w:val="001902C9"/>
    <w:rPr>
      <w:rFonts w:ascii="Calibri" w:eastAsia="Times New Roman" w:hAnsi="Calibri" w:cs="Times New Roman"/>
      <w:lang w:eastAsia="en-GB"/>
    </w:rPr>
  </w:style>
  <w:style w:type="character" w:customStyle="1" w:styleId="highlight">
    <w:name w:val="highlight"/>
    <w:basedOn w:val="DefaultParagraphFont"/>
    <w:rsid w:val="00F27A99"/>
  </w:style>
  <w:style w:type="character" w:styleId="Hyperlink">
    <w:name w:val="Hyperlink"/>
    <w:basedOn w:val="DefaultParagraphFont"/>
    <w:uiPriority w:val="99"/>
    <w:unhideWhenUsed/>
    <w:rsid w:val="00402388"/>
    <w:rPr>
      <w:color w:val="0000FF"/>
      <w:u w:val="single"/>
    </w:rPr>
  </w:style>
  <w:style w:type="paragraph" w:customStyle="1" w:styleId="svarticle">
    <w:name w:val="svarticle"/>
    <w:basedOn w:val="Normal"/>
    <w:rsid w:val="004023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1315E"/>
    <w:pPr>
      <w:spacing w:after="0" w:line="240" w:lineRule="auto"/>
    </w:pPr>
  </w:style>
  <w:style w:type="character" w:customStyle="1" w:styleId="Heading1Char">
    <w:name w:val="Heading 1 Char"/>
    <w:basedOn w:val="DefaultParagraphFont"/>
    <w:link w:val="Heading1"/>
    <w:uiPriority w:val="9"/>
    <w:rsid w:val="00195EE0"/>
    <w:rPr>
      <w:rFonts w:ascii="Times New Roman" w:eastAsia="Times New Roman" w:hAnsi="Times New Roman" w:cs="Times New Roman"/>
      <w:b/>
      <w:bCs/>
      <w:kern w:val="36"/>
      <w:sz w:val="24"/>
      <w:szCs w:val="48"/>
      <w:u w:val="single"/>
      <w:lang w:eastAsia="en-GB"/>
    </w:rPr>
  </w:style>
  <w:style w:type="paragraph" w:styleId="Header">
    <w:name w:val="header"/>
    <w:basedOn w:val="Normal"/>
    <w:link w:val="HeaderChar"/>
    <w:uiPriority w:val="99"/>
    <w:unhideWhenUsed/>
    <w:rsid w:val="003E2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3C0"/>
  </w:style>
  <w:style w:type="paragraph" w:styleId="Footer">
    <w:name w:val="footer"/>
    <w:basedOn w:val="Normal"/>
    <w:link w:val="FooterChar"/>
    <w:uiPriority w:val="99"/>
    <w:unhideWhenUsed/>
    <w:rsid w:val="003E2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3C0"/>
  </w:style>
  <w:style w:type="paragraph" w:styleId="ListParagraph">
    <w:name w:val="List Paragraph"/>
    <w:basedOn w:val="Normal"/>
    <w:uiPriority w:val="34"/>
    <w:qFormat/>
    <w:rsid w:val="002B5328"/>
    <w:pPr>
      <w:ind w:left="720"/>
      <w:contextualSpacing/>
    </w:pPr>
  </w:style>
  <w:style w:type="character" w:styleId="Emphasis">
    <w:name w:val="Emphasis"/>
    <w:basedOn w:val="DefaultParagraphFont"/>
    <w:uiPriority w:val="20"/>
    <w:qFormat/>
    <w:rsid w:val="001C2862"/>
    <w:rPr>
      <w:i/>
      <w:iCs/>
      <w:sz w:val="24"/>
      <w:szCs w:val="24"/>
      <w:bdr w:val="none" w:sz="0" w:space="0" w:color="auto" w:frame="1"/>
      <w:vertAlign w:val="baseline"/>
    </w:rPr>
  </w:style>
  <w:style w:type="paragraph" w:styleId="FootnoteText">
    <w:name w:val="footnote text"/>
    <w:basedOn w:val="Normal"/>
    <w:link w:val="FootnoteTextChar"/>
    <w:uiPriority w:val="99"/>
    <w:semiHidden/>
    <w:unhideWhenUsed/>
    <w:rsid w:val="00C258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5833"/>
    <w:rPr>
      <w:sz w:val="20"/>
      <w:szCs w:val="20"/>
    </w:rPr>
  </w:style>
  <w:style w:type="character" w:styleId="FootnoteReference">
    <w:name w:val="footnote reference"/>
    <w:basedOn w:val="DefaultParagraphFont"/>
    <w:uiPriority w:val="99"/>
    <w:semiHidden/>
    <w:unhideWhenUsed/>
    <w:rsid w:val="00C25833"/>
    <w:rPr>
      <w:vertAlign w:val="superscript"/>
    </w:rPr>
  </w:style>
  <w:style w:type="paragraph" w:styleId="BalloonText">
    <w:name w:val="Balloon Text"/>
    <w:basedOn w:val="Normal"/>
    <w:link w:val="BalloonTextChar"/>
    <w:uiPriority w:val="99"/>
    <w:semiHidden/>
    <w:unhideWhenUsed/>
    <w:rsid w:val="005E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92E"/>
    <w:rPr>
      <w:rFonts w:ascii="Tahoma" w:hAnsi="Tahoma" w:cs="Tahoma"/>
      <w:sz w:val="16"/>
      <w:szCs w:val="16"/>
    </w:rPr>
  </w:style>
  <w:style w:type="character" w:customStyle="1" w:styleId="Heading2Char">
    <w:name w:val="Heading 2 Char"/>
    <w:basedOn w:val="DefaultParagraphFont"/>
    <w:link w:val="Heading2"/>
    <w:uiPriority w:val="9"/>
    <w:rsid w:val="00195EE0"/>
    <w:rPr>
      <w:rFonts w:ascii="Times New Roman" w:eastAsiaTheme="majorEastAsia" w:hAnsi="Times New Roman" w:cstheme="majorBidi"/>
      <w:bCs/>
      <w:sz w:val="24"/>
      <w:szCs w:val="26"/>
      <w:u w:val="single"/>
    </w:rPr>
  </w:style>
  <w:style w:type="paragraph" w:styleId="Title">
    <w:name w:val="Title"/>
    <w:aliases w:val="3"/>
    <w:basedOn w:val="Normal"/>
    <w:next w:val="Normal"/>
    <w:link w:val="TitleChar"/>
    <w:uiPriority w:val="10"/>
    <w:qFormat/>
    <w:rsid w:val="00195EE0"/>
    <w:pPr>
      <w:pBdr>
        <w:bottom w:val="single" w:sz="8" w:space="4" w:color="4F81BD" w:themeColor="accent1"/>
      </w:pBdr>
      <w:spacing w:after="300" w:line="480" w:lineRule="auto"/>
      <w:contextualSpacing/>
    </w:pPr>
    <w:rPr>
      <w:rFonts w:ascii="Times New Roman" w:eastAsiaTheme="majorEastAsia" w:hAnsi="Times New Roman" w:cstheme="majorBidi"/>
      <w:color w:val="000000" w:themeColor="text1"/>
      <w:spacing w:val="5"/>
      <w:kern w:val="28"/>
      <w:sz w:val="24"/>
      <w:szCs w:val="52"/>
    </w:rPr>
  </w:style>
  <w:style w:type="character" w:customStyle="1" w:styleId="TitleChar">
    <w:name w:val="Title Char"/>
    <w:aliases w:val="3 Char"/>
    <w:basedOn w:val="DefaultParagraphFont"/>
    <w:link w:val="Title"/>
    <w:uiPriority w:val="10"/>
    <w:rsid w:val="00195EE0"/>
    <w:rPr>
      <w:rFonts w:ascii="Times New Roman" w:eastAsiaTheme="majorEastAsia" w:hAnsi="Times New Roman" w:cstheme="majorBidi"/>
      <w:color w:val="000000" w:themeColor="text1"/>
      <w:spacing w:val="5"/>
      <w:kern w:val="28"/>
      <w:sz w:val="24"/>
      <w:szCs w:val="52"/>
    </w:rPr>
  </w:style>
  <w:style w:type="character" w:customStyle="1" w:styleId="Heading3Char">
    <w:name w:val="Heading 3 Char"/>
    <w:basedOn w:val="DefaultParagraphFont"/>
    <w:link w:val="Heading3"/>
    <w:uiPriority w:val="9"/>
    <w:rsid w:val="00C47752"/>
    <w:rPr>
      <w:rFonts w:ascii="Times New Roman" w:eastAsiaTheme="majorEastAsia" w:hAnsi="Times New Roman" w:cstheme="majorBidi"/>
      <w:bCs/>
      <w:i/>
      <w:sz w:val="24"/>
      <w:u w:val="single"/>
    </w:rPr>
  </w:style>
  <w:style w:type="paragraph" w:customStyle="1" w:styleId="EndNoteBibliographyTitle">
    <w:name w:val="EndNote Bibliography Title"/>
    <w:basedOn w:val="Normal"/>
    <w:link w:val="EndNoteBibliographyTitleChar"/>
    <w:rsid w:val="00FC6B1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C6B17"/>
    <w:rPr>
      <w:rFonts w:ascii="Calibri" w:hAnsi="Calibri"/>
      <w:noProof/>
      <w:lang w:val="en-US"/>
    </w:rPr>
  </w:style>
  <w:style w:type="paragraph" w:customStyle="1" w:styleId="EndNoteBibliography">
    <w:name w:val="EndNote Bibliography"/>
    <w:basedOn w:val="Normal"/>
    <w:link w:val="EndNoteBibliographyChar"/>
    <w:rsid w:val="00FC6B1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C6B17"/>
    <w:rPr>
      <w:rFonts w:ascii="Calibri" w:hAnsi="Calibri"/>
      <w:noProof/>
      <w:lang w:val="en-US"/>
    </w:rPr>
  </w:style>
  <w:style w:type="table" w:styleId="TableGrid">
    <w:name w:val="Table Grid"/>
    <w:basedOn w:val="TableNormal"/>
    <w:uiPriority w:val="59"/>
    <w:rsid w:val="00236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5EE0"/>
    <w:pPr>
      <w:spacing w:before="100" w:beforeAutospacing="1" w:after="100" w:afterAutospacing="1" w:line="480" w:lineRule="auto"/>
      <w:outlineLvl w:val="0"/>
    </w:pPr>
    <w:rPr>
      <w:rFonts w:ascii="Times New Roman" w:eastAsia="Times New Roman" w:hAnsi="Times New Roman" w:cs="Times New Roman"/>
      <w:b/>
      <w:bCs/>
      <w:kern w:val="36"/>
      <w:sz w:val="24"/>
      <w:szCs w:val="48"/>
      <w:u w:val="single"/>
      <w:lang w:eastAsia="en-GB"/>
    </w:rPr>
  </w:style>
  <w:style w:type="paragraph" w:styleId="Heading2">
    <w:name w:val="heading 2"/>
    <w:basedOn w:val="Normal"/>
    <w:next w:val="Normal"/>
    <w:link w:val="Heading2Char"/>
    <w:uiPriority w:val="9"/>
    <w:unhideWhenUsed/>
    <w:qFormat/>
    <w:rsid w:val="00195EE0"/>
    <w:pPr>
      <w:keepNext/>
      <w:keepLines/>
      <w:spacing w:before="200" w:after="0" w:line="480" w:lineRule="auto"/>
      <w:outlineLvl w:val="1"/>
    </w:pPr>
    <w:rPr>
      <w:rFonts w:ascii="Times New Roman" w:eastAsiaTheme="majorEastAsia" w:hAnsi="Times New Roman" w:cstheme="majorBidi"/>
      <w:bCs/>
      <w:sz w:val="24"/>
      <w:szCs w:val="26"/>
      <w:u w:val="single"/>
    </w:rPr>
  </w:style>
  <w:style w:type="paragraph" w:styleId="Heading3">
    <w:name w:val="heading 3"/>
    <w:basedOn w:val="Normal"/>
    <w:next w:val="Normal"/>
    <w:link w:val="Heading3Char"/>
    <w:uiPriority w:val="9"/>
    <w:unhideWhenUsed/>
    <w:qFormat/>
    <w:rsid w:val="00C47752"/>
    <w:pPr>
      <w:keepNext/>
      <w:keepLines/>
      <w:spacing w:before="200" w:after="0" w:line="480" w:lineRule="auto"/>
      <w:outlineLvl w:val="2"/>
    </w:pPr>
    <w:rPr>
      <w:rFonts w:ascii="Times New Roman" w:eastAsiaTheme="majorEastAsia" w:hAnsi="Times New Roman" w:cstheme="majorBidi"/>
      <w:bCs/>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link w:val="Normal1Char"/>
    <w:rsid w:val="001902C9"/>
    <w:pPr>
      <w:spacing w:line="260" w:lineRule="atLeast"/>
    </w:pPr>
    <w:rPr>
      <w:rFonts w:ascii="Calibri" w:eastAsia="Times New Roman" w:hAnsi="Calibri" w:cs="Times New Roman"/>
      <w:lang w:eastAsia="en-GB"/>
    </w:rPr>
  </w:style>
  <w:style w:type="character" w:customStyle="1" w:styleId="normalchar1">
    <w:name w:val="normal__char1"/>
    <w:basedOn w:val="DefaultParagraphFont"/>
    <w:rsid w:val="001902C9"/>
    <w:rPr>
      <w:rFonts w:ascii="Calibri" w:hAnsi="Calibri" w:hint="default"/>
      <w:sz w:val="22"/>
      <w:szCs w:val="22"/>
    </w:rPr>
  </w:style>
  <w:style w:type="character" w:customStyle="1" w:styleId="Normal1Char">
    <w:name w:val="Normal1 Char"/>
    <w:basedOn w:val="DefaultParagraphFont"/>
    <w:link w:val="Normal1"/>
    <w:rsid w:val="001902C9"/>
    <w:rPr>
      <w:rFonts w:ascii="Calibri" w:eastAsia="Times New Roman" w:hAnsi="Calibri" w:cs="Times New Roman"/>
      <w:lang w:eastAsia="en-GB"/>
    </w:rPr>
  </w:style>
  <w:style w:type="character" w:customStyle="1" w:styleId="highlight">
    <w:name w:val="highlight"/>
    <w:basedOn w:val="DefaultParagraphFont"/>
    <w:rsid w:val="00F27A99"/>
  </w:style>
  <w:style w:type="character" w:styleId="Hyperlink">
    <w:name w:val="Hyperlink"/>
    <w:basedOn w:val="DefaultParagraphFont"/>
    <w:uiPriority w:val="99"/>
    <w:unhideWhenUsed/>
    <w:rsid w:val="00402388"/>
    <w:rPr>
      <w:color w:val="0000FF"/>
      <w:u w:val="single"/>
    </w:rPr>
  </w:style>
  <w:style w:type="paragraph" w:customStyle="1" w:styleId="svarticle">
    <w:name w:val="svarticle"/>
    <w:basedOn w:val="Normal"/>
    <w:rsid w:val="004023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1315E"/>
    <w:pPr>
      <w:spacing w:after="0" w:line="240" w:lineRule="auto"/>
    </w:pPr>
  </w:style>
  <w:style w:type="character" w:customStyle="1" w:styleId="Heading1Char">
    <w:name w:val="Heading 1 Char"/>
    <w:basedOn w:val="DefaultParagraphFont"/>
    <w:link w:val="Heading1"/>
    <w:uiPriority w:val="9"/>
    <w:rsid w:val="00195EE0"/>
    <w:rPr>
      <w:rFonts w:ascii="Times New Roman" w:eastAsia="Times New Roman" w:hAnsi="Times New Roman" w:cs="Times New Roman"/>
      <w:b/>
      <w:bCs/>
      <w:kern w:val="36"/>
      <w:sz w:val="24"/>
      <w:szCs w:val="48"/>
      <w:u w:val="single"/>
      <w:lang w:eastAsia="en-GB"/>
    </w:rPr>
  </w:style>
  <w:style w:type="paragraph" w:styleId="Header">
    <w:name w:val="header"/>
    <w:basedOn w:val="Normal"/>
    <w:link w:val="HeaderChar"/>
    <w:uiPriority w:val="99"/>
    <w:unhideWhenUsed/>
    <w:rsid w:val="003E2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3C0"/>
  </w:style>
  <w:style w:type="paragraph" w:styleId="Footer">
    <w:name w:val="footer"/>
    <w:basedOn w:val="Normal"/>
    <w:link w:val="FooterChar"/>
    <w:uiPriority w:val="99"/>
    <w:unhideWhenUsed/>
    <w:rsid w:val="003E2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3C0"/>
  </w:style>
  <w:style w:type="paragraph" w:styleId="ListParagraph">
    <w:name w:val="List Paragraph"/>
    <w:basedOn w:val="Normal"/>
    <w:uiPriority w:val="34"/>
    <w:qFormat/>
    <w:rsid w:val="002B5328"/>
    <w:pPr>
      <w:ind w:left="720"/>
      <w:contextualSpacing/>
    </w:pPr>
  </w:style>
  <w:style w:type="character" w:styleId="Emphasis">
    <w:name w:val="Emphasis"/>
    <w:basedOn w:val="DefaultParagraphFont"/>
    <w:uiPriority w:val="20"/>
    <w:qFormat/>
    <w:rsid w:val="001C2862"/>
    <w:rPr>
      <w:i/>
      <w:iCs/>
      <w:sz w:val="24"/>
      <w:szCs w:val="24"/>
      <w:bdr w:val="none" w:sz="0" w:space="0" w:color="auto" w:frame="1"/>
      <w:vertAlign w:val="baseline"/>
    </w:rPr>
  </w:style>
  <w:style w:type="paragraph" w:styleId="FootnoteText">
    <w:name w:val="footnote text"/>
    <w:basedOn w:val="Normal"/>
    <w:link w:val="FootnoteTextChar"/>
    <w:uiPriority w:val="99"/>
    <w:semiHidden/>
    <w:unhideWhenUsed/>
    <w:rsid w:val="00C258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5833"/>
    <w:rPr>
      <w:sz w:val="20"/>
      <w:szCs w:val="20"/>
    </w:rPr>
  </w:style>
  <w:style w:type="character" w:styleId="FootnoteReference">
    <w:name w:val="footnote reference"/>
    <w:basedOn w:val="DefaultParagraphFont"/>
    <w:uiPriority w:val="99"/>
    <w:semiHidden/>
    <w:unhideWhenUsed/>
    <w:rsid w:val="00C25833"/>
    <w:rPr>
      <w:vertAlign w:val="superscript"/>
    </w:rPr>
  </w:style>
  <w:style w:type="paragraph" w:styleId="BalloonText">
    <w:name w:val="Balloon Text"/>
    <w:basedOn w:val="Normal"/>
    <w:link w:val="BalloonTextChar"/>
    <w:uiPriority w:val="99"/>
    <w:semiHidden/>
    <w:unhideWhenUsed/>
    <w:rsid w:val="005E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92E"/>
    <w:rPr>
      <w:rFonts w:ascii="Tahoma" w:hAnsi="Tahoma" w:cs="Tahoma"/>
      <w:sz w:val="16"/>
      <w:szCs w:val="16"/>
    </w:rPr>
  </w:style>
  <w:style w:type="character" w:customStyle="1" w:styleId="Heading2Char">
    <w:name w:val="Heading 2 Char"/>
    <w:basedOn w:val="DefaultParagraphFont"/>
    <w:link w:val="Heading2"/>
    <w:uiPriority w:val="9"/>
    <w:rsid w:val="00195EE0"/>
    <w:rPr>
      <w:rFonts w:ascii="Times New Roman" w:eastAsiaTheme="majorEastAsia" w:hAnsi="Times New Roman" w:cstheme="majorBidi"/>
      <w:bCs/>
      <w:sz w:val="24"/>
      <w:szCs w:val="26"/>
      <w:u w:val="single"/>
    </w:rPr>
  </w:style>
  <w:style w:type="paragraph" w:styleId="Title">
    <w:name w:val="Title"/>
    <w:aliases w:val="3"/>
    <w:basedOn w:val="Normal"/>
    <w:next w:val="Normal"/>
    <w:link w:val="TitleChar"/>
    <w:uiPriority w:val="10"/>
    <w:qFormat/>
    <w:rsid w:val="00195EE0"/>
    <w:pPr>
      <w:pBdr>
        <w:bottom w:val="single" w:sz="8" w:space="4" w:color="4F81BD" w:themeColor="accent1"/>
      </w:pBdr>
      <w:spacing w:after="300" w:line="480" w:lineRule="auto"/>
      <w:contextualSpacing/>
    </w:pPr>
    <w:rPr>
      <w:rFonts w:ascii="Times New Roman" w:eastAsiaTheme="majorEastAsia" w:hAnsi="Times New Roman" w:cstheme="majorBidi"/>
      <w:color w:val="000000" w:themeColor="text1"/>
      <w:spacing w:val="5"/>
      <w:kern w:val="28"/>
      <w:sz w:val="24"/>
      <w:szCs w:val="52"/>
    </w:rPr>
  </w:style>
  <w:style w:type="character" w:customStyle="1" w:styleId="TitleChar">
    <w:name w:val="Title Char"/>
    <w:aliases w:val="3 Char"/>
    <w:basedOn w:val="DefaultParagraphFont"/>
    <w:link w:val="Title"/>
    <w:uiPriority w:val="10"/>
    <w:rsid w:val="00195EE0"/>
    <w:rPr>
      <w:rFonts w:ascii="Times New Roman" w:eastAsiaTheme="majorEastAsia" w:hAnsi="Times New Roman" w:cstheme="majorBidi"/>
      <w:color w:val="000000" w:themeColor="text1"/>
      <w:spacing w:val="5"/>
      <w:kern w:val="28"/>
      <w:sz w:val="24"/>
      <w:szCs w:val="52"/>
    </w:rPr>
  </w:style>
  <w:style w:type="character" w:customStyle="1" w:styleId="Heading3Char">
    <w:name w:val="Heading 3 Char"/>
    <w:basedOn w:val="DefaultParagraphFont"/>
    <w:link w:val="Heading3"/>
    <w:uiPriority w:val="9"/>
    <w:rsid w:val="00C47752"/>
    <w:rPr>
      <w:rFonts w:ascii="Times New Roman" w:eastAsiaTheme="majorEastAsia" w:hAnsi="Times New Roman" w:cstheme="majorBidi"/>
      <w:bCs/>
      <w:i/>
      <w:sz w:val="24"/>
      <w:u w:val="single"/>
    </w:rPr>
  </w:style>
  <w:style w:type="paragraph" w:customStyle="1" w:styleId="EndNoteBibliographyTitle">
    <w:name w:val="EndNote Bibliography Title"/>
    <w:basedOn w:val="Normal"/>
    <w:link w:val="EndNoteBibliographyTitleChar"/>
    <w:rsid w:val="00FC6B1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C6B17"/>
    <w:rPr>
      <w:rFonts w:ascii="Calibri" w:hAnsi="Calibri"/>
      <w:noProof/>
      <w:lang w:val="en-US"/>
    </w:rPr>
  </w:style>
  <w:style w:type="paragraph" w:customStyle="1" w:styleId="EndNoteBibliography">
    <w:name w:val="EndNote Bibliography"/>
    <w:basedOn w:val="Normal"/>
    <w:link w:val="EndNoteBibliographyChar"/>
    <w:rsid w:val="00FC6B1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C6B17"/>
    <w:rPr>
      <w:rFonts w:ascii="Calibri" w:hAnsi="Calibri"/>
      <w:noProof/>
      <w:lang w:val="en-US"/>
    </w:rPr>
  </w:style>
  <w:style w:type="table" w:styleId="TableGrid">
    <w:name w:val="Table Grid"/>
    <w:basedOn w:val="TableNormal"/>
    <w:uiPriority w:val="59"/>
    <w:rsid w:val="00236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243077">
      <w:bodyDiv w:val="1"/>
      <w:marLeft w:val="0"/>
      <w:marRight w:val="0"/>
      <w:marTop w:val="0"/>
      <w:marBottom w:val="0"/>
      <w:divBdr>
        <w:top w:val="none" w:sz="0" w:space="0" w:color="auto"/>
        <w:left w:val="none" w:sz="0" w:space="0" w:color="auto"/>
        <w:bottom w:val="none" w:sz="0" w:space="0" w:color="auto"/>
        <w:right w:val="none" w:sz="0" w:space="0" w:color="auto"/>
      </w:divBdr>
      <w:divsChild>
        <w:div w:id="423720272">
          <w:marLeft w:val="835"/>
          <w:marRight w:val="0"/>
          <w:marTop w:val="115"/>
          <w:marBottom w:val="0"/>
          <w:divBdr>
            <w:top w:val="none" w:sz="0" w:space="0" w:color="auto"/>
            <w:left w:val="none" w:sz="0" w:space="0" w:color="auto"/>
            <w:bottom w:val="none" w:sz="0" w:space="0" w:color="auto"/>
            <w:right w:val="none" w:sz="0" w:space="0" w:color="auto"/>
          </w:divBdr>
        </w:div>
        <w:div w:id="580798053">
          <w:marLeft w:val="835"/>
          <w:marRight w:val="0"/>
          <w:marTop w:val="115"/>
          <w:marBottom w:val="0"/>
          <w:divBdr>
            <w:top w:val="none" w:sz="0" w:space="0" w:color="auto"/>
            <w:left w:val="none" w:sz="0" w:space="0" w:color="auto"/>
            <w:bottom w:val="none" w:sz="0" w:space="0" w:color="auto"/>
            <w:right w:val="none" w:sz="0" w:space="0" w:color="auto"/>
          </w:divBdr>
        </w:div>
        <w:div w:id="1755470390">
          <w:marLeft w:val="835"/>
          <w:marRight w:val="0"/>
          <w:marTop w:val="115"/>
          <w:marBottom w:val="0"/>
          <w:divBdr>
            <w:top w:val="none" w:sz="0" w:space="0" w:color="auto"/>
            <w:left w:val="none" w:sz="0" w:space="0" w:color="auto"/>
            <w:bottom w:val="none" w:sz="0" w:space="0" w:color="auto"/>
            <w:right w:val="none" w:sz="0" w:space="0" w:color="auto"/>
          </w:divBdr>
        </w:div>
      </w:divsChild>
    </w:div>
    <w:div w:id="613025707">
      <w:bodyDiv w:val="1"/>
      <w:marLeft w:val="0"/>
      <w:marRight w:val="0"/>
      <w:marTop w:val="0"/>
      <w:marBottom w:val="0"/>
      <w:divBdr>
        <w:top w:val="none" w:sz="0" w:space="0" w:color="auto"/>
        <w:left w:val="none" w:sz="0" w:space="0" w:color="auto"/>
        <w:bottom w:val="none" w:sz="0" w:space="0" w:color="auto"/>
        <w:right w:val="none" w:sz="0" w:space="0" w:color="auto"/>
      </w:divBdr>
      <w:divsChild>
        <w:div w:id="730930446">
          <w:marLeft w:val="1627"/>
          <w:marRight w:val="0"/>
          <w:marTop w:val="106"/>
          <w:marBottom w:val="0"/>
          <w:divBdr>
            <w:top w:val="none" w:sz="0" w:space="0" w:color="auto"/>
            <w:left w:val="none" w:sz="0" w:space="0" w:color="auto"/>
            <w:bottom w:val="none" w:sz="0" w:space="0" w:color="auto"/>
            <w:right w:val="none" w:sz="0" w:space="0" w:color="auto"/>
          </w:divBdr>
        </w:div>
        <w:div w:id="771171458">
          <w:marLeft w:val="835"/>
          <w:marRight w:val="0"/>
          <w:marTop w:val="115"/>
          <w:marBottom w:val="0"/>
          <w:divBdr>
            <w:top w:val="none" w:sz="0" w:space="0" w:color="auto"/>
            <w:left w:val="none" w:sz="0" w:space="0" w:color="auto"/>
            <w:bottom w:val="none" w:sz="0" w:space="0" w:color="auto"/>
            <w:right w:val="none" w:sz="0" w:space="0" w:color="auto"/>
          </w:divBdr>
        </w:div>
        <w:div w:id="879438321">
          <w:marLeft w:val="1627"/>
          <w:marRight w:val="0"/>
          <w:marTop w:val="106"/>
          <w:marBottom w:val="0"/>
          <w:divBdr>
            <w:top w:val="none" w:sz="0" w:space="0" w:color="auto"/>
            <w:left w:val="none" w:sz="0" w:space="0" w:color="auto"/>
            <w:bottom w:val="none" w:sz="0" w:space="0" w:color="auto"/>
            <w:right w:val="none" w:sz="0" w:space="0" w:color="auto"/>
          </w:divBdr>
        </w:div>
        <w:div w:id="1864051472">
          <w:marLeft w:val="835"/>
          <w:marRight w:val="0"/>
          <w:marTop w:val="115"/>
          <w:marBottom w:val="0"/>
          <w:divBdr>
            <w:top w:val="none" w:sz="0" w:space="0" w:color="auto"/>
            <w:left w:val="none" w:sz="0" w:space="0" w:color="auto"/>
            <w:bottom w:val="none" w:sz="0" w:space="0" w:color="auto"/>
            <w:right w:val="none" w:sz="0" w:space="0" w:color="auto"/>
          </w:divBdr>
        </w:div>
      </w:divsChild>
    </w:div>
    <w:div w:id="855735154">
      <w:bodyDiv w:val="1"/>
      <w:marLeft w:val="0"/>
      <w:marRight w:val="0"/>
      <w:marTop w:val="0"/>
      <w:marBottom w:val="0"/>
      <w:divBdr>
        <w:top w:val="none" w:sz="0" w:space="0" w:color="auto"/>
        <w:left w:val="none" w:sz="0" w:space="0" w:color="auto"/>
        <w:bottom w:val="none" w:sz="0" w:space="0" w:color="auto"/>
        <w:right w:val="none" w:sz="0" w:space="0" w:color="auto"/>
      </w:divBdr>
      <w:divsChild>
        <w:div w:id="1087069081">
          <w:marLeft w:val="720"/>
          <w:marRight w:val="0"/>
          <w:marTop w:val="264"/>
          <w:marBottom w:val="0"/>
          <w:divBdr>
            <w:top w:val="none" w:sz="0" w:space="0" w:color="auto"/>
            <w:left w:val="none" w:sz="0" w:space="0" w:color="auto"/>
            <w:bottom w:val="none" w:sz="0" w:space="0" w:color="auto"/>
            <w:right w:val="none" w:sz="0" w:space="0" w:color="auto"/>
          </w:divBdr>
        </w:div>
        <w:div w:id="1153527405">
          <w:marLeft w:val="0"/>
          <w:marRight w:val="0"/>
          <w:marTop w:val="288"/>
          <w:marBottom w:val="0"/>
          <w:divBdr>
            <w:top w:val="none" w:sz="0" w:space="0" w:color="auto"/>
            <w:left w:val="none" w:sz="0" w:space="0" w:color="auto"/>
            <w:bottom w:val="none" w:sz="0" w:space="0" w:color="auto"/>
            <w:right w:val="none" w:sz="0" w:space="0" w:color="auto"/>
          </w:divBdr>
        </w:div>
        <w:div w:id="1523057275">
          <w:marLeft w:val="720"/>
          <w:marRight w:val="0"/>
          <w:marTop w:val="264"/>
          <w:marBottom w:val="0"/>
          <w:divBdr>
            <w:top w:val="none" w:sz="0" w:space="0" w:color="auto"/>
            <w:left w:val="none" w:sz="0" w:space="0" w:color="auto"/>
            <w:bottom w:val="none" w:sz="0" w:space="0" w:color="auto"/>
            <w:right w:val="none" w:sz="0" w:space="0" w:color="auto"/>
          </w:divBdr>
        </w:div>
      </w:divsChild>
    </w:div>
    <w:div w:id="1006859410">
      <w:bodyDiv w:val="1"/>
      <w:marLeft w:val="0"/>
      <w:marRight w:val="0"/>
      <w:marTop w:val="0"/>
      <w:marBottom w:val="0"/>
      <w:divBdr>
        <w:top w:val="none" w:sz="0" w:space="0" w:color="auto"/>
        <w:left w:val="none" w:sz="0" w:space="0" w:color="auto"/>
        <w:bottom w:val="none" w:sz="0" w:space="0" w:color="auto"/>
        <w:right w:val="none" w:sz="0" w:space="0" w:color="auto"/>
      </w:divBdr>
      <w:divsChild>
        <w:div w:id="104622758">
          <w:marLeft w:val="720"/>
          <w:marRight w:val="0"/>
          <w:marTop w:val="264"/>
          <w:marBottom w:val="0"/>
          <w:divBdr>
            <w:top w:val="none" w:sz="0" w:space="0" w:color="auto"/>
            <w:left w:val="none" w:sz="0" w:space="0" w:color="auto"/>
            <w:bottom w:val="none" w:sz="0" w:space="0" w:color="auto"/>
            <w:right w:val="none" w:sz="0" w:space="0" w:color="auto"/>
          </w:divBdr>
        </w:div>
        <w:div w:id="270169759">
          <w:marLeft w:val="0"/>
          <w:marRight w:val="0"/>
          <w:marTop w:val="288"/>
          <w:marBottom w:val="0"/>
          <w:divBdr>
            <w:top w:val="none" w:sz="0" w:space="0" w:color="auto"/>
            <w:left w:val="none" w:sz="0" w:space="0" w:color="auto"/>
            <w:bottom w:val="none" w:sz="0" w:space="0" w:color="auto"/>
            <w:right w:val="none" w:sz="0" w:space="0" w:color="auto"/>
          </w:divBdr>
        </w:div>
        <w:div w:id="1402409583">
          <w:marLeft w:val="720"/>
          <w:marRight w:val="0"/>
          <w:marTop w:val="264"/>
          <w:marBottom w:val="0"/>
          <w:divBdr>
            <w:top w:val="none" w:sz="0" w:space="0" w:color="auto"/>
            <w:left w:val="none" w:sz="0" w:space="0" w:color="auto"/>
            <w:bottom w:val="none" w:sz="0" w:space="0" w:color="auto"/>
            <w:right w:val="none" w:sz="0" w:space="0" w:color="auto"/>
          </w:divBdr>
        </w:div>
        <w:div w:id="1504903919">
          <w:marLeft w:val="720"/>
          <w:marRight w:val="0"/>
          <w:marTop w:val="264"/>
          <w:marBottom w:val="0"/>
          <w:divBdr>
            <w:top w:val="none" w:sz="0" w:space="0" w:color="auto"/>
            <w:left w:val="none" w:sz="0" w:space="0" w:color="auto"/>
            <w:bottom w:val="none" w:sz="0" w:space="0" w:color="auto"/>
            <w:right w:val="none" w:sz="0" w:space="0" w:color="auto"/>
          </w:divBdr>
        </w:div>
      </w:divsChild>
    </w:div>
    <w:div w:id="1069231079">
      <w:bodyDiv w:val="1"/>
      <w:marLeft w:val="0"/>
      <w:marRight w:val="0"/>
      <w:marTop w:val="0"/>
      <w:marBottom w:val="0"/>
      <w:divBdr>
        <w:top w:val="none" w:sz="0" w:space="0" w:color="auto"/>
        <w:left w:val="none" w:sz="0" w:space="0" w:color="auto"/>
        <w:bottom w:val="none" w:sz="0" w:space="0" w:color="auto"/>
        <w:right w:val="none" w:sz="0" w:space="0" w:color="auto"/>
      </w:divBdr>
    </w:div>
    <w:div w:id="1191798734">
      <w:bodyDiv w:val="1"/>
      <w:marLeft w:val="0"/>
      <w:marRight w:val="0"/>
      <w:marTop w:val="0"/>
      <w:marBottom w:val="0"/>
      <w:divBdr>
        <w:top w:val="none" w:sz="0" w:space="0" w:color="auto"/>
        <w:left w:val="none" w:sz="0" w:space="0" w:color="auto"/>
        <w:bottom w:val="none" w:sz="0" w:space="0" w:color="auto"/>
        <w:right w:val="none" w:sz="0" w:space="0" w:color="auto"/>
      </w:divBdr>
    </w:div>
    <w:div w:id="1296445019">
      <w:bodyDiv w:val="1"/>
      <w:marLeft w:val="0"/>
      <w:marRight w:val="0"/>
      <w:marTop w:val="0"/>
      <w:marBottom w:val="0"/>
      <w:divBdr>
        <w:top w:val="none" w:sz="0" w:space="0" w:color="auto"/>
        <w:left w:val="none" w:sz="0" w:space="0" w:color="auto"/>
        <w:bottom w:val="none" w:sz="0" w:space="0" w:color="auto"/>
        <w:right w:val="none" w:sz="0" w:space="0" w:color="auto"/>
      </w:divBdr>
      <w:divsChild>
        <w:div w:id="451632255">
          <w:marLeft w:val="835"/>
          <w:marRight w:val="0"/>
          <w:marTop w:val="96"/>
          <w:marBottom w:val="0"/>
          <w:divBdr>
            <w:top w:val="none" w:sz="0" w:space="0" w:color="auto"/>
            <w:left w:val="none" w:sz="0" w:space="0" w:color="auto"/>
            <w:bottom w:val="none" w:sz="0" w:space="0" w:color="auto"/>
            <w:right w:val="none" w:sz="0" w:space="0" w:color="auto"/>
          </w:divBdr>
        </w:div>
        <w:div w:id="662900498">
          <w:marLeft w:val="835"/>
          <w:marRight w:val="0"/>
          <w:marTop w:val="96"/>
          <w:marBottom w:val="0"/>
          <w:divBdr>
            <w:top w:val="none" w:sz="0" w:space="0" w:color="auto"/>
            <w:left w:val="none" w:sz="0" w:space="0" w:color="auto"/>
            <w:bottom w:val="none" w:sz="0" w:space="0" w:color="auto"/>
            <w:right w:val="none" w:sz="0" w:space="0" w:color="auto"/>
          </w:divBdr>
        </w:div>
        <w:div w:id="738941283">
          <w:marLeft w:val="835"/>
          <w:marRight w:val="0"/>
          <w:marTop w:val="96"/>
          <w:marBottom w:val="0"/>
          <w:divBdr>
            <w:top w:val="none" w:sz="0" w:space="0" w:color="auto"/>
            <w:left w:val="none" w:sz="0" w:space="0" w:color="auto"/>
            <w:bottom w:val="none" w:sz="0" w:space="0" w:color="auto"/>
            <w:right w:val="none" w:sz="0" w:space="0" w:color="auto"/>
          </w:divBdr>
        </w:div>
        <w:div w:id="884440206">
          <w:marLeft w:val="1627"/>
          <w:marRight w:val="0"/>
          <w:marTop w:val="96"/>
          <w:marBottom w:val="0"/>
          <w:divBdr>
            <w:top w:val="none" w:sz="0" w:space="0" w:color="auto"/>
            <w:left w:val="none" w:sz="0" w:space="0" w:color="auto"/>
            <w:bottom w:val="none" w:sz="0" w:space="0" w:color="auto"/>
            <w:right w:val="none" w:sz="0" w:space="0" w:color="auto"/>
          </w:divBdr>
        </w:div>
        <w:div w:id="1238519176">
          <w:marLeft w:val="1627"/>
          <w:marRight w:val="0"/>
          <w:marTop w:val="96"/>
          <w:marBottom w:val="0"/>
          <w:divBdr>
            <w:top w:val="none" w:sz="0" w:space="0" w:color="auto"/>
            <w:left w:val="none" w:sz="0" w:space="0" w:color="auto"/>
            <w:bottom w:val="none" w:sz="0" w:space="0" w:color="auto"/>
            <w:right w:val="none" w:sz="0" w:space="0" w:color="auto"/>
          </w:divBdr>
        </w:div>
        <w:div w:id="1268197342">
          <w:marLeft w:val="835"/>
          <w:marRight w:val="0"/>
          <w:marTop w:val="96"/>
          <w:marBottom w:val="0"/>
          <w:divBdr>
            <w:top w:val="none" w:sz="0" w:space="0" w:color="auto"/>
            <w:left w:val="none" w:sz="0" w:space="0" w:color="auto"/>
            <w:bottom w:val="none" w:sz="0" w:space="0" w:color="auto"/>
            <w:right w:val="none" w:sz="0" w:space="0" w:color="auto"/>
          </w:divBdr>
        </w:div>
        <w:div w:id="1379280666">
          <w:marLeft w:val="835"/>
          <w:marRight w:val="0"/>
          <w:marTop w:val="96"/>
          <w:marBottom w:val="0"/>
          <w:divBdr>
            <w:top w:val="none" w:sz="0" w:space="0" w:color="auto"/>
            <w:left w:val="none" w:sz="0" w:space="0" w:color="auto"/>
            <w:bottom w:val="none" w:sz="0" w:space="0" w:color="auto"/>
            <w:right w:val="none" w:sz="0" w:space="0" w:color="auto"/>
          </w:divBdr>
        </w:div>
      </w:divsChild>
    </w:div>
    <w:div w:id="1587886197">
      <w:bodyDiv w:val="1"/>
      <w:marLeft w:val="0"/>
      <w:marRight w:val="0"/>
      <w:marTop w:val="0"/>
      <w:marBottom w:val="0"/>
      <w:divBdr>
        <w:top w:val="none" w:sz="0" w:space="0" w:color="auto"/>
        <w:left w:val="none" w:sz="0" w:space="0" w:color="auto"/>
        <w:bottom w:val="none" w:sz="0" w:space="0" w:color="auto"/>
        <w:right w:val="none" w:sz="0" w:space="0" w:color="auto"/>
      </w:divBdr>
      <w:divsChild>
        <w:div w:id="38406237">
          <w:marLeft w:val="0"/>
          <w:marRight w:val="0"/>
          <w:marTop w:val="0"/>
          <w:marBottom w:val="0"/>
          <w:divBdr>
            <w:top w:val="single" w:sz="2" w:space="0" w:color="2E2E2E"/>
            <w:left w:val="single" w:sz="2" w:space="0" w:color="2E2E2E"/>
            <w:bottom w:val="single" w:sz="2" w:space="0" w:color="2E2E2E"/>
            <w:right w:val="single" w:sz="2" w:space="0" w:color="2E2E2E"/>
          </w:divBdr>
          <w:divsChild>
            <w:div w:id="1199850918">
              <w:marLeft w:val="0"/>
              <w:marRight w:val="0"/>
              <w:marTop w:val="0"/>
              <w:marBottom w:val="0"/>
              <w:divBdr>
                <w:top w:val="single" w:sz="6" w:space="0" w:color="C9C9C9"/>
                <w:left w:val="none" w:sz="0" w:space="0" w:color="auto"/>
                <w:bottom w:val="none" w:sz="0" w:space="0" w:color="auto"/>
                <w:right w:val="none" w:sz="0" w:space="0" w:color="auto"/>
              </w:divBdr>
              <w:divsChild>
                <w:div w:id="1754666865">
                  <w:marLeft w:val="0"/>
                  <w:marRight w:val="0"/>
                  <w:marTop w:val="0"/>
                  <w:marBottom w:val="0"/>
                  <w:divBdr>
                    <w:top w:val="none" w:sz="0" w:space="0" w:color="auto"/>
                    <w:left w:val="none" w:sz="0" w:space="0" w:color="auto"/>
                    <w:bottom w:val="none" w:sz="0" w:space="0" w:color="auto"/>
                    <w:right w:val="none" w:sz="0" w:space="0" w:color="auto"/>
                  </w:divBdr>
                  <w:divsChild>
                    <w:div w:id="1527867712">
                      <w:marLeft w:val="0"/>
                      <w:marRight w:val="0"/>
                      <w:marTop w:val="0"/>
                      <w:marBottom w:val="0"/>
                      <w:divBdr>
                        <w:top w:val="none" w:sz="0" w:space="0" w:color="auto"/>
                        <w:left w:val="none" w:sz="0" w:space="0" w:color="auto"/>
                        <w:bottom w:val="none" w:sz="0" w:space="0" w:color="auto"/>
                        <w:right w:val="none" w:sz="0" w:space="0" w:color="auto"/>
                      </w:divBdr>
                      <w:divsChild>
                        <w:div w:id="2081903864">
                          <w:marLeft w:val="0"/>
                          <w:marRight w:val="0"/>
                          <w:marTop w:val="0"/>
                          <w:marBottom w:val="0"/>
                          <w:divBdr>
                            <w:top w:val="none" w:sz="0" w:space="0" w:color="auto"/>
                            <w:left w:val="none" w:sz="0" w:space="0" w:color="auto"/>
                            <w:bottom w:val="none" w:sz="0" w:space="0" w:color="auto"/>
                            <w:right w:val="none" w:sz="0" w:space="0" w:color="auto"/>
                          </w:divBdr>
                          <w:divsChild>
                            <w:div w:id="735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536546">
      <w:bodyDiv w:val="1"/>
      <w:marLeft w:val="0"/>
      <w:marRight w:val="0"/>
      <w:marTop w:val="0"/>
      <w:marBottom w:val="0"/>
      <w:divBdr>
        <w:top w:val="none" w:sz="0" w:space="0" w:color="auto"/>
        <w:left w:val="none" w:sz="0" w:space="0" w:color="auto"/>
        <w:bottom w:val="none" w:sz="0" w:space="0" w:color="auto"/>
        <w:right w:val="none" w:sz="0" w:space="0" w:color="auto"/>
      </w:divBdr>
    </w:div>
    <w:div w:id="1743527863">
      <w:bodyDiv w:val="1"/>
      <w:marLeft w:val="0"/>
      <w:marRight w:val="0"/>
      <w:marTop w:val="0"/>
      <w:marBottom w:val="0"/>
      <w:divBdr>
        <w:top w:val="none" w:sz="0" w:space="0" w:color="auto"/>
        <w:left w:val="none" w:sz="0" w:space="0" w:color="auto"/>
        <w:bottom w:val="none" w:sz="0" w:space="0" w:color="auto"/>
        <w:right w:val="none" w:sz="0" w:space="0" w:color="auto"/>
      </w:divBdr>
      <w:divsChild>
        <w:div w:id="844635757">
          <w:marLeft w:val="835"/>
          <w:marRight w:val="0"/>
          <w:marTop w:val="115"/>
          <w:marBottom w:val="0"/>
          <w:divBdr>
            <w:top w:val="none" w:sz="0" w:space="0" w:color="auto"/>
            <w:left w:val="none" w:sz="0" w:space="0" w:color="auto"/>
            <w:bottom w:val="none" w:sz="0" w:space="0" w:color="auto"/>
            <w:right w:val="none" w:sz="0" w:space="0" w:color="auto"/>
          </w:divBdr>
        </w:div>
        <w:div w:id="1329558922">
          <w:marLeft w:val="835"/>
          <w:marRight w:val="0"/>
          <w:marTop w:val="115"/>
          <w:marBottom w:val="0"/>
          <w:divBdr>
            <w:top w:val="none" w:sz="0" w:space="0" w:color="auto"/>
            <w:left w:val="none" w:sz="0" w:space="0" w:color="auto"/>
            <w:bottom w:val="none" w:sz="0" w:space="0" w:color="auto"/>
            <w:right w:val="none" w:sz="0" w:space="0" w:color="auto"/>
          </w:divBdr>
        </w:div>
        <w:div w:id="1693530580">
          <w:marLeft w:val="835"/>
          <w:marRight w:val="0"/>
          <w:marTop w:val="115"/>
          <w:marBottom w:val="0"/>
          <w:divBdr>
            <w:top w:val="none" w:sz="0" w:space="0" w:color="auto"/>
            <w:left w:val="none" w:sz="0" w:space="0" w:color="auto"/>
            <w:bottom w:val="none" w:sz="0" w:space="0" w:color="auto"/>
            <w:right w:val="none" w:sz="0" w:space="0" w:color="auto"/>
          </w:divBdr>
        </w:div>
        <w:div w:id="1835339912">
          <w:marLeft w:val="835"/>
          <w:marRight w:val="0"/>
          <w:marTop w:val="115"/>
          <w:marBottom w:val="0"/>
          <w:divBdr>
            <w:top w:val="none" w:sz="0" w:space="0" w:color="auto"/>
            <w:left w:val="none" w:sz="0" w:space="0" w:color="auto"/>
            <w:bottom w:val="none" w:sz="0" w:space="0" w:color="auto"/>
            <w:right w:val="none" w:sz="0" w:space="0" w:color="auto"/>
          </w:divBdr>
        </w:div>
        <w:div w:id="2057270739">
          <w:marLeft w:val="835"/>
          <w:marRight w:val="0"/>
          <w:marTop w:val="115"/>
          <w:marBottom w:val="0"/>
          <w:divBdr>
            <w:top w:val="none" w:sz="0" w:space="0" w:color="auto"/>
            <w:left w:val="none" w:sz="0" w:space="0" w:color="auto"/>
            <w:bottom w:val="none" w:sz="0" w:space="0" w:color="auto"/>
            <w:right w:val="none" w:sz="0" w:space="0" w:color="auto"/>
          </w:divBdr>
        </w:div>
      </w:divsChild>
    </w:div>
    <w:div w:id="1950118933">
      <w:bodyDiv w:val="1"/>
      <w:marLeft w:val="0"/>
      <w:marRight w:val="0"/>
      <w:marTop w:val="0"/>
      <w:marBottom w:val="0"/>
      <w:divBdr>
        <w:top w:val="none" w:sz="0" w:space="0" w:color="auto"/>
        <w:left w:val="none" w:sz="0" w:space="0" w:color="auto"/>
        <w:bottom w:val="none" w:sz="0" w:space="0" w:color="auto"/>
        <w:right w:val="none" w:sz="0" w:space="0" w:color="auto"/>
      </w:divBdr>
      <w:divsChild>
        <w:div w:id="161703482">
          <w:marLeft w:val="1742"/>
          <w:marRight w:val="0"/>
          <w:marTop w:val="115"/>
          <w:marBottom w:val="0"/>
          <w:divBdr>
            <w:top w:val="none" w:sz="0" w:space="0" w:color="auto"/>
            <w:left w:val="none" w:sz="0" w:space="0" w:color="auto"/>
            <w:bottom w:val="none" w:sz="0" w:space="0" w:color="auto"/>
            <w:right w:val="none" w:sz="0" w:space="0" w:color="auto"/>
          </w:divBdr>
        </w:div>
        <w:div w:id="512575543">
          <w:marLeft w:val="1742"/>
          <w:marRight w:val="0"/>
          <w:marTop w:val="115"/>
          <w:marBottom w:val="0"/>
          <w:divBdr>
            <w:top w:val="none" w:sz="0" w:space="0" w:color="auto"/>
            <w:left w:val="none" w:sz="0" w:space="0" w:color="auto"/>
            <w:bottom w:val="none" w:sz="0" w:space="0" w:color="auto"/>
            <w:right w:val="none" w:sz="0" w:space="0" w:color="auto"/>
          </w:divBdr>
        </w:div>
        <w:div w:id="605961306">
          <w:marLeft w:val="835"/>
          <w:marRight w:val="0"/>
          <w:marTop w:val="115"/>
          <w:marBottom w:val="0"/>
          <w:divBdr>
            <w:top w:val="none" w:sz="0" w:space="0" w:color="auto"/>
            <w:left w:val="none" w:sz="0" w:space="0" w:color="auto"/>
            <w:bottom w:val="none" w:sz="0" w:space="0" w:color="auto"/>
            <w:right w:val="none" w:sz="0" w:space="0" w:color="auto"/>
          </w:divBdr>
        </w:div>
        <w:div w:id="674262409">
          <w:marLeft w:val="835"/>
          <w:marRight w:val="0"/>
          <w:marTop w:val="115"/>
          <w:marBottom w:val="0"/>
          <w:divBdr>
            <w:top w:val="none" w:sz="0" w:space="0" w:color="auto"/>
            <w:left w:val="none" w:sz="0" w:space="0" w:color="auto"/>
            <w:bottom w:val="none" w:sz="0" w:space="0" w:color="auto"/>
            <w:right w:val="none" w:sz="0" w:space="0" w:color="auto"/>
          </w:divBdr>
        </w:div>
        <w:div w:id="1566912648">
          <w:marLeft w:val="1742"/>
          <w:marRight w:val="0"/>
          <w:marTop w:val="115"/>
          <w:marBottom w:val="0"/>
          <w:divBdr>
            <w:top w:val="none" w:sz="0" w:space="0" w:color="auto"/>
            <w:left w:val="none" w:sz="0" w:space="0" w:color="auto"/>
            <w:bottom w:val="none" w:sz="0" w:space="0" w:color="auto"/>
            <w:right w:val="none" w:sz="0" w:space="0" w:color="auto"/>
          </w:divBdr>
        </w:div>
        <w:div w:id="1753969476">
          <w:marLeft w:val="835"/>
          <w:marRight w:val="0"/>
          <w:marTop w:val="115"/>
          <w:marBottom w:val="0"/>
          <w:divBdr>
            <w:top w:val="none" w:sz="0" w:space="0" w:color="auto"/>
            <w:left w:val="none" w:sz="0" w:space="0" w:color="auto"/>
            <w:bottom w:val="none" w:sz="0" w:space="0" w:color="auto"/>
            <w:right w:val="none" w:sz="0" w:space="0" w:color="auto"/>
          </w:divBdr>
        </w:div>
        <w:div w:id="1984772869">
          <w:marLeft w:val="835"/>
          <w:marRight w:val="0"/>
          <w:marTop w:val="115"/>
          <w:marBottom w:val="0"/>
          <w:divBdr>
            <w:top w:val="none" w:sz="0" w:space="0" w:color="auto"/>
            <w:left w:val="none" w:sz="0" w:space="0" w:color="auto"/>
            <w:bottom w:val="none" w:sz="0" w:space="0" w:color="auto"/>
            <w:right w:val="none" w:sz="0" w:space="0" w:color="auto"/>
          </w:divBdr>
        </w:div>
        <w:div w:id="2026782975">
          <w:marLeft w:val="835"/>
          <w:marRight w:val="0"/>
          <w:marTop w:val="115"/>
          <w:marBottom w:val="0"/>
          <w:divBdr>
            <w:top w:val="none" w:sz="0" w:space="0" w:color="auto"/>
            <w:left w:val="none" w:sz="0" w:space="0" w:color="auto"/>
            <w:bottom w:val="none" w:sz="0" w:space="0" w:color="auto"/>
            <w:right w:val="none" w:sz="0" w:space="0" w:color="auto"/>
          </w:divBdr>
        </w:div>
      </w:divsChild>
    </w:div>
    <w:div w:id="2020351402">
      <w:bodyDiv w:val="1"/>
      <w:marLeft w:val="0"/>
      <w:marRight w:val="0"/>
      <w:marTop w:val="0"/>
      <w:marBottom w:val="0"/>
      <w:divBdr>
        <w:top w:val="none" w:sz="0" w:space="0" w:color="auto"/>
        <w:left w:val="none" w:sz="0" w:space="0" w:color="auto"/>
        <w:bottom w:val="none" w:sz="0" w:space="0" w:color="auto"/>
        <w:right w:val="none" w:sz="0" w:space="0" w:color="auto"/>
      </w:divBdr>
      <w:divsChild>
        <w:div w:id="1008603751">
          <w:marLeft w:val="1627"/>
          <w:marRight w:val="0"/>
          <w:marTop w:val="106"/>
          <w:marBottom w:val="0"/>
          <w:divBdr>
            <w:top w:val="none" w:sz="0" w:space="0" w:color="auto"/>
            <w:left w:val="none" w:sz="0" w:space="0" w:color="auto"/>
            <w:bottom w:val="none" w:sz="0" w:space="0" w:color="auto"/>
            <w:right w:val="none" w:sz="0" w:space="0" w:color="auto"/>
          </w:divBdr>
        </w:div>
        <w:div w:id="1265654224">
          <w:marLeft w:val="1627"/>
          <w:marRight w:val="0"/>
          <w:marTop w:val="106"/>
          <w:marBottom w:val="0"/>
          <w:divBdr>
            <w:top w:val="none" w:sz="0" w:space="0" w:color="auto"/>
            <w:left w:val="none" w:sz="0" w:space="0" w:color="auto"/>
            <w:bottom w:val="none" w:sz="0" w:space="0" w:color="auto"/>
            <w:right w:val="none" w:sz="0" w:space="0" w:color="auto"/>
          </w:divBdr>
        </w:div>
        <w:div w:id="1444810489">
          <w:marLeft w:val="835"/>
          <w:marRight w:val="0"/>
          <w:marTop w:val="115"/>
          <w:marBottom w:val="0"/>
          <w:divBdr>
            <w:top w:val="none" w:sz="0" w:space="0" w:color="auto"/>
            <w:left w:val="none" w:sz="0" w:space="0" w:color="auto"/>
            <w:bottom w:val="none" w:sz="0" w:space="0" w:color="auto"/>
            <w:right w:val="none" w:sz="0" w:space="0" w:color="auto"/>
          </w:divBdr>
        </w:div>
        <w:div w:id="1489861794">
          <w:marLeft w:val="1627"/>
          <w:marRight w:val="0"/>
          <w:marTop w:val="106"/>
          <w:marBottom w:val="0"/>
          <w:divBdr>
            <w:top w:val="none" w:sz="0" w:space="0" w:color="auto"/>
            <w:left w:val="none" w:sz="0" w:space="0" w:color="auto"/>
            <w:bottom w:val="none" w:sz="0" w:space="0" w:color="auto"/>
            <w:right w:val="none" w:sz="0" w:space="0" w:color="auto"/>
          </w:divBdr>
        </w:div>
      </w:divsChild>
    </w:div>
    <w:div w:id="2022317130">
      <w:bodyDiv w:val="1"/>
      <w:marLeft w:val="0"/>
      <w:marRight w:val="0"/>
      <w:marTop w:val="0"/>
      <w:marBottom w:val="0"/>
      <w:divBdr>
        <w:top w:val="none" w:sz="0" w:space="0" w:color="auto"/>
        <w:left w:val="none" w:sz="0" w:space="0" w:color="auto"/>
        <w:bottom w:val="none" w:sz="0" w:space="0" w:color="auto"/>
        <w:right w:val="none" w:sz="0" w:space="0" w:color="auto"/>
      </w:divBdr>
      <w:divsChild>
        <w:div w:id="669258139">
          <w:marLeft w:val="0"/>
          <w:marRight w:val="0"/>
          <w:marTop w:val="0"/>
          <w:marBottom w:val="0"/>
          <w:divBdr>
            <w:top w:val="none" w:sz="0" w:space="0" w:color="auto"/>
            <w:left w:val="none" w:sz="0" w:space="0" w:color="auto"/>
            <w:bottom w:val="none" w:sz="0" w:space="0" w:color="auto"/>
            <w:right w:val="none" w:sz="0" w:space="0" w:color="auto"/>
          </w:divBdr>
          <w:divsChild>
            <w:div w:id="1788045550">
              <w:marLeft w:val="0"/>
              <w:marRight w:val="0"/>
              <w:marTop w:val="0"/>
              <w:marBottom w:val="0"/>
              <w:divBdr>
                <w:top w:val="none" w:sz="0" w:space="0" w:color="auto"/>
                <w:left w:val="none" w:sz="0" w:space="0" w:color="auto"/>
                <w:bottom w:val="none" w:sz="0" w:space="0" w:color="auto"/>
                <w:right w:val="none" w:sz="0" w:space="0" w:color="auto"/>
              </w:divBdr>
              <w:divsChild>
                <w:div w:id="1247501414">
                  <w:marLeft w:val="0"/>
                  <w:marRight w:val="0"/>
                  <w:marTop w:val="0"/>
                  <w:marBottom w:val="0"/>
                  <w:divBdr>
                    <w:top w:val="none" w:sz="0" w:space="0" w:color="auto"/>
                    <w:left w:val="none" w:sz="0" w:space="0" w:color="auto"/>
                    <w:bottom w:val="none" w:sz="0" w:space="0" w:color="auto"/>
                    <w:right w:val="none" w:sz="0" w:space="0" w:color="auto"/>
                  </w:divBdr>
                  <w:divsChild>
                    <w:div w:id="156194063">
                      <w:marLeft w:val="0"/>
                      <w:marRight w:val="0"/>
                      <w:marTop w:val="0"/>
                      <w:marBottom w:val="0"/>
                      <w:divBdr>
                        <w:top w:val="none" w:sz="0" w:space="0" w:color="auto"/>
                        <w:left w:val="none" w:sz="0" w:space="0" w:color="auto"/>
                        <w:bottom w:val="none" w:sz="0" w:space="0" w:color="auto"/>
                        <w:right w:val="none" w:sz="0" w:space="0" w:color="auto"/>
                      </w:divBdr>
                      <w:divsChild>
                        <w:div w:id="116878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871350">
      <w:bodyDiv w:val="1"/>
      <w:marLeft w:val="0"/>
      <w:marRight w:val="0"/>
      <w:marTop w:val="0"/>
      <w:marBottom w:val="0"/>
      <w:divBdr>
        <w:top w:val="none" w:sz="0" w:space="0" w:color="auto"/>
        <w:left w:val="none" w:sz="0" w:space="0" w:color="auto"/>
        <w:bottom w:val="none" w:sz="0" w:space="0" w:color="auto"/>
        <w:right w:val="none" w:sz="0" w:space="0" w:color="auto"/>
      </w:divBdr>
      <w:divsChild>
        <w:div w:id="468211454">
          <w:marLeft w:val="0"/>
          <w:marRight w:val="0"/>
          <w:marTop w:val="0"/>
          <w:marBottom w:val="0"/>
          <w:divBdr>
            <w:top w:val="none" w:sz="0" w:space="0" w:color="auto"/>
            <w:left w:val="none" w:sz="0" w:space="0" w:color="auto"/>
            <w:bottom w:val="none" w:sz="0" w:space="0" w:color="auto"/>
            <w:right w:val="none" w:sz="0" w:space="0" w:color="auto"/>
          </w:divBdr>
          <w:divsChild>
            <w:div w:id="460269808">
              <w:marLeft w:val="0"/>
              <w:marRight w:val="0"/>
              <w:marTop w:val="0"/>
              <w:marBottom w:val="0"/>
              <w:divBdr>
                <w:top w:val="none" w:sz="0" w:space="0" w:color="auto"/>
                <w:left w:val="none" w:sz="0" w:space="0" w:color="auto"/>
                <w:bottom w:val="none" w:sz="0" w:space="0" w:color="auto"/>
                <w:right w:val="none" w:sz="0" w:space="0" w:color="auto"/>
              </w:divBdr>
              <w:divsChild>
                <w:div w:id="414210685">
                  <w:marLeft w:val="0"/>
                  <w:marRight w:val="0"/>
                  <w:marTop w:val="0"/>
                  <w:marBottom w:val="0"/>
                  <w:divBdr>
                    <w:top w:val="none" w:sz="0" w:space="0" w:color="auto"/>
                    <w:left w:val="none" w:sz="0" w:space="0" w:color="auto"/>
                    <w:bottom w:val="none" w:sz="0" w:space="0" w:color="auto"/>
                    <w:right w:val="none" w:sz="0" w:space="0" w:color="auto"/>
                  </w:divBdr>
                  <w:divsChild>
                    <w:div w:id="450435751">
                      <w:marLeft w:val="0"/>
                      <w:marRight w:val="0"/>
                      <w:marTop w:val="0"/>
                      <w:marBottom w:val="0"/>
                      <w:divBdr>
                        <w:top w:val="none" w:sz="0" w:space="0" w:color="auto"/>
                        <w:left w:val="none" w:sz="0" w:space="0" w:color="auto"/>
                        <w:bottom w:val="none" w:sz="0" w:space="0" w:color="auto"/>
                        <w:right w:val="none" w:sz="0" w:space="0" w:color="auto"/>
                      </w:divBdr>
                      <w:divsChild>
                        <w:div w:id="177794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71651">
      <w:bodyDiv w:val="1"/>
      <w:marLeft w:val="0"/>
      <w:marRight w:val="0"/>
      <w:marTop w:val="0"/>
      <w:marBottom w:val="0"/>
      <w:divBdr>
        <w:top w:val="none" w:sz="0" w:space="0" w:color="auto"/>
        <w:left w:val="none" w:sz="0" w:space="0" w:color="auto"/>
        <w:bottom w:val="none" w:sz="0" w:space="0" w:color="auto"/>
        <w:right w:val="none" w:sz="0" w:space="0" w:color="auto"/>
      </w:divBdr>
    </w:div>
    <w:div w:id="2144612728">
      <w:bodyDiv w:val="1"/>
      <w:marLeft w:val="0"/>
      <w:marRight w:val="0"/>
      <w:marTop w:val="0"/>
      <w:marBottom w:val="0"/>
      <w:divBdr>
        <w:top w:val="none" w:sz="0" w:space="0" w:color="auto"/>
        <w:left w:val="none" w:sz="0" w:space="0" w:color="auto"/>
        <w:bottom w:val="none" w:sz="0" w:space="0" w:color="auto"/>
        <w:right w:val="none" w:sz="0" w:space="0" w:color="auto"/>
      </w:divBdr>
      <w:divsChild>
        <w:div w:id="161243883">
          <w:marLeft w:val="835"/>
          <w:marRight w:val="0"/>
          <w:marTop w:val="115"/>
          <w:marBottom w:val="0"/>
          <w:divBdr>
            <w:top w:val="none" w:sz="0" w:space="0" w:color="auto"/>
            <w:left w:val="none" w:sz="0" w:space="0" w:color="auto"/>
            <w:bottom w:val="none" w:sz="0" w:space="0" w:color="auto"/>
            <w:right w:val="none" w:sz="0" w:space="0" w:color="auto"/>
          </w:divBdr>
        </w:div>
        <w:div w:id="382683652">
          <w:marLeft w:val="835"/>
          <w:marRight w:val="0"/>
          <w:marTop w:val="115"/>
          <w:marBottom w:val="0"/>
          <w:divBdr>
            <w:top w:val="none" w:sz="0" w:space="0" w:color="auto"/>
            <w:left w:val="none" w:sz="0" w:space="0" w:color="auto"/>
            <w:bottom w:val="none" w:sz="0" w:space="0" w:color="auto"/>
            <w:right w:val="none" w:sz="0" w:space="0" w:color="auto"/>
          </w:divBdr>
        </w:div>
        <w:div w:id="1057898856">
          <w:marLeft w:val="835"/>
          <w:marRight w:val="0"/>
          <w:marTop w:val="115"/>
          <w:marBottom w:val="0"/>
          <w:divBdr>
            <w:top w:val="none" w:sz="0" w:space="0" w:color="auto"/>
            <w:left w:val="none" w:sz="0" w:space="0" w:color="auto"/>
            <w:bottom w:val="none" w:sz="0" w:space="0" w:color="auto"/>
            <w:right w:val="none" w:sz="0" w:space="0" w:color="auto"/>
          </w:divBdr>
        </w:div>
        <w:div w:id="1561088272">
          <w:marLeft w:val="835"/>
          <w:marRight w:val="0"/>
          <w:marTop w:val="115"/>
          <w:marBottom w:val="0"/>
          <w:divBdr>
            <w:top w:val="none" w:sz="0" w:space="0" w:color="auto"/>
            <w:left w:val="none" w:sz="0" w:space="0" w:color="auto"/>
            <w:bottom w:val="none" w:sz="0" w:space="0" w:color="auto"/>
            <w:right w:val="none" w:sz="0" w:space="0" w:color="auto"/>
          </w:divBdr>
        </w:div>
        <w:div w:id="1706910459">
          <w:marLeft w:val="835"/>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fcowdrey\AppData\Local\Microsoft\Windows\Temporary%20Internet%20Files\Content.IE5\XN74B4ES\food_record(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'[food_record(1).xls]Sheet3'!$B$1</c:f>
              <c:strCache>
                <c:ptCount val="1"/>
                <c:pt idx="0">
                  <c:v>ED behaviours (A)</c:v>
                </c:pt>
              </c:strCache>
            </c:strRef>
          </c:tx>
          <c:spPr>
            <a:ln>
              <a:solidFill>
                <a:sysClr val="windowText" lastClr="000000"/>
              </a:solidFill>
            </a:ln>
          </c:spPr>
          <c:marker>
            <c:spPr>
              <a:solidFill>
                <a:schemeClr val="tx1"/>
              </a:solidFill>
              <a:ln>
                <a:solidFill>
                  <a:sysClr val="windowText" lastClr="000000"/>
                </a:solidFill>
              </a:ln>
            </c:spPr>
          </c:marker>
          <c:val>
            <c:numRef>
              <c:f>'[food_record(1).xls]Sheet3'!$B$2:$B$76</c:f>
              <c:numCache>
                <c:formatCode>General</c:formatCode>
                <c:ptCount val="75"/>
                <c:pt idx="0">
                  <c:v>4</c:v>
                </c:pt>
                <c:pt idx="1">
                  <c:v>4</c:v>
                </c:pt>
                <c:pt idx="2">
                  <c:v>5</c:v>
                </c:pt>
                <c:pt idx="3">
                  <c:v>7</c:v>
                </c:pt>
                <c:pt idx="4">
                  <c:v>5</c:v>
                </c:pt>
                <c:pt idx="5">
                  <c:v>7</c:v>
                </c:pt>
                <c:pt idx="6">
                  <c:v>7</c:v>
                </c:pt>
              </c:numCache>
            </c:numRef>
          </c:val>
          <c:smooth val="0"/>
        </c:ser>
        <c:ser>
          <c:idx val="1"/>
          <c:order val="1"/>
          <c:tx>
            <c:strRef>
              <c:f>'[food_record(1).xls]Sheet3'!$C$1</c:f>
              <c:strCache>
                <c:ptCount val="1"/>
                <c:pt idx="0">
                  <c:v>ED behaviours (B)</c:v>
                </c:pt>
              </c:strCache>
            </c:strRef>
          </c:tx>
          <c:spPr>
            <a:ln>
              <a:solidFill>
                <a:sysClr val="windowText" lastClr="000000"/>
              </a:solidFill>
            </a:ln>
          </c:spPr>
          <c:marker>
            <c:symbol val="diamond"/>
            <c:size val="7"/>
            <c:spPr>
              <a:solidFill>
                <a:schemeClr val="tx1"/>
              </a:solidFill>
              <a:ln>
                <a:solidFill>
                  <a:sysClr val="windowText" lastClr="000000"/>
                </a:solidFill>
              </a:ln>
            </c:spPr>
          </c:marker>
          <c:val>
            <c:numRef>
              <c:f>'[food_record(1).xls]Sheet3'!$C$2:$C$76</c:f>
              <c:numCache>
                <c:formatCode>General</c:formatCode>
                <c:ptCount val="75"/>
                <c:pt idx="7">
                  <c:v>0</c:v>
                </c:pt>
                <c:pt idx="8">
                  <c:v>0</c:v>
                </c:pt>
                <c:pt idx="9">
                  <c:v>1</c:v>
                </c:pt>
                <c:pt idx="10">
                  <c:v>0</c:v>
                </c:pt>
                <c:pt idx="11">
                  <c:v>0</c:v>
                </c:pt>
                <c:pt idx="12">
                  <c:v>0</c:v>
                </c:pt>
                <c:pt idx="13">
                  <c:v>0</c:v>
                </c:pt>
                <c:pt idx="14">
                  <c:v>0</c:v>
                </c:pt>
                <c:pt idx="15">
                  <c:v>0</c:v>
                </c:pt>
                <c:pt idx="16">
                  <c:v>7</c:v>
                </c:pt>
                <c:pt idx="17">
                  <c:v>1</c:v>
                </c:pt>
                <c:pt idx="18">
                  <c:v>0</c:v>
                </c:pt>
                <c:pt idx="19">
                  <c:v>0</c:v>
                </c:pt>
                <c:pt idx="20">
                  <c:v>0</c:v>
                </c:pt>
                <c:pt idx="21">
                  <c:v>0</c:v>
                </c:pt>
                <c:pt idx="22">
                  <c:v>0</c:v>
                </c:pt>
                <c:pt idx="23">
                  <c:v>0</c:v>
                </c:pt>
                <c:pt idx="24">
                  <c:v>0</c:v>
                </c:pt>
                <c:pt idx="25">
                  <c:v>3</c:v>
                </c:pt>
                <c:pt idx="26">
                  <c:v>0</c:v>
                </c:pt>
                <c:pt idx="27">
                  <c:v>0</c:v>
                </c:pt>
                <c:pt idx="28">
                  <c:v>0</c:v>
                </c:pt>
                <c:pt idx="29">
                  <c:v>0</c:v>
                </c:pt>
                <c:pt idx="30">
                  <c:v>0</c:v>
                </c:pt>
                <c:pt idx="31">
                  <c:v>2</c:v>
                </c:pt>
                <c:pt idx="32">
                  <c:v>0</c:v>
                </c:pt>
                <c:pt idx="33">
                  <c:v>0</c:v>
                </c:pt>
                <c:pt idx="34">
                  <c:v>0</c:v>
                </c:pt>
                <c:pt idx="35">
                  <c:v>0</c:v>
                </c:pt>
                <c:pt idx="36">
                  <c:v>1</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numCache>
            </c:numRef>
          </c:val>
          <c:smooth val="0"/>
        </c:ser>
        <c:ser>
          <c:idx val="2"/>
          <c:order val="2"/>
          <c:tx>
            <c:strRef>
              <c:f>'[food_record(1).xls]Sheet3'!$D$1</c:f>
              <c:strCache>
                <c:ptCount val="1"/>
                <c:pt idx="0">
                  <c:v> Feeling fat (A)</c:v>
                </c:pt>
              </c:strCache>
            </c:strRef>
          </c:tx>
          <c:spPr>
            <a:ln>
              <a:solidFill>
                <a:srgbClr val="FF0000"/>
              </a:solidFill>
            </a:ln>
          </c:spPr>
          <c:marker>
            <c:symbol val="diamond"/>
            <c:size val="7"/>
            <c:spPr>
              <a:solidFill>
                <a:srgbClr val="FF0000"/>
              </a:solidFill>
              <a:ln>
                <a:solidFill>
                  <a:srgbClr val="FF0000"/>
                </a:solidFill>
              </a:ln>
            </c:spPr>
          </c:marker>
          <c:val>
            <c:numRef>
              <c:f>'[food_record(1).xls]Sheet3'!$D$2:$D$76</c:f>
              <c:numCache>
                <c:formatCode>General</c:formatCode>
                <c:ptCount val="75"/>
                <c:pt idx="0">
                  <c:v>0</c:v>
                </c:pt>
                <c:pt idx="1">
                  <c:v>1</c:v>
                </c:pt>
                <c:pt idx="2">
                  <c:v>1</c:v>
                </c:pt>
                <c:pt idx="3">
                  <c:v>0</c:v>
                </c:pt>
                <c:pt idx="4">
                  <c:v>0</c:v>
                </c:pt>
                <c:pt idx="5">
                  <c:v>1</c:v>
                </c:pt>
                <c:pt idx="6">
                  <c:v>1</c:v>
                </c:pt>
              </c:numCache>
            </c:numRef>
          </c:val>
          <c:smooth val="0"/>
        </c:ser>
        <c:ser>
          <c:idx val="3"/>
          <c:order val="3"/>
          <c:tx>
            <c:strRef>
              <c:f>'[food_record(1).xls]Sheet3'!$E$1</c:f>
              <c:strCache>
                <c:ptCount val="1"/>
                <c:pt idx="0">
                  <c:v> Feeling fat (B)</c:v>
                </c:pt>
              </c:strCache>
            </c:strRef>
          </c:tx>
          <c:spPr>
            <a:ln>
              <a:solidFill>
                <a:srgbClr val="FF0000"/>
              </a:solidFill>
            </a:ln>
          </c:spPr>
          <c:marker>
            <c:symbol val="diamond"/>
            <c:size val="7"/>
            <c:spPr>
              <a:solidFill>
                <a:srgbClr val="FF0000"/>
              </a:solidFill>
              <a:ln>
                <a:solidFill>
                  <a:srgbClr val="FF0000"/>
                </a:solidFill>
              </a:ln>
            </c:spPr>
          </c:marker>
          <c:val>
            <c:numRef>
              <c:f>'[food_record(1).xls]Sheet3'!$E$2:$E$76</c:f>
              <c:numCache>
                <c:formatCode>General</c:formatCode>
                <c:ptCount val="75"/>
                <c:pt idx="7">
                  <c:v>0</c:v>
                </c:pt>
                <c:pt idx="8">
                  <c:v>0</c:v>
                </c:pt>
                <c:pt idx="9">
                  <c:v>0</c:v>
                </c:pt>
                <c:pt idx="10">
                  <c:v>0</c:v>
                </c:pt>
                <c:pt idx="11">
                  <c:v>0</c:v>
                </c:pt>
                <c:pt idx="12">
                  <c:v>0</c:v>
                </c:pt>
                <c:pt idx="13">
                  <c:v>0</c:v>
                </c:pt>
                <c:pt idx="14">
                  <c:v>0</c:v>
                </c:pt>
                <c:pt idx="15">
                  <c:v>0</c:v>
                </c:pt>
                <c:pt idx="16">
                  <c:v>0</c:v>
                </c:pt>
                <c:pt idx="17">
                  <c:v>0</c:v>
                </c:pt>
                <c:pt idx="18">
                  <c:v>1</c:v>
                </c:pt>
                <c:pt idx="19">
                  <c:v>0</c:v>
                </c:pt>
                <c:pt idx="20">
                  <c:v>0</c:v>
                </c:pt>
                <c:pt idx="21">
                  <c:v>0</c:v>
                </c:pt>
                <c:pt idx="22">
                  <c:v>0</c:v>
                </c:pt>
                <c:pt idx="23">
                  <c:v>0</c:v>
                </c:pt>
                <c:pt idx="24">
                  <c:v>0</c:v>
                </c:pt>
                <c:pt idx="25">
                  <c:v>1</c:v>
                </c:pt>
                <c:pt idx="26">
                  <c:v>0</c:v>
                </c:pt>
                <c:pt idx="27">
                  <c:v>0</c:v>
                </c:pt>
                <c:pt idx="28">
                  <c:v>0</c:v>
                </c:pt>
                <c:pt idx="29">
                  <c:v>0</c:v>
                </c:pt>
                <c:pt idx="30">
                  <c:v>0</c:v>
                </c:pt>
                <c:pt idx="31">
                  <c:v>1</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numCache>
            </c:numRef>
          </c:val>
          <c:smooth val="0"/>
        </c:ser>
        <c:dLbls>
          <c:showLegendKey val="0"/>
          <c:showVal val="0"/>
          <c:showCatName val="0"/>
          <c:showSerName val="0"/>
          <c:showPercent val="0"/>
          <c:showBubbleSize val="0"/>
        </c:dLbls>
        <c:marker val="1"/>
        <c:smooth val="0"/>
        <c:axId val="124653568"/>
        <c:axId val="133071616"/>
      </c:lineChart>
      <c:catAx>
        <c:axId val="124653568"/>
        <c:scaling>
          <c:orientation val="minMax"/>
        </c:scaling>
        <c:delete val="0"/>
        <c:axPos val="b"/>
        <c:title>
          <c:tx>
            <c:rich>
              <a:bodyPr/>
              <a:lstStyle/>
              <a:p>
                <a:pPr>
                  <a:defRPr/>
                </a:pPr>
                <a:r>
                  <a:rPr lang="en-US"/>
                  <a:t>Day number</a:t>
                </a:r>
              </a:p>
            </c:rich>
          </c:tx>
          <c:layout/>
          <c:overlay val="0"/>
        </c:title>
        <c:majorTickMark val="out"/>
        <c:minorTickMark val="none"/>
        <c:tickLblPos val="nextTo"/>
        <c:crossAx val="133071616"/>
        <c:crosses val="autoZero"/>
        <c:auto val="1"/>
        <c:lblAlgn val="ctr"/>
        <c:lblOffset val="100"/>
        <c:noMultiLvlLbl val="0"/>
      </c:catAx>
      <c:valAx>
        <c:axId val="133071616"/>
        <c:scaling>
          <c:orientation val="minMax"/>
        </c:scaling>
        <c:delete val="0"/>
        <c:axPos val="l"/>
        <c:title>
          <c:tx>
            <c:rich>
              <a:bodyPr rot="-5400000" vert="horz"/>
              <a:lstStyle/>
              <a:p>
                <a:pPr>
                  <a:defRPr/>
                </a:pPr>
                <a:r>
                  <a:rPr lang="en-US"/>
                  <a:t>Total count</a:t>
                </a:r>
              </a:p>
            </c:rich>
          </c:tx>
          <c:layout/>
          <c:overlay val="0"/>
        </c:title>
        <c:numFmt formatCode="General" sourceLinked="1"/>
        <c:majorTickMark val="out"/>
        <c:minorTickMark val="none"/>
        <c:tickLblPos val="nextTo"/>
        <c:crossAx val="124653568"/>
        <c:crosses val="autoZero"/>
        <c:crossBetween val="between"/>
      </c:valAx>
      <c:spPr>
        <a:noFill/>
        <a:ln w="25400">
          <a:noFill/>
        </a:ln>
      </c:spPr>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0.15069</cdr:x>
      <cdr:y>0.0307</cdr:y>
    </cdr:from>
    <cdr:to>
      <cdr:x>0.15174</cdr:x>
      <cdr:y>0.85526</cdr:y>
    </cdr:to>
    <cdr:cxnSp macro="">
      <cdr:nvCxnSpPr>
        <cdr:cNvPr id="3" name="Straight Connector 2"/>
        <cdr:cNvCxnSpPr/>
      </cdr:nvCxnSpPr>
      <cdr:spPr>
        <a:xfrm xmlns:a="http://schemas.openxmlformats.org/drawingml/2006/main" flipH="1">
          <a:off x="1362076" y="133350"/>
          <a:ext cx="9524" cy="3581400"/>
        </a:xfrm>
        <a:prstGeom xmlns:a="http://schemas.openxmlformats.org/drawingml/2006/main" prst="line">
          <a:avLst/>
        </a:prstGeom>
        <a:ln xmlns:a="http://schemas.openxmlformats.org/drawingml/2006/main">
          <a:solidFill>
            <a:schemeClr val="tx2"/>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0.17028</cdr:x>
      <cdr:y>0.10409</cdr:y>
    </cdr:from>
    <cdr:to>
      <cdr:x>0.2588</cdr:x>
      <cdr:y>0.19503</cdr:y>
    </cdr:to>
    <cdr:sp macro="" textlink="">
      <cdr:nvSpPr>
        <cdr:cNvPr id="6" name="Text Box 2"/>
        <cdr:cNvSpPr txBox="1">
          <a:spLocks xmlns:a="http://schemas.openxmlformats.org/drawingml/2006/main" noChangeArrowheads="1"/>
        </cdr:cNvSpPr>
      </cdr:nvSpPr>
      <cdr:spPr bwMode="auto">
        <a:xfrm xmlns:a="http://schemas.openxmlformats.org/drawingml/2006/main">
          <a:off x="1539240" y="452120"/>
          <a:ext cx="800100" cy="39497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sp>
  </cdr:relSizeAnchor>
  <cdr:relSizeAnchor xmlns:cdr="http://schemas.openxmlformats.org/drawingml/2006/chartDrawing">
    <cdr:from>
      <cdr:x>0.93467</cdr:x>
      <cdr:y>0.3114</cdr:y>
    </cdr:from>
    <cdr:to>
      <cdr:x>0.95574</cdr:x>
      <cdr:y>0.34868</cdr:y>
    </cdr:to>
    <cdr:sp macro="" textlink="">
      <cdr:nvSpPr>
        <cdr:cNvPr id="10" name="Flowchart: Decision 9"/>
        <cdr:cNvSpPr/>
      </cdr:nvSpPr>
      <cdr:spPr>
        <a:xfrm xmlns:a="http://schemas.openxmlformats.org/drawingml/2006/main">
          <a:off x="8448675" y="1352550"/>
          <a:ext cx="190500" cy="161925"/>
        </a:xfrm>
        <a:prstGeom xmlns:a="http://schemas.openxmlformats.org/drawingml/2006/main" prst="flowChartDecision">
          <a:avLst/>
        </a:prstGeom>
        <a:solidFill xmlns:a="http://schemas.openxmlformats.org/drawingml/2006/main">
          <a:srgbClr val="FF0000"/>
        </a:solidFill>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0.93467</cdr:x>
      <cdr:y>0.23465</cdr:y>
    </cdr:from>
    <cdr:to>
      <cdr:x>0.95469</cdr:x>
      <cdr:y>0.27193</cdr:y>
    </cdr:to>
    <cdr:sp macro="" textlink="">
      <cdr:nvSpPr>
        <cdr:cNvPr id="11" name="Flowchart: Decision 10"/>
        <cdr:cNvSpPr/>
      </cdr:nvSpPr>
      <cdr:spPr>
        <a:xfrm xmlns:a="http://schemas.openxmlformats.org/drawingml/2006/main">
          <a:off x="8448675" y="1019175"/>
          <a:ext cx="180975" cy="161925"/>
        </a:xfrm>
        <a:prstGeom xmlns:a="http://schemas.openxmlformats.org/drawingml/2006/main" prst="flowChartDecision">
          <a:avLst/>
        </a:prstGeom>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31D67-831E-4739-8734-889EF63C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25549164</Template>
  <TotalTime>0</TotalTime>
  <Pages>29</Pages>
  <Words>12055</Words>
  <Characters>68719</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fcowdrey</dc:creator>
  <cp:lastModifiedBy>Cowdrey, Felicity</cp:lastModifiedBy>
  <cp:revision>3</cp:revision>
  <dcterms:created xsi:type="dcterms:W3CDTF">2015-10-30T13:37:00Z</dcterms:created>
  <dcterms:modified xsi:type="dcterms:W3CDTF">2015-11-25T17:07:00Z</dcterms:modified>
</cp:coreProperties>
</file>