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7A62" w14:textId="77777777" w:rsidR="0074737D" w:rsidRPr="00CA7BA9" w:rsidRDefault="0074737D" w:rsidP="0074737D">
      <w:pPr>
        <w:spacing w:after="0" w:line="480" w:lineRule="auto"/>
        <w:jc w:val="center"/>
        <w:rPr>
          <w:rFonts w:ascii="Times New Roman" w:eastAsia="Calibri" w:hAnsi="Times New Roman" w:cs="Times New Roman"/>
          <w:b/>
          <w:color w:val="000000" w:themeColor="text1"/>
          <w:sz w:val="24"/>
          <w:szCs w:val="24"/>
        </w:rPr>
      </w:pPr>
      <w:bookmarkStart w:id="0" w:name="_Hlk507874565"/>
      <w:bookmarkStart w:id="1" w:name="_GoBack"/>
      <w:bookmarkEnd w:id="0"/>
      <w:bookmarkEnd w:id="1"/>
      <w:r w:rsidRPr="00CA7BA9">
        <w:rPr>
          <w:rFonts w:ascii="Times New Roman" w:eastAsia="Calibri" w:hAnsi="Times New Roman" w:cs="Times New Roman"/>
          <w:b/>
          <w:color w:val="000000" w:themeColor="text1"/>
          <w:sz w:val="24"/>
          <w:szCs w:val="24"/>
        </w:rPr>
        <w:t>Overlapping dimensional phenotypes of impulsivity and compulsivity</w:t>
      </w:r>
    </w:p>
    <w:p w14:paraId="15A365A6" w14:textId="190B8D8A" w:rsidR="005355C6" w:rsidRPr="00CA7BA9" w:rsidRDefault="0074737D" w:rsidP="0074737D">
      <w:pPr>
        <w:spacing w:after="0" w:line="480" w:lineRule="auto"/>
        <w:jc w:val="center"/>
        <w:rPr>
          <w:rFonts w:ascii="Times New Roman" w:eastAsia="Calibri" w:hAnsi="Times New Roman" w:cs="Times New Roman"/>
          <w:b/>
          <w:color w:val="000000" w:themeColor="text1"/>
          <w:sz w:val="24"/>
          <w:szCs w:val="24"/>
        </w:rPr>
      </w:pPr>
      <w:r w:rsidRPr="00CA7BA9">
        <w:rPr>
          <w:rFonts w:ascii="Times New Roman" w:eastAsia="Calibri" w:hAnsi="Times New Roman" w:cs="Times New Roman"/>
          <w:b/>
          <w:color w:val="000000" w:themeColor="text1"/>
          <w:sz w:val="24"/>
          <w:szCs w:val="24"/>
        </w:rPr>
        <w:t xml:space="preserve"> explain co-occurrence of addictive </w:t>
      </w:r>
      <w:r w:rsidR="00CA7BA9" w:rsidRPr="00CA7BA9">
        <w:rPr>
          <w:rFonts w:ascii="Times New Roman" w:eastAsia="Calibri" w:hAnsi="Times New Roman" w:cs="Times New Roman"/>
          <w:b/>
          <w:color w:val="000000" w:themeColor="text1"/>
          <w:sz w:val="24"/>
          <w:szCs w:val="24"/>
        </w:rPr>
        <w:t xml:space="preserve">and related </w:t>
      </w:r>
      <w:r w:rsidRPr="00CA7BA9">
        <w:rPr>
          <w:rFonts w:ascii="Times New Roman" w:eastAsia="Calibri" w:hAnsi="Times New Roman" w:cs="Times New Roman"/>
          <w:b/>
          <w:color w:val="000000" w:themeColor="text1"/>
          <w:sz w:val="24"/>
          <w:szCs w:val="24"/>
        </w:rPr>
        <w:t>behaviors</w:t>
      </w:r>
    </w:p>
    <w:p w14:paraId="57F84659" w14:textId="5875C749" w:rsidR="0074737D" w:rsidRDefault="0074737D" w:rsidP="0074737D">
      <w:pPr>
        <w:jc w:val="center"/>
        <w:rPr>
          <w:rFonts w:ascii="Times New Roman" w:hAnsi="Times New Roman" w:cs="Times New Roman"/>
          <w:sz w:val="24"/>
          <w:szCs w:val="24"/>
        </w:rPr>
      </w:pPr>
      <w:r w:rsidRPr="0074737D">
        <w:rPr>
          <w:rFonts w:ascii="Times New Roman" w:hAnsi="Times New Roman" w:cs="Times New Roman"/>
          <w:sz w:val="24"/>
          <w:szCs w:val="24"/>
        </w:rPr>
        <w:t>Supplementary Materials</w:t>
      </w:r>
    </w:p>
    <w:p w14:paraId="57A7534F" w14:textId="77777777" w:rsid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713F4E41" w14:textId="337FD400"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Table </w:t>
      </w:r>
      <w:r w:rsidR="005355C6">
        <w:rPr>
          <w:rFonts w:ascii="Times New Roman" w:eastAsia="Calibri" w:hAnsi="Times New Roman" w:cs="Times New Roman"/>
          <w:sz w:val="16"/>
          <w:szCs w:val="16"/>
          <w:lang w:val="en-US"/>
        </w:rPr>
        <w:t>S1</w:t>
      </w:r>
    </w:p>
    <w:p w14:paraId="24AA0A4D" w14:textId="77777777" w:rsidR="0074737D" w:rsidRPr="0074737D" w:rsidRDefault="0074737D" w:rsidP="0074737D">
      <w:pPr>
        <w:tabs>
          <w:tab w:val="left" w:pos="1701"/>
        </w:tabs>
        <w:spacing w:before="240" w:after="240" w:line="480" w:lineRule="auto"/>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Summary of Fit Statistics for the Different Competing Confirmatory Factor Analysis Models for the UPPS-P in the Calibration Subsample</w:t>
      </w:r>
    </w:p>
    <w:tbl>
      <w:tblPr>
        <w:tblStyle w:val="TableGrid5"/>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1963"/>
        <w:gridCol w:w="536"/>
        <w:gridCol w:w="816"/>
        <w:gridCol w:w="587"/>
        <w:gridCol w:w="1368"/>
        <w:gridCol w:w="496"/>
        <w:gridCol w:w="723"/>
      </w:tblGrid>
      <w:tr w:rsidR="0074737D" w:rsidRPr="0074737D" w14:paraId="069EA95A" w14:textId="77777777" w:rsidTr="005355C6">
        <w:trPr>
          <w:jc w:val="center"/>
        </w:trPr>
        <w:tc>
          <w:tcPr>
            <w:tcW w:w="0" w:type="auto"/>
            <w:tcBorders>
              <w:bottom w:val="single" w:sz="6" w:space="0" w:color="auto"/>
            </w:tcBorders>
          </w:tcPr>
          <w:p w14:paraId="2A59FB06" w14:textId="77777777" w:rsidR="0074737D" w:rsidRPr="0074737D" w:rsidRDefault="0074737D" w:rsidP="0074737D">
            <w:pPr>
              <w:keepNext/>
              <w:keepLines/>
              <w:spacing w:before="120" w:after="120" w:line="480" w:lineRule="auto"/>
              <w:jc w:val="center"/>
              <w:outlineLvl w:val="0"/>
              <w:rPr>
                <w:rFonts w:ascii="Times New Roman" w:eastAsia="Calibri" w:hAnsi="Times New Roman" w:cs="Times New Roman"/>
                <w:sz w:val="16"/>
                <w:szCs w:val="16"/>
                <w:lang w:val="en-US"/>
              </w:rPr>
            </w:pPr>
          </w:p>
        </w:tc>
        <w:tc>
          <w:tcPr>
            <w:tcW w:w="0" w:type="auto"/>
            <w:tcBorders>
              <w:bottom w:val="single" w:sz="6" w:space="0" w:color="auto"/>
            </w:tcBorders>
          </w:tcPr>
          <w:p w14:paraId="58FFE0D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Model</w:t>
            </w:r>
          </w:p>
        </w:tc>
        <w:tc>
          <w:tcPr>
            <w:tcW w:w="0" w:type="auto"/>
            <w:tcBorders>
              <w:bottom w:val="single" w:sz="6" w:space="0" w:color="auto"/>
            </w:tcBorders>
          </w:tcPr>
          <w:p w14:paraId="6B621CEE" w14:textId="77777777" w:rsidR="0074737D" w:rsidRPr="0074737D" w:rsidRDefault="0074737D" w:rsidP="0074737D">
            <w:pPr>
              <w:spacing w:before="120" w:after="120" w:line="480" w:lineRule="auto"/>
              <w:jc w:val="center"/>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df</w:t>
            </w:r>
          </w:p>
        </w:tc>
        <w:tc>
          <w:tcPr>
            <w:tcW w:w="0" w:type="auto"/>
            <w:tcBorders>
              <w:bottom w:val="single" w:sz="6" w:space="0" w:color="auto"/>
            </w:tcBorders>
          </w:tcPr>
          <w:p w14:paraId="2DFCBB7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2</w:t>
            </w:r>
          </w:p>
        </w:tc>
        <w:tc>
          <w:tcPr>
            <w:tcW w:w="0" w:type="auto"/>
            <w:tcBorders>
              <w:bottom w:val="single" w:sz="6" w:space="0" w:color="auto"/>
            </w:tcBorders>
          </w:tcPr>
          <w:p w14:paraId="53B0986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p </w:t>
            </w:r>
          </w:p>
        </w:tc>
        <w:tc>
          <w:tcPr>
            <w:tcW w:w="0" w:type="auto"/>
            <w:tcBorders>
              <w:bottom w:val="single" w:sz="6" w:space="0" w:color="auto"/>
            </w:tcBorders>
          </w:tcPr>
          <w:p w14:paraId="38D2740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RMSEA (90%CI)</w:t>
            </w:r>
          </w:p>
        </w:tc>
        <w:tc>
          <w:tcPr>
            <w:tcW w:w="0" w:type="auto"/>
            <w:tcBorders>
              <w:bottom w:val="single" w:sz="6" w:space="0" w:color="auto"/>
            </w:tcBorders>
          </w:tcPr>
          <w:p w14:paraId="7CBA835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CFI</w:t>
            </w:r>
          </w:p>
        </w:tc>
        <w:tc>
          <w:tcPr>
            <w:tcW w:w="0" w:type="auto"/>
            <w:tcBorders>
              <w:bottom w:val="single" w:sz="6" w:space="0" w:color="auto"/>
            </w:tcBorders>
          </w:tcPr>
          <w:p w14:paraId="1A4C928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WRMR</w:t>
            </w:r>
          </w:p>
        </w:tc>
      </w:tr>
      <w:tr w:rsidR="0074737D" w:rsidRPr="0074737D" w14:paraId="7C2A07BB" w14:textId="77777777" w:rsidTr="005355C6">
        <w:trPr>
          <w:jc w:val="center"/>
        </w:trPr>
        <w:tc>
          <w:tcPr>
            <w:tcW w:w="0" w:type="auto"/>
            <w:tcBorders>
              <w:top w:val="single" w:sz="6" w:space="0" w:color="auto"/>
            </w:tcBorders>
          </w:tcPr>
          <w:p w14:paraId="0FD3A6C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w:t>
            </w:r>
          </w:p>
        </w:tc>
        <w:tc>
          <w:tcPr>
            <w:tcW w:w="0" w:type="auto"/>
            <w:tcBorders>
              <w:top w:val="single" w:sz="6" w:space="0" w:color="auto"/>
            </w:tcBorders>
          </w:tcPr>
          <w:p w14:paraId="45B20C4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Correlated Five-Factor 1</w:t>
            </w:r>
            <w:r w:rsidRPr="0074737D">
              <w:rPr>
                <w:rFonts w:ascii="Times New Roman" w:eastAsia="Calibri" w:hAnsi="Times New Roman" w:cs="Times New Roman"/>
                <w:sz w:val="16"/>
                <w:szCs w:val="16"/>
                <w:vertAlign w:val="superscript"/>
                <w:lang w:val="en-US"/>
              </w:rPr>
              <w:t>1</w:t>
            </w:r>
          </w:p>
        </w:tc>
        <w:tc>
          <w:tcPr>
            <w:tcW w:w="0" w:type="auto"/>
            <w:tcBorders>
              <w:top w:val="single" w:sz="6" w:space="0" w:color="auto"/>
            </w:tcBorders>
          </w:tcPr>
          <w:p w14:paraId="5A8D5CB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1638</w:t>
            </w:r>
          </w:p>
        </w:tc>
        <w:tc>
          <w:tcPr>
            <w:tcW w:w="0" w:type="auto"/>
            <w:tcBorders>
              <w:top w:val="single" w:sz="6" w:space="0" w:color="auto"/>
            </w:tcBorders>
          </w:tcPr>
          <w:p w14:paraId="7C2B251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2831.884</w:t>
            </w:r>
          </w:p>
        </w:tc>
        <w:tc>
          <w:tcPr>
            <w:tcW w:w="0" w:type="auto"/>
            <w:tcBorders>
              <w:top w:val="single" w:sz="6" w:space="0" w:color="auto"/>
            </w:tcBorders>
          </w:tcPr>
          <w:p w14:paraId="1E3B7F56"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Borders>
              <w:top w:val="single" w:sz="6" w:space="0" w:color="auto"/>
            </w:tcBorders>
          </w:tcPr>
          <w:p w14:paraId="6B90C9E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.055 (.051 - .058)</w:t>
            </w:r>
          </w:p>
        </w:tc>
        <w:tc>
          <w:tcPr>
            <w:tcW w:w="0" w:type="auto"/>
            <w:tcBorders>
              <w:top w:val="single" w:sz="6" w:space="0" w:color="auto"/>
            </w:tcBorders>
          </w:tcPr>
          <w:p w14:paraId="2C9E7D9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.947</w:t>
            </w:r>
          </w:p>
        </w:tc>
        <w:tc>
          <w:tcPr>
            <w:tcW w:w="0" w:type="auto"/>
            <w:tcBorders>
              <w:top w:val="single" w:sz="6" w:space="0" w:color="auto"/>
            </w:tcBorders>
          </w:tcPr>
          <w:p w14:paraId="57448EE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1.442</w:t>
            </w:r>
          </w:p>
        </w:tc>
      </w:tr>
      <w:tr w:rsidR="0074737D" w:rsidRPr="0074737D" w14:paraId="5C603910" w14:textId="77777777" w:rsidTr="005355C6">
        <w:trPr>
          <w:jc w:val="center"/>
        </w:trPr>
        <w:tc>
          <w:tcPr>
            <w:tcW w:w="0" w:type="auto"/>
          </w:tcPr>
          <w:p w14:paraId="7377816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w:t>
            </w:r>
          </w:p>
        </w:tc>
        <w:tc>
          <w:tcPr>
            <w:tcW w:w="0" w:type="auto"/>
          </w:tcPr>
          <w:p w14:paraId="4AAC189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Correlated Five-Factor 2 </w:t>
            </w:r>
            <w:r w:rsidRPr="0074737D">
              <w:rPr>
                <w:rFonts w:ascii="Times New Roman" w:eastAsia="Calibri" w:hAnsi="Times New Roman" w:cs="Times New Roman"/>
                <w:sz w:val="16"/>
                <w:szCs w:val="16"/>
                <w:vertAlign w:val="superscript"/>
                <w:lang w:val="en-US"/>
              </w:rPr>
              <w:t>2,3</w:t>
            </w:r>
          </w:p>
        </w:tc>
        <w:tc>
          <w:tcPr>
            <w:tcW w:w="0" w:type="auto"/>
          </w:tcPr>
          <w:p w14:paraId="47395B4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1639</w:t>
            </w:r>
          </w:p>
        </w:tc>
        <w:tc>
          <w:tcPr>
            <w:tcW w:w="0" w:type="auto"/>
          </w:tcPr>
          <w:p w14:paraId="7E6EE87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2760.344</w:t>
            </w:r>
          </w:p>
        </w:tc>
        <w:tc>
          <w:tcPr>
            <w:tcW w:w="0" w:type="auto"/>
          </w:tcPr>
          <w:p w14:paraId="7FD8EFDF"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40774BB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.053 (.050 - .056)</w:t>
            </w:r>
          </w:p>
        </w:tc>
        <w:tc>
          <w:tcPr>
            <w:tcW w:w="0" w:type="auto"/>
          </w:tcPr>
          <w:p w14:paraId="3B9FFE7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.950</w:t>
            </w:r>
          </w:p>
        </w:tc>
        <w:tc>
          <w:tcPr>
            <w:tcW w:w="0" w:type="auto"/>
          </w:tcPr>
          <w:p w14:paraId="03F1554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1.442</w:t>
            </w:r>
          </w:p>
        </w:tc>
      </w:tr>
      <w:tr w:rsidR="0074737D" w:rsidRPr="0074737D" w14:paraId="63710B6C" w14:textId="77777777" w:rsidTr="005355C6">
        <w:trPr>
          <w:jc w:val="center"/>
        </w:trPr>
        <w:tc>
          <w:tcPr>
            <w:tcW w:w="0" w:type="auto"/>
          </w:tcPr>
          <w:p w14:paraId="7279F93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w:t>
            </w:r>
          </w:p>
        </w:tc>
        <w:tc>
          <w:tcPr>
            <w:tcW w:w="0" w:type="auto"/>
          </w:tcPr>
          <w:p w14:paraId="4C5AD47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Correlated Five-Factor 3</w:t>
            </w:r>
            <w:r w:rsidRPr="0074737D">
              <w:rPr>
                <w:rFonts w:ascii="Times New Roman" w:eastAsia="Calibri" w:hAnsi="Times New Roman" w:cs="Times New Roman"/>
                <w:sz w:val="16"/>
                <w:szCs w:val="16"/>
                <w:vertAlign w:val="superscript"/>
                <w:lang w:val="en-US"/>
              </w:rPr>
              <w:t xml:space="preserve"> 3,4</w:t>
            </w:r>
          </w:p>
        </w:tc>
        <w:tc>
          <w:tcPr>
            <w:tcW w:w="0" w:type="auto"/>
          </w:tcPr>
          <w:p w14:paraId="53952A6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1640</w:t>
            </w:r>
          </w:p>
        </w:tc>
        <w:tc>
          <w:tcPr>
            <w:tcW w:w="0" w:type="auto"/>
          </w:tcPr>
          <w:p w14:paraId="1C88771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2747.025</w:t>
            </w:r>
          </w:p>
        </w:tc>
        <w:tc>
          <w:tcPr>
            <w:tcW w:w="0" w:type="auto"/>
          </w:tcPr>
          <w:p w14:paraId="3A4DF770"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5C1A591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.053 (.049 - .056)</w:t>
            </w:r>
          </w:p>
        </w:tc>
        <w:tc>
          <w:tcPr>
            <w:tcW w:w="0" w:type="auto"/>
          </w:tcPr>
          <w:p w14:paraId="79D93D5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.951</w:t>
            </w:r>
          </w:p>
        </w:tc>
        <w:tc>
          <w:tcPr>
            <w:tcW w:w="0" w:type="auto"/>
          </w:tcPr>
          <w:p w14:paraId="1E133F5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1.444</w:t>
            </w:r>
          </w:p>
        </w:tc>
      </w:tr>
      <w:tr w:rsidR="0074737D" w:rsidRPr="0074737D" w14:paraId="70F56ADD" w14:textId="77777777" w:rsidTr="005355C6">
        <w:trPr>
          <w:jc w:val="center"/>
        </w:trPr>
        <w:tc>
          <w:tcPr>
            <w:tcW w:w="0" w:type="auto"/>
          </w:tcPr>
          <w:p w14:paraId="02D017E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w:t>
            </w:r>
          </w:p>
        </w:tc>
        <w:tc>
          <w:tcPr>
            <w:tcW w:w="0" w:type="auto"/>
          </w:tcPr>
          <w:p w14:paraId="0431174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Four Factor </w:t>
            </w:r>
            <w:r w:rsidRPr="0074737D">
              <w:rPr>
                <w:rFonts w:ascii="Times New Roman" w:eastAsia="Calibri" w:hAnsi="Times New Roman" w:cs="Times New Roman"/>
                <w:sz w:val="16"/>
                <w:szCs w:val="16"/>
                <w:vertAlign w:val="superscript"/>
                <w:lang w:val="en-US"/>
              </w:rPr>
              <w:t>5</w:t>
            </w:r>
          </w:p>
        </w:tc>
        <w:tc>
          <w:tcPr>
            <w:tcW w:w="0" w:type="auto"/>
          </w:tcPr>
          <w:p w14:paraId="6A5731B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1644</w:t>
            </w:r>
          </w:p>
        </w:tc>
        <w:tc>
          <w:tcPr>
            <w:tcW w:w="0" w:type="auto"/>
          </w:tcPr>
          <w:p w14:paraId="2E1B6DC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3039.262</w:t>
            </w:r>
          </w:p>
        </w:tc>
        <w:tc>
          <w:tcPr>
            <w:tcW w:w="0" w:type="auto"/>
          </w:tcPr>
          <w:p w14:paraId="6D4E2A5A"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6ABBA31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.059 (.056 - .062)</w:t>
            </w:r>
          </w:p>
        </w:tc>
        <w:tc>
          <w:tcPr>
            <w:tcW w:w="0" w:type="auto"/>
          </w:tcPr>
          <w:p w14:paraId="3B6CDF3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.938</w:t>
            </w:r>
          </w:p>
        </w:tc>
        <w:tc>
          <w:tcPr>
            <w:tcW w:w="0" w:type="auto"/>
          </w:tcPr>
          <w:p w14:paraId="5ABBC80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1.604</w:t>
            </w:r>
          </w:p>
        </w:tc>
      </w:tr>
      <w:tr w:rsidR="0074737D" w:rsidRPr="0074737D" w14:paraId="774C712E" w14:textId="77777777" w:rsidTr="005355C6">
        <w:trPr>
          <w:jc w:val="center"/>
        </w:trPr>
        <w:tc>
          <w:tcPr>
            <w:tcW w:w="0" w:type="auto"/>
          </w:tcPr>
          <w:p w14:paraId="1211949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5</w:t>
            </w:r>
          </w:p>
        </w:tc>
        <w:tc>
          <w:tcPr>
            <w:tcW w:w="0" w:type="auto"/>
          </w:tcPr>
          <w:p w14:paraId="477DA1A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One Factor </w:t>
            </w:r>
          </w:p>
        </w:tc>
        <w:tc>
          <w:tcPr>
            <w:tcW w:w="0" w:type="auto"/>
          </w:tcPr>
          <w:p w14:paraId="39AF136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1652</w:t>
            </w:r>
          </w:p>
        </w:tc>
        <w:tc>
          <w:tcPr>
            <w:tcW w:w="0" w:type="auto"/>
          </w:tcPr>
          <w:p w14:paraId="0C8835C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6970.678</w:t>
            </w:r>
          </w:p>
        </w:tc>
        <w:tc>
          <w:tcPr>
            <w:tcW w:w="0" w:type="auto"/>
          </w:tcPr>
          <w:p w14:paraId="6084DC14"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63FBC69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.115 (.112 - .118)</w:t>
            </w:r>
          </w:p>
        </w:tc>
        <w:tc>
          <w:tcPr>
            <w:tcW w:w="0" w:type="auto"/>
          </w:tcPr>
          <w:p w14:paraId="4CFEEBE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.763</w:t>
            </w:r>
          </w:p>
        </w:tc>
        <w:tc>
          <w:tcPr>
            <w:tcW w:w="0" w:type="auto"/>
          </w:tcPr>
          <w:p w14:paraId="6AAC83E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2.927</w:t>
            </w:r>
          </w:p>
        </w:tc>
      </w:tr>
      <w:tr w:rsidR="0074737D" w:rsidRPr="0074737D" w14:paraId="3C11146E" w14:textId="77777777" w:rsidTr="005355C6">
        <w:trPr>
          <w:jc w:val="center"/>
        </w:trPr>
        <w:tc>
          <w:tcPr>
            <w:tcW w:w="0" w:type="auto"/>
          </w:tcPr>
          <w:p w14:paraId="4A9EEA1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6</w:t>
            </w:r>
          </w:p>
        </w:tc>
        <w:tc>
          <w:tcPr>
            <w:tcW w:w="0" w:type="auto"/>
          </w:tcPr>
          <w:p w14:paraId="4D887D3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Bi-Factor 1 </w:t>
            </w:r>
            <w:r w:rsidRPr="0074737D">
              <w:rPr>
                <w:rFonts w:ascii="Times New Roman" w:eastAsia="Calibri" w:hAnsi="Times New Roman" w:cs="Times New Roman"/>
                <w:sz w:val="16"/>
                <w:szCs w:val="16"/>
                <w:vertAlign w:val="superscript"/>
                <w:lang w:val="en-US"/>
              </w:rPr>
              <w:t>6</w:t>
            </w:r>
            <w:r w:rsidRPr="0074737D">
              <w:rPr>
                <w:rFonts w:ascii="Times New Roman" w:eastAsia="Calibri" w:hAnsi="Times New Roman" w:cs="Times New Roman"/>
                <w:sz w:val="16"/>
                <w:szCs w:val="16"/>
                <w:lang w:val="en-US"/>
              </w:rPr>
              <w:t xml:space="preserve"> </w:t>
            </w:r>
          </w:p>
        </w:tc>
        <w:tc>
          <w:tcPr>
            <w:tcW w:w="0" w:type="auto"/>
          </w:tcPr>
          <w:p w14:paraId="08381AD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1602</w:t>
            </w:r>
          </w:p>
        </w:tc>
        <w:tc>
          <w:tcPr>
            <w:tcW w:w="0" w:type="auto"/>
          </w:tcPr>
          <w:p w14:paraId="6B6A99F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2188.091</w:t>
            </w:r>
          </w:p>
        </w:tc>
        <w:tc>
          <w:tcPr>
            <w:tcW w:w="0" w:type="auto"/>
          </w:tcPr>
          <w:p w14:paraId="73A1C690"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204B6BB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.039 (.035 - .043)</w:t>
            </w:r>
          </w:p>
        </w:tc>
        <w:tc>
          <w:tcPr>
            <w:tcW w:w="0" w:type="auto"/>
          </w:tcPr>
          <w:p w14:paraId="0870FB0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.974</w:t>
            </w:r>
          </w:p>
        </w:tc>
        <w:tc>
          <w:tcPr>
            <w:tcW w:w="0" w:type="auto"/>
          </w:tcPr>
          <w:p w14:paraId="715A9B9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1.124</w:t>
            </w:r>
          </w:p>
        </w:tc>
      </w:tr>
      <w:tr w:rsidR="0074737D" w:rsidRPr="0074737D" w14:paraId="1C4E43C2" w14:textId="77777777" w:rsidTr="005355C6">
        <w:trPr>
          <w:jc w:val="center"/>
        </w:trPr>
        <w:tc>
          <w:tcPr>
            <w:tcW w:w="0" w:type="auto"/>
          </w:tcPr>
          <w:p w14:paraId="7649889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7</w:t>
            </w:r>
          </w:p>
        </w:tc>
        <w:tc>
          <w:tcPr>
            <w:tcW w:w="0" w:type="auto"/>
          </w:tcPr>
          <w:p w14:paraId="7E08FCE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Bi-Factor 2 </w:t>
            </w:r>
            <w:r w:rsidRPr="0074737D">
              <w:rPr>
                <w:rFonts w:ascii="Times New Roman" w:eastAsia="Calibri" w:hAnsi="Times New Roman" w:cs="Times New Roman"/>
                <w:sz w:val="16"/>
                <w:szCs w:val="16"/>
                <w:vertAlign w:val="superscript"/>
                <w:lang w:val="en-US"/>
              </w:rPr>
              <w:t>7</w:t>
            </w:r>
          </w:p>
        </w:tc>
        <w:tc>
          <w:tcPr>
            <w:tcW w:w="0" w:type="auto"/>
          </w:tcPr>
          <w:p w14:paraId="39DA84F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1606</w:t>
            </w:r>
          </w:p>
        </w:tc>
        <w:tc>
          <w:tcPr>
            <w:tcW w:w="0" w:type="auto"/>
          </w:tcPr>
          <w:p w14:paraId="0F2C560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2207.919</w:t>
            </w:r>
          </w:p>
        </w:tc>
        <w:tc>
          <w:tcPr>
            <w:tcW w:w="0" w:type="auto"/>
          </w:tcPr>
          <w:p w14:paraId="32EDBB10"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652E313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.039 (.035 - .043)</w:t>
            </w:r>
          </w:p>
        </w:tc>
        <w:tc>
          <w:tcPr>
            <w:tcW w:w="0" w:type="auto"/>
          </w:tcPr>
          <w:p w14:paraId="382249F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.973</w:t>
            </w:r>
          </w:p>
        </w:tc>
        <w:tc>
          <w:tcPr>
            <w:tcW w:w="0" w:type="auto"/>
          </w:tcPr>
          <w:p w14:paraId="167B894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1.143</w:t>
            </w:r>
          </w:p>
        </w:tc>
      </w:tr>
    </w:tbl>
    <w:p w14:paraId="018A3096"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Note. </w:t>
      </w:r>
      <w:r w:rsidRPr="0074737D">
        <w:rPr>
          <w:rFonts w:ascii="Times New Roman" w:eastAsia="Calibri" w:hAnsi="Times New Roman" w:cs="Times New Roman"/>
          <w:sz w:val="16"/>
          <w:szCs w:val="16"/>
          <w:lang w:val="en-US"/>
        </w:rPr>
        <w:t xml:space="preserve">UPPS-P = UPPS-P Impulsive Behavior Scale + Positive Urgency Measure. Thirty-nine items were recoded so that higher scores on each of the factors represent greater levels of impulsivity.  </w:t>
      </w:r>
      <w:r w:rsidRPr="0074737D">
        <w:rPr>
          <w:rFonts w:ascii="Times New Roman" w:eastAsia="Calibri" w:hAnsi="Times New Roman" w:cs="Times New Roman"/>
          <w:i/>
          <w:sz w:val="16"/>
          <w:szCs w:val="16"/>
          <w:lang w:val="en-US"/>
        </w:rPr>
        <w:t xml:space="preserve">df </w:t>
      </w:r>
      <w:r w:rsidRPr="0074737D">
        <w:rPr>
          <w:rFonts w:ascii="Times New Roman" w:eastAsia="Calibri" w:hAnsi="Times New Roman" w:cs="Times New Roman"/>
          <w:sz w:val="16"/>
          <w:szCs w:val="16"/>
          <w:lang w:val="en-US"/>
        </w:rPr>
        <w:t xml:space="preserve">= Degress of Freedom; </w:t>
      </w: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 xml:space="preserve">2 </w:t>
      </w:r>
      <w:r w:rsidRPr="0074737D">
        <w:rPr>
          <w:rFonts w:ascii="Times New Roman" w:eastAsia="Calibri" w:hAnsi="Times New Roman" w:cs="Times New Roman"/>
          <w:sz w:val="16"/>
          <w:szCs w:val="16"/>
          <w:lang w:val="en-US"/>
        </w:rPr>
        <w:t xml:space="preserve">= Chi square value for test of model fit estimated using Weighted Least Squares Means and Variance Adjusted (WLSMV); </w:t>
      </w:r>
      <w:r w:rsidRPr="0074737D">
        <w:rPr>
          <w:rFonts w:ascii="Times New Roman" w:eastAsia="Calibri" w:hAnsi="Times New Roman" w:cs="Times New Roman"/>
          <w:i/>
          <w:sz w:val="16"/>
          <w:szCs w:val="16"/>
          <w:lang w:val="en-US"/>
        </w:rPr>
        <w:t>p =</w:t>
      </w:r>
      <w:r w:rsidRPr="0074737D">
        <w:rPr>
          <w:rFonts w:ascii="Times New Roman" w:eastAsia="Calibri" w:hAnsi="Times New Roman" w:cs="Times New Roman"/>
          <w:sz w:val="16"/>
          <w:szCs w:val="16"/>
          <w:lang w:val="en-US"/>
        </w:rPr>
        <w:t xml:space="preserve"> significance value of the chi square test statistic; RMSEA = Root Mean Square Error of Approximation; CI = Confidence Interval; WRMR = Weighted Root Mean Residual; CFI = Comparative Fit Index. Calibration subsample </w:t>
      </w:r>
      <w:r w:rsidRPr="0074737D">
        <w:rPr>
          <w:rFonts w:ascii="Times New Roman" w:eastAsia="Calibri" w:hAnsi="Times New Roman" w:cs="Times New Roman"/>
          <w:i/>
          <w:sz w:val="16"/>
          <w:szCs w:val="16"/>
          <w:lang w:val="en-US"/>
        </w:rPr>
        <w:t>n</w:t>
      </w:r>
      <w:r w:rsidRPr="0074737D">
        <w:rPr>
          <w:rFonts w:ascii="Times New Roman" w:eastAsia="Calibri" w:hAnsi="Times New Roman" w:cs="Times New Roman"/>
          <w:sz w:val="16"/>
          <w:szCs w:val="16"/>
          <w:lang w:val="en-US"/>
        </w:rPr>
        <w:t xml:space="preserve"> = 244.</w:t>
      </w:r>
    </w:p>
    <w:p w14:paraId="2D76AC6E"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vertAlign w:val="superscript"/>
          <w:lang w:val="en-US"/>
        </w:rPr>
        <w:t xml:space="preserve">1 </w:t>
      </w:r>
      <w:r w:rsidRPr="0074737D">
        <w:rPr>
          <w:rFonts w:ascii="Times New Roman" w:eastAsia="Calibri" w:hAnsi="Times New Roman" w:cs="Times New Roman"/>
          <w:sz w:val="16"/>
          <w:szCs w:val="16"/>
          <w:lang w:val="en-US"/>
        </w:rPr>
        <w:t xml:space="preserve">Included error covariance terms; </w:t>
      </w:r>
      <w:r w:rsidRPr="0074737D">
        <w:rPr>
          <w:rFonts w:ascii="Times New Roman" w:eastAsia="Calibri" w:hAnsi="Times New Roman" w:cs="Times New Roman"/>
          <w:sz w:val="16"/>
          <w:szCs w:val="16"/>
          <w:vertAlign w:val="superscript"/>
          <w:lang w:val="en-US"/>
        </w:rPr>
        <w:t xml:space="preserve">2 </w:t>
      </w:r>
      <w:r w:rsidRPr="0074737D">
        <w:rPr>
          <w:rFonts w:ascii="Times New Roman" w:eastAsia="Calibri" w:hAnsi="Times New Roman" w:cs="Times New Roman"/>
          <w:sz w:val="16"/>
          <w:szCs w:val="16"/>
          <w:lang w:val="en-US"/>
        </w:rPr>
        <w:t xml:space="preserve">Sensation Seeking and Perseverance intercorrelation constrained to zero; </w:t>
      </w:r>
      <w:r w:rsidRPr="0074737D">
        <w:rPr>
          <w:rFonts w:ascii="Times New Roman" w:eastAsia="Calibri" w:hAnsi="Times New Roman" w:cs="Times New Roman"/>
          <w:sz w:val="16"/>
          <w:szCs w:val="16"/>
          <w:vertAlign w:val="superscript"/>
          <w:lang w:val="en-US"/>
        </w:rPr>
        <w:t xml:space="preserve">3 </w:t>
      </w:r>
      <w:r w:rsidRPr="0074737D">
        <w:rPr>
          <w:rFonts w:ascii="Times New Roman" w:eastAsia="Calibri" w:hAnsi="Times New Roman" w:cs="Times New Roman"/>
          <w:sz w:val="16"/>
          <w:szCs w:val="16"/>
          <w:lang w:val="en-US"/>
        </w:rPr>
        <w:t xml:space="preserve">Nested with respect to the theoretical model; </w:t>
      </w:r>
      <w:r w:rsidRPr="0074737D">
        <w:rPr>
          <w:rFonts w:ascii="Times New Roman" w:eastAsia="Calibri" w:hAnsi="Times New Roman" w:cs="Times New Roman"/>
          <w:sz w:val="16"/>
          <w:szCs w:val="16"/>
          <w:vertAlign w:val="superscript"/>
          <w:lang w:val="en-US"/>
        </w:rPr>
        <w:t xml:space="preserve">4 </w:t>
      </w:r>
      <w:r w:rsidRPr="0074737D">
        <w:rPr>
          <w:rFonts w:ascii="Times New Roman" w:eastAsia="Calibri" w:hAnsi="Times New Roman" w:cs="Times New Roman"/>
          <w:sz w:val="16"/>
          <w:szCs w:val="16"/>
          <w:lang w:val="en-US"/>
        </w:rPr>
        <w:t xml:space="preserve">Sensation Seeking &amp; Perseverance intercorrelation constrained to zero, PU &amp; NU intercorrelation constrained to one;     </w:t>
      </w:r>
      <w:r w:rsidRPr="0074737D">
        <w:rPr>
          <w:rFonts w:ascii="Times New Roman" w:eastAsia="Calibri" w:hAnsi="Times New Roman" w:cs="Times New Roman"/>
          <w:b/>
          <w:sz w:val="16"/>
          <w:szCs w:val="16"/>
          <w:vertAlign w:val="superscript"/>
          <w:lang w:val="en-US"/>
        </w:rPr>
        <w:t xml:space="preserve">5 </w:t>
      </w:r>
      <w:r w:rsidRPr="0074737D">
        <w:rPr>
          <w:rFonts w:ascii="Times New Roman" w:eastAsia="Calibri" w:hAnsi="Times New Roman" w:cs="Times New Roman"/>
          <w:sz w:val="16"/>
          <w:szCs w:val="16"/>
          <w:lang w:val="en-US"/>
        </w:rPr>
        <w:t>Latent variable covariance (Psi) matrix was not positive definite, however logical values were obtained for all parameter estimates;</w:t>
      </w:r>
      <w:r w:rsidRPr="0074737D">
        <w:rPr>
          <w:rFonts w:ascii="Times New Roman" w:eastAsia="Calibri" w:hAnsi="Times New Roman" w:cs="Times New Roman"/>
          <w:sz w:val="16"/>
          <w:szCs w:val="16"/>
          <w:vertAlign w:val="superscript"/>
          <w:lang w:val="en-US"/>
        </w:rPr>
        <w:t xml:space="preserve"> 6 </w:t>
      </w:r>
      <w:r w:rsidRPr="0074737D">
        <w:rPr>
          <w:rFonts w:ascii="Times New Roman" w:eastAsia="Calibri" w:hAnsi="Times New Roman" w:cs="Times New Roman"/>
          <w:sz w:val="16"/>
          <w:szCs w:val="16"/>
          <w:lang w:val="en-US"/>
        </w:rPr>
        <w:t xml:space="preserve">Bifactor model included 5 correlated group factors; </w:t>
      </w:r>
      <w:r w:rsidRPr="0074737D">
        <w:rPr>
          <w:rFonts w:ascii="Times New Roman" w:eastAsia="Calibri" w:hAnsi="Times New Roman" w:cs="Times New Roman"/>
          <w:sz w:val="16"/>
          <w:szCs w:val="16"/>
          <w:vertAlign w:val="superscript"/>
          <w:lang w:val="en-US"/>
        </w:rPr>
        <w:t xml:space="preserve">7 </w:t>
      </w:r>
      <w:r w:rsidRPr="0074737D">
        <w:rPr>
          <w:rFonts w:ascii="Times New Roman" w:eastAsia="Calibri" w:hAnsi="Times New Roman" w:cs="Times New Roman"/>
          <w:sz w:val="16"/>
          <w:szCs w:val="16"/>
          <w:lang w:val="en-US"/>
        </w:rPr>
        <w:t>Bifactor model included 4 correlated group factors with a unitary ‘Urgency’ factor combining Positive and Negative Urgency items.</w:t>
      </w:r>
    </w:p>
    <w:p w14:paraId="3CC1CBCF"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bookmarkStart w:id="2" w:name="_Hlk508318652"/>
      <w:r w:rsidRPr="0074737D">
        <w:rPr>
          <w:rFonts w:ascii="Times New Roman" w:eastAsia="Calibri" w:hAnsi="Times New Roman" w:cs="Times New Roman"/>
          <w:i/>
          <w:sz w:val="16"/>
          <w:szCs w:val="16"/>
          <w:lang w:val="en-US"/>
        </w:rPr>
        <w:t>H</w:t>
      </w:r>
      <w:r w:rsidRPr="0074737D">
        <w:rPr>
          <w:rFonts w:ascii="Times New Roman" w:eastAsia="Calibri" w:hAnsi="Times New Roman" w:cs="Times New Roman"/>
          <w:sz w:val="16"/>
          <w:szCs w:val="16"/>
          <w:lang w:val="en-US"/>
        </w:rPr>
        <w:t xml:space="preserve"> index (UPPS-P-General = .96; Lack of Premeditation-Specific = .92; Urgency-Specific = .95; Sensation Seeking-Specific = .95; Lack of Perseverance-Specific = .89)</w:t>
      </w:r>
    </w:p>
    <w:bookmarkEnd w:id="2"/>
    <w:p w14:paraId="71B48CFD"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Explained Common Variance (ECV) = .33; Percentage of Uncontaminated Correlations (PUC) = .52.</w:t>
      </w:r>
    </w:p>
    <w:p w14:paraId="3109CE51" w14:textId="49F4C1BE"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bookmarkStart w:id="3" w:name="Here"/>
      <w:bookmarkEnd w:id="3"/>
      <w:r w:rsidRPr="0074737D">
        <w:rPr>
          <w:rFonts w:ascii="Times New Roman" w:eastAsia="Calibri" w:hAnsi="Times New Roman" w:cs="Times New Roman"/>
          <w:sz w:val="16"/>
          <w:szCs w:val="16"/>
          <w:lang w:val="en-US"/>
        </w:rPr>
        <w:lastRenderedPageBreak/>
        <w:t xml:space="preserve">Table </w:t>
      </w:r>
      <w:r w:rsidR="005355C6">
        <w:rPr>
          <w:rFonts w:ascii="Times New Roman" w:eastAsia="Calibri" w:hAnsi="Times New Roman" w:cs="Times New Roman"/>
          <w:sz w:val="16"/>
          <w:szCs w:val="16"/>
          <w:lang w:val="en-US"/>
        </w:rPr>
        <w:t>S2</w:t>
      </w:r>
    </w:p>
    <w:p w14:paraId="603CBB70" w14:textId="77777777" w:rsidR="0074737D" w:rsidRPr="0074737D" w:rsidRDefault="0074737D" w:rsidP="0074737D">
      <w:pPr>
        <w:tabs>
          <w:tab w:val="left" w:pos="1701"/>
        </w:tabs>
        <w:spacing w:before="240" w:after="240" w:line="480" w:lineRule="auto"/>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Summary of Fit Statistics for the Different Competing Confirmatory Factor Analysis Models for the Intolerance of Uncertainty Scale (IUS-12) in the Calibration Subsample</w:t>
      </w:r>
    </w:p>
    <w:tbl>
      <w:tblPr>
        <w:tblStyle w:val="TableGrid5"/>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1062"/>
        <w:gridCol w:w="376"/>
        <w:gridCol w:w="736"/>
        <w:gridCol w:w="587"/>
        <w:gridCol w:w="1368"/>
        <w:gridCol w:w="496"/>
        <w:gridCol w:w="723"/>
      </w:tblGrid>
      <w:tr w:rsidR="0074737D" w:rsidRPr="0074737D" w14:paraId="6FC6B511" w14:textId="77777777" w:rsidTr="005355C6">
        <w:trPr>
          <w:jc w:val="center"/>
        </w:trPr>
        <w:tc>
          <w:tcPr>
            <w:tcW w:w="0" w:type="auto"/>
            <w:tcBorders>
              <w:bottom w:val="single" w:sz="6" w:space="0" w:color="auto"/>
            </w:tcBorders>
          </w:tcPr>
          <w:p w14:paraId="14EF9281" w14:textId="77777777" w:rsidR="0074737D" w:rsidRPr="0074737D" w:rsidRDefault="0074737D" w:rsidP="0074737D">
            <w:pPr>
              <w:keepNext/>
              <w:keepLines/>
              <w:spacing w:before="120" w:after="120" w:line="480" w:lineRule="auto"/>
              <w:jc w:val="center"/>
              <w:outlineLvl w:val="0"/>
              <w:rPr>
                <w:rFonts w:ascii="Times New Roman" w:eastAsia="Calibri" w:hAnsi="Times New Roman" w:cs="Times New Roman"/>
                <w:sz w:val="16"/>
                <w:szCs w:val="16"/>
                <w:lang w:val="en-US"/>
              </w:rPr>
            </w:pPr>
          </w:p>
        </w:tc>
        <w:tc>
          <w:tcPr>
            <w:tcW w:w="0" w:type="auto"/>
            <w:tcBorders>
              <w:bottom w:val="single" w:sz="6" w:space="0" w:color="auto"/>
            </w:tcBorders>
          </w:tcPr>
          <w:p w14:paraId="45D4180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Model</w:t>
            </w:r>
          </w:p>
        </w:tc>
        <w:tc>
          <w:tcPr>
            <w:tcW w:w="0" w:type="auto"/>
            <w:tcBorders>
              <w:bottom w:val="single" w:sz="6" w:space="0" w:color="auto"/>
            </w:tcBorders>
          </w:tcPr>
          <w:p w14:paraId="74AADB72" w14:textId="77777777" w:rsidR="0074737D" w:rsidRPr="0074737D" w:rsidRDefault="0074737D" w:rsidP="0074737D">
            <w:pPr>
              <w:spacing w:before="120" w:after="120" w:line="480" w:lineRule="auto"/>
              <w:jc w:val="center"/>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df</w:t>
            </w:r>
          </w:p>
        </w:tc>
        <w:tc>
          <w:tcPr>
            <w:tcW w:w="0" w:type="auto"/>
            <w:tcBorders>
              <w:bottom w:val="single" w:sz="6" w:space="0" w:color="auto"/>
            </w:tcBorders>
          </w:tcPr>
          <w:p w14:paraId="59B19DD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2</w:t>
            </w:r>
          </w:p>
        </w:tc>
        <w:tc>
          <w:tcPr>
            <w:tcW w:w="0" w:type="auto"/>
            <w:tcBorders>
              <w:bottom w:val="single" w:sz="6" w:space="0" w:color="auto"/>
            </w:tcBorders>
          </w:tcPr>
          <w:p w14:paraId="0E025EC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p </w:t>
            </w:r>
          </w:p>
        </w:tc>
        <w:tc>
          <w:tcPr>
            <w:tcW w:w="0" w:type="auto"/>
            <w:tcBorders>
              <w:bottom w:val="single" w:sz="6" w:space="0" w:color="auto"/>
            </w:tcBorders>
          </w:tcPr>
          <w:p w14:paraId="0BFB18A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RMSEA (90%CI)</w:t>
            </w:r>
          </w:p>
        </w:tc>
        <w:tc>
          <w:tcPr>
            <w:tcW w:w="0" w:type="auto"/>
            <w:tcBorders>
              <w:bottom w:val="single" w:sz="6" w:space="0" w:color="auto"/>
            </w:tcBorders>
          </w:tcPr>
          <w:p w14:paraId="3AED1A5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CFI</w:t>
            </w:r>
          </w:p>
        </w:tc>
        <w:tc>
          <w:tcPr>
            <w:tcW w:w="0" w:type="auto"/>
            <w:tcBorders>
              <w:bottom w:val="single" w:sz="6" w:space="0" w:color="auto"/>
            </w:tcBorders>
          </w:tcPr>
          <w:p w14:paraId="3517DEA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WRMR</w:t>
            </w:r>
          </w:p>
        </w:tc>
      </w:tr>
      <w:tr w:rsidR="0074737D" w:rsidRPr="0074737D" w14:paraId="4185399A" w14:textId="77777777" w:rsidTr="005355C6">
        <w:trPr>
          <w:jc w:val="center"/>
        </w:trPr>
        <w:tc>
          <w:tcPr>
            <w:tcW w:w="0" w:type="auto"/>
            <w:tcBorders>
              <w:top w:val="single" w:sz="6" w:space="0" w:color="auto"/>
            </w:tcBorders>
          </w:tcPr>
          <w:p w14:paraId="351D30A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w:t>
            </w:r>
          </w:p>
        </w:tc>
        <w:tc>
          <w:tcPr>
            <w:tcW w:w="0" w:type="auto"/>
            <w:tcBorders>
              <w:top w:val="single" w:sz="6" w:space="0" w:color="auto"/>
            </w:tcBorders>
          </w:tcPr>
          <w:p w14:paraId="3BE1657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Two-Factor </w:t>
            </w:r>
            <w:r w:rsidRPr="0074737D">
              <w:rPr>
                <w:rFonts w:ascii="Times New Roman" w:eastAsia="Calibri" w:hAnsi="Times New Roman" w:cs="Times New Roman"/>
                <w:sz w:val="16"/>
                <w:szCs w:val="16"/>
                <w:vertAlign w:val="superscript"/>
                <w:lang w:val="en-US"/>
              </w:rPr>
              <w:t>1</w:t>
            </w:r>
          </w:p>
        </w:tc>
        <w:tc>
          <w:tcPr>
            <w:tcW w:w="0" w:type="auto"/>
            <w:tcBorders>
              <w:top w:val="single" w:sz="6" w:space="0" w:color="auto"/>
            </w:tcBorders>
          </w:tcPr>
          <w:p w14:paraId="50FD7EE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53</w:t>
            </w:r>
          </w:p>
        </w:tc>
        <w:tc>
          <w:tcPr>
            <w:tcW w:w="0" w:type="auto"/>
            <w:tcBorders>
              <w:top w:val="single" w:sz="6" w:space="0" w:color="auto"/>
            </w:tcBorders>
          </w:tcPr>
          <w:p w14:paraId="27FA88D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314.527</w:t>
            </w:r>
          </w:p>
        </w:tc>
        <w:tc>
          <w:tcPr>
            <w:tcW w:w="0" w:type="auto"/>
            <w:tcBorders>
              <w:top w:val="single" w:sz="6" w:space="0" w:color="auto"/>
            </w:tcBorders>
          </w:tcPr>
          <w:p w14:paraId="51604B90"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Borders>
              <w:top w:val="single" w:sz="6" w:space="0" w:color="auto"/>
            </w:tcBorders>
          </w:tcPr>
          <w:p w14:paraId="763FBAA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.142 (.127 - .158)</w:t>
            </w:r>
          </w:p>
        </w:tc>
        <w:tc>
          <w:tcPr>
            <w:tcW w:w="0" w:type="auto"/>
            <w:tcBorders>
              <w:top w:val="single" w:sz="6" w:space="0" w:color="auto"/>
            </w:tcBorders>
          </w:tcPr>
          <w:p w14:paraId="05E7EB9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.954</w:t>
            </w:r>
          </w:p>
        </w:tc>
        <w:tc>
          <w:tcPr>
            <w:tcW w:w="0" w:type="auto"/>
            <w:tcBorders>
              <w:top w:val="single" w:sz="6" w:space="0" w:color="auto"/>
            </w:tcBorders>
          </w:tcPr>
          <w:p w14:paraId="2D44BFF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1.305</w:t>
            </w:r>
          </w:p>
        </w:tc>
      </w:tr>
      <w:tr w:rsidR="0074737D" w:rsidRPr="0074737D" w14:paraId="797243C0" w14:textId="77777777" w:rsidTr="005355C6">
        <w:trPr>
          <w:jc w:val="center"/>
        </w:trPr>
        <w:tc>
          <w:tcPr>
            <w:tcW w:w="0" w:type="auto"/>
          </w:tcPr>
          <w:p w14:paraId="2EFF9EB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w:t>
            </w:r>
          </w:p>
        </w:tc>
        <w:tc>
          <w:tcPr>
            <w:tcW w:w="0" w:type="auto"/>
          </w:tcPr>
          <w:p w14:paraId="1F7991A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One-Factor </w:t>
            </w:r>
            <w:r w:rsidRPr="0074737D">
              <w:rPr>
                <w:rFonts w:ascii="Times New Roman" w:eastAsia="Calibri" w:hAnsi="Times New Roman" w:cs="Times New Roman"/>
                <w:sz w:val="16"/>
                <w:szCs w:val="16"/>
                <w:vertAlign w:val="superscript"/>
                <w:lang w:val="en-US"/>
              </w:rPr>
              <w:t>2</w:t>
            </w:r>
          </w:p>
        </w:tc>
        <w:tc>
          <w:tcPr>
            <w:tcW w:w="0" w:type="auto"/>
          </w:tcPr>
          <w:p w14:paraId="15D66B9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49</w:t>
            </w:r>
          </w:p>
        </w:tc>
        <w:tc>
          <w:tcPr>
            <w:tcW w:w="0" w:type="auto"/>
          </w:tcPr>
          <w:p w14:paraId="5DEA869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433.534</w:t>
            </w:r>
          </w:p>
        </w:tc>
        <w:tc>
          <w:tcPr>
            <w:tcW w:w="0" w:type="auto"/>
          </w:tcPr>
          <w:p w14:paraId="0939A5E0"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039D282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.179 (.164 - .195)</w:t>
            </w:r>
          </w:p>
        </w:tc>
        <w:tc>
          <w:tcPr>
            <w:tcW w:w="0" w:type="auto"/>
          </w:tcPr>
          <w:p w14:paraId="3F19B58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.933</w:t>
            </w:r>
          </w:p>
        </w:tc>
        <w:tc>
          <w:tcPr>
            <w:tcW w:w="0" w:type="auto"/>
          </w:tcPr>
          <w:p w14:paraId="5856150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1.545</w:t>
            </w:r>
          </w:p>
        </w:tc>
      </w:tr>
      <w:tr w:rsidR="0074737D" w:rsidRPr="0074737D" w14:paraId="3AC47A14" w14:textId="77777777" w:rsidTr="005355C6">
        <w:trPr>
          <w:jc w:val="center"/>
        </w:trPr>
        <w:tc>
          <w:tcPr>
            <w:tcW w:w="0" w:type="auto"/>
          </w:tcPr>
          <w:p w14:paraId="2F9E072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w:t>
            </w:r>
          </w:p>
        </w:tc>
        <w:tc>
          <w:tcPr>
            <w:tcW w:w="0" w:type="auto"/>
          </w:tcPr>
          <w:p w14:paraId="5C8513F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Bi-Factor</w:t>
            </w:r>
          </w:p>
        </w:tc>
        <w:tc>
          <w:tcPr>
            <w:tcW w:w="0" w:type="auto"/>
          </w:tcPr>
          <w:p w14:paraId="785B0E4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43</w:t>
            </w:r>
          </w:p>
        </w:tc>
        <w:tc>
          <w:tcPr>
            <w:tcW w:w="0" w:type="auto"/>
          </w:tcPr>
          <w:p w14:paraId="583F415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102.216</w:t>
            </w:r>
          </w:p>
        </w:tc>
        <w:tc>
          <w:tcPr>
            <w:tcW w:w="0" w:type="auto"/>
          </w:tcPr>
          <w:p w14:paraId="0DBB4D9A"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659CC4F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.075 (.056 - .094)</w:t>
            </w:r>
          </w:p>
        </w:tc>
        <w:tc>
          <w:tcPr>
            <w:tcW w:w="0" w:type="auto"/>
          </w:tcPr>
          <w:p w14:paraId="4A3E190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.990</w:t>
            </w:r>
          </w:p>
        </w:tc>
        <w:tc>
          <w:tcPr>
            <w:tcW w:w="0" w:type="auto"/>
          </w:tcPr>
          <w:p w14:paraId="4B52990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.553</w:t>
            </w:r>
          </w:p>
        </w:tc>
      </w:tr>
    </w:tbl>
    <w:p w14:paraId="1E8C2C61"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Note. </w:t>
      </w:r>
      <w:r w:rsidRPr="0074737D">
        <w:rPr>
          <w:rFonts w:ascii="Times New Roman" w:eastAsia="Calibri" w:hAnsi="Times New Roman" w:cs="Times New Roman"/>
          <w:sz w:val="16"/>
          <w:szCs w:val="16"/>
          <w:lang w:val="en-US"/>
        </w:rPr>
        <w:t xml:space="preserve">IUS = Intolerance of Uncertainty Scale – 12-item version. </w:t>
      </w:r>
      <w:r w:rsidRPr="0074737D">
        <w:rPr>
          <w:rFonts w:ascii="Times New Roman" w:eastAsia="Calibri" w:hAnsi="Times New Roman" w:cs="Times New Roman"/>
          <w:i/>
          <w:sz w:val="16"/>
          <w:szCs w:val="16"/>
          <w:lang w:val="en-US"/>
        </w:rPr>
        <w:t xml:space="preserve">df </w:t>
      </w:r>
      <w:r w:rsidRPr="0074737D">
        <w:rPr>
          <w:rFonts w:ascii="Times New Roman" w:eastAsia="Calibri" w:hAnsi="Times New Roman" w:cs="Times New Roman"/>
          <w:sz w:val="16"/>
          <w:szCs w:val="16"/>
          <w:lang w:val="en-US"/>
        </w:rPr>
        <w:t xml:space="preserve">= Degress of Freedom; </w:t>
      </w: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 xml:space="preserve">2 </w:t>
      </w:r>
      <w:r w:rsidRPr="0074737D">
        <w:rPr>
          <w:rFonts w:ascii="Times New Roman" w:eastAsia="Calibri" w:hAnsi="Times New Roman" w:cs="Times New Roman"/>
          <w:sz w:val="16"/>
          <w:szCs w:val="16"/>
          <w:lang w:val="en-US"/>
        </w:rPr>
        <w:t xml:space="preserve">= Chi square value for test of model fit estimated using Weighted Least Squares Means and Variance Adjusted (WLSMV); </w:t>
      </w:r>
      <w:r w:rsidRPr="0074737D">
        <w:rPr>
          <w:rFonts w:ascii="Times New Roman" w:eastAsia="Calibri" w:hAnsi="Times New Roman" w:cs="Times New Roman"/>
          <w:i/>
          <w:sz w:val="16"/>
          <w:szCs w:val="16"/>
          <w:lang w:val="en-US"/>
        </w:rPr>
        <w:t>p =</w:t>
      </w:r>
      <w:r w:rsidRPr="0074737D">
        <w:rPr>
          <w:rFonts w:ascii="Times New Roman" w:eastAsia="Calibri" w:hAnsi="Times New Roman" w:cs="Times New Roman"/>
          <w:sz w:val="16"/>
          <w:szCs w:val="16"/>
          <w:lang w:val="en-US"/>
        </w:rPr>
        <w:t xml:space="preserve"> significance value of the chi square test statistic; RMSEA = Root Mean Square Error of Approximation; CI = Confidence Interval; WRMR = Weighted Root Mean Square Residual; CFI = Comparative Fit Index. Calibration subsample </w:t>
      </w:r>
      <w:r w:rsidRPr="0074737D">
        <w:rPr>
          <w:rFonts w:ascii="Times New Roman" w:eastAsia="Calibri" w:hAnsi="Times New Roman" w:cs="Times New Roman"/>
          <w:i/>
          <w:sz w:val="16"/>
          <w:szCs w:val="16"/>
          <w:lang w:val="en-US"/>
        </w:rPr>
        <w:t>n</w:t>
      </w:r>
      <w:r w:rsidRPr="0074737D">
        <w:rPr>
          <w:rFonts w:ascii="Times New Roman" w:eastAsia="Calibri" w:hAnsi="Times New Roman" w:cs="Times New Roman"/>
          <w:sz w:val="16"/>
          <w:szCs w:val="16"/>
          <w:lang w:val="en-US"/>
        </w:rPr>
        <w:t xml:space="preserve"> = 244. Factor structure of models 1 and 3 were taken from the literature </w:t>
      </w:r>
      <w:r w:rsidRPr="0074737D">
        <w:rPr>
          <w:rFonts w:ascii="Times New Roman" w:eastAsia="Calibri" w:hAnsi="Times New Roman" w:cs="Times New Roman"/>
          <w:sz w:val="16"/>
          <w:szCs w:val="16"/>
          <w:lang w:val="en-US"/>
        </w:rPr>
        <w:fldChar w:fldCharType="begin"/>
      </w:r>
      <w:r w:rsidRPr="0074737D">
        <w:rPr>
          <w:rFonts w:ascii="Times New Roman" w:eastAsia="Calibri" w:hAnsi="Times New Roman" w:cs="Times New Roman"/>
          <w:sz w:val="16"/>
          <w:szCs w:val="16"/>
          <w:lang w:val="en-US"/>
        </w:rPr>
        <w:instrText xml:space="preserve"> ADDIN EN.CITE &lt;EndNote&gt;&lt;Cite&gt;&lt;Author&gt;Birrell&lt;/Author&gt;&lt;Year&gt;2011&lt;/Year&gt;&lt;RecNum&gt;3461&lt;/RecNum&gt;&lt;DisplayText&gt;&lt;style face="superscript"&gt;33&lt;/style&gt;&lt;/DisplayText&gt;&lt;record&gt;&lt;rec-number&gt;3461&lt;/rec-number&gt;&lt;foreign-keys&gt;&lt;key app="EN" db-id="9swdrexw6vvsfgerfen5ts2ade5wwa9xzzzz" timestamp="1506230929"&gt;3461&lt;/key&gt;&lt;/foreign-keys&gt;&lt;ref-type name="Journal Article"&gt;17&lt;/ref-type&gt;&lt;contributors&gt;&lt;authors&gt;&lt;author&gt;Birrell, J.&lt;/author&gt;&lt;author&gt;Meares, K.&lt;/author&gt;&lt;author&gt;Wilkinson, A.&lt;/author&gt;&lt;author&gt;Freeston, M.&lt;/author&gt;&lt;/authors&gt;&lt;/contributors&gt;&lt;auth-address&gt;Newcastle University, School of Psychology, 4th Floor Ridley Building, Framlington Place, Newcastle Upon Tyne, NE1 7RU, England, UK. jane.birrell@nhs.net&lt;/auth-address&gt;&lt;titles&gt;&lt;title&gt;Toward a definition of intolerance of uncertainty: A review of factor analytical studies of the Intolerance of Uncertainty Scale&lt;/title&gt;&lt;secondary-title&gt;Clin Psychol Rev &lt;/secondary-title&gt;&lt;/titles&gt;&lt;periodical&gt;&lt;full-title&gt;Clin Psychol Rev&lt;/full-title&gt;&lt;/periodical&gt;&lt;pages&gt;1198 - 1208&lt;/pages&gt;&lt;volume&gt;31&lt;/volume&gt;&lt;number&gt;7&lt;/number&gt;&lt;keywords&gt;&lt;keyword&gt;Anxiety/*psychology&lt;/keyword&gt;&lt;keyword&gt;Anxiety Disorders/*psychology&lt;/keyword&gt;&lt;keyword&gt;Humans&lt;/keyword&gt;&lt;keyword&gt;Models, Psychological&lt;/keyword&gt;&lt;keyword&gt;Psychometrics&lt;/keyword&gt;&lt;keyword&gt;Reproducibility of Results&lt;/keyword&gt;&lt;keyword&gt;*Uncertainty&lt;/keyword&gt;&lt;/keywords&gt;&lt;dates&gt;&lt;year&gt;2011&lt;/year&gt;&lt;pub-dates&gt;&lt;date&gt;Nov&lt;/date&gt;&lt;/pub-dates&gt;&lt;/dates&gt;&lt;isbn&gt;1873-7811 (Electronic)&amp;#xD;0272-7358 (Linking)&lt;/isbn&gt;&lt;accession-num&gt;21871853&lt;/accession-num&gt;&lt;urls&gt;&lt;related-urls&gt;&lt;url&gt;https://www.ncbi.nlm.nih.gov/pubmed/21871853&lt;/url&gt;&lt;/related-urls&gt;&lt;/urls&gt;&lt;electronic-resource-num&gt;10.1016/j.cpr.2011.07.009&lt;/electronic-resource-num&gt;&lt;/record&gt;&lt;/Cite&gt;&lt;/EndNote&gt;</w:instrText>
      </w:r>
      <w:r w:rsidRPr="0074737D">
        <w:rPr>
          <w:rFonts w:ascii="Times New Roman" w:eastAsia="Calibri" w:hAnsi="Times New Roman" w:cs="Times New Roman"/>
          <w:sz w:val="16"/>
          <w:szCs w:val="16"/>
          <w:lang w:val="en-US"/>
        </w:rPr>
        <w:fldChar w:fldCharType="separate"/>
      </w:r>
      <w:r w:rsidRPr="0074737D">
        <w:rPr>
          <w:rFonts w:ascii="Times New Roman" w:eastAsia="Calibri" w:hAnsi="Times New Roman" w:cs="Times New Roman"/>
          <w:noProof/>
          <w:sz w:val="16"/>
          <w:szCs w:val="16"/>
          <w:vertAlign w:val="superscript"/>
          <w:lang w:val="en-US"/>
        </w:rPr>
        <w:t>33</w:t>
      </w:r>
      <w:r w:rsidRPr="0074737D">
        <w:rPr>
          <w:rFonts w:ascii="Times New Roman" w:eastAsia="Calibri" w:hAnsi="Times New Roman" w:cs="Times New Roman"/>
          <w:sz w:val="16"/>
          <w:szCs w:val="16"/>
          <w:lang w:val="en-US"/>
        </w:rPr>
        <w:fldChar w:fldCharType="end"/>
      </w:r>
      <w:r w:rsidRPr="0074737D">
        <w:rPr>
          <w:rFonts w:ascii="Times New Roman" w:eastAsia="Calibri" w:hAnsi="Times New Roman" w:cs="Times New Roman"/>
          <w:sz w:val="16"/>
          <w:szCs w:val="16"/>
          <w:lang w:val="en-US"/>
        </w:rPr>
        <w:t>.</w:t>
      </w:r>
    </w:p>
    <w:p w14:paraId="028F5A49" w14:textId="77777777" w:rsidR="0074737D" w:rsidRPr="0074737D" w:rsidRDefault="0074737D" w:rsidP="0074737D">
      <w:pPr>
        <w:spacing w:before="240" w:after="240" w:line="480" w:lineRule="auto"/>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vertAlign w:val="superscript"/>
          <w:lang w:val="en-US"/>
        </w:rPr>
        <w:t xml:space="preserve">1 </w:t>
      </w:r>
      <w:r w:rsidRPr="0074737D">
        <w:rPr>
          <w:rFonts w:ascii="Times New Roman" w:eastAsia="Calibri" w:hAnsi="Times New Roman" w:cs="Times New Roman"/>
          <w:sz w:val="16"/>
          <w:szCs w:val="16"/>
          <w:lang w:val="en-US"/>
        </w:rPr>
        <w:t xml:space="preserve">Included error covariances; </w:t>
      </w:r>
      <w:r w:rsidRPr="0074737D">
        <w:rPr>
          <w:rFonts w:ascii="Times New Roman" w:eastAsia="Calibri" w:hAnsi="Times New Roman" w:cs="Times New Roman"/>
          <w:sz w:val="16"/>
          <w:szCs w:val="16"/>
          <w:vertAlign w:val="superscript"/>
          <w:lang w:val="en-US"/>
        </w:rPr>
        <w:t xml:space="preserve">2 </w:t>
      </w:r>
      <w:r w:rsidRPr="0074737D">
        <w:rPr>
          <w:rFonts w:ascii="Times New Roman" w:eastAsia="Calibri" w:hAnsi="Times New Roman" w:cs="Times New Roman"/>
          <w:sz w:val="16"/>
          <w:szCs w:val="16"/>
          <w:lang w:val="en-US"/>
        </w:rPr>
        <w:t>Nested with respect to the theoretical model.</w:t>
      </w:r>
      <w:r w:rsidRPr="0074737D">
        <w:rPr>
          <w:rFonts w:ascii="Times New Roman" w:eastAsia="Calibri" w:hAnsi="Times New Roman" w:cs="Times New Roman"/>
          <w:b/>
          <w:sz w:val="16"/>
          <w:szCs w:val="16"/>
          <w:lang w:val="en-US"/>
        </w:rPr>
        <w:t xml:space="preserve"> </w:t>
      </w:r>
    </w:p>
    <w:p w14:paraId="50875C37"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H</w:t>
      </w:r>
      <w:r w:rsidRPr="0074737D">
        <w:rPr>
          <w:rFonts w:ascii="Times New Roman" w:eastAsia="Calibri" w:hAnsi="Times New Roman" w:cs="Times New Roman"/>
          <w:sz w:val="16"/>
          <w:szCs w:val="16"/>
          <w:lang w:val="en-US"/>
        </w:rPr>
        <w:t xml:space="preserve"> index (IUS-General = .94; Desire for Predictability and an Active Engagement is Seeking Certainty = .65; Paralysis of Cognition and Action in the Face of Uncertainty = .68)</w:t>
      </w:r>
    </w:p>
    <w:p w14:paraId="73E97E93"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Explained Common Variance (ECV) = .69; Percentage of Uncontaminated Correlations (PUC) = .62.</w:t>
      </w:r>
    </w:p>
    <w:p w14:paraId="5FA9C104" w14:textId="77777777" w:rsidR="0074737D" w:rsidRPr="0074737D" w:rsidRDefault="0074737D" w:rsidP="0074737D">
      <w:pPr>
        <w:spacing w:before="240" w:after="240" w:line="480" w:lineRule="auto"/>
        <w:rPr>
          <w:rFonts w:ascii="Times New Roman" w:eastAsia="Calibri" w:hAnsi="Times New Roman" w:cs="Times New Roman"/>
          <w:b/>
          <w:sz w:val="16"/>
          <w:szCs w:val="16"/>
          <w:lang w:val="en-US"/>
        </w:rPr>
      </w:pPr>
    </w:p>
    <w:p w14:paraId="0E5E9AC9"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5E64CCD0"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5C121F74"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3E4D8174"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3E6C1097"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52C53557"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729C2531"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6B4BB9CA"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5323774A" w14:textId="77777777"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p>
    <w:p w14:paraId="12A423EF" w14:textId="4DB96346" w:rsidR="0074737D" w:rsidRPr="0074737D" w:rsidRDefault="0074737D" w:rsidP="0074737D">
      <w:pPr>
        <w:tabs>
          <w:tab w:val="left" w:pos="1701"/>
        </w:tabs>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lastRenderedPageBreak/>
        <w:t xml:space="preserve">Table </w:t>
      </w:r>
      <w:r w:rsidR="005355C6">
        <w:rPr>
          <w:rFonts w:ascii="Times New Roman" w:eastAsia="Calibri" w:hAnsi="Times New Roman" w:cs="Times New Roman"/>
          <w:sz w:val="16"/>
          <w:szCs w:val="16"/>
          <w:lang w:val="en-US"/>
        </w:rPr>
        <w:t>S3</w:t>
      </w:r>
    </w:p>
    <w:p w14:paraId="3E033754" w14:textId="77777777" w:rsidR="0074737D" w:rsidRPr="0074737D" w:rsidRDefault="0074737D" w:rsidP="0074737D">
      <w:pPr>
        <w:tabs>
          <w:tab w:val="left" w:pos="1701"/>
        </w:tabs>
        <w:spacing w:before="240" w:after="240" w:line="480" w:lineRule="auto"/>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Summary of Fit Statistics for the Different Competing Confirmatory Factor Analysis Models for the OBQ-44 in the Calibration Subsample</w:t>
      </w:r>
    </w:p>
    <w:tbl>
      <w:tblPr>
        <w:tblStyle w:val="TableGrid5"/>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1857"/>
        <w:gridCol w:w="456"/>
        <w:gridCol w:w="816"/>
        <w:gridCol w:w="587"/>
        <w:gridCol w:w="1368"/>
        <w:gridCol w:w="496"/>
        <w:gridCol w:w="723"/>
      </w:tblGrid>
      <w:tr w:rsidR="0074737D" w:rsidRPr="0074737D" w14:paraId="22C1FC48" w14:textId="77777777" w:rsidTr="005355C6">
        <w:trPr>
          <w:jc w:val="center"/>
        </w:trPr>
        <w:tc>
          <w:tcPr>
            <w:tcW w:w="0" w:type="auto"/>
            <w:tcBorders>
              <w:bottom w:val="single" w:sz="4" w:space="0" w:color="auto"/>
            </w:tcBorders>
          </w:tcPr>
          <w:p w14:paraId="1C6E7180" w14:textId="77777777" w:rsidR="0074737D" w:rsidRPr="0074737D" w:rsidRDefault="0074737D" w:rsidP="0074737D">
            <w:pPr>
              <w:keepNext/>
              <w:keepLines/>
              <w:spacing w:before="120" w:after="120" w:line="480" w:lineRule="auto"/>
              <w:jc w:val="center"/>
              <w:outlineLvl w:val="0"/>
              <w:rPr>
                <w:rFonts w:ascii="Times New Roman" w:eastAsia="Calibri" w:hAnsi="Times New Roman" w:cs="Times New Roman"/>
                <w:sz w:val="16"/>
                <w:szCs w:val="16"/>
                <w:lang w:val="en-US"/>
              </w:rPr>
            </w:pPr>
          </w:p>
        </w:tc>
        <w:tc>
          <w:tcPr>
            <w:tcW w:w="0" w:type="auto"/>
            <w:tcBorders>
              <w:bottom w:val="single" w:sz="4" w:space="0" w:color="auto"/>
            </w:tcBorders>
          </w:tcPr>
          <w:p w14:paraId="5405092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Model</w:t>
            </w:r>
          </w:p>
        </w:tc>
        <w:tc>
          <w:tcPr>
            <w:tcW w:w="0" w:type="auto"/>
            <w:tcBorders>
              <w:bottom w:val="single" w:sz="4" w:space="0" w:color="auto"/>
            </w:tcBorders>
          </w:tcPr>
          <w:p w14:paraId="603BF15B" w14:textId="77777777" w:rsidR="0074737D" w:rsidRPr="0074737D" w:rsidRDefault="0074737D" w:rsidP="0074737D">
            <w:pPr>
              <w:spacing w:before="120" w:after="120" w:line="480" w:lineRule="auto"/>
              <w:jc w:val="center"/>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df</w:t>
            </w:r>
          </w:p>
        </w:tc>
        <w:tc>
          <w:tcPr>
            <w:tcW w:w="0" w:type="auto"/>
            <w:tcBorders>
              <w:bottom w:val="single" w:sz="4" w:space="0" w:color="auto"/>
            </w:tcBorders>
          </w:tcPr>
          <w:p w14:paraId="76A71D0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2</w:t>
            </w:r>
          </w:p>
        </w:tc>
        <w:tc>
          <w:tcPr>
            <w:tcW w:w="0" w:type="auto"/>
            <w:tcBorders>
              <w:bottom w:val="single" w:sz="4" w:space="0" w:color="auto"/>
            </w:tcBorders>
          </w:tcPr>
          <w:p w14:paraId="04108D4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p </w:t>
            </w:r>
          </w:p>
        </w:tc>
        <w:tc>
          <w:tcPr>
            <w:tcW w:w="0" w:type="auto"/>
            <w:tcBorders>
              <w:bottom w:val="single" w:sz="4" w:space="0" w:color="auto"/>
            </w:tcBorders>
          </w:tcPr>
          <w:p w14:paraId="0A079AA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RMSEA (90%CI)</w:t>
            </w:r>
          </w:p>
        </w:tc>
        <w:tc>
          <w:tcPr>
            <w:tcW w:w="0" w:type="auto"/>
            <w:tcBorders>
              <w:bottom w:val="single" w:sz="4" w:space="0" w:color="auto"/>
            </w:tcBorders>
          </w:tcPr>
          <w:p w14:paraId="60C4E0A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CFI</w:t>
            </w:r>
          </w:p>
        </w:tc>
        <w:tc>
          <w:tcPr>
            <w:tcW w:w="0" w:type="auto"/>
            <w:tcBorders>
              <w:bottom w:val="single" w:sz="4" w:space="0" w:color="auto"/>
            </w:tcBorders>
          </w:tcPr>
          <w:p w14:paraId="7BEBDE7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WRMR</w:t>
            </w:r>
          </w:p>
        </w:tc>
      </w:tr>
      <w:tr w:rsidR="0074737D" w:rsidRPr="0074737D" w14:paraId="7D7D1D9A" w14:textId="77777777" w:rsidTr="005355C6">
        <w:trPr>
          <w:jc w:val="center"/>
        </w:trPr>
        <w:tc>
          <w:tcPr>
            <w:tcW w:w="0" w:type="auto"/>
            <w:tcBorders>
              <w:top w:val="single" w:sz="4" w:space="0" w:color="auto"/>
            </w:tcBorders>
          </w:tcPr>
          <w:p w14:paraId="06F81E9E"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w:t>
            </w:r>
          </w:p>
        </w:tc>
        <w:tc>
          <w:tcPr>
            <w:tcW w:w="0" w:type="auto"/>
            <w:tcBorders>
              <w:top w:val="single" w:sz="4" w:space="0" w:color="auto"/>
            </w:tcBorders>
          </w:tcPr>
          <w:p w14:paraId="77BB394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Correlated Three-Factor </w:t>
            </w:r>
            <w:r w:rsidRPr="0074737D">
              <w:rPr>
                <w:rFonts w:ascii="Times New Roman" w:eastAsia="Calibri" w:hAnsi="Times New Roman" w:cs="Times New Roman"/>
                <w:sz w:val="16"/>
                <w:szCs w:val="16"/>
                <w:vertAlign w:val="superscript"/>
                <w:lang w:val="en-US"/>
              </w:rPr>
              <w:t>1</w:t>
            </w:r>
            <w:r w:rsidRPr="0074737D">
              <w:rPr>
                <w:rFonts w:ascii="Times New Roman" w:eastAsia="Calibri" w:hAnsi="Times New Roman" w:cs="Times New Roman"/>
                <w:sz w:val="16"/>
                <w:szCs w:val="16"/>
                <w:lang w:val="en-US"/>
              </w:rPr>
              <w:t xml:space="preserve"> </w:t>
            </w:r>
          </w:p>
        </w:tc>
        <w:tc>
          <w:tcPr>
            <w:tcW w:w="0" w:type="auto"/>
            <w:tcBorders>
              <w:top w:val="single" w:sz="4" w:space="0" w:color="auto"/>
            </w:tcBorders>
          </w:tcPr>
          <w:p w14:paraId="6492887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894</w:t>
            </w:r>
          </w:p>
        </w:tc>
        <w:tc>
          <w:tcPr>
            <w:tcW w:w="0" w:type="auto"/>
            <w:tcBorders>
              <w:top w:val="single" w:sz="4" w:space="0" w:color="auto"/>
            </w:tcBorders>
          </w:tcPr>
          <w:p w14:paraId="6489B49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2964.185</w:t>
            </w:r>
          </w:p>
        </w:tc>
        <w:tc>
          <w:tcPr>
            <w:tcW w:w="0" w:type="auto"/>
            <w:tcBorders>
              <w:top w:val="single" w:sz="4" w:space="0" w:color="auto"/>
            </w:tcBorders>
          </w:tcPr>
          <w:p w14:paraId="11E2C926"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Borders>
              <w:top w:val="single" w:sz="4" w:space="0" w:color="auto"/>
            </w:tcBorders>
          </w:tcPr>
          <w:p w14:paraId="444B6FA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.097 (.094 - .101)</w:t>
            </w:r>
          </w:p>
        </w:tc>
        <w:tc>
          <w:tcPr>
            <w:tcW w:w="0" w:type="auto"/>
            <w:tcBorders>
              <w:top w:val="single" w:sz="4" w:space="0" w:color="auto"/>
            </w:tcBorders>
          </w:tcPr>
          <w:p w14:paraId="1D08148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.869</w:t>
            </w:r>
          </w:p>
        </w:tc>
        <w:tc>
          <w:tcPr>
            <w:tcW w:w="0" w:type="auto"/>
            <w:tcBorders>
              <w:top w:val="single" w:sz="4" w:space="0" w:color="auto"/>
            </w:tcBorders>
          </w:tcPr>
          <w:p w14:paraId="5A07EF8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1.864</w:t>
            </w:r>
          </w:p>
        </w:tc>
      </w:tr>
      <w:tr w:rsidR="0074737D" w:rsidRPr="0074737D" w14:paraId="09AB1BD3" w14:textId="77777777" w:rsidTr="005355C6">
        <w:trPr>
          <w:jc w:val="center"/>
        </w:trPr>
        <w:tc>
          <w:tcPr>
            <w:tcW w:w="0" w:type="auto"/>
          </w:tcPr>
          <w:p w14:paraId="43E59E0C"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w:t>
            </w:r>
          </w:p>
        </w:tc>
        <w:tc>
          <w:tcPr>
            <w:tcW w:w="0" w:type="auto"/>
          </w:tcPr>
          <w:p w14:paraId="5AED0B0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Correlated Four-Factor </w:t>
            </w:r>
            <w:r w:rsidRPr="0074737D">
              <w:rPr>
                <w:rFonts w:ascii="Times New Roman" w:eastAsia="Calibri" w:hAnsi="Times New Roman" w:cs="Times New Roman"/>
                <w:sz w:val="16"/>
                <w:szCs w:val="16"/>
                <w:vertAlign w:val="superscript"/>
                <w:lang w:val="en-US"/>
              </w:rPr>
              <w:t>1</w:t>
            </w:r>
            <w:r w:rsidRPr="0074737D">
              <w:rPr>
                <w:rFonts w:ascii="Times New Roman" w:eastAsia="Calibri" w:hAnsi="Times New Roman" w:cs="Times New Roman"/>
                <w:sz w:val="16"/>
                <w:szCs w:val="16"/>
                <w:lang w:val="en-US"/>
              </w:rPr>
              <w:t xml:space="preserve"> </w:t>
            </w:r>
          </w:p>
        </w:tc>
        <w:tc>
          <w:tcPr>
            <w:tcW w:w="0" w:type="auto"/>
          </w:tcPr>
          <w:p w14:paraId="52CBD44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891</w:t>
            </w:r>
          </w:p>
        </w:tc>
        <w:tc>
          <w:tcPr>
            <w:tcW w:w="0" w:type="auto"/>
          </w:tcPr>
          <w:p w14:paraId="709B29A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3025.312</w:t>
            </w:r>
          </w:p>
        </w:tc>
        <w:tc>
          <w:tcPr>
            <w:tcW w:w="0" w:type="auto"/>
          </w:tcPr>
          <w:p w14:paraId="0B9A4D5B"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3996536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.099 (.095 - .103)</w:t>
            </w:r>
          </w:p>
        </w:tc>
        <w:tc>
          <w:tcPr>
            <w:tcW w:w="0" w:type="auto"/>
          </w:tcPr>
          <w:p w14:paraId="570B85B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.865</w:t>
            </w:r>
          </w:p>
        </w:tc>
        <w:tc>
          <w:tcPr>
            <w:tcW w:w="0" w:type="auto"/>
          </w:tcPr>
          <w:p w14:paraId="7015A6C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1.876</w:t>
            </w:r>
          </w:p>
        </w:tc>
      </w:tr>
      <w:tr w:rsidR="0074737D" w:rsidRPr="0074737D" w14:paraId="5622D0BC" w14:textId="77777777" w:rsidTr="005355C6">
        <w:trPr>
          <w:jc w:val="center"/>
        </w:trPr>
        <w:tc>
          <w:tcPr>
            <w:tcW w:w="0" w:type="auto"/>
          </w:tcPr>
          <w:p w14:paraId="04571BBD"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w:t>
            </w:r>
          </w:p>
        </w:tc>
        <w:tc>
          <w:tcPr>
            <w:tcW w:w="0" w:type="auto"/>
          </w:tcPr>
          <w:p w14:paraId="1CCFC9F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One-Factor</w:t>
            </w:r>
          </w:p>
        </w:tc>
        <w:tc>
          <w:tcPr>
            <w:tcW w:w="0" w:type="auto"/>
          </w:tcPr>
          <w:p w14:paraId="6A8424A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902</w:t>
            </w:r>
          </w:p>
        </w:tc>
        <w:tc>
          <w:tcPr>
            <w:tcW w:w="0" w:type="auto"/>
          </w:tcPr>
          <w:p w14:paraId="6A7F1AA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4301.597</w:t>
            </w:r>
          </w:p>
        </w:tc>
        <w:tc>
          <w:tcPr>
            <w:tcW w:w="0" w:type="auto"/>
          </w:tcPr>
          <w:p w14:paraId="292E0F13"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67050B4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.124 (.121 - .128)</w:t>
            </w:r>
          </w:p>
        </w:tc>
        <w:tc>
          <w:tcPr>
            <w:tcW w:w="0" w:type="auto"/>
          </w:tcPr>
          <w:p w14:paraId="478F095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.785</w:t>
            </w:r>
          </w:p>
        </w:tc>
        <w:tc>
          <w:tcPr>
            <w:tcW w:w="0" w:type="auto"/>
          </w:tcPr>
          <w:p w14:paraId="556671A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2.397</w:t>
            </w:r>
          </w:p>
        </w:tc>
      </w:tr>
      <w:tr w:rsidR="0074737D" w:rsidRPr="0074737D" w14:paraId="7894C697" w14:textId="77777777" w:rsidTr="005355C6">
        <w:trPr>
          <w:jc w:val="center"/>
        </w:trPr>
        <w:tc>
          <w:tcPr>
            <w:tcW w:w="0" w:type="auto"/>
          </w:tcPr>
          <w:p w14:paraId="10AE9790"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w:t>
            </w:r>
          </w:p>
        </w:tc>
        <w:tc>
          <w:tcPr>
            <w:tcW w:w="0" w:type="auto"/>
          </w:tcPr>
          <w:p w14:paraId="14F92BE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Bi-Factor 1</w:t>
            </w:r>
            <w:r w:rsidRPr="0074737D">
              <w:rPr>
                <w:rFonts w:ascii="Times New Roman" w:eastAsia="Calibri" w:hAnsi="Times New Roman" w:cs="Times New Roman"/>
                <w:sz w:val="16"/>
                <w:szCs w:val="16"/>
                <w:vertAlign w:val="superscript"/>
                <w:lang w:val="en-US"/>
              </w:rPr>
              <w:t>2,3</w:t>
            </w:r>
          </w:p>
        </w:tc>
        <w:tc>
          <w:tcPr>
            <w:tcW w:w="0" w:type="auto"/>
          </w:tcPr>
          <w:p w14:paraId="3617214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856</w:t>
            </w:r>
          </w:p>
        </w:tc>
        <w:tc>
          <w:tcPr>
            <w:tcW w:w="0" w:type="auto"/>
          </w:tcPr>
          <w:p w14:paraId="3064762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2598.796</w:t>
            </w:r>
          </w:p>
        </w:tc>
        <w:tc>
          <w:tcPr>
            <w:tcW w:w="0" w:type="auto"/>
          </w:tcPr>
          <w:p w14:paraId="1914F249"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539F9EA1"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.091 (.087 - .095)</w:t>
            </w:r>
          </w:p>
        </w:tc>
        <w:tc>
          <w:tcPr>
            <w:tcW w:w="0" w:type="auto"/>
          </w:tcPr>
          <w:p w14:paraId="2D95649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.890</w:t>
            </w:r>
          </w:p>
        </w:tc>
        <w:tc>
          <w:tcPr>
            <w:tcW w:w="0" w:type="auto"/>
          </w:tcPr>
          <w:p w14:paraId="574120D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1.619</w:t>
            </w:r>
          </w:p>
        </w:tc>
      </w:tr>
      <w:tr w:rsidR="0074737D" w:rsidRPr="0074737D" w14:paraId="72C13073" w14:textId="77777777" w:rsidTr="005355C6">
        <w:trPr>
          <w:jc w:val="center"/>
        </w:trPr>
        <w:tc>
          <w:tcPr>
            <w:tcW w:w="0" w:type="auto"/>
          </w:tcPr>
          <w:p w14:paraId="7E9398CC"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5</w:t>
            </w:r>
          </w:p>
        </w:tc>
        <w:tc>
          <w:tcPr>
            <w:tcW w:w="0" w:type="auto"/>
          </w:tcPr>
          <w:p w14:paraId="7F59B36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Bi-Factor 2 </w:t>
            </w:r>
            <w:r w:rsidRPr="0074737D">
              <w:rPr>
                <w:rFonts w:ascii="Times New Roman" w:eastAsia="Calibri" w:hAnsi="Times New Roman" w:cs="Times New Roman"/>
                <w:sz w:val="16"/>
                <w:szCs w:val="16"/>
                <w:vertAlign w:val="superscript"/>
                <w:lang w:val="en-US"/>
              </w:rPr>
              <w:t>1,4</w:t>
            </w:r>
          </w:p>
        </w:tc>
        <w:tc>
          <w:tcPr>
            <w:tcW w:w="0" w:type="auto"/>
          </w:tcPr>
          <w:p w14:paraId="2F43986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850</w:t>
            </w:r>
          </w:p>
        </w:tc>
        <w:tc>
          <w:tcPr>
            <w:tcW w:w="0" w:type="auto"/>
          </w:tcPr>
          <w:p w14:paraId="4F39C31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2049.554</w:t>
            </w:r>
          </w:p>
        </w:tc>
        <w:tc>
          <w:tcPr>
            <w:tcW w:w="0" w:type="auto"/>
          </w:tcPr>
          <w:p w14:paraId="75FE1AE0"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3059F53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.076 (.072 - .080)</w:t>
            </w:r>
          </w:p>
        </w:tc>
        <w:tc>
          <w:tcPr>
            <w:tcW w:w="0" w:type="auto"/>
          </w:tcPr>
          <w:p w14:paraId="06202F5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.924</w:t>
            </w:r>
          </w:p>
        </w:tc>
        <w:tc>
          <w:tcPr>
            <w:tcW w:w="0" w:type="auto"/>
          </w:tcPr>
          <w:p w14:paraId="1BC514F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1.338</w:t>
            </w:r>
          </w:p>
        </w:tc>
      </w:tr>
    </w:tbl>
    <w:p w14:paraId="786C8FE1"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Note. </w:t>
      </w:r>
      <w:r w:rsidRPr="0074737D">
        <w:rPr>
          <w:rFonts w:ascii="Times New Roman" w:eastAsia="Calibri" w:hAnsi="Times New Roman" w:cs="Times New Roman"/>
          <w:sz w:val="16"/>
          <w:szCs w:val="16"/>
          <w:lang w:val="en-US"/>
        </w:rPr>
        <w:t xml:space="preserve">OBQ-44 = Obsessive Beliefs Questionnaire – 44-item version. </w:t>
      </w:r>
      <w:r w:rsidRPr="0074737D">
        <w:rPr>
          <w:rFonts w:ascii="Times New Roman" w:eastAsia="Calibri" w:hAnsi="Times New Roman" w:cs="Times New Roman"/>
          <w:i/>
          <w:sz w:val="16"/>
          <w:szCs w:val="16"/>
          <w:lang w:val="en-US"/>
        </w:rPr>
        <w:t xml:space="preserve">df </w:t>
      </w:r>
      <w:r w:rsidRPr="0074737D">
        <w:rPr>
          <w:rFonts w:ascii="Times New Roman" w:eastAsia="Calibri" w:hAnsi="Times New Roman" w:cs="Times New Roman"/>
          <w:sz w:val="16"/>
          <w:szCs w:val="16"/>
          <w:lang w:val="en-US"/>
        </w:rPr>
        <w:t xml:space="preserve">= Degress of Freedom; </w:t>
      </w: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 xml:space="preserve">2 </w:t>
      </w:r>
      <w:r w:rsidRPr="0074737D">
        <w:rPr>
          <w:rFonts w:ascii="Times New Roman" w:eastAsia="Calibri" w:hAnsi="Times New Roman" w:cs="Times New Roman"/>
          <w:sz w:val="16"/>
          <w:szCs w:val="16"/>
          <w:lang w:val="en-US"/>
        </w:rPr>
        <w:t xml:space="preserve">= Chi square value for test of model fit estimated using Weighted Least Squares Means and Variance Adjusted (WLSMV); </w:t>
      </w:r>
      <w:r w:rsidRPr="0074737D">
        <w:rPr>
          <w:rFonts w:ascii="Times New Roman" w:eastAsia="Calibri" w:hAnsi="Times New Roman" w:cs="Times New Roman"/>
          <w:i/>
          <w:sz w:val="16"/>
          <w:szCs w:val="16"/>
          <w:lang w:val="en-US"/>
        </w:rPr>
        <w:t>p =</w:t>
      </w:r>
      <w:r w:rsidRPr="0074737D">
        <w:rPr>
          <w:rFonts w:ascii="Times New Roman" w:eastAsia="Calibri" w:hAnsi="Times New Roman" w:cs="Times New Roman"/>
          <w:sz w:val="16"/>
          <w:szCs w:val="16"/>
          <w:lang w:val="en-US"/>
        </w:rPr>
        <w:t xml:space="preserve"> significance value of the chi square test statistic; RMSEA = Root Mean Square Error of Approximation; CI = Confidence Interval; WRMR = Weighted Root Mean Square Residual; CFI = Comparative Fit Index; Calibration subsample </w:t>
      </w:r>
      <w:r w:rsidRPr="0074737D">
        <w:rPr>
          <w:rFonts w:ascii="Times New Roman" w:eastAsia="Calibri" w:hAnsi="Times New Roman" w:cs="Times New Roman"/>
          <w:i/>
          <w:sz w:val="16"/>
          <w:szCs w:val="16"/>
          <w:lang w:val="en-US"/>
        </w:rPr>
        <w:t>n</w:t>
      </w:r>
      <w:r w:rsidRPr="0074737D">
        <w:rPr>
          <w:rFonts w:ascii="Times New Roman" w:eastAsia="Calibri" w:hAnsi="Times New Roman" w:cs="Times New Roman"/>
          <w:sz w:val="16"/>
          <w:szCs w:val="16"/>
          <w:lang w:val="en-US"/>
        </w:rPr>
        <w:t xml:space="preserve"> = 244. </w:t>
      </w:r>
    </w:p>
    <w:p w14:paraId="77D89E59" w14:textId="77777777" w:rsidR="0074737D" w:rsidRPr="0074737D" w:rsidRDefault="0074737D" w:rsidP="0074737D">
      <w:pPr>
        <w:spacing w:before="120" w:after="12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Competing models 1 and 2 were taken from the literature </w:t>
      </w:r>
      <w:r w:rsidRPr="0074737D">
        <w:rPr>
          <w:rFonts w:ascii="Times New Roman" w:eastAsia="Calibri" w:hAnsi="Times New Roman" w:cs="Times New Roman"/>
          <w:sz w:val="16"/>
          <w:szCs w:val="16"/>
          <w:lang w:val="en-US"/>
        </w:rPr>
        <w:fldChar w:fldCharType="begin">
          <w:fldData xml:space="preserve">PEVuZE5vdGU+PENpdGU+PEF1dGhvcj5PQ0NXRzwvQXV0aG9yPjxZZWFyPjIwMDU8L1llYXI+PFJl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</w:fldData>
        </w:fldChar>
      </w:r>
      <w:r w:rsidRPr="0074737D">
        <w:rPr>
          <w:rFonts w:ascii="Times New Roman" w:eastAsia="Calibri" w:hAnsi="Times New Roman" w:cs="Times New Roman"/>
          <w:sz w:val="16"/>
          <w:szCs w:val="16"/>
          <w:lang w:val="en-US"/>
        </w:rPr>
        <w:instrText xml:space="preserve"> ADDIN EN.CITE </w:instrText>
      </w:r>
      <w:r w:rsidRPr="0074737D">
        <w:rPr>
          <w:rFonts w:ascii="Times New Roman" w:eastAsia="Calibri" w:hAnsi="Times New Roman" w:cs="Times New Roman"/>
          <w:sz w:val="16"/>
          <w:szCs w:val="16"/>
          <w:lang w:val="en-US"/>
        </w:rPr>
        <w:fldChar w:fldCharType="begin">
          <w:fldData xml:space="preserve">PEVuZE5vdGU+PENpdGU+PEF1dGhvcj5PQ0NXRzwvQXV0aG9yPjxZZWFyPjIwMDU8L1llYXI+PFJl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</w:fldData>
        </w:fldChar>
      </w:r>
      <w:r w:rsidRPr="0074737D">
        <w:rPr>
          <w:rFonts w:ascii="Times New Roman" w:eastAsia="Calibri" w:hAnsi="Times New Roman" w:cs="Times New Roman"/>
          <w:sz w:val="16"/>
          <w:szCs w:val="16"/>
          <w:lang w:val="en-US"/>
        </w:rPr>
        <w:instrText xml:space="preserve"> ADDIN EN.CITE.DATA </w:instrText>
      </w:r>
      <w:r w:rsidRPr="0074737D">
        <w:rPr>
          <w:rFonts w:ascii="Times New Roman" w:eastAsia="Calibri" w:hAnsi="Times New Roman" w:cs="Times New Roman"/>
          <w:sz w:val="16"/>
          <w:szCs w:val="16"/>
          <w:lang w:val="en-US"/>
        </w:rPr>
      </w:r>
      <w:r w:rsidRPr="0074737D">
        <w:rPr>
          <w:rFonts w:ascii="Times New Roman" w:eastAsia="Calibri" w:hAnsi="Times New Roman" w:cs="Times New Roman"/>
          <w:sz w:val="16"/>
          <w:szCs w:val="16"/>
          <w:lang w:val="en-US"/>
        </w:rPr>
        <w:fldChar w:fldCharType="end"/>
      </w:r>
      <w:r w:rsidRPr="0074737D">
        <w:rPr>
          <w:rFonts w:ascii="Times New Roman" w:eastAsia="Calibri" w:hAnsi="Times New Roman" w:cs="Times New Roman"/>
          <w:sz w:val="16"/>
          <w:szCs w:val="16"/>
          <w:lang w:val="en-US"/>
        </w:rPr>
      </w:r>
      <w:r w:rsidRPr="0074737D">
        <w:rPr>
          <w:rFonts w:ascii="Times New Roman" w:eastAsia="Calibri" w:hAnsi="Times New Roman" w:cs="Times New Roman"/>
          <w:sz w:val="16"/>
          <w:szCs w:val="16"/>
          <w:lang w:val="en-US"/>
        </w:rPr>
        <w:fldChar w:fldCharType="separate"/>
      </w:r>
      <w:r w:rsidRPr="0074737D">
        <w:rPr>
          <w:rFonts w:ascii="Times New Roman" w:eastAsia="Calibri" w:hAnsi="Times New Roman" w:cs="Times New Roman"/>
          <w:noProof/>
          <w:sz w:val="16"/>
          <w:szCs w:val="16"/>
          <w:vertAlign w:val="superscript"/>
          <w:lang w:val="en-US"/>
        </w:rPr>
        <w:t>27,31</w:t>
      </w:r>
      <w:r w:rsidRPr="0074737D">
        <w:rPr>
          <w:rFonts w:ascii="Times New Roman" w:eastAsia="Calibri" w:hAnsi="Times New Roman" w:cs="Times New Roman"/>
          <w:sz w:val="16"/>
          <w:szCs w:val="16"/>
          <w:lang w:val="en-US"/>
        </w:rPr>
        <w:fldChar w:fldCharType="end"/>
      </w:r>
      <w:r w:rsidRPr="0074737D">
        <w:rPr>
          <w:rFonts w:ascii="Times New Roman" w:eastAsia="Calibri" w:hAnsi="Times New Roman" w:cs="Times New Roman"/>
          <w:sz w:val="16"/>
          <w:szCs w:val="16"/>
          <w:lang w:val="en-US"/>
        </w:rPr>
        <w:t xml:space="preserve">; </w:t>
      </w:r>
      <w:r w:rsidRPr="0074737D">
        <w:rPr>
          <w:rFonts w:ascii="Times New Roman" w:eastAsia="Calibri" w:hAnsi="Times New Roman" w:cs="Times New Roman"/>
          <w:sz w:val="16"/>
          <w:szCs w:val="16"/>
          <w:vertAlign w:val="superscript"/>
          <w:lang w:val="en-US"/>
        </w:rPr>
        <w:t xml:space="preserve">1 </w:t>
      </w:r>
      <w:r w:rsidRPr="0074737D">
        <w:rPr>
          <w:rFonts w:ascii="Times New Roman" w:eastAsia="Calibri" w:hAnsi="Times New Roman" w:cs="Times New Roman"/>
          <w:sz w:val="16"/>
          <w:szCs w:val="16"/>
          <w:lang w:val="en-US"/>
        </w:rPr>
        <w:t xml:space="preserve">Included error covariance terms; </w:t>
      </w:r>
      <w:r w:rsidRPr="0074737D">
        <w:rPr>
          <w:rFonts w:ascii="Times New Roman" w:eastAsia="Calibri" w:hAnsi="Times New Roman" w:cs="Times New Roman"/>
          <w:sz w:val="16"/>
          <w:szCs w:val="16"/>
          <w:vertAlign w:val="superscript"/>
          <w:lang w:val="en-US"/>
        </w:rPr>
        <w:t xml:space="preserve">2 </w:t>
      </w:r>
      <w:r w:rsidRPr="0074737D">
        <w:rPr>
          <w:rFonts w:ascii="Times New Roman" w:eastAsia="Calibri" w:hAnsi="Times New Roman" w:cs="Times New Roman"/>
          <w:sz w:val="16"/>
          <w:szCs w:val="16"/>
          <w:lang w:val="en-US"/>
        </w:rPr>
        <w:t xml:space="preserve">Latent variable (psi) covariance matrix was not positive definite, but logical estimates were obtained for all parameters; </w:t>
      </w:r>
      <w:r w:rsidRPr="0074737D">
        <w:rPr>
          <w:rFonts w:ascii="Times New Roman" w:eastAsia="Calibri" w:hAnsi="Times New Roman" w:cs="Times New Roman"/>
          <w:sz w:val="16"/>
          <w:szCs w:val="16"/>
          <w:vertAlign w:val="superscript"/>
          <w:lang w:val="en-US"/>
        </w:rPr>
        <w:t xml:space="preserve">3 </w:t>
      </w:r>
      <w:r w:rsidRPr="0074737D">
        <w:rPr>
          <w:rFonts w:ascii="Times New Roman" w:eastAsia="Calibri" w:hAnsi="Times New Roman" w:cs="Times New Roman"/>
          <w:sz w:val="16"/>
          <w:szCs w:val="16"/>
          <w:lang w:val="en-AU"/>
        </w:rPr>
        <w:t xml:space="preserve">Bi-Factor model included four orthogonal group factors – Perfectionism and Intolerance of Uncertainty-Specific, Importance and Control of Thoughts-Specific, Responsibility-Specific, and Overestimation of Threat -Specific </w:t>
      </w:r>
      <w:r w:rsidRPr="0074737D">
        <w:rPr>
          <w:rFonts w:ascii="Times New Roman" w:eastAsia="Calibri" w:hAnsi="Times New Roman" w:cs="Times New Roman"/>
          <w:sz w:val="16"/>
          <w:szCs w:val="16"/>
          <w:lang w:val="en-AU"/>
        </w:rPr>
        <w:fldChar w:fldCharType="begin"/>
      </w:r>
      <w:r w:rsidRPr="0074737D">
        <w:rPr>
          <w:rFonts w:ascii="Times New Roman" w:eastAsia="Calibri" w:hAnsi="Times New Roman" w:cs="Times New Roman"/>
          <w:sz w:val="16"/>
          <w:szCs w:val="16"/>
          <w:lang w:val="en-AU"/>
        </w:rPr>
        <w:instrText xml:space="preserve"> ADDIN EN.CITE &lt;EndNote&gt;&lt;Cite&gt;&lt;Author&gt;Myers&lt;/Author&gt;&lt;Year&gt;2008&lt;/Year&gt;&lt;RecNum&gt;3460&lt;/RecNum&gt;&lt;DisplayText&gt;&lt;style face="superscript"&gt;31&lt;/style&gt;&lt;/DisplayText&gt;&lt;record&gt;&lt;rec-number&gt;3460&lt;/rec-number&gt;&lt;foreign-keys&gt;&lt;key app="EN" db-id="9swdrexw6vvsfgerfen5ts2ade5wwa9xzzzz" timestamp="1506229887"&gt;3460&lt;/key&gt;&lt;/foreign-keys&gt;&lt;ref-type name="Journal Article"&gt;17&lt;/ref-type&gt;&lt;contributors&gt;&lt;authors&gt;&lt;author&gt;Myers, S. G.&lt;/author&gt;&lt;author&gt;Fisher, P. L.&lt;/author&gt;&lt;author&gt;Wells, A.&lt;/author&gt;&lt;/authors&gt;&lt;/contributors&gt;&lt;auth-address&gt;Academic Division of Clinical Psychology, University of Manchester, Rawnsley Building, MRI, Oxford Road, Manchester M13 9WL, UK. samuel.myers@manchester.ac.uk&lt;/auth-address&gt;&lt;titles&gt;&lt;title&gt;Belief domains of the Obsessive Beliefs Questionnaire-44 (OBQ-44) and their specific relationship with obsessive-compulsive symptoms&lt;/title&gt;&lt;secondary-title&gt;J Anxiety Disord &lt;/secondary-title&gt;&lt;/titles&gt;&lt;periodical&gt;&lt;full-title&gt;J Anxiety Disord&lt;/full-title&gt;&lt;/periodical&gt;&lt;pages&gt;475 - 484&lt;/pages&gt;&lt;volume&gt;22&lt;/volume&gt;&lt;number&gt;3&lt;/number&gt;&lt;keywords&gt;&lt;keyword&gt;Adult&lt;/keyword&gt;&lt;keyword&gt;Anxiety Disorders/diagnosis/psychology&lt;/keyword&gt;&lt;keyword&gt;Cognition&lt;/keyword&gt;&lt;keyword&gt;*Culture&lt;/keyword&gt;&lt;keyword&gt;Factor Analysis, Statistical&lt;/keyword&gt;&lt;keyword&gt;Female&lt;/keyword&gt;&lt;keyword&gt;Humans&lt;/keyword&gt;&lt;keyword&gt;Male&lt;/keyword&gt;&lt;keyword&gt;Obsessive-Compulsive Disorder/*diagnosis/*psychology&lt;/keyword&gt;&lt;keyword&gt;Severity of Illness Index&lt;/keyword&gt;&lt;keyword&gt;*Surveys and Questionnaires&lt;/keyword&gt;&lt;/keywords&gt;&lt;dates&gt;&lt;year&gt;2008&lt;/year&gt;&lt;/dates&gt;&lt;isbn&gt;0887-6185 (Print)&amp;#xD;0887-6185 (Linking)&lt;/isbn&gt;&lt;accession-num&gt;17481852&lt;/accession-num&gt;&lt;urls&gt;&lt;related-urls&gt;&lt;url&gt;https://www.ncbi.nlm.nih.gov/pubmed/17481852&lt;/url&gt;&lt;/related-urls&gt;&lt;/urls&gt;&lt;electronic-resource-num&gt;https://doi.org/10.1016/j.janxdis.2007.03.012&lt;/electronic-resource-num&gt;&lt;/record&gt;&lt;/Cite&gt;&lt;/EndNote&gt;</w:instrText>
      </w:r>
      <w:r w:rsidRPr="0074737D">
        <w:rPr>
          <w:rFonts w:ascii="Times New Roman" w:eastAsia="Calibri" w:hAnsi="Times New Roman" w:cs="Times New Roman"/>
          <w:sz w:val="16"/>
          <w:szCs w:val="16"/>
          <w:lang w:val="en-AU"/>
        </w:rPr>
        <w:fldChar w:fldCharType="separate"/>
      </w:r>
      <w:r w:rsidRPr="0074737D">
        <w:rPr>
          <w:rFonts w:ascii="Times New Roman" w:eastAsia="Calibri" w:hAnsi="Times New Roman" w:cs="Times New Roman"/>
          <w:noProof/>
          <w:sz w:val="16"/>
          <w:szCs w:val="16"/>
          <w:vertAlign w:val="superscript"/>
          <w:lang w:val="en-AU"/>
        </w:rPr>
        <w:t>31</w:t>
      </w:r>
      <w:r w:rsidRPr="0074737D">
        <w:rPr>
          <w:rFonts w:ascii="Times New Roman" w:eastAsia="Calibri" w:hAnsi="Times New Roman" w:cs="Times New Roman"/>
          <w:sz w:val="16"/>
          <w:szCs w:val="16"/>
          <w:lang w:val="en-AU"/>
        </w:rPr>
        <w:fldChar w:fldCharType="end"/>
      </w:r>
      <w:r w:rsidRPr="0074737D">
        <w:rPr>
          <w:rFonts w:ascii="Times New Roman" w:eastAsia="Calibri" w:hAnsi="Times New Roman" w:cs="Times New Roman"/>
          <w:sz w:val="16"/>
          <w:szCs w:val="16"/>
          <w:lang w:val="en-AU"/>
        </w:rPr>
        <w:t xml:space="preserve">; </w:t>
      </w:r>
      <w:r w:rsidRPr="0074737D">
        <w:rPr>
          <w:rFonts w:ascii="Times New Roman" w:eastAsia="Calibri" w:hAnsi="Times New Roman" w:cs="Times New Roman"/>
          <w:sz w:val="16"/>
          <w:szCs w:val="16"/>
          <w:vertAlign w:val="superscript"/>
          <w:lang w:val="en-AU"/>
        </w:rPr>
        <w:t xml:space="preserve">4 </w:t>
      </w:r>
      <w:r w:rsidRPr="0074737D">
        <w:rPr>
          <w:rFonts w:ascii="Times New Roman" w:eastAsia="Calibri" w:hAnsi="Times New Roman" w:cs="Times New Roman"/>
          <w:sz w:val="16"/>
          <w:szCs w:val="16"/>
          <w:lang w:val="en-AU"/>
        </w:rPr>
        <w:t xml:space="preserve">Bi-Factor model included three orthogonal group factors – Perfectionism-Specific, Importance and Control of Thought-Specific, and Responsibility and Threat Estimation-Specific </w:t>
      </w:r>
      <w:r w:rsidRPr="0074737D">
        <w:rPr>
          <w:rFonts w:ascii="Times New Roman" w:eastAsia="Calibri" w:hAnsi="Times New Roman" w:cs="Times New Roman"/>
          <w:sz w:val="16"/>
          <w:szCs w:val="16"/>
          <w:lang w:val="en-AU"/>
        </w:rPr>
        <w:fldChar w:fldCharType="begin"/>
      </w:r>
      <w:r w:rsidRPr="0074737D">
        <w:rPr>
          <w:rFonts w:ascii="Times New Roman" w:eastAsia="Calibri" w:hAnsi="Times New Roman" w:cs="Times New Roman"/>
          <w:sz w:val="16"/>
          <w:szCs w:val="16"/>
          <w:lang w:val="en-AU"/>
        </w:rPr>
        <w:instrText xml:space="preserve"> ADDIN EN.CITE &lt;EndNote&gt;&lt;Cite&gt;&lt;Author&gt;OCCWG&lt;/Author&gt;&lt;Year&gt;2005&lt;/Year&gt;&lt;RecNum&gt;3439&lt;/RecNum&gt;&lt;DisplayText&gt;&lt;style face="superscript"&gt;27&lt;/style&gt;&lt;/DisplayText&gt;&lt;record&gt;&lt;rec-number&gt;3439&lt;/rec-number&gt;&lt;foreign-keys&gt;&lt;key app="EN" db-id="9swdrexw6vvsfgerfen5ts2ade5wwa9xzzzz" timestamp="1502934258"&gt;3439&lt;/key&gt;&lt;/foreign-keys&gt;&lt;ref-type name="Journal Article"&gt;17&lt;/ref-type&gt;&lt;contributors&gt;&lt;authors&gt;&lt;author&gt;OCCWG&lt;/author&gt;&lt;/authors&gt;&lt;/contributors&gt;&lt;titles&gt;&lt;title&gt;Psychometric validation of the Obsessive Beliefs Questionnaire and the Interpretation of Intrusions Inventory. Part 2: Factor analyses and testing of a brief version.&lt;/title&gt;&lt;secondary-title&gt;Behaviour Research and Therapy&lt;/secondary-title&gt;&lt;/titles&gt;&lt;periodical&gt;&lt;full-title&gt;Behaviour Research and Therapy&lt;/full-title&gt;&lt;/periodical&gt;&lt;pages&gt;1527 –1542&lt;/pages&gt;&lt;volume&gt;43&lt;/volume&gt;&lt;number&gt;11&lt;/number&gt;&lt;dates&gt;&lt;year&gt;2005&lt;/year&gt;&lt;/dates&gt;&lt;urls&gt;&lt;/urls&gt;&lt;electronic-resource-num&gt;https://doi.org/10.1016/j.brat.2004.07.010&lt;/electronic-resource-num&gt;&lt;/record&gt;&lt;/Cite&gt;&lt;/EndNote&gt;</w:instrText>
      </w:r>
      <w:r w:rsidRPr="0074737D">
        <w:rPr>
          <w:rFonts w:ascii="Times New Roman" w:eastAsia="Calibri" w:hAnsi="Times New Roman" w:cs="Times New Roman"/>
          <w:sz w:val="16"/>
          <w:szCs w:val="16"/>
          <w:lang w:val="en-AU"/>
        </w:rPr>
        <w:fldChar w:fldCharType="separate"/>
      </w:r>
      <w:r w:rsidRPr="0074737D">
        <w:rPr>
          <w:rFonts w:ascii="Times New Roman" w:eastAsia="Calibri" w:hAnsi="Times New Roman" w:cs="Times New Roman"/>
          <w:noProof/>
          <w:sz w:val="16"/>
          <w:szCs w:val="16"/>
          <w:vertAlign w:val="superscript"/>
          <w:lang w:val="en-AU"/>
        </w:rPr>
        <w:t>27</w:t>
      </w:r>
      <w:r w:rsidRPr="0074737D">
        <w:rPr>
          <w:rFonts w:ascii="Times New Roman" w:eastAsia="Calibri" w:hAnsi="Times New Roman" w:cs="Times New Roman"/>
          <w:sz w:val="16"/>
          <w:szCs w:val="16"/>
          <w:lang w:val="en-AU"/>
        </w:rPr>
        <w:fldChar w:fldCharType="end"/>
      </w:r>
      <w:r w:rsidRPr="0074737D">
        <w:rPr>
          <w:rFonts w:ascii="Times New Roman" w:eastAsia="Calibri" w:hAnsi="Times New Roman" w:cs="Times New Roman"/>
          <w:sz w:val="16"/>
          <w:szCs w:val="16"/>
          <w:lang w:val="en-AU"/>
        </w:rPr>
        <w:t>.</w:t>
      </w:r>
    </w:p>
    <w:p w14:paraId="4C3FC706"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H</w:t>
      </w:r>
      <w:r w:rsidRPr="0074737D">
        <w:rPr>
          <w:rFonts w:ascii="Times New Roman" w:eastAsia="Calibri" w:hAnsi="Times New Roman" w:cs="Times New Roman"/>
          <w:sz w:val="16"/>
          <w:szCs w:val="16"/>
          <w:lang w:val="en-US"/>
        </w:rPr>
        <w:t xml:space="preserve"> index (OBQ-General = .97; </w:t>
      </w:r>
      <w:r w:rsidRPr="0074737D">
        <w:rPr>
          <w:rFonts w:ascii="Times New Roman" w:eastAsia="Calibri" w:hAnsi="Times New Roman" w:cs="Times New Roman"/>
          <w:sz w:val="16"/>
          <w:szCs w:val="16"/>
          <w:lang w:val="en-AU"/>
        </w:rPr>
        <w:t>Perfectionism and Intolerance of Uncertainty-Specific</w:t>
      </w:r>
      <w:r w:rsidRPr="0074737D">
        <w:rPr>
          <w:rFonts w:ascii="Times New Roman" w:eastAsia="Calibri" w:hAnsi="Times New Roman" w:cs="Times New Roman"/>
          <w:sz w:val="16"/>
          <w:szCs w:val="16"/>
          <w:lang w:val="en-US"/>
        </w:rPr>
        <w:t xml:space="preserve"> = .80; </w:t>
      </w:r>
      <w:r w:rsidRPr="0074737D">
        <w:rPr>
          <w:rFonts w:ascii="Times New Roman" w:eastAsia="Calibri" w:hAnsi="Times New Roman" w:cs="Times New Roman"/>
          <w:sz w:val="16"/>
          <w:szCs w:val="16"/>
          <w:lang w:val="en-AU"/>
        </w:rPr>
        <w:t>Importance and Control of Thought-Specific = .81; Responsibility and Threat Estimation-Specific</w:t>
      </w:r>
      <w:r w:rsidRPr="0074737D">
        <w:rPr>
          <w:rFonts w:ascii="Times New Roman" w:eastAsia="Calibri" w:hAnsi="Times New Roman" w:cs="Times New Roman"/>
          <w:sz w:val="16"/>
          <w:szCs w:val="16"/>
          <w:lang w:val="en-US"/>
        </w:rPr>
        <w:t xml:space="preserve"> = .77)</w:t>
      </w:r>
    </w:p>
    <w:p w14:paraId="45C31369"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Explained Common Variance (ECV) = .69; Percentage of Uncontaminated Correlations (PUC) = .61.</w:t>
      </w:r>
    </w:p>
    <w:p w14:paraId="67CC8200" w14:textId="77777777" w:rsidR="0074737D" w:rsidRPr="0074737D" w:rsidRDefault="0074737D" w:rsidP="0074737D">
      <w:pPr>
        <w:spacing w:before="240" w:after="240" w:line="480" w:lineRule="auto"/>
        <w:rPr>
          <w:rFonts w:ascii="Times New Roman" w:eastAsia="Calibri" w:hAnsi="Times New Roman" w:cs="Times New Roman"/>
          <w:b/>
          <w:sz w:val="16"/>
          <w:szCs w:val="16"/>
          <w:lang w:val="en-US"/>
        </w:rPr>
      </w:pPr>
    </w:p>
    <w:p w14:paraId="2BA4388E"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p>
    <w:p w14:paraId="561A7168"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p>
    <w:p w14:paraId="4F7D8A1B"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p>
    <w:p w14:paraId="1E281A28"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p>
    <w:p w14:paraId="03803D09"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p>
    <w:p w14:paraId="69B24734" w14:textId="5C2258AF" w:rsidR="0074737D" w:rsidRPr="0074737D" w:rsidRDefault="0074737D" w:rsidP="0074737D">
      <w:pPr>
        <w:tabs>
          <w:tab w:val="left" w:pos="1701"/>
        </w:tabs>
        <w:spacing w:after="0" w:line="240" w:lineRule="auto"/>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lastRenderedPageBreak/>
        <w:t xml:space="preserve">Table </w:t>
      </w:r>
      <w:r w:rsidR="005355C6">
        <w:rPr>
          <w:rFonts w:ascii="Times New Roman" w:eastAsia="Calibri" w:hAnsi="Times New Roman" w:cs="Times New Roman"/>
          <w:sz w:val="16"/>
          <w:szCs w:val="16"/>
          <w:lang w:val="en-US"/>
        </w:rPr>
        <w:t>S4</w:t>
      </w:r>
    </w:p>
    <w:p w14:paraId="776273EC" w14:textId="77777777" w:rsidR="0074737D" w:rsidRPr="0074737D" w:rsidRDefault="0074737D" w:rsidP="0074737D">
      <w:pPr>
        <w:tabs>
          <w:tab w:val="left" w:pos="1701"/>
        </w:tabs>
        <w:spacing w:after="0" w:line="240" w:lineRule="auto"/>
        <w:rPr>
          <w:rFonts w:ascii="Times New Roman" w:eastAsia="Calibri" w:hAnsi="Times New Roman" w:cs="Times New Roman"/>
          <w:i/>
          <w:sz w:val="16"/>
          <w:szCs w:val="16"/>
          <w:lang w:val="en-US"/>
        </w:rPr>
      </w:pPr>
    </w:p>
    <w:p w14:paraId="1706235E" w14:textId="77777777" w:rsidR="0074737D" w:rsidRPr="0074737D" w:rsidRDefault="0074737D" w:rsidP="0074737D">
      <w:pPr>
        <w:tabs>
          <w:tab w:val="left" w:pos="1701"/>
        </w:tabs>
        <w:spacing w:after="0" w:line="240" w:lineRule="auto"/>
        <w:rPr>
          <w:rFonts w:ascii="Times New Roman" w:eastAsia="Calibri" w:hAnsi="Times New Roman" w:cs="Times New Roman"/>
          <w:i/>
          <w:sz w:val="16"/>
          <w:szCs w:val="16"/>
          <w:lang w:val="en-US"/>
        </w:rPr>
      </w:pPr>
      <w:r w:rsidRPr="0074737D">
        <w:rPr>
          <w:rFonts w:ascii="Times New Roman" w:eastAsia="Calibri" w:hAnsi="Times New Roman" w:cs="Times New Roman"/>
          <w:i/>
          <w:sz w:val="16"/>
          <w:szCs w:val="16"/>
          <w:lang w:val="en-US"/>
        </w:rPr>
        <w:t>Results of Invariance Testing for the UPPS-P, IUS-12, and OBQ-44 in the Calibration and Validation Subsamples</w:t>
      </w:r>
    </w:p>
    <w:p w14:paraId="61877FB9" w14:textId="77777777" w:rsidR="0074737D" w:rsidRPr="0074737D" w:rsidRDefault="0074737D" w:rsidP="0074737D">
      <w:pPr>
        <w:spacing w:after="0" w:line="240" w:lineRule="auto"/>
        <w:rPr>
          <w:rFonts w:ascii="Times New Roman" w:eastAsia="Calibri" w:hAnsi="Times New Roman" w:cs="Times New Roman"/>
          <w:sz w:val="16"/>
          <w:szCs w:val="16"/>
          <w:lang w:val="en-US"/>
        </w:rPr>
      </w:pPr>
    </w:p>
    <w:p w14:paraId="263BCD5A" w14:textId="77777777" w:rsidR="0074737D" w:rsidRPr="0074737D" w:rsidRDefault="0074737D" w:rsidP="0074737D">
      <w:pPr>
        <w:spacing w:after="0" w:line="240" w:lineRule="auto"/>
        <w:rPr>
          <w:rFonts w:ascii="Times New Roman" w:eastAsia="Calibri" w:hAnsi="Times New Roman" w:cs="Times New Roman"/>
          <w:sz w:val="16"/>
          <w:szCs w:val="16"/>
          <w:lang w:val="en-US"/>
        </w:rPr>
      </w:pPr>
    </w:p>
    <w:tbl>
      <w:tblPr>
        <w:tblStyle w:val="TableGrid21"/>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1892"/>
        <w:gridCol w:w="536"/>
        <w:gridCol w:w="816"/>
        <w:gridCol w:w="587"/>
        <w:gridCol w:w="1336"/>
        <w:gridCol w:w="496"/>
        <w:gridCol w:w="660"/>
        <w:gridCol w:w="456"/>
        <w:gridCol w:w="736"/>
        <w:gridCol w:w="496"/>
      </w:tblGrid>
      <w:tr w:rsidR="0074737D" w:rsidRPr="0074737D" w14:paraId="4CCF4B8F" w14:textId="77777777" w:rsidTr="005355C6">
        <w:trPr>
          <w:jc w:val="center"/>
        </w:trPr>
        <w:tc>
          <w:tcPr>
            <w:tcW w:w="0" w:type="auto"/>
            <w:tcBorders>
              <w:bottom w:val="single" w:sz="4" w:space="0" w:color="auto"/>
            </w:tcBorders>
          </w:tcPr>
          <w:p w14:paraId="5F41B3CF" w14:textId="77777777" w:rsidR="0074737D" w:rsidRPr="0074737D" w:rsidRDefault="0074737D" w:rsidP="0074737D">
            <w:pPr>
              <w:keepNext/>
              <w:keepLines/>
              <w:spacing w:before="120" w:after="120" w:line="480" w:lineRule="auto"/>
              <w:jc w:val="center"/>
              <w:outlineLvl w:val="0"/>
              <w:rPr>
                <w:rFonts w:ascii="Times New Roman" w:eastAsia="Calibri" w:hAnsi="Times New Roman" w:cs="Times New Roman"/>
                <w:sz w:val="14"/>
                <w:szCs w:val="14"/>
                <w:lang w:val="en-US"/>
              </w:rPr>
            </w:pPr>
          </w:p>
        </w:tc>
        <w:tc>
          <w:tcPr>
            <w:tcW w:w="0" w:type="auto"/>
            <w:tcBorders>
              <w:bottom w:val="single" w:sz="4" w:space="0" w:color="auto"/>
            </w:tcBorders>
          </w:tcPr>
          <w:p w14:paraId="769BFC4A"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sz w:val="14"/>
                <w:szCs w:val="14"/>
                <w:lang w:val="en-US"/>
              </w:rPr>
              <w:t>Model</w:t>
            </w:r>
          </w:p>
        </w:tc>
        <w:tc>
          <w:tcPr>
            <w:tcW w:w="0" w:type="auto"/>
            <w:tcBorders>
              <w:bottom w:val="single" w:sz="4" w:space="0" w:color="auto"/>
            </w:tcBorders>
          </w:tcPr>
          <w:p w14:paraId="592A98E5" w14:textId="77777777" w:rsidR="0074737D" w:rsidRPr="0074737D" w:rsidRDefault="0074737D" w:rsidP="0074737D">
            <w:pPr>
              <w:spacing w:before="120" w:after="120" w:line="480" w:lineRule="auto"/>
              <w:jc w:val="center"/>
              <w:rPr>
                <w:rFonts w:ascii="Times New Roman" w:eastAsia="Calibri" w:hAnsi="Times New Roman" w:cs="Times New Roman"/>
                <w:i/>
                <w:sz w:val="14"/>
                <w:szCs w:val="14"/>
                <w:lang w:val="en-US"/>
              </w:rPr>
            </w:pPr>
            <w:r w:rsidRPr="0074737D">
              <w:rPr>
                <w:rFonts w:ascii="Times New Roman" w:eastAsia="Calibri" w:hAnsi="Times New Roman" w:cs="Times New Roman"/>
                <w:i/>
                <w:sz w:val="14"/>
                <w:szCs w:val="14"/>
                <w:lang w:val="en-US"/>
              </w:rPr>
              <w:t>df</w:t>
            </w:r>
          </w:p>
        </w:tc>
        <w:tc>
          <w:tcPr>
            <w:tcW w:w="0" w:type="auto"/>
            <w:tcBorders>
              <w:bottom w:val="single" w:sz="4" w:space="0" w:color="auto"/>
            </w:tcBorders>
          </w:tcPr>
          <w:p w14:paraId="52386654" w14:textId="77777777" w:rsidR="0074737D" w:rsidRPr="0074737D" w:rsidRDefault="0074737D" w:rsidP="0074737D">
            <w:pPr>
              <w:spacing w:before="120" w:after="120" w:line="480" w:lineRule="auto"/>
              <w:jc w:val="center"/>
              <w:rPr>
                <w:rFonts w:ascii="Times New Roman" w:eastAsia="Calibri" w:hAnsi="Times New Roman" w:cs="Times New Roman"/>
                <w:sz w:val="14"/>
                <w:szCs w:val="14"/>
                <w:vertAlign w:val="superscript"/>
                <w:lang w:val="en-US"/>
              </w:rPr>
            </w:pPr>
            <w:r w:rsidRPr="0074737D">
              <w:rPr>
                <w:rFonts w:ascii="Times New Roman" w:eastAsia="Calibri" w:hAnsi="Times New Roman" w:cs="Times New Roman"/>
                <w:i/>
                <w:sz w:val="14"/>
                <w:szCs w:val="14"/>
                <w:lang w:val="en-US"/>
              </w:rPr>
              <w:t>χ</w:t>
            </w:r>
            <w:r w:rsidRPr="0074737D">
              <w:rPr>
                <w:rFonts w:ascii="Times New Roman" w:eastAsia="Calibri" w:hAnsi="Times New Roman" w:cs="Times New Roman"/>
                <w:sz w:val="14"/>
                <w:szCs w:val="14"/>
                <w:vertAlign w:val="superscript"/>
                <w:lang w:val="en-US"/>
              </w:rPr>
              <w:t>2</w:t>
            </w:r>
          </w:p>
        </w:tc>
        <w:tc>
          <w:tcPr>
            <w:tcW w:w="0" w:type="auto"/>
            <w:tcBorders>
              <w:bottom w:val="single" w:sz="4" w:space="0" w:color="auto"/>
            </w:tcBorders>
          </w:tcPr>
          <w:p w14:paraId="58BA75E3"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i/>
                <w:sz w:val="14"/>
                <w:szCs w:val="14"/>
                <w:lang w:val="en-US"/>
              </w:rPr>
              <w:t xml:space="preserve">p </w:t>
            </w:r>
          </w:p>
        </w:tc>
        <w:tc>
          <w:tcPr>
            <w:tcW w:w="0" w:type="auto"/>
            <w:tcBorders>
              <w:bottom w:val="single" w:sz="4" w:space="0" w:color="auto"/>
            </w:tcBorders>
          </w:tcPr>
          <w:p w14:paraId="04496959"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sz w:val="14"/>
                <w:szCs w:val="14"/>
                <w:lang w:val="en-US"/>
              </w:rPr>
              <w:t>RMSEA (90%CI)</w:t>
            </w:r>
          </w:p>
        </w:tc>
        <w:tc>
          <w:tcPr>
            <w:tcW w:w="0" w:type="auto"/>
            <w:tcBorders>
              <w:bottom w:val="single" w:sz="4" w:space="0" w:color="auto"/>
            </w:tcBorders>
          </w:tcPr>
          <w:p w14:paraId="0F5B33AE"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sz w:val="14"/>
                <w:szCs w:val="14"/>
                <w:lang w:val="en-US"/>
              </w:rPr>
              <w:t>CFI</w:t>
            </w:r>
          </w:p>
        </w:tc>
        <w:tc>
          <w:tcPr>
            <w:tcW w:w="0" w:type="auto"/>
            <w:tcBorders>
              <w:bottom w:val="single" w:sz="4" w:space="0" w:color="auto"/>
            </w:tcBorders>
          </w:tcPr>
          <w:p w14:paraId="38DA6477"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sz w:val="14"/>
                <w:szCs w:val="14"/>
                <w:lang w:val="en-US"/>
              </w:rPr>
              <w:t>WRMR</w:t>
            </w:r>
          </w:p>
        </w:tc>
        <w:tc>
          <w:tcPr>
            <w:tcW w:w="0" w:type="auto"/>
            <w:tcBorders>
              <w:bottom w:val="single" w:sz="4" w:space="0" w:color="auto"/>
            </w:tcBorders>
            <w:shd w:val="clear" w:color="auto" w:fill="auto"/>
          </w:tcPr>
          <w:p w14:paraId="2D4D034C"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sz w:val="14"/>
                <w:szCs w:val="14"/>
                <w:lang w:val="en-US"/>
              </w:rPr>
              <w:t>Δ</w:t>
            </w:r>
            <w:r w:rsidRPr="0074737D">
              <w:rPr>
                <w:rFonts w:ascii="Times New Roman" w:eastAsia="Calibri" w:hAnsi="Times New Roman" w:cs="Times New Roman"/>
                <w:i/>
                <w:sz w:val="14"/>
                <w:szCs w:val="14"/>
                <w:lang w:val="en-US"/>
              </w:rPr>
              <w:t>df</w:t>
            </w:r>
          </w:p>
        </w:tc>
        <w:tc>
          <w:tcPr>
            <w:tcW w:w="0" w:type="auto"/>
            <w:tcBorders>
              <w:bottom w:val="single" w:sz="4" w:space="0" w:color="auto"/>
            </w:tcBorders>
            <w:shd w:val="clear" w:color="auto" w:fill="auto"/>
          </w:tcPr>
          <w:p w14:paraId="7E843AD2"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sz w:val="14"/>
                <w:szCs w:val="14"/>
                <w:lang w:val="en-US"/>
              </w:rPr>
              <w:t>Δ</w:t>
            </w:r>
            <w:r w:rsidRPr="0074737D">
              <w:rPr>
                <w:rFonts w:ascii="Times New Roman" w:eastAsia="Calibri" w:hAnsi="Times New Roman" w:cs="Times New Roman"/>
                <w:i/>
                <w:sz w:val="14"/>
                <w:szCs w:val="14"/>
                <w:lang w:val="en-US"/>
              </w:rPr>
              <w:t>χ</w:t>
            </w:r>
            <w:r w:rsidRPr="0074737D">
              <w:rPr>
                <w:rFonts w:ascii="Times New Roman" w:eastAsia="Calibri" w:hAnsi="Times New Roman" w:cs="Times New Roman"/>
                <w:sz w:val="14"/>
                <w:szCs w:val="14"/>
                <w:vertAlign w:val="superscript"/>
                <w:lang w:val="en-US"/>
              </w:rPr>
              <w:t>2</w:t>
            </w:r>
          </w:p>
        </w:tc>
        <w:tc>
          <w:tcPr>
            <w:tcW w:w="0" w:type="auto"/>
            <w:tcBorders>
              <w:bottom w:val="single" w:sz="4" w:space="0" w:color="auto"/>
            </w:tcBorders>
            <w:shd w:val="clear" w:color="auto" w:fill="auto"/>
          </w:tcPr>
          <w:p w14:paraId="31D17DAE" w14:textId="77777777" w:rsidR="0074737D" w:rsidRPr="0074737D" w:rsidRDefault="0074737D" w:rsidP="0074737D">
            <w:pPr>
              <w:spacing w:before="120" w:after="120" w:line="480" w:lineRule="auto"/>
              <w:jc w:val="center"/>
              <w:rPr>
                <w:rFonts w:ascii="Times New Roman" w:eastAsia="Calibri" w:hAnsi="Times New Roman" w:cs="Times New Roman"/>
                <w:sz w:val="14"/>
                <w:szCs w:val="14"/>
                <w:lang w:val="en-US"/>
              </w:rPr>
            </w:pPr>
            <w:r w:rsidRPr="0074737D">
              <w:rPr>
                <w:rFonts w:ascii="Times New Roman" w:eastAsia="Calibri" w:hAnsi="Times New Roman" w:cs="Times New Roman"/>
                <w:i/>
                <w:sz w:val="14"/>
                <w:szCs w:val="14"/>
                <w:lang w:val="en-US"/>
              </w:rPr>
              <w:t>p</w:t>
            </w:r>
          </w:p>
        </w:tc>
      </w:tr>
      <w:tr w:rsidR="0074737D" w:rsidRPr="0074737D" w14:paraId="6E79D083" w14:textId="77777777" w:rsidTr="005355C6">
        <w:trPr>
          <w:jc w:val="center"/>
        </w:trPr>
        <w:tc>
          <w:tcPr>
            <w:tcW w:w="0" w:type="auto"/>
            <w:vMerge w:val="restart"/>
            <w:tcBorders>
              <w:top w:val="single" w:sz="4" w:space="0" w:color="auto"/>
            </w:tcBorders>
          </w:tcPr>
          <w:p w14:paraId="4792948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UPPS-P</w:t>
            </w:r>
          </w:p>
        </w:tc>
        <w:tc>
          <w:tcPr>
            <w:tcW w:w="0" w:type="auto"/>
            <w:tcBorders>
              <w:top w:val="single" w:sz="4" w:space="0" w:color="auto"/>
            </w:tcBorders>
          </w:tcPr>
          <w:p w14:paraId="5D57CD6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Configural Invariance</w:t>
            </w:r>
          </w:p>
        </w:tc>
        <w:tc>
          <w:tcPr>
            <w:tcW w:w="0" w:type="auto"/>
            <w:tcBorders>
              <w:top w:val="single" w:sz="4" w:space="0" w:color="auto"/>
            </w:tcBorders>
          </w:tcPr>
          <w:p w14:paraId="0C6F357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3215</w:t>
            </w:r>
          </w:p>
        </w:tc>
        <w:tc>
          <w:tcPr>
            <w:tcW w:w="0" w:type="auto"/>
            <w:tcBorders>
              <w:top w:val="single" w:sz="4" w:space="0" w:color="auto"/>
            </w:tcBorders>
          </w:tcPr>
          <w:p w14:paraId="216302A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4485.086</w:t>
            </w:r>
          </w:p>
        </w:tc>
        <w:tc>
          <w:tcPr>
            <w:tcW w:w="0" w:type="auto"/>
            <w:tcBorders>
              <w:top w:val="single" w:sz="4" w:space="0" w:color="auto"/>
            </w:tcBorders>
          </w:tcPr>
          <w:p w14:paraId="6E699423"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Borders>
              <w:top w:val="single" w:sz="4" w:space="0" w:color="auto"/>
            </w:tcBorders>
          </w:tcPr>
          <w:p w14:paraId="6364E9E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.040 (.037 - .043)</w:t>
            </w:r>
          </w:p>
        </w:tc>
        <w:tc>
          <w:tcPr>
            <w:tcW w:w="0" w:type="auto"/>
            <w:tcBorders>
              <w:top w:val="single" w:sz="4" w:space="0" w:color="auto"/>
            </w:tcBorders>
          </w:tcPr>
          <w:p w14:paraId="316DAE5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.970</w:t>
            </w:r>
          </w:p>
        </w:tc>
        <w:tc>
          <w:tcPr>
            <w:tcW w:w="0" w:type="auto"/>
            <w:tcBorders>
              <w:top w:val="single" w:sz="4" w:space="0" w:color="auto"/>
            </w:tcBorders>
          </w:tcPr>
          <w:p w14:paraId="57C50EC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1.657</w:t>
            </w:r>
          </w:p>
        </w:tc>
        <w:tc>
          <w:tcPr>
            <w:tcW w:w="0" w:type="auto"/>
            <w:tcBorders>
              <w:top w:val="single" w:sz="4" w:space="0" w:color="auto"/>
            </w:tcBorders>
            <w:shd w:val="clear" w:color="auto" w:fill="auto"/>
          </w:tcPr>
          <w:p w14:paraId="3DD4A85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tcBorders>
              <w:top w:val="single" w:sz="4" w:space="0" w:color="auto"/>
            </w:tcBorders>
            <w:shd w:val="clear" w:color="auto" w:fill="auto"/>
          </w:tcPr>
          <w:p w14:paraId="224B908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tcBorders>
              <w:top w:val="single" w:sz="4" w:space="0" w:color="auto"/>
            </w:tcBorders>
            <w:shd w:val="clear" w:color="auto" w:fill="auto"/>
          </w:tcPr>
          <w:p w14:paraId="47F3C92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r>
      <w:tr w:rsidR="0074737D" w:rsidRPr="0074737D" w14:paraId="412C6B85" w14:textId="77777777" w:rsidTr="005355C6">
        <w:trPr>
          <w:jc w:val="center"/>
        </w:trPr>
        <w:tc>
          <w:tcPr>
            <w:tcW w:w="0" w:type="auto"/>
            <w:vMerge/>
          </w:tcPr>
          <w:p w14:paraId="5241138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tcPr>
          <w:p w14:paraId="2596BEB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Measurement Invariance </w:t>
            </w:r>
          </w:p>
        </w:tc>
        <w:tc>
          <w:tcPr>
            <w:tcW w:w="0" w:type="auto"/>
          </w:tcPr>
          <w:p w14:paraId="2320484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3490</w:t>
            </w:r>
          </w:p>
        </w:tc>
        <w:tc>
          <w:tcPr>
            <w:tcW w:w="0" w:type="auto"/>
          </w:tcPr>
          <w:p w14:paraId="2882A48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4410.821</w:t>
            </w:r>
          </w:p>
        </w:tc>
        <w:tc>
          <w:tcPr>
            <w:tcW w:w="0" w:type="auto"/>
          </w:tcPr>
          <w:p w14:paraId="36EF118F"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0C81631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.033 (.030 - .036)</w:t>
            </w:r>
          </w:p>
        </w:tc>
        <w:tc>
          <w:tcPr>
            <w:tcW w:w="0" w:type="auto"/>
          </w:tcPr>
          <w:p w14:paraId="5AC3D99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.979</w:t>
            </w:r>
          </w:p>
        </w:tc>
        <w:tc>
          <w:tcPr>
            <w:tcW w:w="0" w:type="auto"/>
          </w:tcPr>
          <w:p w14:paraId="267EC34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1.810</w:t>
            </w:r>
          </w:p>
        </w:tc>
        <w:tc>
          <w:tcPr>
            <w:tcW w:w="0" w:type="auto"/>
          </w:tcPr>
          <w:p w14:paraId="681663B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275</w:t>
            </w:r>
          </w:p>
        </w:tc>
        <w:tc>
          <w:tcPr>
            <w:tcW w:w="0" w:type="auto"/>
          </w:tcPr>
          <w:p w14:paraId="3DFB628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307.920</w:t>
            </w:r>
          </w:p>
        </w:tc>
        <w:tc>
          <w:tcPr>
            <w:tcW w:w="0" w:type="auto"/>
          </w:tcPr>
          <w:p w14:paraId="6FFFBE1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.084</w:t>
            </w:r>
          </w:p>
        </w:tc>
      </w:tr>
      <w:tr w:rsidR="0074737D" w:rsidRPr="0074737D" w14:paraId="5C87D304" w14:textId="77777777" w:rsidTr="005355C6">
        <w:trPr>
          <w:jc w:val="center"/>
        </w:trPr>
        <w:tc>
          <w:tcPr>
            <w:tcW w:w="0" w:type="auto"/>
          </w:tcPr>
          <w:p w14:paraId="6025AE3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IUS-12</w:t>
            </w:r>
          </w:p>
        </w:tc>
        <w:tc>
          <w:tcPr>
            <w:tcW w:w="0" w:type="auto"/>
          </w:tcPr>
          <w:p w14:paraId="2098AF0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Configural Invariance </w:t>
            </w:r>
            <w:r w:rsidRPr="0074737D">
              <w:rPr>
                <w:rFonts w:ascii="Times New Roman" w:eastAsia="Calibri" w:hAnsi="Times New Roman" w:cs="Times New Roman"/>
                <w:sz w:val="16"/>
                <w:szCs w:val="16"/>
                <w:vertAlign w:val="superscript"/>
                <w:lang w:val="en-US"/>
              </w:rPr>
              <w:t>1</w:t>
            </w:r>
          </w:p>
        </w:tc>
        <w:tc>
          <w:tcPr>
            <w:tcW w:w="0" w:type="auto"/>
          </w:tcPr>
          <w:p w14:paraId="1C80350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87</w:t>
            </w:r>
          </w:p>
        </w:tc>
        <w:tc>
          <w:tcPr>
            <w:tcW w:w="0" w:type="auto"/>
          </w:tcPr>
          <w:p w14:paraId="7D7E327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177.457</w:t>
            </w:r>
          </w:p>
        </w:tc>
        <w:tc>
          <w:tcPr>
            <w:tcW w:w="0" w:type="auto"/>
          </w:tcPr>
          <w:p w14:paraId="6D61F30A"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61B5A651"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.065 (.052 - .079)</w:t>
            </w:r>
          </w:p>
        </w:tc>
        <w:tc>
          <w:tcPr>
            <w:tcW w:w="0" w:type="auto"/>
          </w:tcPr>
          <w:p w14:paraId="10BA499F"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.992</w:t>
            </w:r>
          </w:p>
        </w:tc>
        <w:tc>
          <w:tcPr>
            <w:tcW w:w="0" w:type="auto"/>
          </w:tcPr>
          <w:p w14:paraId="55A7043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.739</w:t>
            </w:r>
          </w:p>
        </w:tc>
        <w:tc>
          <w:tcPr>
            <w:tcW w:w="0" w:type="auto"/>
            <w:shd w:val="clear" w:color="auto" w:fill="auto"/>
          </w:tcPr>
          <w:p w14:paraId="0359BFA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shd w:val="clear" w:color="auto" w:fill="auto"/>
          </w:tcPr>
          <w:p w14:paraId="251AEF78"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shd w:val="clear" w:color="auto" w:fill="auto"/>
          </w:tcPr>
          <w:p w14:paraId="15619B1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r>
      <w:tr w:rsidR="0074737D" w:rsidRPr="0074737D" w14:paraId="3DF13AA9" w14:textId="77777777" w:rsidTr="005355C6">
        <w:trPr>
          <w:jc w:val="center"/>
        </w:trPr>
        <w:tc>
          <w:tcPr>
            <w:tcW w:w="0" w:type="auto"/>
          </w:tcPr>
          <w:p w14:paraId="61B71E7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tcPr>
          <w:p w14:paraId="491979A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Measurement Invariance </w:t>
            </w:r>
          </w:p>
        </w:tc>
        <w:tc>
          <w:tcPr>
            <w:tcW w:w="0" w:type="auto"/>
          </w:tcPr>
          <w:p w14:paraId="715DBAA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153</w:t>
            </w:r>
          </w:p>
        </w:tc>
        <w:tc>
          <w:tcPr>
            <w:tcW w:w="0" w:type="auto"/>
          </w:tcPr>
          <w:p w14:paraId="33CDE26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196.358</w:t>
            </w:r>
          </w:p>
        </w:tc>
        <w:tc>
          <w:tcPr>
            <w:tcW w:w="0" w:type="auto"/>
          </w:tcPr>
          <w:p w14:paraId="7C740F9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.010</w:t>
            </w:r>
          </w:p>
        </w:tc>
        <w:tc>
          <w:tcPr>
            <w:tcW w:w="0" w:type="auto"/>
          </w:tcPr>
          <w:p w14:paraId="0B87033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.034 (.017 - .047)</w:t>
            </w:r>
          </w:p>
        </w:tc>
        <w:tc>
          <w:tcPr>
            <w:tcW w:w="0" w:type="auto"/>
          </w:tcPr>
          <w:p w14:paraId="5592925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.996</w:t>
            </w:r>
          </w:p>
        </w:tc>
        <w:tc>
          <w:tcPr>
            <w:tcW w:w="0" w:type="auto"/>
          </w:tcPr>
          <w:p w14:paraId="73060DF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1.324</w:t>
            </w:r>
          </w:p>
        </w:tc>
        <w:tc>
          <w:tcPr>
            <w:tcW w:w="0" w:type="auto"/>
            <w:shd w:val="clear" w:color="auto" w:fill="auto"/>
          </w:tcPr>
          <w:p w14:paraId="4A53AE0D"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66</w:t>
            </w:r>
          </w:p>
        </w:tc>
        <w:tc>
          <w:tcPr>
            <w:tcW w:w="0" w:type="auto"/>
            <w:shd w:val="clear" w:color="auto" w:fill="auto"/>
          </w:tcPr>
          <w:p w14:paraId="07490E67"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83.150</w:t>
            </w:r>
          </w:p>
        </w:tc>
        <w:tc>
          <w:tcPr>
            <w:tcW w:w="0" w:type="auto"/>
            <w:shd w:val="clear" w:color="auto" w:fill="auto"/>
          </w:tcPr>
          <w:p w14:paraId="18BA4B8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.075</w:t>
            </w:r>
          </w:p>
        </w:tc>
      </w:tr>
      <w:tr w:rsidR="0074737D" w:rsidRPr="0074737D" w14:paraId="0AE27D0D" w14:textId="77777777" w:rsidTr="005355C6">
        <w:trPr>
          <w:jc w:val="center"/>
        </w:trPr>
        <w:tc>
          <w:tcPr>
            <w:tcW w:w="0" w:type="auto"/>
            <w:vMerge w:val="restart"/>
          </w:tcPr>
          <w:p w14:paraId="6A64487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OBQ-44</w:t>
            </w:r>
          </w:p>
        </w:tc>
        <w:tc>
          <w:tcPr>
            <w:tcW w:w="0" w:type="auto"/>
          </w:tcPr>
          <w:p w14:paraId="243C429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vertAlign w:val="superscript"/>
                <w:lang w:val="en-US"/>
              </w:rPr>
            </w:pPr>
            <w:r w:rsidRPr="0074737D">
              <w:rPr>
                <w:rFonts w:ascii="Times New Roman" w:eastAsia="Calibri" w:hAnsi="Times New Roman" w:cs="Times New Roman"/>
                <w:sz w:val="16"/>
                <w:szCs w:val="16"/>
                <w:lang w:val="en-US"/>
              </w:rPr>
              <w:t xml:space="preserve">Configural Invariance </w:t>
            </w:r>
            <w:r w:rsidRPr="0074737D">
              <w:rPr>
                <w:rFonts w:ascii="Times New Roman" w:eastAsia="Calibri" w:hAnsi="Times New Roman" w:cs="Times New Roman"/>
                <w:sz w:val="16"/>
                <w:szCs w:val="16"/>
                <w:vertAlign w:val="superscript"/>
                <w:lang w:val="en-US"/>
              </w:rPr>
              <w:t>2</w:t>
            </w:r>
          </w:p>
        </w:tc>
        <w:tc>
          <w:tcPr>
            <w:tcW w:w="0" w:type="auto"/>
          </w:tcPr>
          <w:p w14:paraId="36D25F89"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1704</w:t>
            </w:r>
          </w:p>
        </w:tc>
        <w:tc>
          <w:tcPr>
            <w:tcW w:w="0" w:type="auto"/>
          </w:tcPr>
          <w:p w14:paraId="3FA7E0B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3938.315</w:t>
            </w:r>
          </w:p>
        </w:tc>
        <w:tc>
          <w:tcPr>
            <w:tcW w:w="0" w:type="auto"/>
          </w:tcPr>
          <w:p w14:paraId="26648D12"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7A84B50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.073 (.070 - .076)</w:t>
            </w:r>
          </w:p>
        </w:tc>
        <w:tc>
          <w:tcPr>
            <w:tcW w:w="0" w:type="auto"/>
          </w:tcPr>
          <w:p w14:paraId="5022481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.926</w:t>
            </w:r>
          </w:p>
        </w:tc>
        <w:tc>
          <w:tcPr>
            <w:tcW w:w="0" w:type="auto"/>
          </w:tcPr>
          <w:p w14:paraId="4E34F6DE"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1.442</w:t>
            </w:r>
          </w:p>
        </w:tc>
        <w:tc>
          <w:tcPr>
            <w:tcW w:w="0" w:type="auto"/>
            <w:shd w:val="clear" w:color="auto" w:fill="auto"/>
          </w:tcPr>
          <w:p w14:paraId="60EF924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shd w:val="clear" w:color="auto" w:fill="auto"/>
          </w:tcPr>
          <w:p w14:paraId="61CC1372"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shd w:val="clear" w:color="auto" w:fill="auto"/>
          </w:tcPr>
          <w:p w14:paraId="6D12F23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r>
      <w:tr w:rsidR="0074737D" w:rsidRPr="0074737D" w14:paraId="2E75EA08" w14:textId="77777777" w:rsidTr="005355C6">
        <w:trPr>
          <w:jc w:val="center"/>
        </w:trPr>
        <w:tc>
          <w:tcPr>
            <w:tcW w:w="0" w:type="auto"/>
            <w:vMerge/>
          </w:tcPr>
          <w:p w14:paraId="2DE40C34"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p>
        </w:tc>
        <w:tc>
          <w:tcPr>
            <w:tcW w:w="0" w:type="auto"/>
          </w:tcPr>
          <w:p w14:paraId="20B4EE6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 xml:space="preserve">Measurement Invariance </w:t>
            </w:r>
            <w:r w:rsidRPr="0074737D">
              <w:rPr>
                <w:rFonts w:ascii="Times New Roman" w:eastAsia="Calibri" w:hAnsi="Times New Roman" w:cs="Times New Roman"/>
                <w:sz w:val="16"/>
                <w:szCs w:val="16"/>
                <w:vertAlign w:val="superscript"/>
                <w:lang w:val="en-US"/>
              </w:rPr>
              <w:t>3</w:t>
            </w:r>
          </w:p>
        </w:tc>
        <w:tc>
          <w:tcPr>
            <w:tcW w:w="0" w:type="auto"/>
          </w:tcPr>
          <w:p w14:paraId="5829974A"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2059</w:t>
            </w:r>
          </w:p>
        </w:tc>
        <w:tc>
          <w:tcPr>
            <w:tcW w:w="0" w:type="auto"/>
          </w:tcPr>
          <w:p w14:paraId="4E9DD77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2755.649</w:t>
            </w:r>
          </w:p>
        </w:tc>
        <w:tc>
          <w:tcPr>
            <w:tcW w:w="0" w:type="auto"/>
          </w:tcPr>
          <w:p w14:paraId="18609594" w14:textId="77777777" w:rsidR="0074737D" w:rsidRPr="0074737D" w:rsidRDefault="0074737D" w:rsidP="0074737D">
            <w:pPr>
              <w:spacing w:before="120" w:after="120" w:line="480" w:lineRule="auto"/>
              <w:jc w:val="center"/>
              <w:rPr>
                <w:rFonts w:ascii="Times New Roman" w:eastAsia="Calibri" w:hAnsi="Times New Roman" w:cs="Times New Roman"/>
                <w:color w:val="FF0000"/>
                <w:sz w:val="16"/>
                <w:szCs w:val="16"/>
                <w:lang w:val="en-US"/>
              </w:rPr>
            </w:pPr>
            <w:r w:rsidRPr="0074737D">
              <w:rPr>
                <w:rFonts w:ascii="Times New Roman" w:eastAsia="Calibri" w:hAnsi="Times New Roman" w:cs="Times New Roman"/>
                <w:color w:val="FF0000"/>
                <w:sz w:val="16"/>
                <w:szCs w:val="16"/>
                <w:lang w:val="en-US"/>
              </w:rPr>
              <w:t>&lt;.001</w:t>
            </w:r>
          </w:p>
        </w:tc>
        <w:tc>
          <w:tcPr>
            <w:tcW w:w="0" w:type="auto"/>
          </w:tcPr>
          <w:p w14:paraId="4C5706F6"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.037 (.034 -.041)</w:t>
            </w:r>
          </w:p>
        </w:tc>
        <w:tc>
          <w:tcPr>
            <w:tcW w:w="0" w:type="auto"/>
          </w:tcPr>
          <w:p w14:paraId="41B2EE0C"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.977</w:t>
            </w:r>
          </w:p>
        </w:tc>
        <w:tc>
          <w:tcPr>
            <w:tcW w:w="0" w:type="auto"/>
          </w:tcPr>
          <w:p w14:paraId="086324AB"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2.090</w:t>
            </w:r>
          </w:p>
        </w:tc>
        <w:tc>
          <w:tcPr>
            <w:tcW w:w="0" w:type="auto"/>
            <w:shd w:val="clear" w:color="auto" w:fill="auto"/>
          </w:tcPr>
          <w:p w14:paraId="5E827395"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355</w:t>
            </w:r>
          </w:p>
        </w:tc>
        <w:tc>
          <w:tcPr>
            <w:tcW w:w="0" w:type="auto"/>
            <w:shd w:val="clear" w:color="auto" w:fill="auto"/>
          </w:tcPr>
          <w:p w14:paraId="4D991590"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390.451</w:t>
            </w:r>
          </w:p>
        </w:tc>
        <w:tc>
          <w:tcPr>
            <w:tcW w:w="0" w:type="auto"/>
            <w:shd w:val="clear" w:color="auto" w:fill="auto"/>
          </w:tcPr>
          <w:p w14:paraId="04DD0783" w14:textId="77777777" w:rsidR="0074737D" w:rsidRPr="0074737D" w:rsidRDefault="0074737D" w:rsidP="0074737D">
            <w:pPr>
              <w:spacing w:before="120" w:after="120" w:line="480" w:lineRule="auto"/>
              <w:jc w:val="center"/>
              <w:rPr>
                <w:rFonts w:ascii="Times New Roman" w:eastAsia="Calibri" w:hAnsi="Times New Roman" w:cs="Times New Roman"/>
                <w:sz w:val="16"/>
                <w:szCs w:val="16"/>
                <w:lang w:val="en-US"/>
              </w:rPr>
            </w:pPr>
            <w:r w:rsidRPr="0074737D">
              <w:rPr>
                <w:rFonts w:ascii="Times New Roman" w:eastAsia="Calibri" w:hAnsi="Times New Roman" w:cs="Times New Roman"/>
                <w:sz w:val="16"/>
                <w:szCs w:val="16"/>
                <w:lang w:val="en-US"/>
              </w:rPr>
              <w:t>.095</w:t>
            </w:r>
          </w:p>
        </w:tc>
      </w:tr>
    </w:tbl>
    <w:p w14:paraId="7CA00CA5" w14:textId="77777777" w:rsidR="0074737D" w:rsidRPr="0074737D" w:rsidRDefault="0074737D" w:rsidP="0074737D">
      <w:pPr>
        <w:spacing w:after="0" w:line="240" w:lineRule="auto"/>
        <w:rPr>
          <w:rFonts w:ascii="Times New Roman" w:eastAsia="Calibri" w:hAnsi="Times New Roman" w:cs="Times New Roman"/>
          <w:sz w:val="16"/>
          <w:szCs w:val="16"/>
          <w:lang w:val="en-US"/>
        </w:rPr>
      </w:pPr>
    </w:p>
    <w:p w14:paraId="23120AAF" w14:textId="77777777" w:rsidR="0074737D" w:rsidRPr="0074737D" w:rsidRDefault="0074737D" w:rsidP="0074737D">
      <w:pPr>
        <w:spacing w:before="240" w:after="240" w:line="480" w:lineRule="auto"/>
        <w:rPr>
          <w:rFonts w:ascii="Times New Roman" w:eastAsia="Calibri" w:hAnsi="Times New Roman" w:cs="Times New Roman"/>
          <w:sz w:val="16"/>
          <w:szCs w:val="16"/>
          <w:lang w:val="en-US"/>
        </w:rPr>
      </w:pPr>
      <w:r w:rsidRPr="0074737D">
        <w:rPr>
          <w:rFonts w:ascii="Times New Roman" w:eastAsia="Calibri" w:hAnsi="Times New Roman" w:cs="Times New Roman"/>
          <w:i/>
          <w:sz w:val="16"/>
          <w:szCs w:val="16"/>
          <w:lang w:val="en-US"/>
        </w:rPr>
        <w:t xml:space="preserve">Note. </w:t>
      </w:r>
      <w:r w:rsidRPr="0074737D">
        <w:rPr>
          <w:rFonts w:ascii="Times New Roman" w:eastAsia="Calibri" w:hAnsi="Times New Roman" w:cs="Times New Roman"/>
          <w:sz w:val="16"/>
          <w:szCs w:val="16"/>
          <w:lang w:val="en-US"/>
        </w:rPr>
        <w:t>UPPS-P = UPPS Impulsive Behavior Scale + Positive Urgency Measure; OBQ-44 = Obsessive Beliefs Questionnaire – 44-item version. IUS -12 = Intolerance of Uncertainty – 12-item version. Delta degrees of freedom (Δ</w:t>
      </w:r>
      <w:r w:rsidRPr="0074737D">
        <w:rPr>
          <w:rFonts w:ascii="Times New Roman" w:eastAsia="Calibri" w:hAnsi="Times New Roman" w:cs="Times New Roman"/>
          <w:i/>
          <w:sz w:val="16"/>
          <w:szCs w:val="16"/>
          <w:lang w:val="en-US"/>
        </w:rPr>
        <w:t>df</w:t>
      </w:r>
      <w:r w:rsidRPr="0074737D">
        <w:rPr>
          <w:rFonts w:ascii="Times New Roman" w:eastAsia="Calibri" w:hAnsi="Times New Roman" w:cs="Times New Roman"/>
          <w:sz w:val="16"/>
          <w:szCs w:val="16"/>
          <w:lang w:val="en-US"/>
        </w:rPr>
        <w:t>) and delta chi square (Δ</w:t>
      </w:r>
      <w:r w:rsidRPr="0074737D">
        <w:rPr>
          <w:rFonts w:ascii="Times New Roman" w:eastAsia="Calibri" w:hAnsi="Times New Roman" w:cs="Times New Roman"/>
          <w:i/>
          <w:sz w:val="16"/>
          <w:szCs w:val="16"/>
          <w:lang w:val="en-US"/>
        </w:rPr>
        <w:t>χ</w:t>
      </w:r>
      <w:r w:rsidRPr="0074737D">
        <w:rPr>
          <w:rFonts w:ascii="Times New Roman" w:eastAsia="Calibri" w:hAnsi="Times New Roman" w:cs="Times New Roman"/>
          <w:sz w:val="16"/>
          <w:szCs w:val="16"/>
          <w:vertAlign w:val="superscript"/>
          <w:lang w:val="en-US"/>
        </w:rPr>
        <w:t>2</w:t>
      </w:r>
      <w:r w:rsidRPr="0074737D">
        <w:rPr>
          <w:rFonts w:ascii="Times New Roman" w:eastAsia="Calibri" w:hAnsi="Times New Roman" w:cs="Times New Roman"/>
          <w:sz w:val="16"/>
          <w:szCs w:val="16"/>
          <w:lang w:val="en-US"/>
        </w:rPr>
        <w:t>) obtained using the ‘</w:t>
      </w:r>
      <w:r w:rsidRPr="0074737D">
        <w:rPr>
          <w:rFonts w:ascii="Times New Roman" w:eastAsia="Calibri" w:hAnsi="Times New Roman" w:cs="Times New Roman"/>
          <w:i/>
          <w:sz w:val="16"/>
          <w:szCs w:val="16"/>
          <w:lang w:val="en-US"/>
        </w:rPr>
        <w:t>DIFFTEST</w:t>
      </w:r>
      <w:r w:rsidRPr="0074737D">
        <w:rPr>
          <w:rFonts w:ascii="Times New Roman" w:eastAsia="Calibri" w:hAnsi="Times New Roman" w:cs="Times New Roman"/>
          <w:sz w:val="16"/>
          <w:szCs w:val="16"/>
          <w:lang w:val="en-US"/>
        </w:rPr>
        <w:t xml:space="preserve">’ option of Mplus </w:t>
      </w:r>
      <w:r w:rsidRPr="0074737D">
        <w:rPr>
          <w:rFonts w:ascii="Times New Roman" w:eastAsia="Calibri" w:hAnsi="Times New Roman" w:cs="Times New Roman"/>
          <w:sz w:val="16"/>
          <w:szCs w:val="16"/>
          <w:lang w:val="en-US"/>
        </w:rPr>
        <w:fldChar w:fldCharType="begin"/>
      </w:r>
      <w:r w:rsidRPr="0074737D">
        <w:rPr>
          <w:rFonts w:ascii="Times New Roman" w:eastAsia="Calibri" w:hAnsi="Times New Roman" w:cs="Times New Roman"/>
          <w:sz w:val="16"/>
          <w:szCs w:val="16"/>
          <w:lang w:val="en-US"/>
        </w:rPr>
        <w:instrText xml:space="preserve"> ADDIN EN.CITE &lt;EndNote&gt;&lt;Cite&gt;&lt;Author&gt;Muthén&lt;/Author&gt;&lt;Year&gt;1998 - 2012&lt;/Year&gt;&lt;RecNum&gt;2611&lt;/RecNum&gt;&lt;DisplayText&gt;&lt;style face="superscript"&gt;48&lt;/style&gt;&lt;/DisplayText&gt;&lt;record&gt;&lt;rec-number&gt;2611&lt;/rec-number&gt;&lt;foreign-keys&gt;&lt;key app="EN" db-id="9swdrexw6vvsfgerfen5ts2ade5wwa9xzzzz" timestamp="1432177284"&gt;2611&lt;/key&gt;&lt;/foreign-keys&gt;&lt;ref-type name="Book"&gt;6&lt;/ref-type&gt;&lt;contributors&gt;&lt;authors&gt;&lt;author&gt;Muthén, L. K.&lt;/author&gt;&lt;author&gt;Muthén, B. O.&lt;/author&gt;&lt;/authors&gt;&lt;/contributors&gt;&lt;titles&gt;&lt;title&gt;Mplus user’s guide.&lt;/title&gt;&lt;/titles&gt;&lt;edition&gt;Seventh&lt;/edition&gt;&lt;dates&gt;&lt;year&gt;1998 - 2012&lt;/year&gt;&lt;/dates&gt;&lt;pub-location&gt;Los Angeles, CA&lt;/pub-location&gt;&lt;publisher&gt;Muthén &amp;amp; Muthén&lt;/publisher&gt;&lt;urls&gt;&lt;/urls&gt;&lt;/record&gt;&lt;/Cite&gt;&lt;/EndNote&gt;</w:instrText>
      </w:r>
      <w:r w:rsidRPr="0074737D">
        <w:rPr>
          <w:rFonts w:ascii="Times New Roman" w:eastAsia="Calibri" w:hAnsi="Times New Roman" w:cs="Times New Roman"/>
          <w:sz w:val="16"/>
          <w:szCs w:val="16"/>
          <w:lang w:val="en-US"/>
        </w:rPr>
        <w:fldChar w:fldCharType="separate"/>
      </w:r>
      <w:r w:rsidRPr="0074737D">
        <w:rPr>
          <w:rFonts w:ascii="Times New Roman" w:eastAsia="Calibri" w:hAnsi="Times New Roman" w:cs="Times New Roman"/>
          <w:noProof/>
          <w:sz w:val="16"/>
          <w:szCs w:val="16"/>
          <w:vertAlign w:val="superscript"/>
          <w:lang w:val="en-US"/>
        </w:rPr>
        <w:t>48</w:t>
      </w:r>
      <w:r w:rsidRPr="0074737D">
        <w:rPr>
          <w:rFonts w:ascii="Times New Roman" w:eastAsia="Calibri" w:hAnsi="Times New Roman" w:cs="Times New Roman"/>
          <w:sz w:val="16"/>
          <w:szCs w:val="16"/>
          <w:lang w:val="en-US"/>
        </w:rPr>
        <w:fldChar w:fldCharType="end"/>
      </w:r>
      <w:r w:rsidRPr="0074737D">
        <w:rPr>
          <w:rFonts w:ascii="Times New Roman" w:eastAsia="Calibri" w:hAnsi="Times New Roman" w:cs="Times New Roman"/>
          <w:sz w:val="16"/>
          <w:szCs w:val="16"/>
          <w:lang w:val="en-US"/>
        </w:rPr>
        <w:t>.</w:t>
      </w:r>
      <w:r w:rsidRPr="0074737D">
        <w:rPr>
          <w:rFonts w:ascii="Times New Roman" w:eastAsia="Calibri" w:hAnsi="Times New Roman" w:cs="Times New Roman"/>
          <w:i/>
          <w:sz w:val="16"/>
          <w:szCs w:val="16"/>
          <w:lang w:val="en-US"/>
        </w:rPr>
        <w:t xml:space="preserve"> </w:t>
      </w:r>
      <w:r w:rsidRPr="0074737D">
        <w:rPr>
          <w:rFonts w:ascii="Times New Roman" w:eastAsia="Calibri" w:hAnsi="Times New Roman" w:cs="Times New Roman"/>
          <w:sz w:val="16"/>
          <w:szCs w:val="16"/>
          <w:lang w:val="en-US"/>
        </w:rPr>
        <w:t xml:space="preserve">Calibration subsample </w:t>
      </w:r>
      <w:r w:rsidRPr="0074737D">
        <w:rPr>
          <w:rFonts w:ascii="Times New Roman" w:eastAsia="Calibri" w:hAnsi="Times New Roman" w:cs="Times New Roman"/>
          <w:i/>
          <w:sz w:val="16"/>
          <w:szCs w:val="16"/>
          <w:lang w:val="en-US"/>
        </w:rPr>
        <w:t>n</w:t>
      </w:r>
      <w:r w:rsidRPr="0074737D">
        <w:rPr>
          <w:rFonts w:ascii="Times New Roman" w:eastAsia="Calibri" w:hAnsi="Times New Roman" w:cs="Times New Roman"/>
          <w:sz w:val="16"/>
          <w:szCs w:val="16"/>
          <w:lang w:val="en-US"/>
        </w:rPr>
        <w:t xml:space="preserve"> = 244; Validation subsample </w:t>
      </w:r>
      <w:r w:rsidRPr="0074737D">
        <w:rPr>
          <w:rFonts w:ascii="Times New Roman" w:eastAsia="Calibri" w:hAnsi="Times New Roman" w:cs="Times New Roman"/>
          <w:i/>
          <w:sz w:val="16"/>
          <w:szCs w:val="16"/>
          <w:lang w:val="en-US"/>
        </w:rPr>
        <w:t>n</w:t>
      </w:r>
      <w:r w:rsidRPr="0074737D">
        <w:rPr>
          <w:rFonts w:ascii="Times New Roman" w:eastAsia="Calibri" w:hAnsi="Times New Roman" w:cs="Times New Roman"/>
          <w:sz w:val="16"/>
          <w:szCs w:val="16"/>
          <w:lang w:val="en-US"/>
        </w:rPr>
        <w:t xml:space="preserve"> = 243.</w:t>
      </w:r>
    </w:p>
    <w:p w14:paraId="06308F0E" w14:textId="77777777" w:rsidR="0074737D" w:rsidRPr="0074737D" w:rsidRDefault="0074737D" w:rsidP="0074737D">
      <w:pPr>
        <w:tabs>
          <w:tab w:val="left" w:pos="1701"/>
        </w:tabs>
        <w:spacing w:after="0" w:line="480" w:lineRule="auto"/>
        <w:rPr>
          <w:rFonts w:ascii="Times New Roman" w:eastAsia="Calibri" w:hAnsi="Times New Roman" w:cs="Times New Roman"/>
          <w:sz w:val="16"/>
          <w:szCs w:val="16"/>
          <w:lang w:val="en-AU"/>
        </w:rPr>
      </w:pPr>
      <w:r w:rsidRPr="0074737D">
        <w:rPr>
          <w:rFonts w:ascii="Times New Roman" w:eastAsia="Calibri" w:hAnsi="Times New Roman" w:cs="Times New Roman"/>
          <w:sz w:val="16"/>
          <w:szCs w:val="16"/>
          <w:vertAlign w:val="superscript"/>
          <w:lang w:val="en-US"/>
        </w:rPr>
        <w:t>1</w:t>
      </w:r>
      <w:r w:rsidRPr="0074737D">
        <w:rPr>
          <w:rFonts w:ascii="Times New Roman" w:eastAsia="Calibri" w:hAnsi="Times New Roman" w:cs="Times New Roman"/>
          <w:b/>
          <w:sz w:val="16"/>
          <w:szCs w:val="16"/>
          <w:vertAlign w:val="superscript"/>
          <w:lang w:val="en-US"/>
        </w:rPr>
        <w:t xml:space="preserve"> </w:t>
      </w:r>
      <w:r w:rsidRPr="0074737D">
        <w:rPr>
          <w:rFonts w:ascii="Times New Roman" w:eastAsia="Calibri" w:hAnsi="Times New Roman" w:cs="Times New Roman"/>
          <w:sz w:val="16"/>
          <w:szCs w:val="16"/>
          <w:lang w:val="en-US"/>
        </w:rPr>
        <w:t xml:space="preserve">Partial configural invariance - the validation subsample did not include secondary loadings of items 4 and 6 on the Desire for Predictability and an Active Engagement in Certainty Seeking-Specific group factor; </w:t>
      </w:r>
      <w:r w:rsidRPr="0074737D">
        <w:rPr>
          <w:rFonts w:ascii="Times New Roman" w:eastAsia="Calibri" w:hAnsi="Times New Roman" w:cs="Times New Roman"/>
          <w:sz w:val="16"/>
          <w:szCs w:val="16"/>
          <w:vertAlign w:val="superscript"/>
          <w:lang w:val="en-US"/>
        </w:rPr>
        <w:t>2</w:t>
      </w:r>
      <w:r w:rsidRPr="0074737D">
        <w:rPr>
          <w:rFonts w:ascii="Times New Roman" w:eastAsia="Calibri" w:hAnsi="Times New Roman" w:cs="Times New Roman"/>
          <w:b/>
          <w:sz w:val="16"/>
          <w:szCs w:val="16"/>
          <w:vertAlign w:val="superscript"/>
          <w:lang w:val="en-US"/>
        </w:rPr>
        <w:t xml:space="preserve"> </w:t>
      </w:r>
      <w:r w:rsidRPr="0074737D">
        <w:rPr>
          <w:rFonts w:ascii="Times New Roman" w:eastAsia="Calibri" w:hAnsi="Times New Roman" w:cs="Times New Roman"/>
          <w:sz w:val="16"/>
          <w:szCs w:val="16"/>
          <w:lang w:val="en-US"/>
        </w:rPr>
        <w:t xml:space="preserve">Partial configural invariance - the validation subsample did not include a secondary loading of item 38 on the Perfectionism-Specific group factor; </w:t>
      </w:r>
      <w:r w:rsidRPr="0074737D">
        <w:rPr>
          <w:rFonts w:ascii="Times New Roman" w:eastAsia="Calibri" w:hAnsi="Times New Roman" w:cs="Times New Roman"/>
          <w:sz w:val="16"/>
          <w:szCs w:val="16"/>
          <w:vertAlign w:val="superscript"/>
          <w:lang w:val="en-US"/>
        </w:rPr>
        <w:t xml:space="preserve">3 </w:t>
      </w:r>
      <w:r w:rsidRPr="0074737D">
        <w:rPr>
          <w:rFonts w:ascii="Times New Roman" w:eastAsia="Calibri" w:hAnsi="Times New Roman" w:cs="Times New Roman"/>
          <w:sz w:val="16"/>
          <w:szCs w:val="16"/>
          <w:lang w:val="en-AU"/>
        </w:rPr>
        <w:t xml:space="preserve">Measurement invariance includes equality of the factor loadings (metric invariance) and item thresholds (scalar invariance). In the theta parameterization, item loadings and thresholds are constrained to equality in the same step and error variances cannot be directly compared </w:t>
      </w:r>
      <w:r w:rsidRPr="0074737D">
        <w:rPr>
          <w:rFonts w:ascii="Times New Roman" w:eastAsia="Calibri" w:hAnsi="Times New Roman" w:cs="Times New Roman"/>
          <w:sz w:val="16"/>
          <w:szCs w:val="16"/>
          <w:lang w:val="en-US"/>
        </w:rPr>
        <w:fldChar w:fldCharType="begin"/>
      </w:r>
      <w:r w:rsidRPr="0074737D">
        <w:rPr>
          <w:rFonts w:ascii="Times New Roman" w:eastAsia="Calibri" w:hAnsi="Times New Roman" w:cs="Times New Roman"/>
          <w:sz w:val="16"/>
          <w:szCs w:val="16"/>
          <w:lang w:val="en-US"/>
        </w:rPr>
        <w:instrText xml:space="preserve"> ADDIN EN.CITE &lt;EndNote&gt;&lt;Cite&gt;&lt;Author&gt;Muthén&lt;/Author&gt;&lt;Year&gt;1998 - 2012&lt;/Year&gt;&lt;RecNum&gt;2611&lt;/RecNum&gt;&lt;DisplayText&gt;&lt;style face="superscript"&gt;48&lt;/style&gt;&lt;/DisplayText&gt;&lt;record&gt;&lt;rec-number&gt;2611&lt;/rec-number&gt;&lt;foreign-keys&gt;&lt;key app="EN" db-id="9swdrexw6vvsfgerfen5ts2ade5wwa9xzzzz" timestamp="1432177284"&gt;2611&lt;/key&gt;&lt;/foreign-keys&gt;&lt;ref-type name="Book"&gt;6&lt;/ref-type&gt;&lt;contributors&gt;&lt;authors&gt;&lt;author&gt;Muthén, L. K.&lt;/author&gt;&lt;author&gt;Muthén, B. O.&lt;/author&gt;&lt;/authors&gt;&lt;/contributors&gt;&lt;titles&gt;&lt;title&gt;Mplus user’s guide.&lt;/title&gt;&lt;/titles&gt;&lt;edition&gt;Seventh&lt;/edition&gt;&lt;dates&gt;&lt;year&gt;1998 - 2012&lt;/year&gt;&lt;/dates&gt;&lt;pub-location&gt;Los Angeles, CA&lt;/pub-location&gt;&lt;publisher&gt;Muthén &amp;amp; Muthén&lt;/publisher&gt;&lt;urls&gt;&lt;/urls&gt;&lt;/record&gt;&lt;/Cite&gt;&lt;/EndNote&gt;</w:instrText>
      </w:r>
      <w:r w:rsidRPr="0074737D">
        <w:rPr>
          <w:rFonts w:ascii="Times New Roman" w:eastAsia="Calibri" w:hAnsi="Times New Roman" w:cs="Times New Roman"/>
          <w:sz w:val="16"/>
          <w:szCs w:val="16"/>
          <w:lang w:val="en-US"/>
        </w:rPr>
        <w:fldChar w:fldCharType="separate"/>
      </w:r>
      <w:r w:rsidRPr="0074737D">
        <w:rPr>
          <w:rFonts w:ascii="Times New Roman" w:eastAsia="Calibri" w:hAnsi="Times New Roman" w:cs="Times New Roman"/>
          <w:noProof/>
          <w:sz w:val="16"/>
          <w:szCs w:val="16"/>
          <w:vertAlign w:val="superscript"/>
          <w:lang w:val="en-US"/>
        </w:rPr>
        <w:t>48</w:t>
      </w:r>
      <w:r w:rsidRPr="0074737D">
        <w:rPr>
          <w:rFonts w:ascii="Times New Roman" w:eastAsia="Calibri" w:hAnsi="Times New Roman" w:cs="Times New Roman"/>
          <w:sz w:val="16"/>
          <w:szCs w:val="16"/>
          <w:lang w:val="en-US"/>
        </w:rPr>
        <w:fldChar w:fldCharType="end"/>
      </w:r>
      <w:r w:rsidRPr="0074737D">
        <w:rPr>
          <w:rFonts w:ascii="Times New Roman" w:eastAsia="Calibri" w:hAnsi="Times New Roman" w:cs="Times New Roman"/>
          <w:sz w:val="16"/>
          <w:szCs w:val="16"/>
          <w:lang w:val="en-AU"/>
        </w:rPr>
        <w:t xml:space="preserve">. Latent means and variances of categorical data are arbitrary, therefore comparison across groups is considered less meaningful </w:t>
      </w:r>
      <w:r w:rsidRPr="0074737D">
        <w:rPr>
          <w:rFonts w:ascii="Times New Roman" w:eastAsia="Calibri" w:hAnsi="Times New Roman" w:cs="Times New Roman"/>
          <w:sz w:val="16"/>
          <w:szCs w:val="16"/>
          <w:lang w:val="en-AU"/>
        </w:rPr>
        <w:fldChar w:fldCharType="begin"/>
      </w:r>
      <w:r w:rsidRPr="0074737D">
        <w:rPr>
          <w:rFonts w:ascii="Times New Roman" w:eastAsia="Calibri" w:hAnsi="Times New Roman" w:cs="Times New Roman"/>
          <w:sz w:val="16"/>
          <w:szCs w:val="16"/>
          <w:lang w:val="en-AU"/>
        </w:rPr>
        <w:instrText xml:space="preserve"> ADDIN EN.CITE &lt;EndNote&gt;&lt;Cite&gt;&lt;Author&gt;Kline&lt;/Author&gt;&lt;Year&gt;2016&lt;/Year&gt;&lt;RecNum&gt;3339&lt;/RecNum&gt;&lt;DisplayText&gt;&lt;style face="superscript"&gt;52&lt;/style&gt;&lt;/DisplayText&gt;&lt;record&gt;&lt;rec-number&gt;3339&lt;/rec-number&gt;&lt;foreign-keys&gt;&lt;key app="EN" db-id="9swdrexw6vvsfgerfen5ts2ade5wwa9xzzzz" timestamp="1480992254"&gt;3339&lt;/key&gt;&lt;/foreign-keys&gt;&lt;ref-type name="Book"&gt;6&lt;/ref-type&gt;&lt;contributors&gt;&lt;authors&gt;&lt;author&gt;Kline, R. B.&lt;/author&gt;&lt;/authors&gt;&lt;secondary-authors&gt;&lt;author&gt;Kenny, D. A.&lt;/author&gt;&lt;author&gt;Little, T. D.&lt;/author&gt;&lt;/secondary-authors&gt;&lt;/contributors&gt;&lt;titles&gt;&lt;title&gt;Principles and practice of structural equation modeling&lt;/title&gt;&lt;secondary-title&gt;Methodology in the Social Sciences&lt;/secondary-title&gt;&lt;/titles&gt;&lt;edition&gt;4th&lt;/edition&gt;&lt;dates&gt;&lt;year&gt;2016&lt;/year&gt;&lt;/dates&gt;&lt;pub-location&gt;New York&lt;/pub-location&gt;&lt;publisher&gt;The Guilford Press&lt;/publisher&gt;&lt;urls&gt;&lt;/urls&gt;&lt;/record&gt;&lt;/Cite&gt;&lt;/EndNote&gt;</w:instrText>
      </w:r>
      <w:r w:rsidRPr="0074737D">
        <w:rPr>
          <w:rFonts w:ascii="Times New Roman" w:eastAsia="Calibri" w:hAnsi="Times New Roman" w:cs="Times New Roman"/>
          <w:sz w:val="16"/>
          <w:szCs w:val="16"/>
          <w:lang w:val="en-AU"/>
        </w:rPr>
        <w:fldChar w:fldCharType="separate"/>
      </w:r>
      <w:r w:rsidRPr="0074737D">
        <w:rPr>
          <w:rFonts w:ascii="Times New Roman" w:eastAsia="Calibri" w:hAnsi="Times New Roman" w:cs="Times New Roman"/>
          <w:noProof/>
          <w:sz w:val="16"/>
          <w:szCs w:val="16"/>
          <w:vertAlign w:val="superscript"/>
          <w:lang w:val="en-AU"/>
        </w:rPr>
        <w:t>52</w:t>
      </w:r>
      <w:r w:rsidRPr="0074737D">
        <w:rPr>
          <w:rFonts w:ascii="Times New Roman" w:eastAsia="Calibri" w:hAnsi="Times New Roman" w:cs="Times New Roman"/>
          <w:sz w:val="16"/>
          <w:szCs w:val="16"/>
          <w:lang w:val="en-AU"/>
        </w:rPr>
        <w:fldChar w:fldCharType="end"/>
      </w:r>
      <w:r w:rsidRPr="0074737D">
        <w:rPr>
          <w:rFonts w:ascii="Times New Roman" w:eastAsia="Calibri" w:hAnsi="Times New Roman" w:cs="Times New Roman"/>
          <w:sz w:val="16"/>
          <w:szCs w:val="16"/>
          <w:lang w:val="en-US"/>
        </w:rPr>
        <w:t xml:space="preserve">. </w:t>
      </w:r>
    </w:p>
    <w:p w14:paraId="7DB824DE" w14:textId="77777777" w:rsidR="005F502E" w:rsidRDefault="005F502E" w:rsidP="0074737D">
      <w:pPr>
        <w:tabs>
          <w:tab w:val="left" w:pos="1701"/>
        </w:tabs>
        <w:spacing w:after="0" w:line="480" w:lineRule="auto"/>
        <w:rPr>
          <w:rFonts w:ascii="Times New Roman" w:eastAsia="Calibri" w:hAnsi="Times New Roman" w:cs="Times New Roman"/>
          <w:sz w:val="24"/>
          <w:szCs w:val="24"/>
          <w:lang w:val="en-AU"/>
        </w:rPr>
        <w:sectPr w:rsidR="005F502E" w:rsidSect="005F502E">
          <w:headerReference w:type="default" r:id="rId6"/>
          <w:headerReference w:type="first" r:id="rId7"/>
          <w:pgSz w:w="11906" w:h="16838"/>
          <w:pgMar w:top="1440" w:right="1440" w:bottom="1440" w:left="1440" w:header="709" w:footer="709" w:gutter="0"/>
          <w:cols w:space="708"/>
          <w:titlePg/>
          <w:docGrid w:linePitch="360"/>
        </w:sectPr>
      </w:pPr>
    </w:p>
    <w:p w14:paraId="5250E78C" w14:textId="1F4370DB" w:rsidR="005F502E" w:rsidRPr="005F502E" w:rsidRDefault="005F502E" w:rsidP="005F502E">
      <w:pPr>
        <w:tabs>
          <w:tab w:val="left" w:pos="1701"/>
        </w:tabs>
        <w:spacing w:after="0" w:line="480" w:lineRule="auto"/>
        <w:rPr>
          <w:rFonts w:ascii="Times New Roman" w:eastAsia="Calibri" w:hAnsi="Times New Roman" w:cs="Times New Roman"/>
          <w:sz w:val="18"/>
          <w:szCs w:val="16"/>
          <w:lang w:val="en-US"/>
        </w:rPr>
      </w:pPr>
      <w:r w:rsidRPr="005F502E">
        <w:rPr>
          <w:rFonts w:ascii="Times New Roman" w:eastAsia="Calibri" w:hAnsi="Times New Roman" w:cs="Times New Roman"/>
          <w:sz w:val="18"/>
          <w:szCs w:val="16"/>
          <w:lang w:val="en-US"/>
        </w:rPr>
        <w:lastRenderedPageBreak/>
        <w:t xml:space="preserve">Table </w:t>
      </w:r>
      <w:r w:rsidR="005355C6">
        <w:rPr>
          <w:rFonts w:ascii="Times New Roman" w:eastAsia="Calibri" w:hAnsi="Times New Roman" w:cs="Times New Roman"/>
          <w:sz w:val="18"/>
          <w:szCs w:val="16"/>
          <w:lang w:val="en-US"/>
        </w:rPr>
        <w:t>S5</w:t>
      </w:r>
    </w:p>
    <w:p w14:paraId="04CFC639" w14:textId="77777777" w:rsidR="005F502E" w:rsidRPr="005F502E" w:rsidRDefault="005F502E" w:rsidP="005F502E">
      <w:pPr>
        <w:tabs>
          <w:tab w:val="left" w:pos="1701"/>
        </w:tabs>
        <w:spacing w:after="0" w:line="480" w:lineRule="auto"/>
        <w:rPr>
          <w:rFonts w:ascii="Times New Roman" w:eastAsia="Calibri" w:hAnsi="Times New Roman" w:cs="Times New Roman"/>
          <w:i/>
          <w:sz w:val="18"/>
          <w:szCs w:val="16"/>
          <w:lang w:val="en-US"/>
        </w:rPr>
      </w:pPr>
      <w:r w:rsidRPr="005F502E">
        <w:rPr>
          <w:rFonts w:ascii="Times New Roman" w:eastAsia="Calibri" w:hAnsi="Times New Roman" w:cs="Times New Roman"/>
          <w:i/>
          <w:sz w:val="18"/>
          <w:szCs w:val="16"/>
          <w:lang w:val="en-US"/>
        </w:rPr>
        <w:t>Intercorrelations Amongst the Variables for the Validation Subsample</w:t>
      </w:r>
    </w:p>
    <w:tbl>
      <w:tblPr>
        <w:tblStyle w:val="TableGrid11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668"/>
        <w:gridCol w:w="718"/>
        <w:gridCol w:w="718"/>
        <w:gridCol w:w="718"/>
        <w:gridCol w:w="718"/>
        <w:gridCol w:w="718"/>
        <w:gridCol w:w="718"/>
        <w:gridCol w:w="718"/>
        <w:gridCol w:w="668"/>
        <w:gridCol w:w="718"/>
        <w:gridCol w:w="718"/>
        <w:gridCol w:w="618"/>
        <w:gridCol w:w="718"/>
        <w:gridCol w:w="618"/>
        <w:gridCol w:w="718"/>
        <w:gridCol w:w="718"/>
        <w:gridCol w:w="718"/>
        <w:gridCol w:w="665"/>
      </w:tblGrid>
      <w:tr w:rsidR="005F502E" w:rsidRPr="005F502E" w14:paraId="07A03DA0" w14:textId="77777777" w:rsidTr="005355C6">
        <w:trPr>
          <w:cantSplit/>
          <w:trHeight w:hRule="exact" w:val="284"/>
          <w:jc w:val="center"/>
        </w:trPr>
        <w:tc>
          <w:tcPr>
            <w:tcW w:w="496" w:type="pct"/>
            <w:tcBorders>
              <w:bottom w:val="single" w:sz="4" w:space="0" w:color="000000"/>
            </w:tcBorders>
            <w:vAlign w:val="center"/>
          </w:tcPr>
          <w:p w14:paraId="31F41C7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p w14:paraId="7CF433E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tcBorders>
              <w:bottom w:val="single" w:sz="4" w:space="0" w:color="000000"/>
            </w:tcBorders>
            <w:vAlign w:val="center"/>
          </w:tcPr>
          <w:p w14:paraId="3F7813B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w:t>
            </w:r>
          </w:p>
        </w:tc>
        <w:tc>
          <w:tcPr>
            <w:tcW w:w="257" w:type="pct"/>
            <w:tcBorders>
              <w:bottom w:val="single" w:sz="4" w:space="0" w:color="000000"/>
            </w:tcBorders>
            <w:vAlign w:val="center"/>
          </w:tcPr>
          <w:p w14:paraId="7C9A060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w:t>
            </w:r>
          </w:p>
        </w:tc>
        <w:tc>
          <w:tcPr>
            <w:tcW w:w="257" w:type="pct"/>
            <w:tcBorders>
              <w:bottom w:val="single" w:sz="4" w:space="0" w:color="000000"/>
            </w:tcBorders>
            <w:vAlign w:val="center"/>
          </w:tcPr>
          <w:p w14:paraId="3BE57E7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w:t>
            </w:r>
          </w:p>
        </w:tc>
        <w:tc>
          <w:tcPr>
            <w:tcW w:w="257" w:type="pct"/>
            <w:tcBorders>
              <w:bottom w:val="single" w:sz="4" w:space="0" w:color="000000"/>
            </w:tcBorders>
            <w:vAlign w:val="center"/>
          </w:tcPr>
          <w:p w14:paraId="6E30E83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w:t>
            </w:r>
          </w:p>
        </w:tc>
        <w:tc>
          <w:tcPr>
            <w:tcW w:w="257" w:type="pct"/>
            <w:tcBorders>
              <w:bottom w:val="single" w:sz="4" w:space="0" w:color="000000"/>
            </w:tcBorders>
            <w:vAlign w:val="center"/>
          </w:tcPr>
          <w:p w14:paraId="6548F85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5</w:t>
            </w:r>
          </w:p>
        </w:tc>
        <w:tc>
          <w:tcPr>
            <w:tcW w:w="257" w:type="pct"/>
            <w:tcBorders>
              <w:bottom w:val="single" w:sz="4" w:space="0" w:color="000000"/>
            </w:tcBorders>
            <w:vAlign w:val="center"/>
          </w:tcPr>
          <w:p w14:paraId="3B6C1FB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6</w:t>
            </w:r>
          </w:p>
        </w:tc>
        <w:tc>
          <w:tcPr>
            <w:tcW w:w="257" w:type="pct"/>
            <w:tcBorders>
              <w:bottom w:val="single" w:sz="4" w:space="0" w:color="000000"/>
            </w:tcBorders>
            <w:vAlign w:val="center"/>
          </w:tcPr>
          <w:p w14:paraId="3E09577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7</w:t>
            </w:r>
          </w:p>
        </w:tc>
        <w:tc>
          <w:tcPr>
            <w:tcW w:w="257" w:type="pct"/>
            <w:tcBorders>
              <w:bottom w:val="single" w:sz="4" w:space="0" w:color="000000"/>
            </w:tcBorders>
            <w:vAlign w:val="center"/>
          </w:tcPr>
          <w:p w14:paraId="076E567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8</w:t>
            </w:r>
          </w:p>
        </w:tc>
        <w:tc>
          <w:tcPr>
            <w:tcW w:w="239" w:type="pct"/>
            <w:tcBorders>
              <w:bottom w:val="single" w:sz="4" w:space="0" w:color="000000"/>
            </w:tcBorders>
            <w:vAlign w:val="center"/>
          </w:tcPr>
          <w:p w14:paraId="2EF7D6F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9</w:t>
            </w:r>
          </w:p>
        </w:tc>
        <w:tc>
          <w:tcPr>
            <w:tcW w:w="257" w:type="pct"/>
            <w:tcBorders>
              <w:bottom w:val="single" w:sz="4" w:space="0" w:color="000000"/>
            </w:tcBorders>
            <w:vAlign w:val="center"/>
          </w:tcPr>
          <w:p w14:paraId="74FEA35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w:t>
            </w:r>
          </w:p>
        </w:tc>
        <w:tc>
          <w:tcPr>
            <w:tcW w:w="257" w:type="pct"/>
            <w:tcBorders>
              <w:bottom w:val="single" w:sz="4" w:space="0" w:color="000000"/>
            </w:tcBorders>
            <w:vAlign w:val="center"/>
          </w:tcPr>
          <w:p w14:paraId="67CDF44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11</w:t>
            </w:r>
          </w:p>
        </w:tc>
        <w:tc>
          <w:tcPr>
            <w:tcW w:w="221" w:type="pct"/>
            <w:tcBorders>
              <w:bottom w:val="single" w:sz="4" w:space="0" w:color="000000"/>
            </w:tcBorders>
            <w:vAlign w:val="center"/>
          </w:tcPr>
          <w:p w14:paraId="6320814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w:t>
            </w:r>
          </w:p>
        </w:tc>
        <w:tc>
          <w:tcPr>
            <w:tcW w:w="257" w:type="pct"/>
            <w:tcBorders>
              <w:bottom w:val="single" w:sz="4" w:space="0" w:color="000000"/>
            </w:tcBorders>
            <w:vAlign w:val="center"/>
          </w:tcPr>
          <w:p w14:paraId="710CAA4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13</w:t>
            </w:r>
          </w:p>
        </w:tc>
        <w:tc>
          <w:tcPr>
            <w:tcW w:w="221" w:type="pct"/>
            <w:tcBorders>
              <w:bottom w:val="single" w:sz="4" w:space="0" w:color="000000"/>
            </w:tcBorders>
            <w:vAlign w:val="center"/>
          </w:tcPr>
          <w:p w14:paraId="0DED610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w:t>
            </w:r>
          </w:p>
        </w:tc>
        <w:tc>
          <w:tcPr>
            <w:tcW w:w="257" w:type="pct"/>
            <w:tcBorders>
              <w:bottom w:val="single" w:sz="4" w:space="0" w:color="000000"/>
            </w:tcBorders>
            <w:vAlign w:val="center"/>
          </w:tcPr>
          <w:p w14:paraId="66B101E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15</w:t>
            </w:r>
          </w:p>
        </w:tc>
        <w:tc>
          <w:tcPr>
            <w:tcW w:w="257" w:type="pct"/>
            <w:tcBorders>
              <w:bottom w:val="single" w:sz="4" w:space="0" w:color="000000"/>
            </w:tcBorders>
            <w:vAlign w:val="center"/>
          </w:tcPr>
          <w:p w14:paraId="2FA3782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16</w:t>
            </w:r>
          </w:p>
        </w:tc>
        <w:tc>
          <w:tcPr>
            <w:tcW w:w="257" w:type="pct"/>
            <w:tcBorders>
              <w:bottom w:val="single" w:sz="4" w:space="0" w:color="000000"/>
            </w:tcBorders>
            <w:vAlign w:val="center"/>
          </w:tcPr>
          <w:p w14:paraId="2D462E1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17</w:t>
            </w:r>
          </w:p>
        </w:tc>
        <w:tc>
          <w:tcPr>
            <w:tcW w:w="238" w:type="pct"/>
            <w:tcBorders>
              <w:bottom w:val="single" w:sz="4" w:space="0" w:color="000000"/>
            </w:tcBorders>
            <w:vAlign w:val="center"/>
          </w:tcPr>
          <w:p w14:paraId="7862F6B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18</w:t>
            </w:r>
          </w:p>
        </w:tc>
      </w:tr>
      <w:tr w:rsidR="005F502E" w:rsidRPr="005F502E" w14:paraId="13F5085F" w14:textId="77777777" w:rsidTr="005355C6">
        <w:trPr>
          <w:cantSplit/>
          <w:trHeight w:hRule="exact" w:val="284"/>
          <w:jc w:val="center"/>
        </w:trPr>
        <w:tc>
          <w:tcPr>
            <w:tcW w:w="496" w:type="pct"/>
            <w:tcBorders>
              <w:top w:val="single" w:sz="4" w:space="0" w:color="000000"/>
            </w:tcBorders>
            <w:vAlign w:val="center"/>
          </w:tcPr>
          <w:p w14:paraId="2968E6F0"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 Age</w:t>
            </w:r>
          </w:p>
        </w:tc>
        <w:tc>
          <w:tcPr>
            <w:tcW w:w="239" w:type="pct"/>
            <w:tcBorders>
              <w:top w:val="single" w:sz="4" w:space="0" w:color="000000"/>
            </w:tcBorders>
            <w:vAlign w:val="center"/>
          </w:tcPr>
          <w:p w14:paraId="3870476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4670E9F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74CC08C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527ADED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4EC4B34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6B1D9ED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6A62F92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71FDAB7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tcBorders>
              <w:top w:val="single" w:sz="4" w:space="0" w:color="000000"/>
            </w:tcBorders>
            <w:vAlign w:val="center"/>
          </w:tcPr>
          <w:p w14:paraId="2BA864C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762DF64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5C4E34D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tcBorders>
              <w:top w:val="single" w:sz="4" w:space="0" w:color="000000"/>
            </w:tcBorders>
            <w:vAlign w:val="center"/>
          </w:tcPr>
          <w:p w14:paraId="3F4F2DA6"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5B96FC97"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c>
          <w:tcPr>
            <w:tcW w:w="221" w:type="pct"/>
            <w:tcBorders>
              <w:top w:val="single" w:sz="4" w:space="0" w:color="000000"/>
            </w:tcBorders>
            <w:vAlign w:val="center"/>
          </w:tcPr>
          <w:p w14:paraId="4A650B0A"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216564D6"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49DA364A"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c>
          <w:tcPr>
            <w:tcW w:w="257" w:type="pct"/>
            <w:tcBorders>
              <w:top w:val="single" w:sz="4" w:space="0" w:color="000000"/>
            </w:tcBorders>
            <w:vAlign w:val="center"/>
          </w:tcPr>
          <w:p w14:paraId="536198D6"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c>
          <w:tcPr>
            <w:tcW w:w="238" w:type="pct"/>
            <w:tcBorders>
              <w:top w:val="single" w:sz="4" w:space="0" w:color="000000"/>
            </w:tcBorders>
            <w:vAlign w:val="center"/>
          </w:tcPr>
          <w:p w14:paraId="62312F6B"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p>
        </w:tc>
      </w:tr>
      <w:tr w:rsidR="005F502E" w:rsidRPr="005F502E" w14:paraId="4ED0012C" w14:textId="77777777" w:rsidTr="005355C6">
        <w:trPr>
          <w:cantSplit/>
          <w:trHeight w:hRule="exact" w:val="284"/>
          <w:jc w:val="center"/>
        </w:trPr>
        <w:tc>
          <w:tcPr>
            <w:tcW w:w="496" w:type="pct"/>
            <w:vAlign w:val="center"/>
          </w:tcPr>
          <w:p w14:paraId="3A4ED896"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 Impulsivity</w:t>
            </w:r>
          </w:p>
        </w:tc>
        <w:tc>
          <w:tcPr>
            <w:tcW w:w="239" w:type="pct"/>
            <w:vAlign w:val="center"/>
          </w:tcPr>
          <w:p w14:paraId="7DD7D58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-.009</w:t>
            </w:r>
          </w:p>
        </w:tc>
        <w:tc>
          <w:tcPr>
            <w:tcW w:w="257" w:type="pct"/>
            <w:vAlign w:val="center"/>
          </w:tcPr>
          <w:p w14:paraId="5C283AA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E5E9D3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EC30A1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B66375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B67016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9AD371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526439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07FAFAF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27A1DF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1DD20F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7B477EF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0DDFF7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5F9EC50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8F8C7D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B16D6C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639493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7EBA5EB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05776E3C" w14:textId="77777777" w:rsidTr="005355C6">
        <w:trPr>
          <w:cantSplit/>
          <w:trHeight w:hRule="exact" w:val="284"/>
          <w:jc w:val="center"/>
        </w:trPr>
        <w:tc>
          <w:tcPr>
            <w:tcW w:w="496" w:type="pct"/>
            <w:vAlign w:val="center"/>
          </w:tcPr>
          <w:p w14:paraId="1CC9D079"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 Urgency</w:t>
            </w:r>
          </w:p>
        </w:tc>
        <w:tc>
          <w:tcPr>
            <w:tcW w:w="239" w:type="pct"/>
            <w:vAlign w:val="center"/>
          </w:tcPr>
          <w:p w14:paraId="054F837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-.055</w:t>
            </w:r>
          </w:p>
        </w:tc>
        <w:tc>
          <w:tcPr>
            <w:tcW w:w="257" w:type="pct"/>
            <w:vAlign w:val="center"/>
          </w:tcPr>
          <w:p w14:paraId="5673D12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.136</w:t>
            </w:r>
            <w:r w:rsidRPr="005F502E">
              <w:rPr>
                <w:rFonts w:ascii="Times New Roman" w:eastAsia="Calibri" w:hAnsi="Times New Roman" w:cs="Times New Roman"/>
                <w:sz w:val="16"/>
                <w:szCs w:val="16"/>
                <w:vertAlign w:val="superscript"/>
                <w:lang w:val="en-US"/>
              </w:rPr>
              <w:t>*</w:t>
            </w:r>
          </w:p>
        </w:tc>
        <w:tc>
          <w:tcPr>
            <w:tcW w:w="257" w:type="pct"/>
            <w:vAlign w:val="center"/>
          </w:tcPr>
          <w:p w14:paraId="342B022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0FF901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747224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EFB2E4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52A1E0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BCE9EA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20AA2C2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B6D0E8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1D2ADD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6A63699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2D7B6C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288CBF9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A9F245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642846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0DD8ED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0EBD0BB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35EF5EF4" w14:textId="77777777" w:rsidTr="005355C6">
        <w:trPr>
          <w:cantSplit/>
          <w:trHeight w:hRule="exact" w:val="284"/>
          <w:jc w:val="center"/>
        </w:trPr>
        <w:tc>
          <w:tcPr>
            <w:tcW w:w="496" w:type="pct"/>
            <w:vAlign w:val="center"/>
          </w:tcPr>
          <w:p w14:paraId="51CCA5D9"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 Sensation Seek</w:t>
            </w:r>
          </w:p>
        </w:tc>
        <w:tc>
          <w:tcPr>
            <w:tcW w:w="239" w:type="pct"/>
            <w:vAlign w:val="center"/>
          </w:tcPr>
          <w:p w14:paraId="33035C8F" w14:textId="77777777" w:rsidR="005F502E" w:rsidRPr="005F502E" w:rsidRDefault="005F502E" w:rsidP="005F502E">
            <w:pPr>
              <w:spacing w:before="60" w:after="60" w:line="240" w:lineRule="auto"/>
              <w:jc w:val="center"/>
              <w:rPr>
                <w:rFonts w:ascii="Times New Roman" w:eastAsia="Calibri" w:hAnsi="Times New Roman" w:cs="Times New Roman"/>
                <w:sz w:val="16"/>
                <w:szCs w:val="16"/>
                <w:vertAlign w:val="superscript"/>
                <w:lang w:val="en-US"/>
              </w:rPr>
            </w:pPr>
            <w:r w:rsidRPr="005F502E">
              <w:rPr>
                <w:rFonts w:ascii="Times New Roman" w:eastAsia="Calibri" w:hAnsi="Times New Roman" w:cs="Times New Roman"/>
                <w:sz w:val="16"/>
                <w:szCs w:val="16"/>
                <w:lang w:val="en-US"/>
              </w:rPr>
              <w:t>-.217</w:t>
            </w:r>
            <w:r w:rsidRPr="005F502E">
              <w:rPr>
                <w:rFonts w:ascii="Times New Roman" w:eastAsia="Calibri" w:hAnsi="Times New Roman" w:cs="Times New Roman"/>
                <w:sz w:val="16"/>
                <w:szCs w:val="16"/>
                <w:vertAlign w:val="superscript"/>
                <w:lang w:val="en-US"/>
              </w:rPr>
              <w:t>**</w:t>
            </w:r>
          </w:p>
        </w:tc>
        <w:tc>
          <w:tcPr>
            <w:tcW w:w="257" w:type="pct"/>
            <w:vAlign w:val="center"/>
          </w:tcPr>
          <w:p w14:paraId="2302B4E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.046</w:t>
            </w:r>
          </w:p>
        </w:tc>
        <w:tc>
          <w:tcPr>
            <w:tcW w:w="257" w:type="pct"/>
            <w:vAlign w:val="center"/>
          </w:tcPr>
          <w:p w14:paraId="39E33C1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.534</w:t>
            </w:r>
            <w:r w:rsidRPr="005F502E">
              <w:rPr>
                <w:rFonts w:ascii="Times New Roman" w:eastAsia="Calibri" w:hAnsi="Times New Roman" w:cs="Times New Roman"/>
                <w:sz w:val="16"/>
                <w:szCs w:val="16"/>
                <w:vertAlign w:val="superscript"/>
                <w:lang w:val="en-US"/>
              </w:rPr>
              <w:t>***</w:t>
            </w:r>
          </w:p>
        </w:tc>
        <w:tc>
          <w:tcPr>
            <w:tcW w:w="257" w:type="pct"/>
            <w:vAlign w:val="center"/>
          </w:tcPr>
          <w:p w14:paraId="5D860CD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AA7419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D8BFB2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E2EAAC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F59B91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101F188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3FDA79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513724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5613AB2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B9A4BE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795E374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E7C7E2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8FFAD3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3A6545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1EFEF45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41260141" w14:textId="77777777" w:rsidTr="005355C6">
        <w:trPr>
          <w:cantSplit/>
          <w:trHeight w:hRule="exact" w:val="284"/>
          <w:jc w:val="center"/>
        </w:trPr>
        <w:tc>
          <w:tcPr>
            <w:tcW w:w="496" w:type="pct"/>
            <w:vAlign w:val="center"/>
          </w:tcPr>
          <w:p w14:paraId="3B1A91D4"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5. Premeditation</w:t>
            </w:r>
          </w:p>
        </w:tc>
        <w:tc>
          <w:tcPr>
            <w:tcW w:w="239" w:type="pct"/>
            <w:vAlign w:val="center"/>
          </w:tcPr>
          <w:p w14:paraId="05594E0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-.088</w:t>
            </w:r>
          </w:p>
        </w:tc>
        <w:tc>
          <w:tcPr>
            <w:tcW w:w="257" w:type="pct"/>
            <w:vAlign w:val="center"/>
          </w:tcPr>
          <w:p w14:paraId="4E133E7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.077</w:t>
            </w:r>
          </w:p>
        </w:tc>
        <w:tc>
          <w:tcPr>
            <w:tcW w:w="257" w:type="pct"/>
            <w:vAlign w:val="center"/>
          </w:tcPr>
          <w:p w14:paraId="5350C9A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.417</w:t>
            </w:r>
            <w:r w:rsidRPr="005F502E">
              <w:rPr>
                <w:rFonts w:ascii="Times New Roman" w:eastAsia="Calibri" w:hAnsi="Times New Roman" w:cs="Times New Roman"/>
                <w:sz w:val="16"/>
                <w:szCs w:val="16"/>
                <w:vertAlign w:val="superscript"/>
                <w:lang w:val="en-US"/>
              </w:rPr>
              <w:t>***</w:t>
            </w:r>
          </w:p>
        </w:tc>
        <w:tc>
          <w:tcPr>
            <w:tcW w:w="257" w:type="pct"/>
            <w:vAlign w:val="center"/>
          </w:tcPr>
          <w:p w14:paraId="5D54E4C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.442</w:t>
            </w:r>
            <w:r w:rsidRPr="005F502E">
              <w:rPr>
                <w:rFonts w:ascii="Times New Roman" w:eastAsia="Calibri" w:hAnsi="Times New Roman" w:cs="Times New Roman"/>
                <w:sz w:val="16"/>
                <w:szCs w:val="16"/>
                <w:vertAlign w:val="superscript"/>
                <w:lang w:val="en-US"/>
              </w:rPr>
              <w:t>***</w:t>
            </w:r>
          </w:p>
        </w:tc>
        <w:tc>
          <w:tcPr>
            <w:tcW w:w="257" w:type="pct"/>
            <w:vAlign w:val="center"/>
          </w:tcPr>
          <w:p w14:paraId="1CD8BF3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22B970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D4E251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9F2922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49DD494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951906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91D5DD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56A5D13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257986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657E591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B2CD7F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2660E4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03F653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7B1A75C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6AC26C45" w14:textId="77777777" w:rsidTr="005355C6">
        <w:trPr>
          <w:cantSplit/>
          <w:trHeight w:hRule="exact" w:val="284"/>
          <w:jc w:val="center"/>
        </w:trPr>
        <w:tc>
          <w:tcPr>
            <w:tcW w:w="496" w:type="pct"/>
            <w:vAlign w:val="center"/>
          </w:tcPr>
          <w:p w14:paraId="6A0AF50D"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6. Perseverance</w:t>
            </w:r>
          </w:p>
        </w:tc>
        <w:tc>
          <w:tcPr>
            <w:tcW w:w="239" w:type="pct"/>
            <w:vAlign w:val="center"/>
          </w:tcPr>
          <w:p w14:paraId="4167D6C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-.017</w:t>
            </w:r>
          </w:p>
        </w:tc>
        <w:tc>
          <w:tcPr>
            <w:tcW w:w="257" w:type="pct"/>
            <w:vAlign w:val="center"/>
          </w:tcPr>
          <w:p w14:paraId="47A76F1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.059</w:t>
            </w:r>
          </w:p>
        </w:tc>
        <w:tc>
          <w:tcPr>
            <w:tcW w:w="257" w:type="pct"/>
            <w:vAlign w:val="center"/>
          </w:tcPr>
          <w:p w14:paraId="7D5D237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.199</w:t>
            </w:r>
            <w:r w:rsidRPr="005F502E">
              <w:rPr>
                <w:rFonts w:ascii="Times New Roman" w:eastAsia="Calibri" w:hAnsi="Times New Roman" w:cs="Times New Roman"/>
                <w:sz w:val="16"/>
                <w:szCs w:val="16"/>
                <w:vertAlign w:val="superscript"/>
                <w:lang w:val="en-US"/>
              </w:rPr>
              <w:t>**</w:t>
            </w:r>
          </w:p>
        </w:tc>
        <w:tc>
          <w:tcPr>
            <w:tcW w:w="257" w:type="pct"/>
            <w:vAlign w:val="center"/>
          </w:tcPr>
          <w:p w14:paraId="7927485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.045</w:t>
            </w:r>
          </w:p>
        </w:tc>
        <w:tc>
          <w:tcPr>
            <w:tcW w:w="257" w:type="pct"/>
            <w:vAlign w:val="center"/>
          </w:tcPr>
          <w:p w14:paraId="730F8BB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.371</w:t>
            </w:r>
            <w:r w:rsidRPr="005F502E">
              <w:rPr>
                <w:rFonts w:ascii="Times New Roman" w:eastAsia="Calibri" w:hAnsi="Times New Roman" w:cs="Times New Roman"/>
                <w:sz w:val="16"/>
                <w:szCs w:val="16"/>
                <w:vertAlign w:val="superscript"/>
                <w:lang w:val="en-US"/>
              </w:rPr>
              <w:t>***</w:t>
            </w:r>
          </w:p>
        </w:tc>
        <w:tc>
          <w:tcPr>
            <w:tcW w:w="257" w:type="pct"/>
            <w:vAlign w:val="center"/>
          </w:tcPr>
          <w:p w14:paraId="367008C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30CB82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A0129B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39AA869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DF9F3F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910616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6474B79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CB4885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64DEE23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59A5BB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DBE14C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02F520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526AEAE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7FC10606" w14:textId="77777777" w:rsidTr="005355C6">
        <w:trPr>
          <w:cantSplit/>
          <w:trHeight w:hRule="exact" w:val="284"/>
          <w:jc w:val="center"/>
        </w:trPr>
        <w:tc>
          <w:tcPr>
            <w:tcW w:w="496" w:type="pct"/>
            <w:vAlign w:val="center"/>
          </w:tcPr>
          <w:p w14:paraId="3FC0706D"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7. Intolerance</w:t>
            </w:r>
          </w:p>
        </w:tc>
        <w:tc>
          <w:tcPr>
            <w:tcW w:w="239" w:type="pct"/>
            <w:vAlign w:val="center"/>
          </w:tcPr>
          <w:p w14:paraId="54A5EBE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-.028</w:t>
            </w:r>
          </w:p>
        </w:tc>
        <w:tc>
          <w:tcPr>
            <w:tcW w:w="257" w:type="pct"/>
            <w:vAlign w:val="center"/>
          </w:tcPr>
          <w:p w14:paraId="7C56C7E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.397</w:t>
            </w:r>
            <w:r w:rsidRPr="005F502E">
              <w:rPr>
                <w:rFonts w:ascii="Times New Roman" w:eastAsia="Calibri" w:hAnsi="Times New Roman" w:cs="Times New Roman"/>
                <w:sz w:val="16"/>
                <w:szCs w:val="16"/>
                <w:vertAlign w:val="superscript"/>
                <w:lang w:val="en-US"/>
              </w:rPr>
              <w:t>***</w:t>
            </w:r>
          </w:p>
        </w:tc>
        <w:tc>
          <w:tcPr>
            <w:tcW w:w="257" w:type="pct"/>
            <w:vAlign w:val="center"/>
          </w:tcPr>
          <w:p w14:paraId="283F55A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.006</w:t>
            </w:r>
          </w:p>
        </w:tc>
        <w:tc>
          <w:tcPr>
            <w:tcW w:w="257" w:type="pct"/>
            <w:vAlign w:val="center"/>
          </w:tcPr>
          <w:p w14:paraId="20C61A8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-.262</w:t>
            </w:r>
            <w:r w:rsidRPr="005F502E">
              <w:rPr>
                <w:rFonts w:ascii="Times New Roman" w:eastAsia="Calibri" w:hAnsi="Times New Roman" w:cs="Times New Roman"/>
                <w:sz w:val="16"/>
                <w:szCs w:val="16"/>
                <w:vertAlign w:val="superscript"/>
                <w:lang w:val="en-US"/>
              </w:rPr>
              <w:t>***</w:t>
            </w:r>
          </w:p>
        </w:tc>
        <w:tc>
          <w:tcPr>
            <w:tcW w:w="257" w:type="pct"/>
            <w:vAlign w:val="center"/>
          </w:tcPr>
          <w:p w14:paraId="6AF4504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-.384</w:t>
            </w:r>
            <w:r w:rsidRPr="005F502E">
              <w:rPr>
                <w:rFonts w:ascii="Times New Roman" w:eastAsia="Calibri" w:hAnsi="Times New Roman" w:cs="Times New Roman"/>
                <w:sz w:val="16"/>
                <w:szCs w:val="16"/>
                <w:vertAlign w:val="superscript"/>
                <w:lang w:val="en-US"/>
              </w:rPr>
              <w:t>***</w:t>
            </w:r>
          </w:p>
        </w:tc>
        <w:tc>
          <w:tcPr>
            <w:tcW w:w="257" w:type="pct"/>
            <w:vAlign w:val="center"/>
          </w:tcPr>
          <w:p w14:paraId="39B7DC0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-.097</w:t>
            </w:r>
          </w:p>
        </w:tc>
        <w:tc>
          <w:tcPr>
            <w:tcW w:w="257" w:type="pct"/>
            <w:vAlign w:val="center"/>
          </w:tcPr>
          <w:p w14:paraId="5D81C41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64CEA1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5FBC791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C7E95A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F3F7B1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4161D1E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0BEA61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0CF6C76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24B93D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873F43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36C38D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19CD9B0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4D557FE6" w14:textId="77777777" w:rsidTr="005355C6">
        <w:trPr>
          <w:cantSplit/>
          <w:trHeight w:hRule="exact" w:val="284"/>
          <w:jc w:val="center"/>
        </w:trPr>
        <w:tc>
          <w:tcPr>
            <w:tcW w:w="496" w:type="pct"/>
            <w:vAlign w:val="center"/>
          </w:tcPr>
          <w:p w14:paraId="2B111402"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8. Paralysis</w:t>
            </w:r>
          </w:p>
        </w:tc>
        <w:tc>
          <w:tcPr>
            <w:tcW w:w="239" w:type="pct"/>
            <w:vAlign w:val="center"/>
          </w:tcPr>
          <w:p w14:paraId="4939661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-.135</w:t>
            </w:r>
            <w:r w:rsidRPr="005F502E">
              <w:rPr>
                <w:rFonts w:ascii="Times New Roman" w:eastAsia="Calibri" w:hAnsi="Times New Roman" w:cs="Times New Roman"/>
                <w:sz w:val="16"/>
                <w:szCs w:val="16"/>
                <w:vertAlign w:val="superscript"/>
                <w:lang w:val="en-US"/>
              </w:rPr>
              <w:t>*</w:t>
            </w:r>
          </w:p>
        </w:tc>
        <w:tc>
          <w:tcPr>
            <w:tcW w:w="257" w:type="pct"/>
            <w:vAlign w:val="center"/>
          </w:tcPr>
          <w:p w14:paraId="3A0D961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.325</w:t>
            </w:r>
            <w:r w:rsidRPr="005F502E">
              <w:rPr>
                <w:rFonts w:ascii="Times New Roman" w:eastAsia="Calibri" w:hAnsi="Times New Roman" w:cs="Times New Roman"/>
                <w:sz w:val="16"/>
                <w:szCs w:val="16"/>
                <w:vertAlign w:val="superscript"/>
                <w:lang w:val="en-US"/>
              </w:rPr>
              <w:t>***</w:t>
            </w:r>
          </w:p>
        </w:tc>
        <w:tc>
          <w:tcPr>
            <w:tcW w:w="257" w:type="pct"/>
            <w:vAlign w:val="center"/>
          </w:tcPr>
          <w:p w14:paraId="3644744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.216</w:t>
            </w:r>
            <w:r w:rsidRPr="005F502E">
              <w:rPr>
                <w:rFonts w:ascii="Times New Roman" w:eastAsia="Calibri" w:hAnsi="Times New Roman" w:cs="Times New Roman"/>
                <w:sz w:val="16"/>
                <w:szCs w:val="16"/>
                <w:vertAlign w:val="superscript"/>
                <w:lang w:val="en-US"/>
              </w:rPr>
              <w:t>**</w:t>
            </w:r>
          </w:p>
        </w:tc>
        <w:tc>
          <w:tcPr>
            <w:tcW w:w="257" w:type="pct"/>
            <w:vAlign w:val="center"/>
          </w:tcPr>
          <w:p w14:paraId="7B2DCC4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-.001</w:t>
            </w:r>
          </w:p>
        </w:tc>
        <w:tc>
          <w:tcPr>
            <w:tcW w:w="257" w:type="pct"/>
            <w:vAlign w:val="center"/>
          </w:tcPr>
          <w:p w14:paraId="27022BF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.053</w:t>
            </w:r>
          </w:p>
        </w:tc>
        <w:tc>
          <w:tcPr>
            <w:tcW w:w="257" w:type="pct"/>
            <w:vAlign w:val="center"/>
          </w:tcPr>
          <w:p w14:paraId="195C6AE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.267</w:t>
            </w:r>
            <w:r w:rsidRPr="005F502E">
              <w:rPr>
                <w:rFonts w:ascii="Times New Roman" w:eastAsia="Calibri" w:hAnsi="Times New Roman" w:cs="Times New Roman"/>
                <w:sz w:val="16"/>
                <w:szCs w:val="16"/>
                <w:vertAlign w:val="superscript"/>
                <w:lang w:val="en-US"/>
              </w:rPr>
              <w:t>***</w:t>
            </w:r>
          </w:p>
        </w:tc>
        <w:tc>
          <w:tcPr>
            <w:tcW w:w="257" w:type="pct"/>
            <w:vAlign w:val="center"/>
          </w:tcPr>
          <w:p w14:paraId="097F170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.115</w:t>
            </w:r>
            <w:r w:rsidRPr="005F502E">
              <w:rPr>
                <w:rFonts w:ascii="Times New Roman" w:eastAsia="Calibri" w:hAnsi="Times New Roman" w:cs="Times New Roman"/>
                <w:sz w:val="16"/>
                <w:szCs w:val="16"/>
                <w:vertAlign w:val="superscript"/>
                <w:lang w:val="en-US"/>
              </w:rPr>
              <w:t>^</w:t>
            </w:r>
          </w:p>
        </w:tc>
        <w:tc>
          <w:tcPr>
            <w:tcW w:w="257" w:type="pct"/>
            <w:vAlign w:val="center"/>
          </w:tcPr>
          <w:p w14:paraId="6BA28CC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9" w:type="pct"/>
            <w:vAlign w:val="center"/>
          </w:tcPr>
          <w:p w14:paraId="560095F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F85605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ACD09D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56FF9E9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773580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0F04CA3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5CEEA1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DF63D3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A97DCF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0F04FC7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18079517" w14:textId="77777777" w:rsidTr="005355C6">
        <w:trPr>
          <w:cantSplit/>
          <w:trHeight w:hRule="exact" w:val="284"/>
          <w:jc w:val="center"/>
        </w:trPr>
        <w:tc>
          <w:tcPr>
            <w:tcW w:w="496" w:type="pct"/>
            <w:vAlign w:val="center"/>
          </w:tcPr>
          <w:p w14:paraId="64187644"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9. Predictability</w:t>
            </w:r>
          </w:p>
        </w:tc>
        <w:tc>
          <w:tcPr>
            <w:tcW w:w="239" w:type="pct"/>
            <w:vAlign w:val="center"/>
          </w:tcPr>
          <w:p w14:paraId="197DF52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.040</w:t>
            </w:r>
          </w:p>
        </w:tc>
        <w:tc>
          <w:tcPr>
            <w:tcW w:w="257" w:type="pct"/>
            <w:vAlign w:val="center"/>
          </w:tcPr>
          <w:p w14:paraId="1031D872" w14:textId="77777777" w:rsidR="005F502E" w:rsidRPr="005F502E" w:rsidRDefault="005F502E" w:rsidP="005F502E">
            <w:pPr>
              <w:spacing w:before="60" w:after="60" w:line="240" w:lineRule="auto"/>
              <w:jc w:val="center"/>
              <w:rPr>
                <w:rFonts w:ascii="Times New Roman" w:eastAsia="Calibri" w:hAnsi="Times New Roman" w:cs="Times New Roman"/>
                <w:sz w:val="16"/>
                <w:szCs w:val="16"/>
                <w:vertAlign w:val="superscript"/>
                <w:lang w:val="en-US"/>
              </w:rPr>
            </w:pPr>
            <w:r w:rsidRPr="005F502E">
              <w:rPr>
                <w:rFonts w:ascii="Times New Roman" w:eastAsia="Calibri" w:hAnsi="Times New Roman" w:cs="Times New Roman"/>
                <w:sz w:val="16"/>
                <w:szCs w:val="16"/>
                <w:lang w:val="en-US"/>
              </w:rPr>
              <w:t>-.238</w:t>
            </w:r>
            <w:r w:rsidRPr="005F502E">
              <w:rPr>
                <w:rFonts w:ascii="Times New Roman" w:eastAsia="Calibri" w:hAnsi="Times New Roman" w:cs="Times New Roman"/>
                <w:sz w:val="16"/>
                <w:szCs w:val="16"/>
                <w:vertAlign w:val="superscript"/>
                <w:lang w:val="en-US"/>
              </w:rPr>
              <w:t>***</w:t>
            </w:r>
          </w:p>
        </w:tc>
        <w:tc>
          <w:tcPr>
            <w:tcW w:w="257" w:type="pct"/>
            <w:vAlign w:val="center"/>
          </w:tcPr>
          <w:p w14:paraId="63493EA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-.165</w:t>
            </w:r>
            <w:r w:rsidRPr="005F502E">
              <w:rPr>
                <w:rFonts w:ascii="Times New Roman" w:eastAsia="Calibri" w:hAnsi="Times New Roman" w:cs="Times New Roman"/>
                <w:sz w:val="16"/>
                <w:szCs w:val="16"/>
                <w:vertAlign w:val="superscript"/>
                <w:lang w:val="en-US"/>
              </w:rPr>
              <w:t>*</w:t>
            </w:r>
          </w:p>
        </w:tc>
        <w:tc>
          <w:tcPr>
            <w:tcW w:w="257" w:type="pct"/>
            <w:vAlign w:val="center"/>
          </w:tcPr>
          <w:p w14:paraId="0BF5006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-.083</w:t>
            </w:r>
          </w:p>
        </w:tc>
        <w:tc>
          <w:tcPr>
            <w:tcW w:w="257" w:type="pct"/>
            <w:vAlign w:val="center"/>
          </w:tcPr>
          <w:p w14:paraId="511C6B2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-.301</w:t>
            </w:r>
            <w:r w:rsidRPr="005F502E">
              <w:rPr>
                <w:rFonts w:ascii="Times New Roman" w:eastAsia="Calibri" w:hAnsi="Times New Roman" w:cs="Times New Roman"/>
                <w:sz w:val="16"/>
                <w:szCs w:val="16"/>
                <w:vertAlign w:val="superscript"/>
                <w:lang w:val="en-US"/>
              </w:rPr>
              <w:t>***</w:t>
            </w:r>
          </w:p>
        </w:tc>
        <w:tc>
          <w:tcPr>
            <w:tcW w:w="257" w:type="pct"/>
            <w:vAlign w:val="center"/>
          </w:tcPr>
          <w:p w14:paraId="4A4839F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-.285</w:t>
            </w:r>
            <w:r w:rsidRPr="005F502E">
              <w:rPr>
                <w:rFonts w:ascii="Times New Roman" w:eastAsia="Calibri" w:hAnsi="Times New Roman" w:cs="Times New Roman"/>
                <w:sz w:val="16"/>
                <w:szCs w:val="16"/>
                <w:vertAlign w:val="superscript"/>
                <w:lang w:val="en-US"/>
              </w:rPr>
              <w:t>***</w:t>
            </w:r>
          </w:p>
        </w:tc>
        <w:tc>
          <w:tcPr>
            <w:tcW w:w="257" w:type="pct"/>
            <w:vAlign w:val="center"/>
          </w:tcPr>
          <w:p w14:paraId="4FE4C7C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.112</w:t>
            </w:r>
            <w:r w:rsidRPr="005F502E">
              <w:rPr>
                <w:rFonts w:ascii="Times New Roman" w:eastAsia="Calibri" w:hAnsi="Times New Roman" w:cs="Times New Roman"/>
                <w:sz w:val="16"/>
                <w:szCs w:val="16"/>
                <w:vertAlign w:val="superscript"/>
                <w:lang w:val="en-US"/>
              </w:rPr>
              <w:t>^</w:t>
            </w:r>
          </w:p>
        </w:tc>
        <w:tc>
          <w:tcPr>
            <w:tcW w:w="257" w:type="pct"/>
            <w:vAlign w:val="center"/>
          </w:tcPr>
          <w:p w14:paraId="16D0A0E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-.173</w:t>
            </w:r>
            <w:r w:rsidRPr="005F502E">
              <w:rPr>
                <w:rFonts w:ascii="Times New Roman" w:eastAsia="Calibri" w:hAnsi="Times New Roman" w:cs="Times New Roman"/>
                <w:sz w:val="16"/>
                <w:szCs w:val="16"/>
                <w:vertAlign w:val="superscript"/>
                <w:lang w:val="en-US"/>
              </w:rPr>
              <w:t>**</w:t>
            </w:r>
          </w:p>
        </w:tc>
        <w:tc>
          <w:tcPr>
            <w:tcW w:w="239" w:type="pct"/>
            <w:vAlign w:val="center"/>
          </w:tcPr>
          <w:p w14:paraId="5CB919E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422986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E3E05E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2C746DB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9A2E62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4964D8C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CDD76B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71FAF8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59CD91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5D40BFB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4BD03184" w14:textId="77777777" w:rsidTr="005355C6">
        <w:trPr>
          <w:cantSplit/>
          <w:trHeight w:hRule="exact" w:val="284"/>
          <w:jc w:val="center"/>
        </w:trPr>
        <w:tc>
          <w:tcPr>
            <w:tcW w:w="496" w:type="pct"/>
            <w:vAlign w:val="center"/>
          </w:tcPr>
          <w:p w14:paraId="75EF6360"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 Obsessive</w:t>
            </w:r>
          </w:p>
        </w:tc>
        <w:tc>
          <w:tcPr>
            <w:tcW w:w="239" w:type="pct"/>
            <w:vAlign w:val="center"/>
          </w:tcPr>
          <w:p w14:paraId="7BC459C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-.103</w:t>
            </w:r>
          </w:p>
        </w:tc>
        <w:tc>
          <w:tcPr>
            <w:tcW w:w="257" w:type="pct"/>
            <w:vAlign w:val="center"/>
          </w:tcPr>
          <w:p w14:paraId="36B50388" w14:textId="77777777" w:rsidR="005F502E" w:rsidRPr="005F502E" w:rsidRDefault="005F502E" w:rsidP="005F502E">
            <w:pPr>
              <w:spacing w:before="60" w:after="60" w:line="240" w:lineRule="auto"/>
              <w:jc w:val="center"/>
              <w:rPr>
                <w:rFonts w:ascii="Times New Roman" w:eastAsia="Calibri" w:hAnsi="Times New Roman" w:cs="Times New Roman"/>
                <w:sz w:val="16"/>
                <w:szCs w:val="16"/>
                <w:vertAlign w:val="superscript"/>
                <w:lang w:val="en-US"/>
              </w:rPr>
            </w:pPr>
            <w:r w:rsidRPr="005F502E">
              <w:rPr>
                <w:rFonts w:ascii="Times New Roman" w:eastAsia="Calibri" w:hAnsi="Times New Roman" w:cs="Times New Roman"/>
                <w:sz w:val="16"/>
                <w:szCs w:val="16"/>
                <w:lang w:val="en-US"/>
              </w:rPr>
              <w:t>.378</w:t>
            </w:r>
            <w:r w:rsidRPr="005F502E">
              <w:rPr>
                <w:rFonts w:ascii="Times New Roman" w:eastAsia="Calibri" w:hAnsi="Times New Roman" w:cs="Times New Roman"/>
                <w:sz w:val="16"/>
                <w:szCs w:val="16"/>
                <w:vertAlign w:val="superscript"/>
                <w:lang w:val="en-US"/>
              </w:rPr>
              <w:t>***</w:t>
            </w:r>
          </w:p>
        </w:tc>
        <w:tc>
          <w:tcPr>
            <w:tcW w:w="257" w:type="pct"/>
            <w:vAlign w:val="center"/>
          </w:tcPr>
          <w:p w14:paraId="595542F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.217</w:t>
            </w:r>
            <w:r w:rsidRPr="005F502E">
              <w:rPr>
                <w:rFonts w:ascii="Times New Roman" w:eastAsia="Calibri" w:hAnsi="Times New Roman" w:cs="Times New Roman"/>
                <w:sz w:val="16"/>
                <w:szCs w:val="16"/>
                <w:vertAlign w:val="superscript"/>
                <w:lang w:val="en-US"/>
              </w:rPr>
              <w:t>***</w:t>
            </w:r>
          </w:p>
        </w:tc>
        <w:tc>
          <w:tcPr>
            <w:tcW w:w="257" w:type="pct"/>
            <w:vAlign w:val="center"/>
          </w:tcPr>
          <w:p w14:paraId="36F6A6F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-.088</w:t>
            </w:r>
          </w:p>
        </w:tc>
        <w:tc>
          <w:tcPr>
            <w:tcW w:w="257" w:type="pct"/>
            <w:vAlign w:val="center"/>
          </w:tcPr>
          <w:p w14:paraId="2F6F41A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-.225</w:t>
            </w:r>
            <w:r w:rsidRPr="005F502E">
              <w:rPr>
                <w:rFonts w:ascii="Times New Roman" w:eastAsia="Calibri" w:hAnsi="Times New Roman" w:cs="Times New Roman"/>
                <w:sz w:val="16"/>
                <w:szCs w:val="16"/>
                <w:vertAlign w:val="superscript"/>
                <w:lang w:val="en-US"/>
              </w:rPr>
              <w:t>***</w:t>
            </w:r>
          </w:p>
        </w:tc>
        <w:tc>
          <w:tcPr>
            <w:tcW w:w="257" w:type="pct"/>
            <w:vAlign w:val="center"/>
          </w:tcPr>
          <w:p w14:paraId="5A36257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-.048</w:t>
            </w:r>
          </w:p>
        </w:tc>
        <w:tc>
          <w:tcPr>
            <w:tcW w:w="257" w:type="pct"/>
            <w:vAlign w:val="center"/>
          </w:tcPr>
          <w:p w14:paraId="6A482DD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.652</w:t>
            </w:r>
            <w:r w:rsidRPr="005F502E">
              <w:rPr>
                <w:rFonts w:ascii="Times New Roman" w:eastAsia="Calibri" w:hAnsi="Times New Roman" w:cs="Times New Roman"/>
                <w:sz w:val="16"/>
                <w:szCs w:val="16"/>
                <w:vertAlign w:val="superscript"/>
                <w:lang w:val="en-US"/>
              </w:rPr>
              <w:t>***</w:t>
            </w:r>
          </w:p>
        </w:tc>
        <w:tc>
          <w:tcPr>
            <w:tcW w:w="257" w:type="pct"/>
            <w:vAlign w:val="center"/>
          </w:tcPr>
          <w:p w14:paraId="6E140C6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.235</w:t>
            </w:r>
            <w:r w:rsidRPr="005F502E">
              <w:rPr>
                <w:rFonts w:ascii="Times New Roman" w:eastAsia="Calibri" w:hAnsi="Times New Roman" w:cs="Times New Roman"/>
                <w:sz w:val="16"/>
                <w:szCs w:val="16"/>
                <w:vertAlign w:val="superscript"/>
                <w:lang w:val="en-US"/>
              </w:rPr>
              <w:t>***</w:t>
            </w:r>
          </w:p>
        </w:tc>
        <w:tc>
          <w:tcPr>
            <w:tcW w:w="239" w:type="pct"/>
            <w:vAlign w:val="center"/>
          </w:tcPr>
          <w:p w14:paraId="122D20E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.201</w:t>
            </w:r>
            <w:r w:rsidRPr="005F502E">
              <w:rPr>
                <w:rFonts w:ascii="Times New Roman" w:eastAsia="Calibri" w:hAnsi="Times New Roman" w:cs="Times New Roman"/>
                <w:sz w:val="16"/>
                <w:szCs w:val="16"/>
                <w:vertAlign w:val="superscript"/>
                <w:lang w:val="en-US"/>
              </w:rPr>
              <w:t>***</w:t>
            </w:r>
          </w:p>
        </w:tc>
        <w:tc>
          <w:tcPr>
            <w:tcW w:w="257" w:type="pct"/>
            <w:vAlign w:val="center"/>
          </w:tcPr>
          <w:p w14:paraId="6853915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8FB672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0FB15E5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27D36A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38A57E1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FE38D7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7B6651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B512E4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0469042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124C38F3" w14:textId="77777777" w:rsidTr="005355C6">
        <w:trPr>
          <w:cantSplit/>
          <w:trHeight w:hRule="exact" w:val="284"/>
          <w:jc w:val="center"/>
        </w:trPr>
        <w:tc>
          <w:tcPr>
            <w:tcW w:w="496" w:type="pct"/>
            <w:vAlign w:val="center"/>
          </w:tcPr>
          <w:p w14:paraId="0D087264"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11. Control</w:t>
            </w:r>
          </w:p>
        </w:tc>
        <w:tc>
          <w:tcPr>
            <w:tcW w:w="239" w:type="pct"/>
            <w:vAlign w:val="center"/>
          </w:tcPr>
          <w:p w14:paraId="18192D3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.007</w:t>
            </w:r>
          </w:p>
        </w:tc>
        <w:tc>
          <w:tcPr>
            <w:tcW w:w="257" w:type="pct"/>
            <w:vAlign w:val="center"/>
          </w:tcPr>
          <w:p w14:paraId="18E84404" w14:textId="77777777" w:rsidR="005F502E" w:rsidRPr="005F502E" w:rsidRDefault="005F502E" w:rsidP="005F502E">
            <w:pPr>
              <w:spacing w:before="60" w:after="60" w:line="240" w:lineRule="auto"/>
              <w:jc w:val="center"/>
              <w:rPr>
                <w:rFonts w:ascii="Times New Roman" w:eastAsia="Calibri" w:hAnsi="Times New Roman" w:cs="Times New Roman"/>
                <w:sz w:val="16"/>
                <w:szCs w:val="16"/>
                <w:vertAlign w:val="superscript"/>
                <w:lang w:val="en-US"/>
              </w:rPr>
            </w:pPr>
            <w:r w:rsidRPr="005F502E">
              <w:rPr>
                <w:rFonts w:ascii="Times New Roman" w:eastAsia="Calibri" w:hAnsi="Times New Roman" w:cs="Times New Roman"/>
                <w:sz w:val="16"/>
                <w:szCs w:val="16"/>
                <w:lang w:val="en-US"/>
              </w:rPr>
              <w:t>.169</w:t>
            </w:r>
            <w:r w:rsidRPr="005F502E">
              <w:rPr>
                <w:rFonts w:ascii="Times New Roman" w:eastAsia="Calibri" w:hAnsi="Times New Roman" w:cs="Times New Roman"/>
                <w:sz w:val="16"/>
                <w:szCs w:val="16"/>
                <w:vertAlign w:val="superscript"/>
                <w:lang w:val="en-US"/>
              </w:rPr>
              <w:t>**</w:t>
            </w:r>
          </w:p>
        </w:tc>
        <w:tc>
          <w:tcPr>
            <w:tcW w:w="257" w:type="pct"/>
            <w:vAlign w:val="center"/>
          </w:tcPr>
          <w:p w14:paraId="2186074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.271</w:t>
            </w:r>
            <w:r w:rsidRPr="005F502E">
              <w:rPr>
                <w:rFonts w:ascii="Times New Roman" w:eastAsia="Calibri" w:hAnsi="Times New Roman" w:cs="Times New Roman"/>
                <w:sz w:val="16"/>
                <w:szCs w:val="16"/>
                <w:vertAlign w:val="superscript"/>
                <w:lang w:val="en-US"/>
              </w:rPr>
              <w:t>***</w:t>
            </w:r>
          </w:p>
        </w:tc>
        <w:tc>
          <w:tcPr>
            <w:tcW w:w="257" w:type="pct"/>
            <w:vAlign w:val="center"/>
          </w:tcPr>
          <w:p w14:paraId="2DD2D12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.031</w:t>
            </w:r>
          </w:p>
        </w:tc>
        <w:tc>
          <w:tcPr>
            <w:tcW w:w="257" w:type="pct"/>
            <w:vAlign w:val="center"/>
          </w:tcPr>
          <w:p w14:paraId="0BAE267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.158</w:t>
            </w:r>
            <w:r w:rsidRPr="005F502E">
              <w:rPr>
                <w:rFonts w:ascii="Times New Roman" w:eastAsia="Calibri" w:hAnsi="Times New Roman" w:cs="Times New Roman"/>
                <w:sz w:val="16"/>
                <w:szCs w:val="16"/>
                <w:vertAlign w:val="superscript"/>
                <w:lang w:val="en-US"/>
              </w:rPr>
              <w:t>*</w:t>
            </w:r>
          </w:p>
        </w:tc>
        <w:tc>
          <w:tcPr>
            <w:tcW w:w="257" w:type="pct"/>
            <w:vAlign w:val="center"/>
          </w:tcPr>
          <w:p w14:paraId="3305D17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-.049</w:t>
            </w:r>
          </w:p>
        </w:tc>
        <w:tc>
          <w:tcPr>
            <w:tcW w:w="257" w:type="pct"/>
            <w:vAlign w:val="center"/>
          </w:tcPr>
          <w:p w14:paraId="0142555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.013</w:t>
            </w:r>
          </w:p>
        </w:tc>
        <w:tc>
          <w:tcPr>
            <w:tcW w:w="257" w:type="pct"/>
            <w:vAlign w:val="center"/>
          </w:tcPr>
          <w:p w14:paraId="68D1D06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.196</w:t>
            </w:r>
            <w:r w:rsidRPr="005F502E">
              <w:rPr>
                <w:rFonts w:ascii="Times New Roman" w:eastAsia="Calibri" w:hAnsi="Times New Roman" w:cs="Times New Roman"/>
                <w:sz w:val="16"/>
                <w:szCs w:val="16"/>
                <w:vertAlign w:val="superscript"/>
                <w:lang w:val="en-US"/>
              </w:rPr>
              <w:t>**</w:t>
            </w:r>
          </w:p>
        </w:tc>
        <w:tc>
          <w:tcPr>
            <w:tcW w:w="239" w:type="pct"/>
            <w:vAlign w:val="center"/>
          </w:tcPr>
          <w:p w14:paraId="54344C9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-.205</w:t>
            </w:r>
            <w:r w:rsidRPr="005F502E">
              <w:rPr>
                <w:rFonts w:ascii="Times New Roman" w:eastAsia="Calibri" w:hAnsi="Times New Roman" w:cs="Times New Roman"/>
                <w:sz w:val="16"/>
                <w:szCs w:val="16"/>
                <w:vertAlign w:val="superscript"/>
                <w:lang w:val="en-US"/>
              </w:rPr>
              <w:t>**</w:t>
            </w:r>
          </w:p>
        </w:tc>
        <w:tc>
          <w:tcPr>
            <w:tcW w:w="257" w:type="pct"/>
            <w:vAlign w:val="center"/>
          </w:tcPr>
          <w:p w14:paraId="756C28D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.080</w:t>
            </w:r>
          </w:p>
        </w:tc>
        <w:tc>
          <w:tcPr>
            <w:tcW w:w="257" w:type="pct"/>
            <w:vAlign w:val="center"/>
          </w:tcPr>
          <w:p w14:paraId="5168432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27E446A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B76F2D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1D50211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6114AB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006D0C0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2733A7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4995C8F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2EA4E11A" w14:textId="77777777" w:rsidTr="005355C6">
        <w:trPr>
          <w:cantSplit/>
          <w:trHeight w:hRule="exact" w:val="284"/>
          <w:jc w:val="center"/>
        </w:trPr>
        <w:tc>
          <w:tcPr>
            <w:tcW w:w="496" w:type="pct"/>
            <w:vAlign w:val="center"/>
          </w:tcPr>
          <w:p w14:paraId="11318E1C"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 Perfection</w:t>
            </w:r>
          </w:p>
        </w:tc>
        <w:tc>
          <w:tcPr>
            <w:tcW w:w="239" w:type="pct"/>
            <w:vAlign w:val="center"/>
          </w:tcPr>
          <w:p w14:paraId="352574C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.127</w:t>
            </w:r>
            <w:r w:rsidRPr="005F502E">
              <w:rPr>
                <w:rFonts w:ascii="Times New Roman" w:eastAsia="Calibri" w:hAnsi="Times New Roman" w:cs="Times New Roman"/>
                <w:sz w:val="16"/>
                <w:szCs w:val="16"/>
                <w:vertAlign w:val="superscript"/>
                <w:lang w:val="en-US"/>
              </w:rPr>
              <w:t>*</w:t>
            </w:r>
          </w:p>
        </w:tc>
        <w:tc>
          <w:tcPr>
            <w:tcW w:w="257" w:type="pct"/>
            <w:vAlign w:val="center"/>
          </w:tcPr>
          <w:p w14:paraId="78FCECD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-.165</w:t>
            </w:r>
            <w:r w:rsidRPr="005F502E">
              <w:rPr>
                <w:rFonts w:ascii="Times New Roman" w:eastAsia="Calibri" w:hAnsi="Times New Roman" w:cs="Times New Roman"/>
                <w:sz w:val="16"/>
                <w:szCs w:val="16"/>
                <w:vertAlign w:val="superscript"/>
                <w:lang w:val="en-US"/>
              </w:rPr>
              <w:t>*</w:t>
            </w:r>
          </w:p>
        </w:tc>
        <w:tc>
          <w:tcPr>
            <w:tcW w:w="257" w:type="pct"/>
            <w:vAlign w:val="center"/>
          </w:tcPr>
          <w:p w14:paraId="1A18224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-.067</w:t>
            </w:r>
          </w:p>
        </w:tc>
        <w:tc>
          <w:tcPr>
            <w:tcW w:w="257" w:type="pct"/>
            <w:vAlign w:val="center"/>
          </w:tcPr>
          <w:p w14:paraId="2AE7834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-.097</w:t>
            </w:r>
          </w:p>
        </w:tc>
        <w:tc>
          <w:tcPr>
            <w:tcW w:w="257" w:type="pct"/>
            <w:vAlign w:val="center"/>
          </w:tcPr>
          <w:p w14:paraId="0EA3852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-.249</w:t>
            </w:r>
            <w:r w:rsidRPr="005F502E">
              <w:rPr>
                <w:rFonts w:ascii="Times New Roman" w:eastAsia="Calibri" w:hAnsi="Times New Roman" w:cs="Times New Roman"/>
                <w:sz w:val="16"/>
                <w:szCs w:val="16"/>
                <w:vertAlign w:val="superscript"/>
                <w:lang w:val="en-US"/>
              </w:rPr>
              <w:t>***</w:t>
            </w:r>
          </w:p>
        </w:tc>
        <w:tc>
          <w:tcPr>
            <w:tcW w:w="257" w:type="pct"/>
            <w:vAlign w:val="center"/>
          </w:tcPr>
          <w:p w14:paraId="3237B42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-.244</w:t>
            </w:r>
            <w:r w:rsidRPr="005F502E">
              <w:rPr>
                <w:rFonts w:ascii="Times New Roman" w:eastAsia="Calibri" w:hAnsi="Times New Roman" w:cs="Times New Roman"/>
                <w:sz w:val="16"/>
                <w:szCs w:val="16"/>
                <w:vertAlign w:val="superscript"/>
                <w:lang w:val="en-US"/>
              </w:rPr>
              <w:t>***</w:t>
            </w:r>
          </w:p>
        </w:tc>
        <w:tc>
          <w:tcPr>
            <w:tcW w:w="257" w:type="pct"/>
            <w:vAlign w:val="center"/>
          </w:tcPr>
          <w:p w14:paraId="1E083D7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.184</w:t>
            </w:r>
            <w:r w:rsidRPr="005F502E">
              <w:rPr>
                <w:rFonts w:ascii="Times New Roman" w:eastAsia="Calibri" w:hAnsi="Times New Roman" w:cs="Times New Roman"/>
                <w:sz w:val="16"/>
                <w:szCs w:val="16"/>
                <w:vertAlign w:val="superscript"/>
                <w:lang w:val="en-US"/>
              </w:rPr>
              <w:t>**</w:t>
            </w:r>
          </w:p>
        </w:tc>
        <w:tc>
          <w:tcPr>
            <w:tcW w:w="257" w:type="pct"/>
            <w:vAlign w:val="center"/>
          </w:tcPr>
          <w:p w14:paraId="3D2A3E7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-.075</w:t>
            </w:r>
          </w:p>
        </w:tc>
        <w:tc>
          <w:tcPr>
            <w:tcW w:w="239" w:type="pct"/>
            <w:vAlign w:val="center"/>
          </w:tcPr>
          <w:p w14:paraId="18AB455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.209</w:t>
            </w:r>
            <w:r w:rsidRPr="005F502E">
              <w:rPr>
                <w:rFonts w:ascii="Times New Roman" w:eastAsia="Calibri" w:hAnsi="Times New Roman" w:cs="Times New Roman"/>
                <w:sz w:val="16"/>
                <w:szCs w:val="16"/>
                <w:vertAlign w:val="superscript"/>
                <w:lang w:val="en-US"/>
              </w:rPr>
              <w:t>***</w:t>
            </w:r>
          </w:p>
        </w:tc>
        <w:tc>
          <w:tcPr>
            <w:tcW w:w="257" w:type="pct"/>
            <w:vAlign w:val="center"/>
          </w:tcPr>
          <w:p w14:paraId="7D8F892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.060</w:t>
            </w:r>
          </w:p>
        </w:tc>
        <w:tc>
          <w:tcPr>
            <w:tcW w:w="257" w:type="pct"/>
            <w:vAlign w:val="center"/>
          </w:tcPr>
          <w:p w14:paraId="068D444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-.143</w:t>
            </w:r>
            <w:r w:rsidRPr="005F502E">
              <w:rPr>
                <w:rFonts w:ascii="Times New Roman" w:eastAsia="Calibri" w:hAnsi="Times New Roman" w:cs="Times New Roman"/>
                <w:sz w:val="16"/>
                <w:szCs w:val="16"/>
                <w:vertAlign w:val="superscript"/>
                <w:lang w:val="en-US"/>
              </w:rPr>
              <w:t>*</w:t>
            </w:r>
          </w:p>
        </w:tc>
        <w:tc>
          <w:tcPr>
            <w:tcW w:w="221" w:type="pct"/>
            <w:vAlign w:val="center"/>
          </w:tcPr>
          <w:p w14:paraId="7481511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0112F3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4E4CD94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53918A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A742CB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45E4452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613E508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7204AB76" w14:textId="77777777" w:rsidTr="005355C6">
        <w:trPr>
          <w:cantSplit/>
          <w:trHeight w:hRule="exact" w:val="284"/>
          <w:jc w:val="center"/>
        </w:trPr>
        <w:tc>
          <w:tcPr>
            <w:tcW w:w="496" w:type="pct"/>
            <w:vAlign w:val="center"/>
          </w:tcPr>
          <w:p w14:paraId="065C7EE9"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13. Threat</w:t>
            </w:r>
          </w:p>
        </w:tc>
        <w:tc>
          <w:tcPr>
            <w:tcW w:w="239" w:type="pct"/>
            <w:vAlign w:val="center"/>
          </w:tcPr>
          <w:p w14:paraId="257D69A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.072</w:t>
            </w:r>
          </w:p>
        </w:tc>
        <w:tc>
          <w:tcPr>
            <w:tcW w:w="257" w:type="pct"/>
            <w:vAlign w:val="center"/>
          </w:tcPr>
          <w:p w14:paraId="574B815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-.424</w:t>
            </w:r>
            <w:r w:rsidRPr="005F502E">
              <w:rPr>
                <w:rFonts w:ascii="Times New Roman" w:eastAsia="Calibri" w:hAnsi="Times New Roman" w:cs="Times New Roman"/>
                <w:sz w:val="16"/>
                <w:szCs w:val="16"/>
                <w:vertAlign w:val="superscript"/>
                <w:lang w:val="en-US"/>
              </w:rPr>
              <w:t>***</w:t>
            </w:r>
          </w:p>
        </w:tc>
        <w:tc>
          <w:tcPr>
            <w:tcW w:w="257" w:type="pct"/>
            <w:vAlign w:val="center"/>
          </w:tcPr>
          <w:p w14:paraId="06AEA82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-.163</w:t>
            </w:r>
            <w:r w:rsidRPr="005F502E">
              <w:rPr>
                <w:rFonts w:ascii="Times New Roman" w:eastAsia="Calibri" w:hAnsi="Times New Roman" w:cs="Times New Roman"/>
                <w:sz w:val="16"/>
                <w:szCs w:val="16"/>
                <w:vertAlign w:val="superscript"/>
                <w:lang w:val="en-US"/>
              </w:rPr>
              <w:t>*</w:t>
            </w:r>
          </w:p>
        </w:tc>
        <w:tc>
          <w:tcPr>
            <w:tcW w:w="257" w:type="pct"/>
            <w:vAlign w:val="center"/>
          </w:tcPr>
          <w:p w14:paraId="7574973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.013</w:t>
            </w:r>
          </w:p>
        </w:tc>
        <w:tc>
          <w:tcPr>
            <w:tcW w:w="257" w:type="pct"/>
            <w:vAlign w:val="center"/>
          </w:tcPr>
          <w:p w14:paraId="14D9C65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-.077</w:t>
            </w:r>
          </w:p>
        </w:tc>
        <w:tc>
          <w:tcPr>
            <w:tcW w:w="257" w:type="pct"/>
            <w:vAlign w:val="center"/>
          </w:tcPr>
          <w:p w14:paraId="0199C0D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-.212</w:t>
            </w:r>
            <w:r w:rsidRPr="005F502E">
              <w:rPr>
                <w:rFonts w:ascii="Times New Roman" w:eastAsia="Calibri" w:hAnsi="Times New Roman" w:cs="Times New Roman"/>
                <w:sz w:val="16"/>
                <w:szCs w:val="16"/>
                <w:vertAlign w:val="superscript"/>
                <w:lang w:val="en-US"/>
              </w:rPr>
              <w:t>**</w:t>
            </w:r>
          </w:p>
        </w:tc>
        <w:tc>
          <w:tcPr>
            <w:tcW w:w="257" w:type="pct"/>
            <w:vAlign w:val="center"/>
          </w:tcPr>
          <w:p w14:paraId="02886A9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-.121</w:t>
            </w:r>
            <w:r w:rsidRPr="005F502E">
              <w:rPr>
                <w:rFonts w:ascii="Times New Roman" w:eastAsia="Calibri" w:hAnsi="Times New Roman" w:cs="Times New Roman"/>
                <w:sz w:val="16"/>
                <w:szCs w:val="16"/>
                <w:vertAlign w:val="superscript"/>
                <w:lang w:val="en-US"/>
              </w:rPr>
              <w:t>^</w:t>
            </w:r>
          </w:p>
        </w:tc>
        <w:tc>
          <w:tcPr>
            <w:tcW w:w="257" w:type="pct"/>
            <w:vAlign w:val="center"/>
          </w:tcPr>
          <w:p w14:paraId="466D5B2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-.354</w:t>
            </w:r>
            <w:r w:rsidRPr="005F502E">
              <w:rPr>
                <w:rFonts w:ascii="Times New Roman" w:eastAsia="Calibri" w:hAnsi="Times New Roman" w:cs="Times New Roman"/>
                <w:sz w:val="16"/>
                <w:szCs w:val="16"/>
                <w:vertAlign w:val="superscript"/>
                <w:lang w:val="en-US"/>
              </w:rPr>
              <w:t>***</w:t>
            </w:r>
          </w:p>
        </w:tc>
        <w:tc>
          <w:tcPr>
            <w:tcW w:w="239" w:type="pct"/>
            <w:vAlign w:val="center"/>
          </w:tcPr>
          <w:p w14:paraId="6C4EACA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.436</w:t>
            </w:r>
            <w:r w:rsidRPr="005F502E">
              <w:rPr>
                <w:rFonts w:ascii="Times New Roman" w:eastAsia="Calibri" w:hAnsi="Times New Roman" w:cs="Times New Roman"/>
                <w:sz w:val="16"/>
                <w:szCs w:val="16"/>
                <w:vertAlign w:val="superscript"/>
                <w:lang w:val="en-US"/>
              </w:rPr>
              <w:t>***</w:t>
            </w:r>
          </w:p>
        </w:tc>
        <w:tc>
          <w:tcPr>
            <w:tcW w:w="257" w:type="pct"/>
            <w:vAlign w:val="center"/>
          </w:tcPr>
          <w:p w14:paraId="2142B78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.022</w:t>
            </w:r>
          </w:p>
        </w:tc>
        <w:tc>
          <w:tcPr>
            <w:tcW w:w="257" w:type="pct"/>
            <w:vAlign w:val="center"/>
          </w:tcPr>
          <w:p w14:paraId="17883BE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-.188</w:t>
            </w:r>
            <w:r w:rsidRPr="005F502E">
              <w:rPr>
                <w:rFonts w:ascii="Times New Roman" w:eastAsia="Calibri" w:hAnsi="Times New Roman" w:cs="Times New Roman"/>
                <w:sz w:val="16"/>
                <w:szCs w:val="16"/>
                <w:vertAlign w:val="superscript"/>
                <w:lang w:val="en-US"/>
              </w:rPr>
              <w:t>**</w:t>
            </w:r>
          </w:p>
        </w:tc>
        <w:tc>
          <w:tcPr>
            <w:tcW w:w="221" w:type="pct"/>
            <w:vAlign w:val="center"/>
          </w:tcPr>
          <w:p w14:paraId="606F79D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.024</w:t>
            </w:r>
          </w:p>
        </w:tc>
        <w:tc>
          <w:tcPr>
            <w:tcW w:w="257" w:type="pct"/>
            <w:vAlign w:val="center"/>
          </w:tcPr>
          <w:p w14:paraId="2FA2144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21" w:type="pct"/>
            <w:vAlign w:val="center"/>
          </w:tcPr>
          <w:p w14:paraId="77F0EC9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0B04B6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64A327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577FF7E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6355EA2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11521EA1" w14:textId="77777777" w:rsidTr="005355C6">
        <w:trPr>
          <w:cantSplit/>
          <w:trHeight w:hRule="exact" w:val="284"/>
          <w:jc w:val="center"/>
        </w:trPr>
        <w:tc>
          <w:tcPr>
            <w:tcW w:w="496" w:type="pct"/>
            <w:vAlign w:val="center"/>
          </w:tcPr>
          <w:p w14:paraId="3832D124"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 xml:space="preserve">14. AUDIT </w:t>
            </w:r>
          </w:p>
        </w:tc>
        <w:tc>
          <w:tcPr>
            <w:tcW w:w="239" w:type="pct"/>
            <w:vAlign w:val="center"/>
          </w:tcPr>
          <w:p w14:paraId="108E34E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-.030</w:t>
            </w:r>
          </w:p>
        </w:tc>
        <w:tc>
          <w:tcPr>
            <w:tcW w:w="257" w:type="pct"/>
            <w:vAlign w:val="center"/>
          </w:tcPr>
          <w:p w14:paraId="3A90988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.226</w:t>
            </w:r>
            <w:r w:rsidRPr="005F502E">
              <w:rPr>
                <w:rFonts w:ascii="Times New Roman" w:eastAsia="Calibri" w:hAnsi="Times New Roman" w:cs="Times New Roman"/>
                <w:sz w:val="16"/>
                <w:szCs w:val="16"/>
                <w:vertAlign w:val="superscript"/>
                <w:lang w:val="en-US"/>
              </w:rPr>
              <w:t>***</w:t>
            </w:r>
          </w:p>
        </w:tc>
        <w:tc>
          <w:tcPr>
            <w:tcW w:w="257" w:type="pct"/>
            <w:vAlign w:val="center"/>
          </w:tcPr>
          <w:p w14:paraId="58382A4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.304</w:t>
            </w:r>
            <w:r w:rsidRPr="005F502E">
              <w:rPr>
                <w:rFonts w:ascii="Times New Roman" w:eastAsia="Calibri" w:hAnsi="Times New Roman" w:cs="Times New Roman"/>
                <w:sz w:val="16"/>
                <w:szCs w:val="16"/>
                <w:vertAlign w:val="superscript"/>
                <w:lang w:val="en-US"/>
              </w:rPr>
              <w:t>***</w:t>
            </w:r>
          </w:p>
        </w:tc>
        <w:tc>
          <w:tcPr>
            <w:tcW w:w="257" w:type="pct"/>
            <w:vAlign w:val="center"/>
          </w:tcPr>
          <w:p w14:paraId="7DBA478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.381</w:t>
            </w:r>
            <w:r w:rsidRPr="005F502E">
              <w:rPr>
                <w:rFonts w:ascii="Times New Roman" w:eastAsia="Calibri" w:hAnsi="Times New Roman" w:cs="Times New Roman"/>
                <w:sz w:val="16"/>
                <w:szCs w:val="16"/>
                <w:vertAlign w:val="superscript"/>
                <w:lang w:val="en-US"/>
              </w:rPr>
              <w:t>***</w:t>
            </w:r>
          </w:p>
        </w:tc>
        <w:tc>
          <w:tcPr>
            <w:tcW w:w="257" w:type="pct"/>
            <w:vAlign w:val="center"/>
          </w:tcPr>
          <w:p w14:paraId="6E56AAD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.135</w:t>
            </w:r>
            <w:r w:rsidRPr="005F502E">
              <w:rPr>
                <w:rFonts w:ascii="Times New Roman" w:eastAsia="Calibri" w:hAnsi="Times New Roman" w:cs="Times New Roman"/>
                <w:sz w:val="16"/>
                <w:szCs w:val="16"/>
                <w:vertAlign w:val="superscript"/>
                <w:lang w:val="en-US"/>
              </w:rPr>
              <w:t>*</w:t>
            </w:r>
          </w:p>
        </w:tc>
        <w:tc>
          <w:tcPr>
            <w:tcW w:w="257" w:type="pct"/>
            <w:vAlign w:val="center"/>
          </w:tcPr>
          <w:p w14:paraId="0DE48E6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.062</w:t>
            </w:r>
          </w:p>
        </w:tc>
        <w:tc>
          <w:tcPr>
            <w:tcW w:w="257" w:type="pct"/>
            <w:vAlign w:val="center"/>
          </w:tcPr>
          <w:p w14:paraId="143834A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.022</w:t>
            </w:r>
          </w:p>
        </w:tc>
        <w:tc>
          <w:tcPr>
            <w:tcW w:w="257" w:type="pct"/>
            <w:vAlign w:val="center"/>
          </w:tcPr>
          <w:p w14:paraId="4B49A53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.058</w:t>
            </w:r>
          </w:p>
        </w:tc>
        <w:tc>
          <w:tcPr>
            <w:tcW w:w="239" w:type="pct"/>
            <w:vAlign w:val="center"/>
          </w:tcPr>
          <w:p w14:paraId="63541D0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.051</w:t>
            </w:r>
          </w:p>
        </w:tc>
        <w:tc>
          <w:tcPr>
            <w:tcW w:w="257" w:type="pct"/>
            <w:vAlign w:val="center"/>
          </w:tcPr>
          <w:p w14:paraId="2CEB4F0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.078</w:t>
            </w:r>
          </w:p>
        </w:tc>
        <w:tc>
          <w:tcPr>
            <w:tcW w:w="257" w:type="pct"/>
            <w:vAlign w:val="center"/>
          </w:tcPr>
          <w:p w14:paraId="5A44323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-.087</w:t>
            </w:r>
          </w:p>
        </w:tc>
        <w:tc>
          <w:tcPr>
            <w:tcW w:w="221" w:type="pct"/>
            <w:vAlign w:val="center"/>
          </w:tcPr>
          <w:p w14:paraId="05480E7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.042</w:t>
            </w:r>
          </w:p>
        </w:tc>
        <w:tc>
          <w:tcPr>
            <w:tcW w:w="257" w:type="pct"/>
            <w:vAlign w:val="center"/>
          </w:tcPr>
          <w:p w14:paraId="385F25C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-.064</w:t>
            </w:r>
          </w:p>
        </w:tc>
        <w:tc>
          <w:tcPr>
            <w:tcW w:w="221" w:type="pct"/>
            <w:vAlign w:val="center"/>
          </w:tcPr>
          <w:p w14:paraId="3538E82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632F2E7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241615D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E51DDE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25BAFB9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56BD0AB0" w14:textId="77777777" w:rsidTr="005355C6">
        <w:trPr>
          <w:cantSplit/>
          <w:trHeight w:hRule="exact" w:val="284"/>
          <w:jc w:val="center"/>
        </w:trPr>
        <w:tc>
          <w:tcPr>
            <w:tcW w:w="496" w:type="pct"/>
            <w:vAlign w:val="center"/>
          </w:tcPr>
          <w:p w14:paraId="166DD35E"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15. PGSI</w:t>
            </w:r>
          </w:p>
        </w:tc>
        <w:tc>
          <w:tcPr>
            <w:tcW w:w="239" w:type="pct"/>
            <w:vAlign w:val="center"/>
          </w:tcPr>
          <w:p w14:paraId="0E527E9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.010</w:t>
            </w:r>
          </w:p>
        </w:tc>
        <w:tc>
          <w:tcPr>
            <w:tcW w:w="257" w:type="pct"/>
            <w:vAlign w:val="center"/>
          </w:tcPr>
          <w:p w14:paraId="0DCE23B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.174</w:t>
            </w:r>
            <w:r w:rsidRPr="005F502E">
              <w:rPr>
                <w:rFonts w:ascii="Times New Roman" w:eastAsia="Calibri" w:hAnsi="Times New Roman" w:cs="Times New Roman"/>
                <w:sz w:val="16"/>
                <w:szCs w:val="16"/>
                <w:vertAlign w:val="superscript"/>
                <w:lang w:val="en-US"/>
              </w:rPr>
              <w:t>**</w:t>
            </w:r>
          </w:p>
        </w:tc>
        <w:tc>
          <w:tcPr>
            <w:tcW w:w="257" w:type="pct"/>
            <w:vAlign w:val="center"/>
          </w:tcPr>
          <w:p w14:paraId="383E0A2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.274</w:t>
            </w:r>
            <w:r w:rsidRPr="005F502E">
              <w:rPr>
                <w:rFonts w:ascii="Times New Roman" w:eastAsia="Calibri" w:hAnsi="Times New Roman" w:cs="Times New Roman"/>
                <w:sz w:val="16"/>
                <w:szCs w:val="16"/>
                <w:vertAlign w:val="superscript"/>
                <w:lang w:val="en-US"/>
              </w:rPr>
              <w:t>***</w:t>
            </w:r>
          </w:p>
        </w:tc>
        <w:tc>
          <w:tcPr>
            <w:tcW w:w="257" w:type="pct"/>
            <w:vAlign w:val="center"/>
          </w:tcPr>
          <w:p w14:paraId="3F18B47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.093</w:t>
            </w:r>
          </w:p>
        </w:tc>
        <w:tc>
          <w:tcPr>
            <w:tcW w:w="257" w:type="pct"/>
            <w:vAlign w:val="center"/>
          </w:tcPr>
          <w:p w14:paraId="31CF1BF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.015</w:t>
            </w:r>
          </w:p>
        </w:tc>
        <w:tc>
          <w:tcPr>
            <w:tcW w:w="257" w:type="pct"/>
            <w:vAlign w:val="center"/>
          </w:tcPr>
          <w:p w14:paraId="717055B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-.099</w:t>
            </w:r>
          </w:p>
        </w:tc>
        <w:tc>
          <w:tcPr>
            <w:tcW w:w="257" w:type="pct"/>
            <w:vAlign w:val="center"/>
          </w:tcPr>
          <w:p w14:paraId="7D95A49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.070</w:t>
            </w:r>
          </w:p>
        </w:tc>
        <w:tc>
          <w:tcPr>
            <w:tcW w:w="257" w:type="pct"/>
            <w:vAlign w:val="center"/>
          </w:tcPr>
          <w:p w14:paraId="70D86E4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.151</w:t>
            </w:r>
            <w:r w:rsidRPr="005F502E">
              <w:rPr>
                <w:rFonts w:ascii="Times New Roman" w:eastAsia="Calibri" w:hAnsi="Times New Roman" w:cs="Times New Roman"/>
                <w:sz w:val="16"/>
                <w:szCs w:val="16"/>
                <w:vertAlign w:val="superscript"/>
                <w:lang w:val="en-US"/>
              </w:rPr>
              <w:t>*</w:t>
            </w:r>
          </w:p>
        </w:tc>
        <w:tc>
          <w:tcPr>
            <w:tcW w:w="239" w:type="pct"/>
            <w:vAlign w:val="center"/>
          </w:tcPr>
          <w:p w14:paraId="3A0C6F6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.006</w:t>
            </w:r>
          </w:p>
        </w:tc>
        <w:tc>
          <w:tcPr>
            <w:tcW w:w="257" w:type="pct"/>
            <w:vAlign w:val="center"/>
          </w:tcPr>
          <w:p w14:paraId="0A1A2D1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.229</w:t>
            </w:r>
            <w:r w:rsidRPr="005F502E">
              <w:rPr>
                <w:rFonts w:ascii="Times New Roman" w:eastAsia="Calibri" w:hAnsi="Times New Roman" w:cs="Times New Roman"/>
                <w:sz w:val="16"/>
                <w:szCs w:val="16"/>
                <w:vertAlign w:val="superscript"/>
                <w:lang w:val="en-US"/>
              </w:rPr>
              <w:t>***</w:t>
            </w:r>
          </w:p>
        </w:tc>
        <w:tc>
          <w:tcPr>
            <w:tcW w:w="257" w:type="pct"/>
            <w:vAlign w:val="center"/>
          </w:tcPr>
          <w:p w14:paraId="293FA19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.196</w:t>
            </w:r>
            <w:r w:rsidRPr="005F502E">
              <w:rPr>
                <w:rFonts w:ascii="Times New Roman" w:eastAsia="Calibri" w:hAnsi="Times New Roman" w:cs="Times New Roman"/>
                <w:sz w:val="16"/>
                <w:szCs w:val="16"/>
                <w:vertAlign w:val="superscript"/>
                <w:lang w:val="en-US"/>
              </w:rPr>
              <w:t>**</w:t>
            </w:r>
          </w:p>
        </w:tc>
        <w:tc>
          <w:tcPr>
            <w:tcW w:w="221" w:type="pct"/>
            <w:vAlign w:val="center"/>
          </w:tcPr>
          <w:p w14:paraId="092620F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.039</w:t>
            </w:r>
          </w:p>
        </w:tc>
        <w:tc>
          <w:tcPr>
            <w:tcW w:w="257" w:type="pct"/>
            <w:vAlign w:val="center"/>
          </w:tcPr>
          <w:p w14:paraId="16CAEBF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-.128</w:t>
            </w:r>
            <w:r w:rsidRPr="005F502E">
              <w:rPr>
                <w:rFonts w:ascii="Times New Roman" w:eastAsia="Calibri" w:hAnsi="Times New Roman" w:cs="Times New Roman"/>
                <w:sz w:val="16"/>
                <w:szCs w:val="16"/>
                <w:vertAlign w:val="superscript"/>
                <w:lang w:val="en-US"/>
              </w:rPr>
              <w:t>*</w:t>
            </w:r>
          </w:p>
        </w:tc>
        <w:tc>
          <w:tcPr>
            <w:tcW w:w="221" w:type="pct"/>
            <w:vAlign w:val="center"/>
          </w:tcPr>
          <w:p w14:paraId="01CBF6F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.164</w:t>
            </w:r>
            <w:r w:rsidRPr="005F502E">
              <w:rPr>
                <w:rFonts w:ascii="Times New Roman" w:eastAsia="Calibri" w:hAnsi="Times New Roman" w:cs="Times New Roman"/>
                <w:sz w:val="16"/>
                <w:szCs w:val="16"/>
                <w:vertAlign w:val="superscript"/>
                <w:lang w:val="en-US"/>
              </w:rPr>
              <w:t>*</w:t>
            </w:r>
          </w:p>
        </w:tc>
        <w:tc>
          <w:tcPr>
            <w:tcW w:w="257" w:type="pct"/>
            <w:vAlign w:val="center"/>
          </w:tcPr>
          <w:p w14:paraId="08CF3CF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1162057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787909E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567EBA4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24F70A2C" w14:textId="77777777" w:rsidTr="005355C6">
        <w:trPr>
          <w:cantSplit/>
          <w:trHeight w:hRule="exact" w:val="284"/>
          <w:jc w:val="center"/>
        </w:trPr>
        <w:tc>
          <w:tcPr>
            <w:tcW w:w="496" w:type="pct"/>
            <w:vAlign w:val="center"/>
          </w:tcPr>
          <w:p w14:paraId="2D4FD40F" w14:textId="77777777" w:rsidR="005F502E" w:rsidRPr="005F502E" w:rsidRDefault="005F502E" w:rsidP="005F502E">
            <w:pPr>
              <w:spacing w:before="60" w:after="60" w:line="240" w:lineRule="auto"/>
              <w:rPr>
                <w:rFonts w:ascii="Times New Roman" w:eastAsia="Calibri" w:hAnsi="Times New Roman" w:cs="Times New Roman"/>
                <w:sz w:val="16"/>
                <w:szCs w:val="16"/>
                <w:vertAlign w:val="superscript"/>
                <w:lang w:val="en-US"/>
              </w:rPr>
            </w:pPr>
            <w:r w:rsidRPr="005F502E">
              <w:rPr>
                <w:rFonts w:ascii="Times New Roman" w:eastAsia="Calibri" w:hAnsi="Times New Roman" w:cs="Times New Roman"/>
                <w:sz w:val="16"/>
                <w:szCs w:val="16"/>
                <w:lang w:val="en-US"/>
              </w:rPr>
              <w:t xml:space="preserve">16. CBS </w:t>
            </w:r>
            <w:r w:rsidRPr="005F502E">
              <w:rPr>
                <w:rFonts w:ascii="Times New Roman" w:eastAsia="Calibri" w:hAnsi="Times New Roman" w:cs="Times New Roman"/>
                <w:sz w:val="16"/>
                <w:szCs w:val="16"/>
                <w:vertAlign w:val="superscript"/>
                <w:lang w:val="en-US"/>
              </w:rPr>
              <w:t>1</w:t>
            </w:r>
          </w:p>
        </w:tc>
        <w:tc>
          <w:tcPr>
            <w:tcW w:w="239" w:type="pct"/>
            <w:vAlign w:val="center"/>
          </w:tcPr>
          <w:p w14:paraId="6A87204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-.095</w:t>
            </w:r>
          </w:p>
        </w:tc>
        <w:tc>
          <w:tcPr>
            <w:tcW w:w="257" w:type="pct"/>
            <w:vAlign w:val="center"/>
          </w:tcPr>
          <w:p w14:paraId="5CEE6C6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-.493</w:t>
            </w:r>
            <w:r w:rsidRPr="005F502E">
              <w:rPr>
                <w:rFonts w:ascii="Times New Roman" w:eastAsia="Calibri" w:hAnsi="Times New Roman" w:cs="Times New Roman"/>
                <w:sz w:val="16"/>
                <w:szCs w:val="16"/>
                <w:vertAlign w:val="superscript"/>
                <w:lang w:val="en-US"/>
              </w:rPr>
              <w:t>***</w:t>
            </w:r>
          </w:p>
        </w:tc>
        <w:tc>
          <w:tcPr>
            <w:tcW w:w="257" w:type="pct"/>
            <w:vAlign w:val="center"/>
          </w:tcPr>
          <w:p w14:paraId="41C0B99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-.249</w:t>
            </w:r>
            <w:r w:rsidRPr="005F502E">
              <w:rPr>
                <w:rFonts w:ascii="Times New Roman" w:eastAsia="Calibri" w:hAnsi="Times New Roman" w:cs="Times New Roman"/>
                <w:sz w:val="16"/>
                <w:szCs w:val="16"/>
                <w:vertAlign w:val="superscript"/>
                <w:lang w:val="en-US"/>
              </w:rPr>
              <w:t>***</w:t>
            </w:r>
          </w:p>
        </w:tc>
        <w:tc>
          <w:tcPr>
            <w:tcW w:w="257" w:type="pct"/>
            <w:vAlign w:val="center"/>
          </w:tcPr>
          <w:p w14:paraId="199D262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-.062</w:t>
            </w:r>
          </w:p>
        </w:tc>
        <w:tc>
          <w:tcPr>
            <w:tcW w:w="257" w:type="pct"/>
            <w:vAlign w:val="center"/>
          </w:tcPr>
          <w:p w14:paraId="3CCDA4D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-.082</w:t>
            </w:r>
          </w:p>
        </w:tc>
        <w:tc>
          <w:tcPr>
            <w:tcW w:w="257" w:type="pct"/>
            <w:vAlign w:val="center"/>
          </w:tcPr>
          <w:p w14:paraId="383ADEC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-.142</w:t>
            </w:r>
            <w:r w:rsidRPr="005F502E">
              <w:rPr>
                <w:rFonts w:ascii="Times New Roman" w:eastAsia="Calibri" w:hAnsi="Times New Roman" w:cs="Times New Roman"/>
                <w:sz w:val="16"/>
                <w:szCs w:val="16"/>
                <w:vertAlign w:val="superscript"/>
                <w:lang w:val="en-US"/>
              </w:rPr>
              <w:t>*</w:t>
            </w:r>
          </w:p>
        </w:tc>
        <w:tc>
          <w:tcPr>
            <w:tcW w:w="257" w:type="pct"/>
            <w:vAlign w:val="center"/>
          </w:tcPr>
          <w:p w14:paraId="45810AA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-.221</w:t>
            </w:r>
            <w:r w:rsidRPr="005F502E">
              <w:rPr>
                <w:rFonts w:ascii="Times New Roman" w:eastAsia="Calibri" w:hAnsi="Times New Roman" w:cs="Times New Roman"/>
                <w:sz w:val="16"/>
                <w:szCs w:val="16"/>
                <w:vertAlign w:val="superscript"/>
                <w:lang w:val="en-US"/>
              </w:rPr>
              <w:t>**</w:t>
            </w:r>
          </w:p>
        </w:tc>
        <w:tc>
          <w:tcPr>
            <w:tcW w:w="257" w:type="pct"/>
            <w:vAlign w:val="center"/>
          </w:tcPr>
          <w:p w14:paraId="02826F6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-.223</w:t>
            </w:r>
            <w:r w:rsidRPr="005F502E">
              <w:rPr>
                <w:rFonts w:ascii="Times New Roman" w:eastAsia="Calibri" w:hAnsi="Times New Roman" w:cs="Times New Roman"/>
                <w:sz w:val="16"/>
                <w:szCs w:val="16"/>
                <w:vertAlign w:val="superscript"/>
                <w:lang w:val="en-US"/>
              </w:rPr>
              <w:t>***</w:t>
            </w:r>
          </w:p>
        </w:tc>
        <w:tc>
          <w:tcPr>
            <w:tcW w:w="239" w:type="pct"/>
            <w:vAlign w:val="center"/>
          </w:tcPr>
          <w:p w14:paraId="60F887E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.209</w:t>
            </w:r>
            <w:r w:rsidRPr="005F502E">
              <w:rPr>
                <w:rFonts w:ascii="Times New Roman" w:eastAsia="Calibri" w:hAnsi="Times New Roman" w:cs="Times New Roman"/>
                <w:sz w:val="16"/>
                <w:szCs w:val="16"/>
                <w:vertAlign w:val="superscript"/>
                <w:lang w:val="en-US"/>
              </w:rPr>
              <w:t>**</w:t>
            </w:r>
          </w:p>
        </w:tc>
        <w:tc>
          <w:tcPr>
            <w:tcW w:w="257" w:type="pct"/>
            <w:vAlign w:val="center"/>
          </w:tcPr>
          <w:p w14:paraId="398184D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-.280</w:t>
            </w:r>
            <w:r w:rsidRPr="005F502E">
              <w:rPr>
                <w:rFonts w:ascii="Times New Roman" w:eastAsia="Calibri" w:hAnsi="Times New Roman" w:cs="Times New Roman"/>
                <w:sz w:val="16"/>
                <w:szCs w:val="16"/>
                <w:vertAlign w:val="superscript"/>
                <w:lang w:val="en-US"/>
              </w:rPr>
              <w:t>***</w:t>
            </w:r>
          </w:p>
        </w:tc>
        <w:tc>
          <w:tcPr>
            <w:tcW w:w="257" w:type="pct"/>
            <w:vAlign w:val="center"/>
          </w:tcPr>
          <w:p w14:paraId="38D18B7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-.264</w:t>
            </w:r>
            <w:r w:rsidRPr="005F502E">
              <w:rPr>
                <w:rFonts w:ascii="Times New Roman" w:eastAsia="Calibri" w:hAnsi="Times New Roman" w:cs="Times New Roman"/>
                <w:sz w:val="16"/>
                <w:szCs w:val="16"/>
                <w:vertAlign w:val="superscript"/>
                <w:lang w:val="en-US"/>
              </w:rPr>
              <w:t>***</w:t>
            </w:r>
          </w:p>
        </w:tc>
        <w:tc>
          <w:tcPr>
            <w:tcW w:w="221" w:type="pct"/>
            <w:vAlign w:val="center"/>
          </w:tcPr>
          <w:p w14:paraId="59DF1A0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.052</w:t>
            </w:r>
          </w:p>
        </w:tc>
        <w:tc>
          <w:tcPr>
            <w:tcW w:w="257" w:type="pct"/>
            <w:vAlign w:val="center"/>
          </w:tcPr>
          <w:p w14:paraId="5EF696A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.284</w:t>
            </w:r>
            <w:r w:rsidRPr="005F502E">
              <w:rPr>
                <w:rFonts w:ascii="Times New Roman" w:eastAsia="Calibri" w:hAnsi="Times New Roman" w:cs="Times New Roman"/>
                <w:sz w:val="16"/>
                <w:szCs w:val="16"/>
                <w:vertAlign w:val="superscript"/>
                <w:lang w:val="en-US"/>
              </w:rPr>
              <w:t>***</w:t>
            </w:r>
          </w:p>
        </w:tc>
        <w:tc>
          <w:tcPr>
            <w:tcW w:w="221" w:type="pct"/>
            <w:vAlign w:val="center"/>
          </w:tcPr>
          <w:p w14:paraId="34FE2DC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-.127</w:t>
            </w:r>
            <w:r w:rsidRPr="005F502E">
              <w:rPr>
                <w:rFonts w:ascii="Times New Roman" w:eastAsia="Calibri" w:hAnsi="Times New Roman" w:cs="Times New Roman"/>
                <w:sz w:val="16"/>
                <w:szCs w:val="16"/>
                <w:vertAlign w:val="superscript"/>
                <w:lang w:val="en-US"/>
              </w:rPr>
              <w:t>*</w:t>
            </w:r>
          </w:p>
        </w:tc>
        <w:tc>
          <w:tcPr>
            <w:tcW w:w="257" w:type="pct"/>
            <w:vAlign w:val="center"/>
          </w:tcPr>
          <w:p w14:paraId="163006F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-.282</w:t>
            </w:r>
            <w:r w:rsidRPr="005F502E">
              <w:rPr>
                <w:rFonts w:ascii="Times New Roman" w:eastAsia="Calibri" w:hAnsi="Times New Roman" w:cs="Times New Roman"/>
                <w:sz w:val="16"/>
                <w:szCs w:val="16"/>
                <w:vertAlign w:val="superscript"/>
                <w:lang w:val="en-US"/>
              </w:rPr>
              <w:t>***</w:t>
            </w:r>
          </w:p>
        </w:tc>
        <w:tc>
          <w:tcPr>
            <w:tcW w:w="257" w:type="pct"/>
            <w:vAlign w:val="center"/>
          </w:tcPr>
          <w:p w14:paraId="4B87DE0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57" w:type="pct"/>
            <w:vAlign w:val="center"/>
          </w:tcPr>
          <w:p w14:paraId="365D005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28E2EEF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2032F6D0" w14:textId="77777777" w:rsidTr="005355C6">
        <w:trPr>
          <w:cantSplit/>
          <w:trHeight w:hRule="exact" w:val="284"/>
          <w:jc w:val="center"/>
        </w:trPr>
        <w:tc>
          <w:tcPr>
            <w:tcW w:w="496" w:type="pct"/>
            <w:vAlign w:val="center"/>
          </w:tcPr>
          <w:p w14:paraId="344DFE8B" w14:textId="77777777" w:rsidR="005F502E" w:rsidRPr="005F502E" w:rsidRDefault="005F502E" w:rsidP="005F502E">
            <w:pPr>
              <w:spacing w:before="60" w:after="60" w:line="240" w:lineRule="auto"/>
              <w:rPr>
                <w:rFonts w:ascii="Times New Roman" w:eastAsia="Calibri" w:hAnsi="Times New Roman" w:cs="Times New Roman"/>
                <w:sz w:val="16"/>
                <w:szCs w:val="16"/>
                <w:vertAlign w:val="superscript"/>
                <w:lang w:val="en-US"/>
              </w:rPr>
            </w:pPr>
            <w:r w:rsidRPr="005F502E">
              <w:rPr>
                <w:rFonts w:ascii="Times New Roman" w:eastAsia="Calibri" w:hAnsi="Times New Roman" w:cs="Times New Roman"/>
                <w:sz w:val="16"/>
                <w:szCs w:val="16"/>
                <w:lang w:val="en-US"/>
              </w:rPr>
              <w:t xml:space="preserve">17. OCI-R </w:t>
            </w:r>
            <w:r w:rsidRPr="005F502E">
              <w:rPr>
                <w:rFonts w:ascii="Times New Roman" w:eastAsia="Calibri" w:hAnsi="Times New Roman" w:cs="Times New Roman"/>
                <w:sz w:val="16"/>
                <w:szCs w:val="16"/>
                <w:vertAlign w:val="superscript"/>
                <w:lang w:val="en-US"/>
              </w:rPr>
              <w:t>2</w:t>
            </w:r>
          </w:p>
        </w:tc>
        <w:tc>
          <w:tcPr>
            <w:tcW w:w="239" w:type="pct"/>
            <w:vAlign w:val="center"/>
          </w:tcPr>
          <w:p w14:paraId="2F2AFC0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.034</w:t>
            </w:r>
          </w:p>
        </w:tc>
        <w:tc>
          <w:tcPr>
            <w:tcW w:w="257" w:type="pct"/>
            <w:vAlign w:val="center"/>
          </w:tcPr>
          <w:p w14:paraId="1F146B9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-.368</w:t>
            </w:r>
            <w:r w:rsidRPr="005F502E">
              <w:rPr>
                <w:rFonts w:ascii="Times New Roman" w:eastAsia="Calibri" w:hAnsi="Times New Roman" w:cs="Times New Roman"/>
                <w:sz w:val="16"/>
                <w:szCs w:val="16"/>
                <w:vertAlign w:val="superscript"/>
                <w:lang w:val="en-US"/>
              </w:rPr>
              <w:t>***</w:t>
            </w:r>
          </w:p>
        </w:tc>
        <w:tc>
          <w:tcPr>
            <w:tcW w:w="257" w:type="pct"/>
            <w:vAlign w:val="center"/>
          </w:tcPr>
          <w:p w14:paraId="6D707D2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-.103</w:t>
            </w:r>
          </w:p>
        </w:tc>
        <w:tc>
          <w:tcPr>
            <w:tcW w:w="257" w:type="pct"/>
            <w:vAlign w:val="center"/>
          </w:tcPr>
          <w:p w14:paraId="0F7D762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.064</w:t>
            </w:r>
          </w:p>
        </w:tc>
        <w:tc>
          <w:tcPr>
            <w:tcW w:w="257" w:type="pct"/>
            <w:vAlign w:val="center"/>
          </w:tcPr>
          <w:p w14:paraId="5B2B09F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.226</w:t>
            </w:r>
            <w:r w:rsidRPr="005F502E">
              <w:rPr>
                <w:rFonts w:ascii="Times New Roman" w:eastAsia="Calibri" w:hAnsi="Times New Roman" w:cs="Times New Roman"/>
                <w:sz w:val="16"/>
                <w:szCs w:val="16"/>
                <w:vertAlign w:val="superscript"/>
                <w:lang w:val="en-US"/>
              </w:rPr>
              <w:t>***</w:t>
            </w:r>
          </w:p>
        </w:tc>
        <w:tc>
          <w:tcPr>
            <w:tcW w:w="257" w:type="pct"/>
            <w:vAlign w:val="center"/>
          </w:tcPr>
          <w:p w14:paraId="1D2B1BD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.101</w:t>
            </w:r>
          </w:p>
        </w:tc>
        <w:tc>
          <w:tcPr>
            <w:tcW w:w="257" w:type="pct"/>
            <w:vAlign w:val="center"/>
          </w:tcPr>
          <w:p w14:paraId="19D87E7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-.419</w:t>
            </w:r>
            <w:r w:rsidRPr="005F502E">
              <w:rPr>
                <w:rFonts w:ascii="Times New Roman" w:eastAsia="Calibri" w:hAnsi="Times New Roman" w:cs="Times New Roman"/>
                <w:sz w:val="16"/>
                <w:szCs w:val="16"/>
                <w:vertAlign w:val="superscript"/>
                <w:lang w:val="en-US"/>
              </w:rPr>
              <w:t>***</w:t>
            </w:r>
          </w:p>
        </w:tc>
        <w:tc>
          <w:tcPr>
            <w:tcW w:w="257" w:type="pct"/>
            <w:vAlign w:val="center"/>
          </w:tcPr>
          <w:p w14:paraId="2177A5B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-.231</w:t>
            </w:r>
            <w:r w:rsidRPr="005F502E">
              <w:rPr>
                <w:rFonts w:ascii="Times New Roman" w:eastAsia="Calibri" w:hAnsi="Times New Roman" w:cs="Times New Roman"/>
                <w:sz w:val="16"/>
                <w:szCs w:val="16"/>
                <w:vertAlign w:val="superscript"/>
                <w:lang w:val="en-US"/>
              </w:rPr>
              <w:t>***</w:t>
            </w:r>
          </w:p>
        </w:tc>
        <w:tc>
          <w:tcPr>
            <w:tcW w:w="239" w:type="pct"/>
            <w:vAlign w:val="center"/>
          </w:tcPr>
          <w:p w14:paraId="061E4B0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-.047</w:t>
            </w:r>
          </w:p>
        </w:tc>
        <w:tc>
          <w:tcPr>
            <w:tcW w:w="257" w:type="pct"/>
            <w:vAlign w:val="center"/>
          </w:tcPr>
          <w:p w14:paraId="53323A8A"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-.489</w:t>
            </w:r>
            <w:r w:rsidRPr="005F502E">
              <w:rPr>
                <w:rFonts w:ascii="Times New Roman" w:eastAsia="Calibri" w:hAnsi="Times New Roman" w:cs="Times New Roman"/>
                <w:sz w:val="16"/>
                <w:szCs w:val="16"/>
                <w:vertAlign w:val="superscript"/>
                <w:lang w:val="en-US"/>
              </w:rPr>
              <w:t>***</w:t>
            </w:r>
          </w:p>
        </w:tc>
        <w:tc>
          <w:tcPr>
            <w:tcW w:w="257" w:type="pct"/>
            <w:vAlign w:val="center"/>
          </w:tcPr>
          <w:p w14:paraId="48FCB3E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-.140</w:t>
            </w:r>
            <w:r w:rsidRPr="005F502E">
              <w:rPr>
                <w:rFonts w:ascii="Times New Roman" w:eastAsia="Calibri" w:hAnsi="Times New Roman" w:cs="Times New Roman"/>
                <w:sz w:val="16"/>
                <w:szCs w:val="16"/>
                <w:vertAlign w:val="superscript"/>
                <w:lang w:val="en-US"/>
              </w:rPr>
              <w:t>*</w:t>
            </w:r>
          </w:p>
        </w:tc>
        <w:tc>
          <w:tcPr>
            <w:tcW w:w="221" w:type="pct"/>
            <w:vAlign w:val="center"/>
          </w:tcPr>
          <w:p w14:paraId="218E4A6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-.146</w:t>
            </w:r>
            <w:r w:rsidRPr="005F502E">
              <w:rPr>
                <w:rFonts w:ascii="Times New Roman" w:eastAsia="Calibri" w:hAnsi="Times New Roman" w:cs="Times New Roman"/>
                <w:sz w:val="16"/>
                <w:szCs w:val="16"/>
                <w:vertAlign w:val="superscript"/>
                <w:lang w:val="en-US"/>
              </w:rPr>
              <w:t>*</w:t>
            </w:r>
          </w:p>
        </w:tc>
        <w:tc>
          <w:tcPr>
            <w:tcW w:w="257" w:type="pct"/>
            <w:vAlign w:val="center"/>
          </w:tcPr>
          <w:p w14:paraId="6AC8648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.121</w:t>
            </w:r>
            <w:r w:rsidRPr="005F502E">
              <w:rPr>
                <w:rFonts w:ascii="Times New Roman" w:eastAsia="Calibri" w:hAnsi="Times New Roman" w:cs="Times New Roman"/>
                <w:sz w:val="16"/>
                <w:szCs w:val="16"/>
                <w:vertAlign w:val="superscript"/>
                <w:lang w:val="en-US"/>
              </w:rPr>
              <w:t>^</w:t>
            </w:r>
          </w:p>
        </w:tc>
        <w:tc>
          <w:tcPr>
            <w:tcW w:w="221" w:type="pct"/>
            <w:vAlign w:val="center"/>
          </w:tcPr>
          <w:p w14:paraId="24C62B9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-.108</w:t>
            </w:r>
            <w:r w:rsidRPr="005F502E">
              <w:rPr>
                <w:rFonts w:ascii="Times New Roman" w:eastAsia="Calibri" w:hAnsi="Times New Roman" w:cs="Times New Roman"/>
                <w:sz w:val="16"/>
                <w:szCs w:val="16"/>
                <w:vertAlign w:val="superscript"/>
                <w:lang w:val="en-US"/>
              </w:rPr>
              <w:t>^</w:t>
            </w:r>
          </w:p>
        </w:tc>
        <w:tc>
          <w:tcPr>
            <w:tcW w:w="257" w:type="pct"/>
            <w:vAlign w:val="center"/>
          </w:tcPr>
          <w:p w14:paraId="618447C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-.251</w:t>
            </w:r>
            <w:r w:rsidRPr="005F502E">
              <w:rPr>
                <w:rFonts w:ascii="Times New Roman" w:eastAsia="Calibri" w:hAnsi="Times New Roman" w:cs="Times New Roman"/>
                <w:sz w:val="16"/>
                <w:szCs w:val="16"/>
                <w:vertAlign w:val="superscript"/>
                <w:lang w:val="en-US"/>
              </w:rPr>
              <w:t>***</w:t>
            </w:r>
          </w:p>
        </w:tc>
        <w:tc>
          <w:tcPr>
            <w:tcW w:w="257" w:type="pct"/>
            <w:vAlign w:val="center"/>
          </w:tcPr>
          <w:p w14:paraId="2AC389E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.338</w:t>
            </w:r>
            <w:r w:rsidRPr="005F502E">
              <w:rPr>
                <w:rFonts w:ascii="Times New Roman" w:eastAsia="Calibri" w:hAnsi="Times New Roman" w:cs="Times New Roman"/>
                <w:sz w:val="16"/>
                <w:szCs w:val="16"/>
                <w:vertAlign w:val="superscript"/>
                <w:lang w:val="en-US"/>
              </w:rPr>
              <w:t>***</w:t>
            </w:r>
          </w:p>
        </w:tc>
        <w:tc>
          <w:tcPr>
            <w:tcW w:w="257" w:type="pct"/>
            <w:vAlign w:val="center"/>
          </w:tcPr>
          <w:p w14:paraId="2A8DEAC9"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c>
          <w:tcPr>
            <w:tcW w:w="238" w:type="pct"/>
            <w:vAlign w:val="center"/>
          </w:tcPr>
          <w:p w14:paraId="2174FDA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5871ED59" w14:textId="77777777" w:rsidTr="005355C6">
        <w:trPr>
          <w:cantSplit/>
          <w:trHeight w:hRule="exact" w:val="284"/>
          <w:jc w:val="center"/>
        </w:trPr>
        <w:tc>
          <w:tcPr>
            <w:tcW w:w="496" w:type="pct"/>
            <w:vAlign w:val="center"/>
          </w:tcPr>
          <w:p w14:paraId="5E333D90"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18. BES</w:t>
            </w:r>
          </w:p>
        </w:tc>
        <w:tc>
          <w:tcPr>
            <w:tcW w:w="239" w:type="pct"/>
            <w:vAlign w:val="center"/>
          </w:tcPr>
          <w:p w14:paraId="6ECD9966"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-.022</w:t>
            </w:r>
          </w:p>
        </w:tc>
        <w:tc>
          <w:tcPr>
            <w:tcW w:w="257" w:type="pct"/>
            <w:vAlign w:val="center"/>
          </w:tcPr>
          <w:p w14:paraId="6082C0F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.505</w:t>
            </w:r>
            <w:r w:rsidRPr="005F502E">
              <w:rPr>
                <w:rFonts w:ascii="Times New Roman" w:eastAsia="Calibri" w:hAnsi="Times New Roman" w:cs="Times New Roman"/>
                <w:sz w:val="16"/>
                <w:szCs w:val="16"/>
                <w:vertAlign w:val="superscript"/>
                <w:lang w:val="en-US"/>
              </w:rPr>
              <w:t>***</w:t>
            </w:r>
          </w:p>
        </w:tc>
        <w:tc>
          <w:tcPr>
            <w:tcW w:w="257" w:type="pct"/>
            <w:vAlign w:val="center"/>
          </w:tcPr>
          <w:p w14:paraId="13316E3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-.016</w:t>
            </w:r>
          </w:p>
        </w:tc>
        <w:tc>
          <w:tcPr>
            <w:tcW w:w="257" w:type="pct"/>
            <w:vAlign w:val="center"/>
          </w:tcPr>
          <w:p w14:paraId="6A5E0D7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-.073</w:t>
            </w:r>
          </w:p>
        </w:tc>
        <w:tc>
          <w:tcPr>
            <w:tcW w:w="257" w:type="pct"/>
            <w:vAlign w:val="center"/>
          </w:tcPr>
          <w:p w14:paraId="3536A39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-.034</w:t>
            </w:r>
          </w:p>
        </w:tc>
        <w:tc>
          <w:tcPr>
            <w:tcW w:w="257" w:type="pct"/>
            <w:vAlign w:val="center"/>
          </w:tcPr>
          <w:p w14:paraId="0C2F5F4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.057</w:t>
            </w:r>
          </w:p>
        </w:tc>
        <w:tc>
          <w:tcPr>
            <w:tcW w:w="257" w:type="pct"/>
            <w:vAlign w:val="center"/>
          </w:tcPr>
          <w:p w14:paraId="1067FFB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.306</w:t>
            </w:r>
            <w:r w:rsidRPr="005F502E">
              <w:rPr>
                <w:rFonts w:ascii="Times New Roman" w:eastAsia="Calibri" w:hAnsi="Times New Roman" w:cs="Times New Roman"/>
                <w:sz w:val="16"/>
                <w:szCs w:val="16"/>
                <w:vertAlign w:val="superscript"/>
                <w:lang w:val="en-US"/>
              </w:rPr>
              <w:t>***</w:t>
            </w:r>
          </w:p>
        </w:tc>
        <w:tc>
          <w:tcPr>
            <w:tcW w:w="257" w:type="pct"/>
            <w:vAlign w:val="center"/>
          </w:tcPr>
          <w:p w14:paraId="00C8E04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.181</w:t>
            </w:r>
            <w:r w:rsidRPr="005F502E">
              <w:rPr>
                <w:rFonts w:ascii="Times New Roman" w:eastAsia="Calibri" w:hAnsi="Times New Roman" w:cs="Times New Roman"/>
                <w:sz w:val="16"/>
                <w:szCs w:val="16"/>
                <w:vertAlign w:val="superscript"/>
                <w:lang w:val="en-US"/>
              </w:rPr>
              <w:t>**</w:t>
            </w:r>
          </w:p>
        </w:tc>
        <w:tc>
          <w:tcPr>
            <w:tcW w:w="239" w:type="pct"/>
            <w:vAlign w:val="center"/>
          </w:tcPr>
          <w:p w14:paraId="3551A9E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.031</w:t>
            </w:r>
          </w:p>
        </w:tc>
        <w:tc>
          <w:tcPr>
            <w:tcW w:w="257" w:type="pct"/>
            <w:vAlign w:val="center"/>
          </w:tcPr>
          <w:p w14:paraId="18EF40F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.384</w:t>
            </w:r>
            <w:r w:rsidRPr="005F502E">
              <w:rPr>
                <w:rFonts w:ascii="Times New Roman" w:eastAsia="Calibri" w:hAnsi="Times New Roman" w:cs="Times New Roman"/>
                <w:sz w:val="16"/>
                <w:szCs w:val="16"/>
                <w:vertAlign w:val="superscript"/>
                <w:lang w:val="en-US"/>
              </w:rPr>
              <w:t>***</w:t>
            </w:r>
          </w:p>
        </w:tc>
        <w:tc>
          <w:tcPr>
            <w:tcW w:w="257" w:type="pct"/>
            <w:vAlign w:val="center"/>
          </w:tcPr>
          <w:p w14:paraId="2D9CC88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-.016</w:t>
            </w:r>
          </w:p>
        </w:tc>
        <w:tc>
          <w:tcPr>
            <w:tcW w:w="221" w:type="pct"/>
            <w:vAlign w:val="center"/>
          </w:tcPr>
          <w:p w14:paraId="72C564A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-.009</w:t>
            </w:r>
          </w:p>
        </w:tc>
        <w:tc>
          <w:tcPr>
            <w:tcW w:w="257" w:type="pct"/>
            <w:vAlign w:val="center"/>
          </w:tcPr>
          <w:p w14:paraId="19B3440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-.138</w:t>
            </w:r>
            <w:r w:rsidRPr="005F502E">
              <w:rPr>
                <w:rFonts w:ascii="Times New Roman" w:eastAsia="Calibri" w:hAnsi="Times New Roman" w:cs="Times New Roman"/>
                <w:sz w:val="16"/>
                <w:szCs w:val="16"/>
                <w:vertAlign w:val="superscript"/>
                <w:lang w:val="en-US"/>
              </w:rPr>
              <w:t>*</w:t>
            </w:r>
          </w:p>
        </w:tc>
        <w:tc>
          <w:tcPr>
            <w:tcW w:w="221" w:type="pct"/>
            <w:vAlign w:val="center"/>
          </w:tcPr>
          <w:p w14:paraId="0D46A62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.164</w:t>
            </w:r>
            <w:r w:rsidRPr="005F502E">
              <w:rPr>
                <w:rFonts w:ascii="Times New Roman" w:eastAsia="Calibri" w:hAnsi="Times New Roman" w:cs="Times New Roman"/>
                <w:sz w:val="16"/>
                <w:szCs w:val="16"/>
                <w:vertAlign w:val="superscript"/>
                <w:lang w:val="en-US"/>
              </w:rPr>
              <w:t>*</w:t>
            </w:r>
          </w:p>
        </w:tc>
        <w:tc>
          <w:tcPr>
            <w:tcW w:w="257" w:type="pct"/>
            <w:vAlign w:val="center"/>
          </w:tcPr>
          <w:p w14:paraId="6A61E50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.230</w:t>
            </w:r>
            <w:r w:rsidRPr="005F502E">
              <w:rPr>
                <w:rFonts w:ascii="Times New Roman" w:eastAsia="Calibri" w:hAnsi="Times New Roman" w:cs="Times New Roman"/>
                <w:sz w:val="16"/>
                <w:szCs w:val="16"/>
                <w:vertAlign w:val="superscript"/>
                <w:lang w:val="en-US"/>
              </w:rPr>
              <w:t>***</w:t>
            </w:r>
          </w:p>
        </w:tc>
        <w:tc>
          <w:tcPr>
            <w:tcW w:w="257" w:type="pct"/>
            <w:vAlign w:val="center"/>
          </w:tcPr>
          <w:p w14:paraId="489D730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-.349</w:t>
            </w:r>
            <w:r w:rsidRPr="005F502E">
              <w:rPr>
                <w:rFonts w:ascii="Times New Roman" w:eastAsia="Calibri" w:hAnsi="Times New Roman" w:cs="Times New Roman"/>
                <w:sz w:val="16"/>
                <w:szCs w:val="16"/>
                <w:vertAlign w:val="superscript"/>
                <w:lang w:val="en-US"/>
              </w:rPr>
              <w:t>***</w:t>
            </w:r>
          </w:p>
        </w:tc>
        <w:tc>
          <w:tcPr>
            <w:tcW w:w="257" w:type="pct"/>
            <w:vAlign w:val="center"/>
          </w:tcPr>
          <w:p w14:paraId="5B538433"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-.380</w:t>
            </w:r>
            <w:r w:rsidRPr="005F502E">
              <w:rPr>
                <w:rFonts w:ascii="Times New Roman" w:eastAsia="Calibri" w:hAnsi="Times New Roman" w:cs="Times New Roman"/>
                <w:sz w:val="16"/>
                <w:szCs w:val="16"/>
                <w:vertAlign w:val="superscript"/>
                <w:lang w:val="en-US"/>
              </w:rPr>
              <w:t>***</w:t>
            </w:r>
          </w:p>
        </w:tc>
        <w:tc>
          <w:tcPr>
            <w:tcW w:w="238" w:type="pct"/>
            <w:vAlign w:val="center"/>
          </w:tcPr>
          <w:p w14:paraId="2E03877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p>
        </w:tc>
      </w:tr>
      <w:tr w:rsidR="005F502E" w:rsidRPr="005F502E" w14:paraId="0086B5F8" w14:textId="77777777" w:rsidTr="005355C6">
        <w:trPr>
          <w:cantSplit/>
          <w:trHeight w:hRule="exact" w:val="284"/>
          <w:jc w:val="center"/>
        </w:trPr>
        <w:tc>
          <w:tcPr>
            <w:tcW w:w="496" w:type="pct"/>
            <w:vAlign w:val="center"/>
          </w:tcPr>
          <w:p w14:paraId="25AB63D9" w14:textId="77777777" w:rsidR="005F502E" w:rsidRPr="005F502E" w:rsidRDefault="005F502E" w:rsidP="005F502E">
            <w:pPr>
              <w:spacing w:before="60" w:after="60" w:line="240" w:lineRule="auto"/>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19. GPIUS2</w:t>
            </w:r>
          </w:p>
        </w:tc>
        <w:tc>
          <w:tcPr>
            <w:tcW w:w="239" w:type="pct"/>
            <w:vAlign w:val="center"/>
          </w:tcPr>
          <w:p w14:paraId="3B22409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-.204</w:t>
            </w:r>
            <w:r w:rsidRPr="005F502E">
              <w:rPr>
                <w:rFonts w:ascii="Times New Roman" w:eastAsia="Calibri" w:hAnsi="Times New Roman" w:cs="Times New Roman"/>
                <w:sz w:val="16"/>
                <w:szCs w:val="16"/>
                <w:vertAlign w:val="superscript"/>
                <w:lang w:val="en-US"/>
              </w:rPr>
              <w:t>**</w:t>
            </w:r>
          </w:p>
        </w:tc>
        <w:tc>
          <w:tcPr>
            <w:tcW w:w="257" w:type="pct"/>
            <w:vAlign w:val="center"/>
          </w:tcPr>
          <w:p w14:paraId="2C15BD8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.493</w:t>
            </w:r>
            <w:r w:rsidRPr="005F502E">
              <w:rPr>
                <w:rFonts w:ascii="Times New Roman" w:eastAsia="Calibri" w:hAnsi="Times New Roman" w:cs="Times New Roman"/>
                <w:sz w:val="16"/>
                <w:szCs w:val="16"/>
                <w:vertAlign w:val="superscript"/>
                <w:lang w:val="en-US"/>
              </w:rPr>
              <w:t>***</w:t>
            </w:r>
          </w:p>
        </w:tc>
        <w:tc>
          <w:tcPr>
            <w:tcW w:w="257" w:type="pct"/>
            <w:vAlign w:val="center"/>
          </w:tcPr>
          <w:p w14:paraId="591391A5"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.091</w:t>
            </w:r>
          </w:p>
        </w:tc>
        <w:tc>
          <w:tcPr>
            <w:tcW w:w="257" w:type="pct"/>
            <w:vAlign w:val="center"/>
          </w:tcPr>
          <w:p w14:paraId="5EC73EF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.040</w:t>
            </w:r>
          </w:p>
        </w:tc>
        <w:tc>
          <w:tcPr>
            <w:tcW w:w="257" w:type="pct"/>
            <w:vAlign w:val="center"/>
          </w:tcPr>
          <w:p w14:paraId="1CC80D6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-.059</w:t>
            </w:r>
          </w:p>
        </w:tc>
        <w:tc>
          <w:tcPr>
            <w:tcW w:w="257" w:type="pct"/>
            <w:vAlign w:val="center"/>
          </w:tcPr>
          <w:p w14:paraId="41B82488"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.144</w:t>
            </w:r>
            <w:r w:rsidRPr="005F502E">
              <w:rPr>
                <w:rFonts w:ascii="Times New Roman" w:eastAsia="Calibri" w:hAnsi="Times New Roman" w:cs="Times New Roman"/>
                <w:sz w:val="16"/>
                <w:szCs w:val="16"/>
                <w:vertAlign w:val="superscript"/>
                <w:lang w:val="en-US"/>
              </w:rPr>
              <w:t>*</w:t>
            </w:r>
          </w:p>
        </w:tc>
        <w:tc>
          <w:tcPr>
            <w:tcW w:w="257" w:type="pct"/>
            <w:vAlign w:val="center"/>
          </w:tcPr>
          <w:p w14:paraId="505E3AA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.286</w:t>
            </w:r>
            <w:r w:rsidRPr="005F502E">
              <w:rPr>
                <w:rFonts w:ascii="Times New Roman" w:eastAsia="Calibri" w:hAnsi="Times New Roman" w:cs="Times New Roman"/>
                <w:sz w:val="16"/>
                <w:szCs w:val="16"/>
                <w:vertAlign w:val="superscript"/>
                <w:lang w:val="en-US"/>
              </w:rPr>
              <w:t>***</w:t>
            </w:r>
          </w:p>
        </w:tc>
        <w:tc>
          <w:tcPr>
            <w:tcW w:w="257" w:type="pct"/>
            <w:vAlign w:val="center"/>
          </w:tcPr>
          <w:p w14:paraId="49FC791F"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.381</w:t>
            </w:r>
            <w:r w:rsidRPr="005F502E">
              <w:rPr>
                <w:rFonts w:ascii="Times New Roman" w:eastAsia="Calibri" w:hAnsi="Times New Roman" w:cs="Times New Roman"/>
                <w:sz w:val="16"/>
                <w:szCs w:val="16"/>
                <w:vertAlign w:val="superscript"/>
                <w:lang w:val="en-US"/>
              </w:rPr>
              <w:t>***</w:t>
            </w:r>
          </w:p>
        </w:tc>
        <w:tc>
          <w:tcPr>
            <w:tcW w:w="239" w:type="pct"/>
            <w:vAlign w:val="center"/>
          </w:tcPr>
          <w:p w14:paraId="75BF8867"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-.176</w:t>
            </w:r>
            <w:r w:rsidRPr="005F502E">
              <w:rPr>
                <w:rFonts w:ascii="Times New Roman" w:eastAsia="Calibri" w:hAnsi="Times New Roman" w:cs="Times New Roman"/>
                <w:sz w:val="16"/>
                <w:szCs w:val="16"/>
                <w:vertAlign w:val="superscript"/>
                <w:lang w:val="en-US"/>
              </w:rPr>
              <w:t>**</w:t>
            </w:r>
          </w:p>
        </w:tc>
        <w:tc>
          <w:tcPr>
            <w:tcW w:w="257" w:type="pct"/>
            <w:vAlign w:val="center"/>
          </w:tcPr>
          <w:p w14:paraId="4FE0D812"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.335</w:t>
            </w:r>
            <w:r w:rsidRPr="005F502E">
              <w:rPr>
                <w:rFonts w:ascii="Times New Roman" w:eastAsia="Calibri" w:hAnsi="Times New Roman" w:cs="Times New Roman"/>
                <w:sz w:val="16"/>
                <w:szCs w:val="16"/>
                <w:vertAlign w:val="superscript"/>
                <w:lang w:val="en-US"/>
              </w:rPr>
              <w:t>***</w:t>
            </w:r>
          </w:p>
        </w:tc>
        <w:tc>
          <w:tcPr>
            <w:tcW w:w="257" w:type="pct"/>
            <w:vAlign w:val="center"/>
          </w:tcPr>
          <w:p w14:paraId="7FCDFFBB"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.106</w:t>
            </w:r>
          </w:p>
        </w:tc>
        <w:tc>
          <w:tcPr>
            <w:tcW w:w="221" w:type="pct"/>
            <w:vAlign w:val="center"/>
          </w:tcPr>
          <w:p w14:paraId="1CD896EE"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-.149</w:t>
            </w:r>
            <w:r w:rsidRPr="005F502E">
              <w:rPr>
                <w:rFonts w:ascii="Times New Roman" w:eastAsia="Calibri" w:hAnsi="Times New Roman" w:cs="Times New Roman"/>
                <w:sz w:val="16"/>
                <w:szCs w:val="16"/>
                <w:vertAlign w:val="superscript"/>
                <w:lang w:val="en-US"/>
              </w:rPr>
              <w:t>*</w:t>
            </w:r>
          </w:p>
        </w:tc>
        <w:tc>
          <w:tcPr>
            <w:tcW w:w="257" w:type="pct"/>
            <w:vAlign w:val="center"/>
          </w:tcPr>
          <w:p w14:paraId="3C22F4D0"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-.309</w:t>
            </w:r>
            <w:r w:rsidRPr="005F502E">
              <w:rPr>
                <w:rFonts w:ascii="Times New Roman" w:eastAsia="Calibri" w:hAnsi="Times New Roman" w:cs="Times New Roman"/>
                <w:sz w:val="16"/>
                <w:szCs w:val="16"/>
                <w:vertAlign w:val="superscript"/>
                <w:lang w:val="en-US"/>
              </w:rPr>
              <w:t>***</w:t>
            </w:r>
          </w:p>
        </w:tc>
        <w:tc>
          <w:tcPr>
            <w:tcW w:w="221" w:type="pct"/>
            <w:vAlign w:val="center"/>
          </w:tcPr>
          <w:p w14:paraId="2416ACED"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.093</w:t>
            </w:r>
          </w:p>
        </w:tc>
        <w:tc>
          <w:tcPr>
            <w:tcW w:w="257" w:type="pct"/>
            <w:vAlign w:val="center"/>
          </w:tcPr>
          <w:p w14:paraId="14F4C00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.092</w:t>
            </w:r>
          </w:p>
        </w:tc>
        <w:tc>
          <w:tcPr>
            <w:tcW w:w="257" w:type="pct"/>
            <w:vAlign w:val="center"/>
          </w:tcPr>
          <w:p w14:paraId="0C770A9C"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-.394</w:t>
            </w:r>
            <w:r w:rsidRPr="005F502E">
              <w:rPr>
                <w:rFonts w:ascii="Times New Roman" w:eastAsia="Calibri" w:hAnsi="Times New Roman" w:cs="Times New Roman"/>
                <w:sz w:val="16"/>
                <w:szCs w:val="16"/>
                <w:vertAlign w:val="superscript"/>
                <w:lang w:val="en-US"/>
              </w:rPr>
              <w:t>***</w:t>
            </w:r>
          </w:p>
        </w:tc>
        <w:tc>
          <w:tcPr>
            <w:tcW w:w="257" w:type="pct"/>
            <w:vAlign w:val="center"/>
          </w:tcPr>
          <w:p w14:paraId="4DDEBC24"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-.296</w:t>
            </w:r>
            <w:r w:rsidRPr="005F502E">
              <w:rPr>
                <w:rFonts w:ascii="Times New Roman" w:eastAsia="Calibri" w:hAnsi="Times New Roman" w:cs="Times New Roman"/>
                <w:sz w:val="16"/>
                <w:szCs w:val="16"/>
                <w:vertAlign w:val="superscript"/>
                <w:lang w:val="en-US"/>
              </w:rPr>
              <w:t>***</w:t>
            </w:r>
          </w:p>
        </w:tc>
        <w:tc>
          <w:tcPr>
            <w:tcW w:w="238" w:type="pct"/>
            <w:vAlign w:val="center"/>
          </w:tcPr>
          <w:p w14:paraId="74E49721" w14:textId="77777777" w:rsidR="005F502E" w:rsidRPr="005F502E" w:rsidRDefault="005F502E" w:rsidP="005F502E">
            <w:pPr>
              <w:spacing w:before="60" w:after="60" w:line="240" w:lineRule="auto"/>
              <w:jc w:val="center"/>
              <w:rPr>
                <w:rFonts w:ascii="Times New Roman" w:eastAsia="Calibri" w:hAnsi="Times New Roman" w:cs="Times New Roman"/>
                <w:sz w:val="16"/>
                <w:szCs w:val="16"/>
                <w:lang w:val="en-US"/>
              </w:rPr>
            </w:pPr>
            <w:r w:rsidRPr="005F502E">
              <w:rPr>
                <w:rFonts w:ascii="Times New Roman" w:eastAsia="Calibri" w:hAnsi="Times New Roman" w:cs="Times New Roman"/>
                <w:sz w:val="16"/>
                <w:szCs w:val="16"/>
                <w:lang w:val="en-US"/>
              </w:rPr>
              <w:t>.409</w:t>
            </w:r>
            <w:r w:rsidRPr="005F502E">
              <w:rPr>
                <w:rFonts w:ascii="Times New Roman" w:eastAsia="Calibri" w:hAnsi="Times New Roman" w:cs="Times New Roman"/>
                <w:sz w:val="16"/>
                <w:szCs w:val="16"/>
                <w:vertAlign w:val="superscript"/>
                <w:lang w:val="en-US"/>
              </w:rPr>
              <w:t>***</w:t>
            </w:r>
          </w:p>
        </w:tc>
      </w:tr>
    </w:tbl>
    <w:p w14:paraId="4AFF8AA3" w14:textId="77777777" w:rsidR="005F502E" w:rsidRPr="005F502E" w:rsidRDefault="005F502E" w:rsidP="005F502E">
      <w:pPr>
        <w:tabs>
          <w:tab w:val="left" w:pos="1701"/>
        </w:tabs>
        <w:spacing w:before="240" w:after="0" w:line="480" w:lineRule="auto"/>
        <w:rPr>
          <w:rFonts w:ascii="Times New Roman" w:eastAsia="Calibri" w:hAnsi="Times New Roman" w:cs="Times New Roman"/>
          <w:b/>
          <w:sz w:val="16"/>
          <w:szCs w:val="16"/>
          <w:lang w:val="en-US"/>
        </w:rPr>
        <w:sectPr w:rsidR="005F502E" w:rsidRPr="005F502E" w:rsidSect="005355C6">
          <w:headerReference w:type="first" r:id="rId8"/>
          <w:pgSz w:w="16838" w:h="11906" w:orient="landscape"/>
          <w:pgMar w:top="1440" w:right="1440" w:bottom="1440" w:left="1440" w:header="709" w:footer="709" w:gutter="0"/>
          <w:cols w:space="708"/>
          <w:titlePg/>
          <w:docGrid w:linePitch="360"/>
        </w:sectPr>
      </w:pPr>
      <w:r w:rsidRPr="005F502E">
        <w:rPr>
          <w:rFonts w:ascii="Times New Roman" w:eastAsia="Calibri" w:hAnsi="Times New Roman" w:cs="Times New Roman"/>
          <w:i/>
          <w:sz w:val="16"/>
          <w:szCs w:val="16"/>
          <w:lang w:val="en-US"/>
        </w:rPr>
        <w:t>Note.</w:t>
      </w:r>
      <w:r w:rsidRPr="005F502E">
        <w:rPr>
          <w:rFonts w:ascii="Times New Roman" w:eastAsia="Calibri" w:hAnsi="Times New Roman" w:cs="Times New Roman"/>
          <w:sz w:val="16"/>
          <w:szCs w:val="16"/>
          <w:lang w:val="en-US"/>
        </w:rPr>
        <w:t xml:space="preserve"> Impulsivity = Impulsivity-General (UPPS-P); Urgency = Negative and Positive Urgency-Specific (UPPS-P); Sensation Seek = Sensation Seeking-Specific (UPPS-P);  Premeditation = Lack of Premeditation Specific (UPPS-P); Perseverance = Lack of Perseverance-Specific (UPPS-P); Intolerance = Intolerance of Uncertainty-General (IUS-12); Paralysis = Paralysis of Cognition and Action in the Face of Uncertainty-Specific (IUS-12); Predictability = Desire for Predictability-Specific (IUS-12); Obsessive = Obsessive Beliefs General (OBQ-44); Perfectionism = Perfectionism Specific (OBQ-44); Importance = Importance and Control of Thoughts Specific (OBQ-44);; Responsibility = Responsibility and Threat Assessment (OBQ-44); AUDIT = </w:t>
      </w:r>
      <w:r w:rsidRPr="005F502E">
        <w:rPr>
          <w:rFonts w:ascii="Times New Roman" w:eastAsia="Calibri" w:hAnsi="Times New Roman" w:cs="Times New Roman"/>
          <w:sz w:val="16"/>
          <w:szCs w:val="16"/>
        </w:rPr>
        <w:t xml:space="preserve">Alcohol Use Disorder Identification Test; </w:t>
      </w:r>
      <w:r w:rsidRPr="005F502E">
        <w:rPr>
          <w:rFonts w:ascii="Times New Roman" w:eastAsia="Calibri" w:hAnsi="Times New Roman" w:cs="Times New Roman"/>
          <w:sz w:val="16"/>
          <w:szCs w:val="16"/>
          <w:lang w:val="en-US"/>
        </w:rPr>
        <w:t xml:space="preserve">PGSI = </w:t>
      </w:r>
      <w:r w:rsidRPr="005F502E">
        <w:rPr>
          <w:rFonts w:ascii="Times New Roman" w:eastAsia="Calibri" w:hAnsi="Times New Roman" w:cs="Times New Roman"/>
          <w:sz w:val="16"/>
          <w:szCs w:val="16"/>
        </w:rPr>
        <w:t>Problem Gambling Severity Index</w:t>
      </w:r>
      <w:r w:rsidRPr="005F502E">
        <w:rPr>
          <w:rFonts w:ascii="Times New Roman" w:eastAsia="Calibri" w:hAnsi="Times New Roman" w:cs="Times New Roman"/>
          <w:sz w:val="16"/>
          <w:szCs w:val="16"/>
          <w:lang w:val="en-US"/>
        </w:rPr>
        <w:t xml:space="preserve">; </w:t>
      </w:r>
      <w:r w:rsidRPr="005F502E">
        <w:rPr>
          <w:rFonts w:ascii="Times New Roman" w:eastAsia="Calibri" w:hAnsi="Times New Roman" w:cs="Times New Roman"/>
          <w:sz w:val="16"/>
          <w:szCs w:val="16"/>
        </w:rPr>
        <w:t>CBS = Compulsive Buying Scale;  OCI-R = Obsessive-Compulsive Inventory-Revised; BES = Binge Eating Scale;</w:t>
      </w:r>
      <w:r w:rsidRPr="005F502E">
        <w:rPr>
          <w:rFonts w:ascii="Times New Roman" w:eastAsia="Calibri" w:hAnsi="Times New Roman" w:cs="Times New Roman"/>
          <w:sz w:val="16"/>
          <w:szCs w:val="16"/>
          <w:lang w:val="en-US"/>
        </w:rPr>
        <w:t xml:space="preserve"> GPIUS2 = </w:t>
      </w:r>
      <w:r w:rsidRPr="005F502E">
        <w:rPr>
          <w:rFonts w:ascii="Times New Roman" w:eastAsia="Calibri" w:hAnsi="Times New Roman" w:cs="Times New Roman"/>
          <w:sz w:val="16"/>
          <w:szCs w:val="16"/>
        </w:rPr>
        <w:t xml:space="preserve">Generalized Pathological Internet Use Scale – Version 2. </w:t>
      </w:r>
      <w:r w:rsidRPr="005F502E">
        <w:rPr>
          <w:rFonts w:ascii="Times New Roman" w:eastAsia="Calibri" w:hAnsi="Times New Roman" w:cs="Times New Roman"/>
          <w:sz w:val="16"/>
          <w:szCs w:val="16"/>
          <w:vertAlign w:val="superscript"/>
        </w:rPr>
        <w:t xml:space="preserve">1 </w:t>
      </w:r>
      <w:r w:rsidRPr="005F502E">
        <w:rPr>
          <w:rFonts w:ascii="Times New Roman" w:eastAsia="Calibri" w:hAnsi="Times New Roman" w:cs="Times New Roman"/>
          <w:sz w:val="16"/>
          <w:szCs w:val="16"/>
        </w:rPr>
        <w:t xml:space="preserve">Lower scores are indicative of greater frequency / severity of symptoms; </w:t>
      </w:r>
      <w:r w:rsidRPr="005F502E">
        <w:rPr>
          <w:rFonts w:ascii="Times New Roman" w:eastAsia="Calibri" w:hAnsi="Times New Roman" w:cs="Times New Roman"/>
          <w:sz w:val="16"/>
          <w:szCs w:val="16"/>
          <w:vertAlign w:val="superscript"/>
        </w:rPr>
        <w:t xml:space="preserve">2 </w:t>
      </w:r>
      <w:r w:rsidRPr="005F502E">
        <w:rPr>
          <w:rFonts w:ascii="Times New Roman" w:eastAsia="Calibri" w:hAnsi="Times New Roman" w:cs="Times New Roman"/>
          <w:sz w:val="16"/>
          <w:szCs w:val="16"/>
        </w:rPr>
        <w:t xml:space="preserve">Variable underwent inverse transformation, thus lower scores indicate greater frequency / severity of symptoms. </w:t>
      </w:r>
      <w:r w:rsidRPr="005F502E">
        <w:rPr>
          <w:rFonts w:ascii="Times New Roman" w:eastAsia="Calibri" w:hAnsi="Times New Roman" w:cs="Times New Roman"/>
          <w:sz w:val="16"/>
          <w:szCs w:val="16"/>
          <w:lang w:val="en-US"/>
        </w:rPr>
        <w:t xml:space="preserve">*** </w:t>
      </w:r>
      <w:r w:rsidRPr="005F502E">
        <w:rPr>
          <w:rFonts w:ascii="Times New Roman" w:eastAsia="Calibri" w:hAnsi="Times New Roman" w:cs="Times New Roman"/>
          <w:i/>
          <w:sz w:val="16"/>
          <w:szCs w:val="16"/>
          <w:lang w:val="en-US"/>
        </w:rPr>
        <w:t xml:space="preserve">p </w:t>
      </w:r>
      <w:r w:rsidRPr="005F502E">
        <w:rPr>
          <w:rFonts w:ascii="Times New Roman" w:eastAsia="Calibri" w:hAnsi="Times New Roman" w:cs="Times New Roman"/>
          <w:sz w:val="16"/>
          <w:szCs w:val="16"/>
          <w:lang w:val="en-US"/>
        </w:rPr>
        <w:t xml:space="preserve">&lt; .001; ** </w:t>
      </w:r>
      <w:r w:rsidRPr="005F502E">
        <w:rPr>
          <w:rFonts w:ascii="Times New Roman" w:eastAsia="Calibri" w:hAnsi="Times New Roman" w:cs="Times New Roman"/>
          <w:i/>
          <w:sz w:val="16"/>
          <w:szCs w:val="16"/>
          <w:lang w:val="en-US"/>
        </w:rPr>
        <w:t xml:space="preserve">p </w:t>
      </w:r>
      <w:r w:rsidRPr="005F502E">
        <w:rPr>
          <w:rFonts w:ascii="Times New Roman" w:eastAsia="Calibri" w:hAnsi="Times New Roman" w:cs="Times New Roman"/>
          <w:sz w:val="16"/>
          <w:szCs w:val="16"/>
          <w:lang w:val="en-US"/>
        </w:rPr>
        <w:t xml:space="preserve">&lt; .01; * </w:t>
      </w:r>
      <w:r w:rsidRPr="005F502E">
        <w:rPr>
          <w:rFonts w:ascii="Times New Roman" w:eastAsia="Calibri" w:hAnsi="Times New Roman" w:cs="Times New Roman"/>
          <w:i/>
          <w:sz w:val="16"/>
          <w:szCs w:val="16"/>
          <w:lang w:val="en-US"/>
        </w:rPr>
        <w:t xml:space="preserve">p </w:t>
      </w:r>
      <w:r w:rsidRPr="005F502E">
        <w:rPr>
          <w:rFonts w:ascii="Times New Roman" w:eastAsia="Calibri" w:hAnsi="Times New Roman" w:cs="Times New Roman"/>
          <w:sz w:val="16"/>
          <w:szCs w:val="16"/>
          <w:lang w:val="en-US"/>
        </w:rPr>
        <w:t xml:space="preserve">&lt; .05; </w:t>
      </w:r>
      <w:r w:rsidRPr="005F502E">
        <w:rPr>
          <w:rFonts w:ascii="Times New Roman" w:eastAsia="Calibri" w:hAnsi="Times New Roman" w:cs="Times New Roman"/>
          <w:sz w:val="16"/>
          <w:szCs w:val="16"/>
          <w:vertAlign w:val="superscript"/>
          <w:lang w:val="en-US"/>
        </w:rPr>
        <w:t xml:space="preserve">^ </w:t>
      </w:r>
      <w:r w:rsidRPr="005F502E">
        <w:rPr>
          <w:rFonts w:ascii="Times New Roman" w:eastAsia="Calibri" w:hAnsi="Times New Roman" w:cs="Times New Roman"/>
          <w:i/>
          <w:sz w:val="16"/>
          <w:szCs w:val="16"/>
          <w:lang w:val="en-US"/>
        </w:rPr>
        <w:t xml:space="preserve">p </w:t>
      </w:r>
      <w:r w:rsidRPr="005F502E">
        <w:rPr>
          <w:rFonts w:ascii="Times New Roman" w:eastAsia="Calibri" w:hAnsi="Times New Roman" w:cs="Times New Roman"/>
          <w:sz w:val="16"/>
          <w:szCs w:val="16"/>
          <w:lang w:val="en-US"/>
        </w:rPr>
        <w:t xml:space="preserve">&lt; .10. </w:t>
      </w:r>
      <w:r w:rsidRPr="005F502E">
        <w:rPr>
          <w:rFonts w:ascii="Times New Roman" w:eastAsia="Calibri" w:hAnsi="Times New Roman" w:cs="Times New Roman"/>
          <w:i/>
          <w:sz w:val="16"/>
          <w:szCs w:val="16"/>
          <w:lang w:val="en-US"/>
        </w:rPr>
        <w:t>n</w:t>
      </w:r>
      <w:r w:rsidRPr="005F502E">
        <w:rPr>
          <w:rFonts w:ascii="Times New Roman" w:eastAsia="Calibri" w:hAnsi="Times New Roman" w:cs="Times New Roman"/>
          <w:sz w:val="16"/>
          <w:szCs w:val="16"/>
          <w:lang w:val="en-US"/>
        </w:rPr>
        <w:t xml:space="preserve"> = 244.</w:t>
      </w:r>
    </w:p>
    <w:p w14:paraId="637A5F87"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r w:rsidRPr="0074737D">
        <w:rPr>
          <w:rFonts w:ascii="Calibri" w:eastAsia="Calibri" w:hAnsi="Calibri" w:cs="Times New Roman"/>
          <w:noProof/>
          <w:lang w:val="en-US"/>
        </w:rPr>
        <w:lastRenderedPageBreak/>
        <w:drawing>
          <wp:inline distT="0" distB="0" distL="0" distR="0" wp14:anchorId="6610B40F" wp14:editId="29D88E60">
            <wp:extent cx="3317758" cy="155355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594" cy="1559093"/>
                    </a:xfrm>
                    <a:prstGeom prst="rect">
                      <a:avLst/>
                    </a:prstGeom>
                    <a:noFill/>
                    <a:ln>
                      <a:noFill/>
                    </a:ln>
                  </pic:spPr>
                </pic:pic>
              </a:graphicData>
            </a:graphic>
          </wp:inline>
        </w:drawing>
      </w:r>
      <w:r w:rsidRPr="0074737D">
        <w:rPr>
          <w:rFonts w:ascii="Calibri" w:eastAsia="Calibri" w:hAnsi="Calibri" w:cs="Times New Roman"/>
          <w:noProof/>
          <w:lang w:val="en-AU"/>
        </w:rPr>
        <w:t xml:space="preserve">                                     </w:t>
      </w:r>
      <w:r w:rsidRPr="0074737D">
        <w:rPr>
          <w:rFonts w:ascii="Calibri" w:eastAsia="Calibri" w:hAnsi="Calibri" w:cs="Times New Roman"/>
          <w:noProof/>
          <w:lang w:val="en-US"/>
        </w:rPr>
        <w:drawing>
          <wp:inline distT="0" distB="0" distL="0" distR="0" wp14:anchorId="73DAB411" wp14:editId="283ADD0C">
            <wp:extent cx="3406091" cy="1594913"/>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772" cy="1598978"/>
                    </a:xfrm>
                    <a:prstGeom prst="rect">
                      <a:avLst/>
                    </a:prstGeom>
                    <a:noFill/>
                    <a:ln>
                      <a:noFill/>
                    </a:ln>
                  </pic:spPr>
                </pic:pic>
              </a:graphicData>
            </a:graphic>
          </wp:inline>
        </w:drawing>
      </w:r>
    </w:p>
    <w:p w14:paraId="68AFB6D3" w14:textId="77777777" w:rsidR="0074737D" w:rsidRPr="0074737D" w:rsidRDefault="0074737D" w:rsidP="0074737D">
      <w:pPr>
        <w:spacing w:before="240" w:after="240" w:line="480" w:lineRule="auto"/>
        <w:jc w:val="center"/>
        <w:rPr>
          <w:rFonts w:ascii="Calibri" w:eastAsia="Calibri" w:hAnsi="Calibri" w:cs="Times New Roman"/>
          <w:noProof/>
          <w:lang w:val="en-AU"/>
        </w:rPr>
      </w:pPr>
      <w:r w:rsidRPr="0074737D">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753EEC59" wp14:editId="09FE0E1E">
                <wp:simplePos x="0" y="0"/>
                <wp:positionH relativeFrom="margin">
                  <wp:align>right</wp:align>
                </wp:positionH>
                <wp:positionV relativeFrom="paragraph">
                  <wp:posOffset>3417125</wp:posOffset>
                </wp:positionV>
                <wp:extent cx="8700381" cy="907576"/>
                <wp:effectExtent l="0" t="0" r="5715" b="6985"/>
                <wp:wrapNone/>
                <wp:docPr id="13" name="Text Box 13"/>
                <wp:cNvGraphicFramePr/>
                <a:graphic xmlns:a="http://schemas.openxmlformats.org/drawingml/2006/main">
                  <a:graphicData uri="http://schemas.microsoft.com/office/word/2010/wordprocessingShape">
                    <wps:wsp>
                      <wps:cNvSpPr txBox="1"/>
                      <wps:spPr>
                        <a:xfrm>
                          <a:off x="0" y="0"/>
                          <a:ext cx="8700381" cy="907576"/>
                        </a:xfrm>
                        <a:prstGeom prst="rect">
                          <a:avLst/>
                        </a:prstGeom>
                        <a:solidFill>
                          <a:sysClr val="window" lastClr="FFFFFF"/>
                        </a:solidFill>
                        <a:ln w="6350">
                          <a:noFill/>
                        </a:ln>
                      </wps:spPr>
                      <wps:txbx>
                        <w:txbxContent>
                          <w:p w14:paraId="4F57E506"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Figure 1.</w:t>
                            </w:r>
                            <w:r w:rsidRPr="00257802">
                              <w:rPr>
                                <w:rFonts w:ascii="Times New Roman" w:hAnsi="Times New Roman" w:cs="Times New Roman"/>
                                <w:sz w:val="20"/>
                                <w:szCs w:val="20"/>
                              </w:rPr>
                              <w:t xml:space="preserve"> Information functions for the latent traits derived from the bi-factor model of the UPPS-P in the calibration subsample.</w:t>
                            </w:r>
                          </w:p>
                          <w:p w14:paraId="79FA0579"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Note.</w:t>
                            </w:r>
                            <w:r w:rsidRPr="00257802">
                              <w:rPr>
                                <w:rFonts w:ascii="Times New Roman" w:hAnsi="Times New Roman" w:cs="Times New Roman"/>
                                <w:sz w:val="20"/>
                                <w:szCs w:val="20"/>
                              </w:rPr>
                              <w:t xml:space="preserve"> UPPS = UPPS-P General; SENSEEK = Sensation Seeking-Specific; URGENCY = Urgency-Specific; PERSEV = Lack of Perseverance-Specific; PREMED = Lack of Premeditation-Specific.</w:t>
                            </w:r>
                            <w:bookmarkStart w:id="4" w:name="Figures"/>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EEC59" id="_x0000_t202" coordsize="21600,21600" o:spt="202" path="m,l,21600r21600,l21600,xe">
                <v:stroke joinstyle="miter"/>
                <v:path gradientshapeok="t" o:connecttype="rect"/>
              </v:shapetype>
              <v:shape id="Text Box 13" o:spid="_x0000_s1026" type="#_x0000_t202" style="position:absolute;left:0;text-align:left;margin-left:633.85pt;margin-top:269.05pt;width:685.05pt;height:71.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" fillcolor="window" stroked="f" strokeweight=".5pt">
                <v:textbox>
                  <w:txbxContent>
                    <w:p w14:paraId="4F57E506"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Figure 1.</w:t>
                      </w:r>
                      <w:r w:rsidRPr="00257802">
                        <w:rPr>
                          <w:rFonts w:ascii="Times New Roman" w:hAnsi="Times New Roman" w:cs="Times New Roman"/>
                          <w:sz w:val="20"/>
                          <w:szCs w:val="20"/>
                        </w:rPr>
                        <w:t xml:space="preserve"> Information functions for the latent traits derived from the bi-factor model of the UPPS-P in the calibration subsample.</w:t>
                      </w:r>
                    </w:p>
                    <w:p w14:paraId="79FA0579"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Note.</w:t>
                      </w:r>
                      <w:r w:rsidRPr="00257802">
                        <w:rPr>
                          <w:rFonts w:ascii="Times New Roman" w:hAnsi="Times New Roman" w:cs="Times New Roman"/>
                          <w:sz w:val="20"/>
                          <w:szCs w:val="20"/>
                        </w:rPr>
                        <w:t xml:space="preserve"> UPPS = UPPS-P General; SENSEEK = Sensation Seeking-Specific; URGENCY = Urgency-Specific; PERSEV = Lack of Perseverance-Specific; PREMED = Lack of Premeditation-Specific.</w:t>
                      </w:r>
                      <w:bookmarkStart w:id="16" w:name="Figures"/>
                      <w:bookmarkEnd w:id="16"/>
                    </w:p>
                  </w:txbxContent>
                </v:textbox>
                <w10:wrap anchorx="margin"/>
              </v:shape>
            </w:pict>
          </mc:Fallback>
        </mc:AlternateContent>
      </w:r>
      <w:r w:rsidRPr="0074737D">
        <w:rPr>
          <w:rFonts w:ascii="Calibri" w:eastAsia="Calibri" w:hAnsi="Calibri" w:cs="Times New Roman"/>
          <w:noProof/>
          <w:lang w:val="en-US"/>
        </w:rPr>
        <w:drawing>
          <wp:inline distT="0" distB="0" distL="0" distR="0" wp14:anchorId="72704B12" wp14:editId="58FCD7E4">
            <wp:extent cx="3343600" cy="15656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794" cy="1569956"/>
                    </a:xfrm>
                    <a:prstGeom prst="rect">
                      <a:avLst/>
                    </a:prstGeom>
                    <a:noFill/>
                    <a:ln>
                      <a:noFill/>
                    </a:ln>
                  </pic:spPr>
                </pic:pic>
              </a:graphicData>
            </a:graphic>
          </wp:inline>
        </w:drawing>
      </w:r>
      <w:r w:rsidRPr="0074737D">
        <w:rPr>
          <w:rFonts w:ascii="Calibri" w:eastAsia="Calibri" w:hAnsi="Calibri" w:cs="Times New Roman"/>
          <w:noProof/>
          <w:lang w:val="en-AU"/>
        </w:rPr>
        <w:t xml:space="preserve">                                       </w:t>
      </w:r>
      <w:r w:rsidRPr="0074737D">
        <w:rPr>
          <w:rFonts w:ascii="Calibri" w:eastAsia="Calibri" w:hAnsi="Calibri" w:cs="Times New Roman"/>
          <w:noProof/>
          <w:lang w:val="en-US"/>
        </w:rPr>
        <w:drawing>
          <wp:inline distT="0" distB="0" distL="0" distR="0" wp14:anchorId="76F32476" wp14:editId="68CAAC84">
            <wp:extent cx="3278211" cy="153503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9252" cy="1540203"/>
                    </a:xfrm>
                    <a:prstGeom prst="rect">
                      <a:avLst/>
                    </a:prstGeom>
                    <a:noFill/>
                    <a:ln>
                      <a:noFill/>
                    </a:ln>
                  </pic:spPr>
                </pic:pic>
              </a:graphicData>
            </a:graphic>
          </wp:inline>
        </w:drawing>
      </w:r>
      <w:r w:rsidRPr="0074737D">
        <w:rPr>
          <w:rFonts w:ascii="Calibri" w:eastAsia="Calibri" w:hAnsi="Calibri" w:cs="Times New Roman"/>
          <w:noProof/>
          <w:lang w:val="en-AU"/>
        </w:rPr>
        <w:t xml:space="preserve"> </w:t>
      </w:r>
      <w:r w:rsidRPr="0074737D">
        <w:rPr>
          <w:rFonts w:ascii="Calibri" w:eastAsia="Calibri" w:hAnsi="Calibri" w:cs="Times New Roman"/>
          <w:noProof/>
          <w:lang w:val="en-US"/>
        </w:rPr>
        <w:drawing>
          <wp:inline distT="0" distB="0" distL="0" distR="0" wp14:anchorId="4249224A" wp14:editId="0AB53EA9">
            <wp:extent cx="3346178" cy="1566857"/>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7518" cy="1572167"/>
                    </a:xfrm>
                    <a:prstGeom prst="rect">
                      <a:avLst/>
                    </a:prstGeom>
                    <a:noFill/>
                    <a:ln>
                      <a:noFill/>
                    </a:ln>
                  </pic:spPr>
                </pic:pic>
              </a:graphicData>
            </a:graphic>
          </wp:inline>
        </w:drawing>
      </w:r>
    </w:p>
    <w:p w14:paraId="3805B55D" w14:textId="77777777" w:rsidR="0074737D" w:rsidRPr="0074737D" w:rsidRDefault="0074737D" w:rsidP="0074737D">
      <w:pPr>
        <w:spacing w:before="240" w:after="240" w:line="480" w:lineRule="auto"/>
        <w:jc w:val="center"/>
        <w:rPr>
          <w:rFonts w:ascii="Calibri" w:eastAsia="Calibri" w:hAnsi="Calibri" w:cs="Times New Roman"/>
          <w:noProof/>
          <w:lang w:val="en-AU"/>
        </w:rPr>
      </w:pPr>
      <w:r w:rsidRPr="0074737D">
        <w:rPr>
          <w:rFonts w:ascii="Calibri" w:eastAsia="Calibri" w:hAnsi="Calibri" w:cs="Times New Roman"/>
          <w:noProof/>
          <w:lang w:val="en-US"/>
        </w:rPr>
        <w:lastRenderedPageBreak/>
        <w:drawing>
          <wp:inline distT="0" distB="0" distL="0" distR="0" wp14:anchorId="6631A1B3" wp14:editId="191534BC">
            <wp:extent cx="4380350" cy="2051112"/>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2528" cy="2052132"/>
                    </a:xfrm>
                    <a:prstGeom prst="rect">
                      <a:avLst/>
                    </a:prstGeom>
                    <a:noFill/>
                    <a:ln>
                      <a:noFill/>
                    </a:ln>
                  </pic:spPr>
                </pic:pic>
              </a:graphicData>
            </a:graphic>
          </wp:inline>
        </w:drawing>
      </w:r>
    </w:p>
    <w:p w14:paraId="4E0B7C2A" w14:textId="77777777" w:rsidR="0074737D" w:rsidRPr="0074737D" w:rsidRDefault="0074737D" w:rsidP="0074737D">
      <w:pPr>
        <w:spacing w:before="240" w:after="240" w:line="480" w:lineRule="auto"/>
        <w:rPr>
          <w:rFonts w:ascii="Calibri" w:eastAsia="Calibri" w:hAnsi="Calibri" w:cs="Times New Roman"/>
          <w:noProof/>
          <w:lang w:val="en-AU"/>
        </w:rPr>
      </w:pPr>
      <w:r w:rsidRPr="0074737D">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5D94C891" wp14:editId="2FDF4C53">
                <wp:simplePos x="0" y="0"/>
                <wp:positionH relativeFrom="margin">
                  <wp:align>left</wp:align>
                </wp:positionH>
                <wp:positionV relativeFrom="paragraph">
                  <wp:posOffset>2352675</wp:posOffset>
                </wp:positionV>
                <wp:extent cx="8700135" cy="1153236"/>
                <wp:effectExtent l="0" t="0" r="5715" b="8890"/>
                <wp:wrapNone/>
                <wp:docPr id="17" name="Text Box 17"/>
                <wp:cNvGraphicFramePr/>
                <a:graphic xmlns:a="http://schemas.openxmlformats.org/drawingml/2006/main">
                  <a:graphicData uri="http://schemas.microsoft.com/office/word/2010/wordprocessingShape">
                    <wps:wsp>
                      <wps:cNvSpPr txBox="1"/>
                      <wps:spPr>
                        <a:xfrm>
                          <a:off x="0" y="0"/>
                          <a:ext cx="8700135" cy="1153236"/>
                        </a:xfrm>
                        <a:prstGeom prst="rect">
                          <a:avLst/>
                        </a:prstGeom>
                        <a:solidFill>
                          <a:sysClr val="window" lastClr="FFFFFF"/>
                        </a:solidFill>
                        <a:ln w="6350">
                          <a:noFill/>
                        </a:ln>
                      </wps:spPr>
                      <wps:txbx>
                        <w:txbxContent>
                          <w:p w14:paraId="26D56707"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Figure 2.</w:t>
                            </w:r>
                            <w:r w:rsidRPr="00257802">
                              <w:rPr>
                                <w:rFonts w:ascii="Times New Roman" w:hAnsi="Times New Roman" w:cs="Times New Roman"/>
                                <w:sz w:val="20"/>
                                <w:szCs w:val="20"/>
                              </w:rPr>
                              <w:t xml:space="preserve"> Information functions for the latent traits derived from the bi-factor model of the IUS-12 in the calibration subsample.</w:t>
                            </w:r>
                          </w:p>
                          <w:p w14:paraId="63DE3FEC"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Note.</w:t>
                            </w:r>
                            <w:r w:rsidRPr="00257802">
                              <w:rPr>
                                <w:rFonts w:ascii="Times New Roman" w:hAnsi="Times New Roman" w:cs="Times New Roman"/>
                                <w:sz w:val="20"/>
                                <w:szCs w:val="20"/>
                              </w:rPr>
                              <w:t xml:space="preserve"> IUS = IUS-12 General; PARA = Paralysis of Cognition and Action in the Face of Uncertainty-Specific; PRED = Need for Predictability and an Active Engagement in Seeking Certainty-Specific.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4C891" id="Text Box 17" o:spid="_x0000_s1027" type="#_x0000_t202" style="position:absolute;margin-left:0;margin-top:185.25pt;width:685.05pt;height:9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" fillcolor="window" stroked="f" strokeweight=".5pt">
                <v:textbox>
                  <w:txbxContent>
                    <w:p w14:paraId="26D56707"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Figure 2.</w:t>
                      </w:r>
                      <w:r w:rsidRPr="00257802">
                        <w:rPr>
                          <w:rFonts w:ascii="Times New Roman" w:hAnsi="Times New Roman" w:cs="Times New Roman"/>
                          <w:sz w:val="20"/>
                          <w:szCs w:val="20"/>
                        </w:rPr>
                        <w:t xml:space="preserve"> Information functions for the latent traits derived from the bi-factor model of the IUS-12 in the calibration subsample.</w:t>
                      </w:r>
                    </w:p>
                    <w:p w14:paraId="63DE3FEC"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Note.</w:t>
                      </w:r>
                      <w:r w:rsidRPr="00257802">
                        <w:rPr>
                          <w:rFonts w:ascii="Times New Roman" w:hAnsi="Times New Roman" w:cs="Times New Roman"/>
                          <w:sz w:val="20"/>
                          <w:szCs w:val="20"/>
                        </w:rPr>
                        <w:t xml:space="preserve"> IUS = IUS-12 General; PARA = Paralysis of Cognition and Action in the Face of Uncertainty-Specific; PRED = Need for Predictability and an Active Engagement in Seeking Certainty-Specific.</w:t>
                      </w:r>
                    </w:p>
                  </w:txbxContent>
                </v:textbox>
                <w10:wrap anchorx="margin"/>
              </v:shape>
            </w:pict>
          </mc:Fallback>
        </mc:AlternateContent>
      </w:r>
      <w:r w:rsidRPr="0074737D">
        <w:rPr>
          <w:rFonts w:ascii="Calibri" w:eastAsia="Calibri" w:hAnsi="Calibri" w:cs="Times New Roman"/>
          <w:noProof/>
          <w:lang w:val="en-US"/>
        </w:rPr>
        <w:drawing>
          <wp:inline distT="0" distB="0" distL="0" distR="0" wp14:anchorId="247FEA57" wp14:editId="5A4DCB71">
            <wp:extent cx="4391349" cy="2056264"/>
            <wp:effectExtent l="0" t="0" r="952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3099" cy="2066448"/>
                    </a:xfrm>
                    <a:prstGeom prst="rect">
                      <a:avLst/>
                    </a:prstGeom>
                    <a:noFill/>
                    <a:ln>
                      <a:noFill/>
                    </a:ln>
                  </pic:spPr>
                </pic:pic>
              </a:graphicData>
            </a:graphic>
          </wp:inline>
        </w:drawing>
      </w:r>
      <w:r w:rsidRPr="0074737D">
        <w:rPr>
          <w:rFonts w:ascii="Calibri" w:eastAsia="Calibri" w:hAnsi="Calibri" w:cs="Times New Roman"/>
          <w:lang w:val="en-AU"/>
        </w:rPr>
        <w:t xml:space="preserve"> </w:t>
      </w:r>
      <w:r w:rsidRPr="0074737D">
        <w:rPr>
          <w:rFonts w:ascii="Calibri" w:eastAsia="Calibri" w:hAnsi="Calibri" w:cs="Times New Roman"/>
          <w:noProof/>
          <w:lang w:val="en-US"/>
        </w:rPr>
        <w:drawing>
          <wp:inline distT="0" distB="0" distL="0" distR="0" wp14:anchorId="7582A4F6" wp14:editId="2FFF5553">
            <wp:extent cx="4343194" cy="2033715"/>
            <wp:effectExtent l="0" t="0" r="63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6055" cy="2039737"/>
                    </a:xfrm>
                    <a:prstGeom prst="rect">
                      <a:avLst/>
                    </a:prstGeom>
                    <a:noFill/>
                    <a:ln>
                      <a:noFill/>
                    </a:ln>
                  </pic:spPr>
                </pic:pic>
              </a:graphicData>
            </a:graphic>
          </wp:inline>
        </w:drawing>
      </w:r>
    </w:p>
    <w:p w14:paraId="29A726C2" w14:textId="77777777" w:rsidR="0074737D" w:rsidRPr="0074737D" w:rsidRDefault="0074737D" w:rsidP="0074737D">
      <w:pPr>
        <w:spacing w:before="240" w:after="240" w:line="480" w:lineRule="auto"/>
        <w:jc w:val="center"/>
        <w:rPr>
          <w:rFonts w:ascii="Times New Roman" w:eastAsia="Calibri" w:hAnsi="Times New Roman" w:cs="Times New Roman"/>
          <w:b/>
          <w:sz w:val="16"/>
          <w:szCs w:val="16"/>
          <w:lang w:val="en-US"/>
        </w:rPr>
      </w:pPr>
    </w:p>
    <w:p w14:paraId="0C86AF9B" w14:textId="77777777" w:rsidR="0074737D" w:rsidRPr="0074737D" w:rsidRDefault="0074737D" w:rsidP="0074737D">
      <w:pPr>
        <w:spacing w:before="240" w:after="240" w:line="480" w:lineRule="auto"/>
        <w:jc w:val="center"/>
        <w:rPr>
          <w:rFonts w:ascii="Calibri" w:eastAsia="Calibri" w:hAnsi="Calibri" w:cs="Times New Roman"/>
          <w:lang w:val="en-AU"/>
        </w:rPr>
        <w:sectPr w:rsidR="0074737D" w:rsidRPr="0074737D" w:rsidSect="005355C6">
          <w:headerReference w:type="first" r:id="rId17"/>
          <w:pgSz w:w="16838" w:h="11906" w:orient="landscape"/>
          <w:pgMar w:top="1440" w:right="1440" w:bottom="1440" w:left="1440" w:header="709" w:footer="709" w:gutter="0"/>
          <w:cols w:space="708"/>
          <w:titlePg/>
          <w:docGrid w:linePitch="360"/>
        </w:sectPr>
      </w:pPr>
    </w:p>
    <w:p w14:paraId="260B7998" w14:textId="77777777" w:rsidR="0074737D" w:rsidRPr="0074737D" w:rsidRDefault="0074737D" w:rsidP="0074737D">
      <w:pPr>
        <w:spacing w:before="240" w:after="240" w:line="480" w:lineRule="auto"/>
        <w:jc w:val="center"/>
        <w:rPr>
          <w:rFonts w:ascii="Calibri" w:eastAsia="Calibri" w:hAnsi="Calibri" w:cs="Times New Roman"/>
          <w:lang w:val="en-AU"/>
        </w:rPr>
      </w:pPr>
      <w:r w:rsidRPr="0074737D">
        <w:rPr>
          <w:rFonts w:ascii="Calibri" w:eastAsia="Calibri" w:hAnsi="Calibri" w:cs="Times New Roman"/>
          <w:noProof/>
          <w:lang w:val="en-US"/>
        </w:rPr>
        <w:lastRenderedPageBreak/>
        <w:drawing>
          <wp:inline distT="0" distB="0" distL="0" distR="0" wp14:anchorId="7179109D" wp14:editId="4C7F5178">
            <wp:extent cx="4378230" cy="2050119"/>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6370" cy="2053931"/>
                    </a:xfrm>
                    <a:prstGeom prst="rect">
                      <a:avLst/>
                    </a:prstGeom>
                    <a:noFill/>
                    <a:ln>
                      <a:noFill/>
                    </a:ln>
                  </pic:spPr>
                </pic:pic>
              </a:graphicData>
            </a:graphic>
          </wp:inline>
        </w:drawing>
      </w:r>
      <w:r w:rsidRPr="0074737D">
        <w:rPr>
          <w:rFonts w:ascii="Calibri" w:eastAsia="Calibri" w:hAnsi="Calibri" w:cs="Times New Roman"/>
          <w:noProof/>
          <w:lang w:val="en-US"/>
        </w:rPr>
        <w:drawing>
          <wp:inline distT="0" distB="0" distL="0" distR="0" wp14:anchorId="4B653AF1" wp14:editId="0592FAEF">
            <wp:extent cx="4364369" cy="20436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7423" cy="2049744"/>
                    </a:xfrm>
                    <a:prstGeom prst="rect">
                      <a:avLst/>
                    </a:prstGeom>
                    <a:noFill/>
                    <a:ln>
                      <a:noFill/>
                    </a:ln>
                  </pic:spPr>
                </pic:pic>
              </a:graphicData>
            </a:graphic>
          </wp:inline>
        </w:drawing>
      </w:r>
    </w:p>
    <w:p w14:paraId="21447D1C" w14:textId="77777777" w:rsidR="0074737D" w:rsidRPr="0074737D" w:rsidRDefault="0074737D" w:rsidP="0074737D">
      <w:pPr>
        <w:tabs>
          <w:tab w:val="left" w:pos="1701"/>
        </w:tabs>
        <w:spacing w:after="0" w:line="480" w:lineRule="auto"/>
        <w:jc w:val="center"/>
        <w:rPr>
          <w:rFonts w:ascii="Times New Roman" w:eastAsia="Calibri" w:hAnsi="Times New Roman" w:cs="Times New Roman"/>
          <w:color w:val="000000"/>
          <w:sz w:val="18"/>
          <w:szCs w:val="16"/>
          <w:lang w:val="en-US"/>
        </w:rPr>
      </w:pPr>
      <w:r w:rsidRPr="0074737D">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72B14BF5" wp14:editId="16BBEB7F">
                <wp:simplePos x="0" y="0"/>
                <wp:positionH relativeFrom="margin">
                  <wp:align>right</wp:align>
                </wp:positionH>
                <wp:positionV relativeFrom="paragraph">
                  <wp:posOffset>2284277</wp:posOffset>
                </wp:positionV>
                <wp:extent cx="8700135" cy="1050878"/>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8700135" cy="1050878"/>
                        </a:xfrm>
                        <a:prstGeom prst="rect">
                          <a:avLst/>
                        </a:prstGeom>
                        <a:solidFill>
                          <a:sysClr val="window" lastClr="FFFFFF"/>
                        </a:solidFill>
                        <a:ln w="6350">
                          <a:noFill/>
                        </a:ln>
                      </wps:spPr>
                      <wps:txbx>
                        <w:txbxContent>
                          <w:p w14:paraId="257F6C4C"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Figure 3.</w:t>
                            </w:r>
                            <w:r w:rsidRPr="00257802">
                              <w:rPr>
                                <w:rFonts w:ascii="Times New Roman" w:hAnsi="Times New Roman" w:cs="Times New Roman"/>
                                <w:sz w:val="20"/>
                                <w:szCs w:val="20"/>
                              </w:rPr>
                              <w:t xml:space="preserve"> Information functions for the latent traits derived from the bi-factor model of the OBQ-44 in the calibration subsample.</w:t>
                            </w:r>
                          </w:p>
                          <w:p w14:paraId="246A6346"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Note.</w:t>
                            </w:r>
                            <w:r w:rsidRPr="00257802">
                              <w:rPr>
                                <w:rFonts w:ascii="Times New Roman" w:hAnsi="Times New Roman" w:cs="Times New Roman"/>
                                <w:sz w:val="20"/>
                                <w:szCs w:val="20"/>
                              </w:rPr>
                              <w:t xml:space="preserve"> OB = OBQ-44 General; PC = Perfectionism-Specific; ICT = Importance and Control of Thoughts-Specific; RT = Responsibility and Threat Estimation-Specific.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14BF5" id="Text Box 23" o:spid="_x0000_s1028" type="#_x0000_t202" style="position:absolute;left:0;text-align:left;margin-left:633.85pt;margin-top:179.85pt;width:685.05pt;height:8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" fillcolor="window" stroked="f" strokeweight=".5pt">
                <v:textbox>
                  <w:txbxContent>
                    <w:p w14:paraId="257F6C4C"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Figure 3.</w:t>
                      </w:r>
                      <w:r w:rsidRPr="00257802">
                        <w:rPr>
                          <w:rFonts w:ascii="Times New Roman" w:hAnsi="Times New Roman" w:cs="Times New Roman"/>
                          <w:sz w:val="20"/>
                          <w:szCs w:val="20"/>
                        </w:rPr>
                        <w:t xml:space="preserve"> Information functions for the latent traits derived from the bi-factor model of the OBQ-44 in the calibration subsample.</w:t>
                      </w:r>
                    </w:p>
                    <w:p w14:paraId="246A6346" w14:textId="77777777" w:rsidR="005355C6" w:rsidRPr="00257802" w:rsidRDefault="005355C6" w:rsidP="0074737D">
                      <w:pPr>
                        <w:spacing w:line="360" w:lineRule="auto"/>
                        <w:rPr>
                          <w:rFonts w:ascii="Times New Roman" w:hAnsi="Times New Roman" w:cs="Times New Roman"/>
                          <w:sz w:val="20"/>
                          <w:szCs w:val="20"/>
                        </w:rPr>
                      </w:pPr>
                      <w:r w:rsidRPr="00257802">
                        <w:rPr>
                          <w:rFonts w:ascii="Times New Roman" w:hAnsi="Times New Roman" w:cs="Times New Roman"/>
                          <w:i/>
                          <w:sz w:val="20"/>
                          <w:szCs w:val="20"/>
                        </w:rPr>
                        <w:t>Note.</w:t>
                      </w:r>
                      <w:r w:rsidRPr="00257802">
                        <w:rPr>
                          <w:rFonts w:ascii="Times New Roman" w:hAnsi="Times New Roman" w:cs="Times New Roman"/>
                          <w:sz w:val="20"/>
                          <w:szCs w:val="20"/>
                        </w:rPr>
                        <w:t xml:space="preserve"> OB = OBQ-44 General; PC = Perfectionism-Specific; ICT = Importance and Control of Thoughts-Specific; RT = Responsibility and Threat Estimation-Specific.</w:t>
                      </w:r>
                    </w:p>
                  </w:txbxContent>
                </v:textbox>
                <w10:wrap anchorx="margin"/>
              </v:shape>
            </w:pict>
          </mc:Fallback>
        </mc:AlternateContent>
      </w:r>
      <w:r w:rsidRPr="0074737D">
        <w:rPr>
          <w:rFonts w:ascii="Calibri" w:eastAsia="Calibri" w:hAnsi="Calibri" w:cs="Times New Roman"/>
          <w:noProof/>
          <w:lang w:val="en-US"/>
        </w:rPr>
        <w:drawing>
          <wp:inline distT="0" distB="0" distL="0" distR="0" wp14:anchorId="4246136B" wp14:editId="1563D720">
            <wp:extent cx="4324075" cy="2024763"/>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4075" cy="2024763"/>
                    </a:xfrm>
                    <a:prstGeom prst="rect">
                      <a:avLst/>
                    </a:prstGeom>
                    <a:noFill/>
                    <a:ln>
                      <a:noFill/>
                    </a:ln>
                  </pic:spPr>
                </pic:pic>
              </a:graphicData>
            </a:graphic>
          </wp:inline>
        </w:drawing>
      </w:r>
      <w:r w:rsidRPr="0074737D">
        <w:rPr>
          <w:rFonts w:ascii="Calibri" w:eastAsia="Calibri" w:hAnsi="Calibri" w:cs="Times New Roman"/>
          <w:noProof/>
          <w:lang w:val="en-US"/>
        </w:rPr>
        <w:drawing>
          <wp:inline distT="0" distB="0" distL="0" distR="0" wp14:anchorId="3240A5A4" wp14:editId="751F5533">
            <wp:extent cx="4478962" cy="20972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8962" cy="2097288"/>
                    </a:xfrm>
                    <a:prstGeom prst="rect">
                      <a:avLst/>
                    </a:prstGeom>
                    <a:noFill/>
                    <a:ln>
                      <a:noFill/>
                    </a:ln>
                  </pic:spPr>
                </pic:pic>
              </a:graphicData>
            </a:graphic>
          </wp:inline>
        </w:drawing>
      </w:r>
    </w:p>
    <w:p w14:paraId="5B805A2F" w14:textId="77777777" w:rsidR="0074737D" w:rsidRPr="0074737D" w:rsidRDefault="0074737D" w:rsidP="0074737D">
      <w:pPr>
        <w:tabs>
          <w:tab w:val="left" w:pos="1701"/>
        </w:tabs>
        <w:spacing w:after="0" w:line="480" w:lineRule="auto"/>
        <w:rPr>
          <w:rFonts w:ascii="Times New Roman" w:eastAsia="Calibri" w:hAnsi="Times New Roman" w:cs="Times New Roman"/>
          <w:color w:val="000000"/>
          <w:sz w:val="18"/>
          <w:szCs w:val="16"/>
          <w:lang w:val="en-US"/>
        </w:rPr>
      </w:pPr>
    </w:p>
    <w:p w14:paraId="118E8AB0" w14:textId="56210083" w:rsidR="0074737D" w:rsidRPr="0074737D" w:rsidRDefault="0074737D" w:rsidP="0074737D">
      <w:pPr>
        <w:rPr>
          <w:rFonts w:ascii="Times New Roman" w:hAnsi="Times New Roman" w:cs="Times New Roman"/>
          <w:sz w:val="24"/>
          <w:szCs w:val="24"/>
        </w:rPr>
      </w:pPr>
    </w:p>
    <w:sectPr w:rsidR="0074737D" w:rsidRPr="0074737D" w:rsidSect="0074737D">
      <w:headerReference w:type="first" r:id="rId22"/>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B8642" w14:textId="77777777" w:rsidR="00AD2DC7" w:rsidRDefault="00AD2DC7" w:rsidP="0074737D">
      <w:pPr>
        <w:spacing w:after="0" w:line="240" w:lineRule="auto"/>
      </w:pPr>
      <w:r>
        <w:separator/>
      </w:r>
    </w:p>
  </w:endnote>
  <w:endnote w:type="continuationSeparator" w:id="0">
    <w:p w14:paraId="386E26FF" w14:textId="77777777" w:rsidR="00AD2DC7" w:rsidRDefault="00AD2DC7" w:rsidP="0074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2848C" w14:textId="77777777" w:rsidR="00AD2DC7" w:rsidRDefault="00AD2DC7" w:rsidP="0074737D">
      <w:pPr>
        <w:spacing w:after="0" w:line="240" w:lineRule="auto"/>
      </w:pPr>
      <w:r>
        <w:separator/>
      </w:r>
    </w:p>
  </w:footnote>
  <w:footnote w:type="continuationSeparator" w:id="0">
    <w:p w14:paraId="5C819148" w14:textId="77777777" w:rsidR="00AD2DC7" w:rsidRDefault="00AD2DC7" w:rsidP="0074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4598016"/>
      <w:docPartObj>
        <w:docPartGallery w:val="Page Numbers (Top of Page)"/>
        <w:docPartUnique/>
      </w:docPartObj>
    </w:sdtPr>
    <w:sdtEndPr>
      <w:rPr>
        <w:noProof/>
      </w:rPr>
    </w:sdtEndPr>
    <w:sdtContent>
      <w:p w14:paraId="040395D0" w14:textId="61D162AA" w:rsidR="00AB76E2" w:rsidRDefault="00AB76E2" w:rsidP="00AB76E2">
        <w:pPr>
          <w:pStyle w:val="Header"/>
          <w:rPr>
            <w:noProof/>
          </w:rPr>
        </w:pPr>
        <w:r w:rsidRPr="0008257A">
          <w:rPr>
            <w:rFonts w:ascii="Times New Roman" w:hAnsi="Times New Roman" w:cs="Times New Roman"/>
            <w:sz w:val="24"/>
            <w:szCs w:val="24"/>
            <w:lang w:val="en-AU"/>
          </w:rPr>
          <w:t>Running head: Overlapping dimensional phenotypes</w:t>
        </w:r>
        <w:r>
          <w:rPr>
            <w:rFonts w:ascii="Times New Roman" w:hAnsi="Times New Roman" w:cs="Times New Roman"/>
            <w:sz w:val="24"/>
            <w:szCs w:val="24"/>
            <w:lang w:val="en-AU"/>
          </w:rPr>
          <w:t xml:space="preserve">                   Supplementary Material </w:t>
        </w:r>
        <w:r>
          <w:rPr>
            <w:rFonts w:ascii="Times New Roman" w:hAnsi="Times New Roman" w:cs="Times New Roman"/>
            <w:sz w:val="24"/>
            <w:szCs w:val="24"/>
          </w:rPr>
          <w:tab/>
        </w:r>
        <w:r w:rsidRPr="00B54577">
          <w:rPr>
            <w:rFonts w:ascii="Times New Roman" w:hAnsi="Times New Roman" w:cs="Times New Roman"/>
            <w:sz w:val="24"/>
            <w:szCs w:val="24"/>
          </w:rPr>
          <w:fldChar w:fldCharType="begin"/>
        </w:r>
        <w:r w:rsidRPr="00B54577">
          <w:rPr>
            <w:rFonts w:ascii="Times New Roman" w:hAnsi="Times New Roman" w:cs="Times New Roman"/>
            <w:sz w:val="24"/>
            <w:szCs w:val="24"/>
          </w:rPr>
          <w:instrText xml:space="preserve"> PAGE   \* MERGEFORMAT </w:instrText>
        </w:r>
        <w:r w:rsidRPr="00B54577">
          <w:rPr>
            <w:rFonts w:ascii="Times New Roman" w:hAnsi="Times New Roman" w:cs="Times New Roman"/>
            <w:sz w:val="24"/>
            <w:szCs w:val="24"/>
          </w:rPr>
          <w:fldChar w:fldCharType="separate"/>
        </w:r>
        <w:r w:rsidR="000854C5">
          <w:rPr>
            <w:rFonts w:ascii="Times New Roman" w:hAnsi="Times New Roman" w:cs="Times New Roman"/>
            <w:noProof/>
            <w:sz w:val="24"/>
            <w:szCs w:val="24"/>
          </w:rPr>
          <w:t>3</w:t>
        </w:r>
        <w:r w:rsidRPr="00B54577">
          <w:rPr>
            <w:rFonts w:ascii="Times New Roman" w:hAnsi="Times New Roman" w:cs="Times New Roman"/>
            <w:noProof/>
            <w:sz w:val="24"/>
            <w:szCs w:val="24"/>
          </w:rPr>
          <w:fldChar w:fldCharType="end"/>
        </w:r>
      </w:p>
    </w:sdtContent>
  </w:sdt>
  <w:p w14:paraId="378F61EC" w14:textId="77777777" w:rsidR="00AB76E2" w:rsidRDefault="00AB7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798122"/>
      <w:docPartObj>
        <w:docPartGallery w:val="Page Numbers (Top of Page)"/>
        <w:docPartUnique/>
      </w:docPartObj>
    </w:sdtPr>
    <w:sdtEndPr>
      <w:rPr>
        <w:noProof/>
      </w:rPr>
    </w:sdtEndPr>
    <w:sdtContent>
      <w:sdt>
        <w:sdtPr>
          <w:rPr>
            <w:rFonts w:ascii="Times New Roman" w:hAnsi="Times New Roman" w:cs="Times New Roman"/>
            <w:sz w:val="24"/>
            <w:szCs w:val="24"/>
          </w:rPr>
          <w:id w:val="195977809"/>
          <w:docPartObj>
            <w:docPartGallery w:val="Page Numbers (Top of Page)"/>
            <w:docPartUnique/>
          </w:docPartObj>
        </w:sdtPr>
        <w:sdtEndPr>
          <w:rPr>
            <w:noProof/>
          </w:rPr>
        </w:sdtEndPr>
        <w:sdtContent>
          <w:p w14:paraId="48767B1D" w14:textId="7AF9F52E" w:rsidR="005355C6" w:rsidRPr="00AB76E2" w:rsidRDefault="00AB76E2" w:rsidP="005355C6">
            <w:pPr>
              <w:pStyle w:val="Header"/>
              <w:rPr>
                <w:noProof/>
              </w:rPr>
            </w:pPr>
            <w:r w:rsidRPr="0008257A">
              <w:rPr>
                <w:rFonts w:ascii="Times New Roman" w:hAnsi="Times New Roman" w:cs="Times New Roman"/>
                <w:sz w:val="24"/>
                <w:szCs w:val="24"/>
                <w:lang w:val="en-AU"/>
              </w:rPr>
              <w:t>Running head: Overlapping dimensional phenotypes</w:t>
            </w:r>
            <w:r>
              <w:rPr>
                <w:rFonts w:ascii="Times New Roman" w:hAnsi="Times New Roman" w:cs="Times New Roman"/>
                <w:sz w:val="24"/>
                <w:szCs w:val="24"/>
                <w:lang w:val="en-AU"/>
              </w:rPr>
              <w:t xml:space="preserve">                   Supplementary Material </w:t>
            </w:r>
            <w:r>
              <w:rPr>
                <w:rFonts w:ascii="Times New Roman" w:hAnsi="Times New Roman" w:cs="Times New Roman"/>
                <w:sz w:val="24"/>
                <w:szCs w:val="24"/>
              </w:rPr>
              <w:tab/>
            </w:r>
          </w:p>
        </w:sdtContent>
      </w:sdt>
    </w:sdtContent>
  </w:sdt>
  <w:p w14:paraId="045DDC0F" w14:textId="77777777" w:rsidR="005355C6" w:rsidRPr="00B54577" w:rsidRDefault="005355C6" w:rsidP="005355C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0061733"/>
      <w:docPartObj>
        <w:docPartGallery w:val="Page Numbers (Top of Page)"/>
        <w:docPartUnique/>
      </w:docPartObj>
    </w:sdtPr>
    <w:sdtEndPr>
      <w:rPr>
        <w:noProof/>
      </w:rPr>
    </w:sdtEndPr>
    <w:sdtContent>
      <w:sdt>
        <w:sdtPr>
          <w:rPr>
            <w:rFonts w:ascii="Times New Roman" w:hAnsi="Times New Roman" w:cs="Times New Roman"/>
            <w:sz w:val="24"/>
            <w:szCs w:val="24"/>
          </w:rPr>
          <w:id w:val="1554037070"/>
          <w:docPartObj>
            <w:docPartGallery w:val="Page Numbers (Top of Page)"/>
            <w:docPartUnique/>
          </w:docPartObj>
        </w:sdtPr>
        <w:sdtEndPr>
          <w:rPr>
            <w:noProof/>
          </w:rPr>
        </w:sdtEndPr>
        <w:sdtContent>
          <w:p w14:paraId="1CCCE7A2" w14:textId="33805D20" w:rsidR="003C4434" w:rsidRPr="00AB76E2" w:rsidRDefault="003C4434" w:rsidP="005355C6">
            <w:pPr>
              <w:pStyle w:val="Header"/>
              <w:rPr>
                <w:noProof/>
              </w:rPr>
            </w:pPr>
            <w:r w:rsidRPr="0008257A">
              <w:rPr>
                <w:rFonts w:ascii="Times New Roman" w:hAnsi="Times New Roman" w:cs="Times New Roman"/>
                <w:sz w:val="24"/>
                <w:szCs w:val="24"/>
                <w:lang w:val="en-AU"/>
              </w:rPr>
              <w:t>Running head: Overlapping dimensional phenotypes</w:t>
            </w:r>
            <w:r>
              <w:rPr>
                <w:rFonts w:ascii="Times New Roman" w:hAnsi="Times New Roman" w:cs="Times New Roman"/>
                <w:sz w:val="24"/>
                <w:szCs w:val="24"/>
                <w:lang w:val="en-AU"/>
              </w:rPr>
              <w:t xml:space="preserve">                   Supplementary Material </w:t>
            </w:r>
            <w:r>
              <w:rPr>
                <w:rFonts w:ascii="Times New Roman" w:hAnsi="Times New Roman" w:cs="Times New Roman"/>
                <w:sz w:val="24"/>
                <w:szCs w:val="24"/>
              </w:rPr>
              <w:tab/>
              <w:t>5</w:t>
            </w:r>
          </w:p>
        </w:sdtContent>
      </w:sdt>
    </w:sdtContent>
  </w:sdt>
  <w:p w14:paraId="7BDEF595" w14:textId="77777777" w:rsidR="003C4434" w:rsidRPr="00B54577" w:rsidRDefault="003C4434" w:rsidP="005355C6">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29446283"/>
      <w:docPartObj>
        <w:docPartGallery w:val="Page Numbers (Top of Page)"/>
        <w:docPartUnique/>
      </w:docPartObj>
    </w:sdtPr>
    <w:sdtEndPr>
      <w:rPr>
        <w:noProof/>
      </w:rPr>
    </w:sdtEndPr>
    <w:sdtContent>
      <w:sdt>
        <w:sdtPr>
          <w:rPr>
            <w:rFonts w:ascii="Times New Roman" w:hAnsi="Times New Roman" w:cs="Times New Roman"/>
            <w:sz w:val="24"/>
            <w:szCs w:val="24"/>
          </w:rPr>
          <w:id w:val="-1784256436"/>
          <w:docPartObj>
            <w:docPartGallery w:val="Page Numbers (Top of Page)"/>
            <w:docPartUnique/>
          </w:docPartObj>
        </w:sdtPr>
        <w:sdtEndPr>
          <w:rPr>
            <w:noProof/>
          </w:rPr>
        </w:sdtEndPr>
        <w:sdtContent>
          <w:p w14:paraId="3DE07F96" w14:textId="2FEFD5CA" w:rsidR="003C4434" w:rsidRPr="00AB76E2" w:rsidRDefault="003C4434" w:rsidP="005355C6">
            <w:pPr>
              <w:pStyle w:val="Header"/>
              <w:rPr>
                <w:noProof/>
              </w:rPr>
            </w:pPr>
            <w:r w:rsidRPr="0008257A">
              <w:rPr>
                <w:rFonts w:ascii="Times New Roman" w:hAnsi="Times New Roman" w:cs="Times New Roman"/>
                <w:sz w:val="24"/>
                <w:szCs w:val="24"/>
                <w:lang w:val="en-AU"/>
              </w:rPr>
              <w:t>Running head: Overlapping dimensional phenotypes</w:t>
            </w:r>
            <w:r>
              <w:rPr>
                <w:rFonts w:ascii="Times New Roman" w:hAnsi="Times New Roman" w:cs="Times New Roman"/>
                <w:sz w:val="24"/>
                <w:szCs w:val="24"/>
                <w:lang w:val="en-AU"/>
              </w:rPr>
              <w:t xml:space="preserve">                   Supplementary Material </w:t>
            </w:r>
            <w:r>
              <w:rPr>
                <w:rFonts w:ascii="Times New Roman" w:hAnsi="Times New Roman" w:cs="Times New Roman"/>
                <w:sz w:val="24"/>
                <w:szCs w:val="24"/>
              </w:rPr>
              <w:tab/>
              <w:t>6</w:t>
            </w:r>
          </w:p>
        </w:sdtContent>
      </w:sdt>
    </w:sdtContent>
  </w:sdt>
  <w:p w14:paraId="688B62A6" w14:textId="77777777" w:rsidR="003C4434" w:rsidRPr="00B54577" w:rsidRDefault="003C4434" w:rsidP="005355C6">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49324917"/>
      <w:docPartObj>
        <w:docPartGallery w:val="Page Numbers (Top of Page)"/>
        <w:docPartUnique/>
      </w:docPartObj>
    </w:sdtPr>
    <w:sdtEndPr>
      <w:rPr>
        <w:noProof/>
      </w:rPr>
    </w:sdtEndPr>
    <w:sdtContent>
      <w:sdt>
        <w:sdtPr>
          <w:rPr>
            <w:rFonts w:ascii="Times New Roman" w:hAnsi="Times New Roman" w:cs="Times New Roman"/>
            <w:sz w:val="24"/>
            <w:szCs w:val="24"/>
          </w:rPr>
          <w:id w:val="874736733"/>
          <w:docPartObj>
            <w:docPartGallery w:val="Page Numbers (Top of Page)"/>
            <w:docPartUnique/>
          </w:docPartObj>
        </w:sdtPr>
        <w:sdtEndPr>
          <w:rPr>
            <w:noProof/>
          </w:rPr>
        </w:sdtEndPr>
        <w:sdtContent>
          <w:p w14:paraId="4B113F4E" w14:textId="5EBF670C" w:rsidR="003C4434" w:rsidRPr="00AB76E2" w:rsidRDefault="003C4434" w:rsidP="005355C6">
            <w:pPr>
              <w:pStyle w:val="Header"/>
              <w:rPr>
                <w:noProof/>
              </w:rPr>
            </w:pPr>
            <w:r w:rsidRPr="0008257A">
              <w:rPr>
                <w:rFonts w:ascii="Times New Roman" w:hAnsi="Times New Roman" w:cs="Times New Roman"/>
                <w:sz w:val="24"/>
                <w:szCs w:val="24"/>
                <w:lang w:val="en-AU"/>
              </w:rPr>
              <w:t>Running head: Overlapping dimensional phenotypes</w:t>
            </w:r>
            <w:r>
              <w:rPr>
                <w:rFonts w:ascii="Times New Roman" w:hAnsi="Times New Roman" w:cs="Times New Roman"/>
                <w:sz w:val="24"/>
                <w:szCs w:val="24"/>
                <w:lang w:val="en-AU"/>
              </w:rPr>
              <w:t xml:space="preserve">                   Supplementary Material </w:t>
            </w:r>
            <w:r>
              <w:rPr>
                <w:rFonts w:ascii="Times New Roman" w:hAnsi="Times New Roman" w:cs="Times New Roman"/>
                <w:sz w:val="24"/>
                <w:szCs w:val="24"/>
              </w:rPr>
              <w:tab/>
              <w:t>8</w:t>
            </w:r>
          </w:p>
        </w:sdtContent>
      </w:sdt>
    </w:sdtContent>
  </w:sdt>
  <w:p w14:paraId="6FB677AA" w14:textId="77777777" w:rsidR="003C4434" w:rsidRPr="00B54577" w:rsidRDefault="003C4434" w:rsidP="005355C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9"/>
    <w:rsid w:val="000854C5"/>
    <w:rsid w:val="00120F0F"/>
    <w:rsid w:val="00264686"/>
    <w:rsid w:val="002E2B01"/>
    <w:rsid w:val="00345E45"/>
    <w:rsid w:val="00353D15"/>
    <w:rsid w:val="003C4434"/>
    <w:rsid w:val="004369FE"/>
    <w:rsid w:val="0047375E"/>
    <w:rsid w:val="005355C6"/>
    <w:rsid w:val="005F502E"/>
    <w:rsid w:val="006133D5"/>
    <w:rsid w:val="0074737D"/>
    <w:rsid w:val="00883C53"/>
    <w:rsid w:val="0089658E"/>
    <w:rsid w:val="00954F3A"/>
    <w:rsid w:val="009D6A92"/>
    <w:rsid w:val="00AB76E2"/>
    <w:rsid w:val="00AD2DC7"/>
    <w:rsid w:val="00BD4FCB"/>
    <w:rsid w:val="00BE35FE"/>
    <w:rsid w:val="00C06CB4"/>
    <w:rsid w:val="00CA7BA9"/>
    <w:rsid w:val="00DC66C3"/>
    <w:rsid w:val="00E16F53"/>
    <w:rsid w:val="00F0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614E"/>
  <w15:chartTrackingRefBased/>
  <w15:docId w15:val="{357E540B-463B-47EF-ADD8-E8DF216F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7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37D"/>
    <w:rPr>
      <w:lang w:val="en-GB"/>
    </w:rPr>
  </w:style>
  <w:style w:type="paragraph" w:styleId="Footer">
    <w:name w:val="footer"/>
    <w:basedOn w:val="Normal"/>
    <w:link w:val="FooterChar"/>
    <w:uiPriority w:val="99"/>
    <w:unhideWhenUsed/>
    <w:rsid w:val="0074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37D"/>
    <w:rPr>
      <w:lang w:val="en-GB"/>
    </w:rPr>
  </w:style>
  <w:style w:type="table" w:customStyle="1" w:styleId="TableGrid5">
    <w:name w:val="Table Grid5"/>
    <w:basedOn w:val="TableNormal"/>
    <w:next w:val="TableGrid"/>
    <w:uiPriority w:val="59"/>
    <w:rsid w:val="0074737D"/>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74737D"/>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4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eader" Target="header2.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Jeggan Tiego</dc:creator>
  <cp:keywords/>
  <dc:description/>
  <cp:lastModifiedBy>Lisa Arrington</cp:lastModifiedBy>
  <cp:revision>2</cp:revision>
  <dcterms:created xsi:type="dcterms:W3CDTF">2018-08-11T23:39:00Z</dcterms:created>
  <dcterms:modified xsi:type="dcterms:W3CDTF">2018-08-11T23:39:00Z</dcterms:modified>
</cp:coreProperties>
</file>