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66" w:rsidRPr="003521F0" w:rsidRDefault="00574F66" w:rsidP="00574F66">
      <w:pPr>
        <w:spacing w:line="360" w:lineRule="auto"/>
      </w:pPr>
      <w:r>
        <w:rPr>
          <w:sz w:val="20"/>
          <w:szCs w:val="20"/>
        </w:rPr>
        <w:t>&lt;TN&gt;</w:t>
      </w:r>
      <w:r w:rsidRPr="003521F0">
        <w:rPr>
          <w:sz w:val="20"/>
          <w:szCs w:val="20"/>
        </w:rPr>
        <w:t xml:space="preserve">Supplementary </w:t>
      </w:r>
      <w:r>
        <w:rPr>
          <w:sz w:val="20"/>
          <w:szCs w:val="20"/>
        </w:rPr>
        <w:t>M</w:t>
      </w:r>
      <w:r w:rsidRPr="003521F0">
        <w:rPr>
          <w:sz w:val="20"/>
          <w:szCs w:val="20"/>
        </w:rPr>
        <w:t>aterial</w:t>
      </w:r>
      <w:r>
        <w:rPr>
          <w:sz w:val="20"/>
          <w:szCs w:val="20"/>
        </w:rPr>
        <w:t>&lt;/TN&gt;</w:t>
      </w:r>
      <w:r w:rsidRPr="003521F0">
        <w:rPr>
          <w:sz w:val="20"/>
          <w:szCs w:val="20"/>
        </w:rPr>
        <w:t xml:space="preserve"> </w:t>
      </w:r>
      <w:r>
        <w:rPr>
          <w:sz w:val="20"/>
          <w:szCs w:val="20"/>
        </w:rPr>
        <w:t>&lt;TT&gt;</w:t>
      </w:r>
      <w:r w:rsidRPr="003521F0">
        <w:rPr>
          <w:sz w:val="20"/>
          <w:szCs w:val="20"/>
        </w:rPr>
        <w:t>Correlations coefficients between the TICS-R scores of positive affects across different stages and SRHI with self-report instruments</w:t>
      </w:r>
      <w:r>
        <w:rPr>
          <w:sz w:val="20"/>
          <w:szCs w:val="20"/>
        </w:rPr>
        <w:t>&lt;/TT&gt;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1418"/>
        <w:gridCol w:w="1417"/>
        <w:gridCol w:w="1559"/>
        <w:gridCol w:w="2410"/>
        <w:gridCol w:w="2586"/>
      </w:tblGrid>
      <w:tr w:rsidR="00574F66" w:rsidRPr="003521F0" w:rsidTr="006622B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574F66" w:rsidRPr="003521F0" w:rsidRDefault="00574F66" w:rsidP="006622B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&lt;TSH&gt;</w:t>
            </w:r>
            <w:r w:rsidRPr="003521F0">
              <w:rPr>
                <w:b/>
                <w:bCs/>
                <w:sz w:val="20"/>
                <w:szCs w:val="20"/>
                <w:u w:val="single"/>
              </w:rPr>
              <w:t>Temporal Impulsive-Compulsive Scale</w:t>
            </w:r>
            <w:r>
              <w:rPr>
                <w:b/>
                <w:bCs/>
                <w:sz w:val="20"/>
                <w:szCs w:val="20"/>
                <w:u w:val="single"/>
              </w:rPr>
              <w:t>–</w:t>
            </w:r>
            <w:r w:rsidRPr="003521F0">
              <w:rPr>
                <w:b/>
                <w:bCs/>
                <w:sz w:val="20"/>
                <w:szCs w:val="20"/>
                <w:u w:val="single"/>
              </w:rPr>
              <w:t>Revised (TICS) stages</w:t>
            </w:r>
            <w:r>
              <w:rPr>
                <w:b/>
                <w:bCs/>
                <w:sz w:val="20"/>
                <w:szCs w:val="20"/>
                <w:u w:val="single"/>
              </w:rPr>
              <w:t>&lt;/TSH&gt;</w:t>
            </w:r>
          </w:p>
        </w:tc>
        <w:tc>
          <w:tcPr>
            <w:tcW w:w="49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574F66" w:rsidRPr="003521F0" w:rsidRDefault="00574F66" w:rsidP="006622B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&lt;TSH&gt;</w:t>
            </w:r>
            <w:r w:rsidRPr="003521F0">
              <w:rPr>
                <w:b/>
                <w:bCs/>
                <w:sz w:val="20"/>
                <w:szCs w:val="20"/>
                <w:u w:val="single"/>
              </w:rPr>
              <w:t>Self Report Index of Habit Strength</w:t>
            </w:r>
            <w:r>
              <w:rPr>
                <w:b/>
                <w:bCs/>
                <w:sz w:val="20"/>
                <w:szCs w:val="20"/>
                <w:u w:val="single"/>
              </w:rPr>
              <w:t>&lt;/TSH&gt;</w:t>
            </w:r>
            <w:r w:rsidRPr="003521F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574F66" w:rsidRPr="003521F0" w:rsidRDefault="00574F66" w:rsidP="006622B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74F66" w:rsidRPr="003521F0" w:rsidTr="006622BC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&lt;TH&gt;</w:t>
            </w:r>
            <w:r w:rsidRPr="003521F0">
              <w:rPr>
                <w:i/>
                <w:iCs/>
                <w:sz w:val="20"/>
                <w:szCs w:val="20"/>
              </w:rPr>
              <w:t>Pre-choice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3521F0">
              <w:rPr>
                <w:i/>
                <w:iCs/>
                <w:sz w:val="20"/>
                <w:szCs w:val="20"/>
              </w:rPr>
              <w:t>Anticipatory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3521F0">
              <w:rPr>
                <w:i/>
                <w:iCs/>
                <w:sz w:val="20"/>
                <w:szCs w:val="20"/>
              </w:rPr>
              <w:t>Behavioral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521F0">
              <w:rPr>
                <w:i/>
                <w:iCs/>
                <w:sz w:val="20"/>
                <w:szCs w:val="20"/>
              </w:rPr>
              <w:t>Consummatory</w:t>
            </w:r>
            <w:proofErr w:type="spellEnd"/>
            <w:r>
              <w:rPr>
                <w:i/>
                <w:iCs/>
                <w:sz w:val="20"/>
                <w:szCs w:val="20"/>
              </w:rPr>
              <w:t>&lt;/TH&gt;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&lt;TH&gt;</w:t>
            </w:r>
            <w:r w:rsidRPr="003521F0">
              <w:rPr>
                <w:i/>
                <w:iCs/>
                <w:sz w:val="20"/>
                <w:szCs w:val="20"/>
              </w:rPr>
              <w:t>Conventional</w:t>
            </w:r>
          </w:p>
          <w:p w:rsidR="00574F66" w:rsidRPr="003521F0" w:rsidRDefault="00574F66" w:rsidP="006622BC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3521F0">
              <w:rPr>
                <w:i/>
                <w:iCs/>
                <w:sz w:val="20"/>
                <w:szCs w:val="20"/>
              </w:rPr>
              <w:t>scoring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3521F0">
              <w:rPr>
                <w:i/>
                <w:iCs/>
                <w:sz w:val="20"/>
                <w:szCs w:val="20"/>
              </w:rPr>
              <w:t xml:space="preserve">Alternative </w:t>
            </w:r>
          </w:p>
          <w:p w:rsidR="00574F66" w:rsidRPr="003521F0" w:rsidRDefault="00574F66" w:rsidP="006622BC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3521F0">
              <w:rPr>
                <w:i/>
                <w:iCs/>
                <w:sz w:val="20"/>
                <w:szCs w:val="20"/>
              </w:rPr>
              <w:t>Scoring</w:t>
            </w:r>
            <w:r>
              <w:rPr>
                <w:i/>
                <w:iCs/>
                <w:sz w:val="20"/>
                <w:szCs w:val="20"/>
              </w:rPr>
              <w:t>&lt;/TH&gt;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&lt;TB&gt;</w:t>
            </w:r>
            <w:r w:rsidRPr="003521F0">
              <w:rPr>
                <w:b/>
                <w:bCs/>
                <w:sz w:val="20"/>
                <w:szCs w:val="20"/>
              </w:rPr>
              <w:t>Age at OCD onset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.13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.11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Duration of OCD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.008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.09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OCI-R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.43***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.34**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Washing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.24*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.31**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.26*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Checking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Pr="003521F0">
              <w:rPr>
                <w:b/>
                <w:bCs/>
                <w:sz w:val="20"/>
                <w:szCs w:val="20"/>
              </w:rPr>
              <w:t>.24 *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.86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.33**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.29*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Hoarding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.18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.12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Ordering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.20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.17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Neutralization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.33*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.26*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Obsession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Pr="003521F0">
              <w:rPr>
                <w:b/>
                <w:bCs/>
                <w:sz w:val="20"/>
                <w:szCs w:val="20"/>
              </w:rPr>
              <w:t>.24*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.32*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.24*</w:t>
            </w:r>
          </w:p>
        </w:tc>
      </w:tr>
      <w:tr w:rsidR="00574F66" w:rsidRPr="003521F0" w:rsidTr="006622BC">
        <w:trPr>
          <w:trHeight w:val="373"/>
        </w:trPr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Y-BOCS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4F66" w:rsidRPr="003521F0" w:rsidTr="006622BC">
        <w:trPr>
          <w:trHeight w:val="373"/>
        </w:trPr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 xml:space="preserve">   </w:t>
            </w:r>
            <w:r w:rsidRPr="003521F0">
              <w:rPr>
                <w:sz w:val="20"/>
                <w:szCs w:val="20"/>
              </w:rPr>
              <w:t>Compulsions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.22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.46***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.36**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TEPS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Anticipatory pleasure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0.73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.25*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0.14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.20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.04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.70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</w:t>
            </w:r>
            <w:proofErr w:type="spellStart"/>
            <w:r w:rsidRPr="003521F0">
              <w:rPr>
                <w:sz w:val="20"/>
                <w:szCs w:val="20"/>
              </w:rPr>
              <w:t>Consummatory</w:t>
            </w:r>
            <w:proofErr w:type="spellEnd"/>
            <w:r w:rsidRPr="003521F0">
              <w:rPr>
                <w:sz w:val="20"/>
                <w:szCs w:val="20"/>
              </w:rPr>
              <w:t xml:space="preserve"> pleasure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.27*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.17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.14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521F0">
              <w:rPr>
                <w:b/>
                <w:bCs/>
                <w:sz w:val="20"/>
                <w:szCs w:val="20"/>
              </w:rPr>
              <w:t>UPPS-P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Negative urgency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.15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.16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Positive </w:t>
            </w:r>
            <w:r>
              <w:rPr>
                <w:sz w:val="20"/>
                <w:szCs w:val="20"/>
              </w:rPr>
              <w:t>u</w:t>
            </w:r>
            <w:r w:rsidRPr="003521F0">
              <w:rPr>
                <w:sz w:val="20"/>
                <w:szCs w:val="20"/>
              </w:rPr>
              <w:t>rgency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.12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.13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Premeditation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.22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.006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.03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.03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Perseverance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.04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.12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.12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Sensation seeking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.18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.21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BIS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.02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.02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BAS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Drive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0.006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.03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Fun seeking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.10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.06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Reward responsiveness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.08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OBQ-44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Responsibility/threat estimation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.14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.34**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.30**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Importance/control of thoughts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.26*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.27*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lastRenderedPageBreak/>
              <w:t xml:space="preserve">   Perfectionism/certainty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Pr="003521F0">
              <w:rPr>
                <w:b/>
                <w:bCs/>
                <w:sz w:val="20"/>
                <w:szCs w:val="20"/>
              </w:rPr>
              <w:t>.25*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.18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.25*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.24*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IUS-12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Prospective anxiety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.10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.23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.27*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.25*</w:t>
            </w:r>
          </w:p>
        </w:tc>
      </w:tr>
      <w:tr w:rsidR="00574F66" w:rsidRPr="003521F0" w:rsidTr="006622BC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 xml:space="preserve">   Inhibitory anxiety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.02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521F0">
              <w:rPr>
                <w:sz w:val="20"/>
                <w:szCs w:val="20"/>
              </w:rPr>
              <w:t>.19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.26*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574F66" w:rsidRPr="003521F0" w:rsidRDefault="00574F66" w:rsidP="006622BC">
            <w:pPr>
              <w:spacing w:line="360" w:lineRule="auto"/>
              <w:rPr>
                <w:sz w:val="20"/>
                <w:szCs w:val="20"/>
              </w:rPr>
            </w:pPr>
            <w:r w:rsidRPr="003521F0">
              <w:rPr>
                <w:sz w:val="20"/>
                <w:szCs w:val="20"/>
              </w:rPr>
              <w:t>.26*</w:t>
            </w:r>
            <w:r>
              <w:rPr>
                <w:sz w:val="20"/>
                <w:szCs w:val="20"/>
              </w:rPr>
              <w:t>&lt;/TB&gt;</w:t>
            </w:r>
          </w:p>
        </w:tc>
      </w:tr>
    </w:tbl>
    <w:p w:rsidR="00574F66" w:rsidRDefault="00574F66" w:rsidP="00574F6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&lt;TFN&gt;</w:t>
      </w:r>
      <w:r w:rsidRPr="003521F0">
        <w:rPr>
          <w:sz w:val="20"/>
          <w:szCs w:val="20"/>
        </w:rPr>
        <w:t>OCI-R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Obsessive-Compulsive Inventory</w:t>
      </w:r>
      <w:r>
        <w:rPr>
          <w:sz w:val="20"/>
          <w:szCs w:val="20"/>
        </w:rPr>
        <w:t>–</w:t>
      </w:r>
      <w:r w:rsidRPr="003521F0">
        <w:rPr>
          <w:sz w:val="20"/>
          <w:szCs w:val="20"/>
        </w:rPr>
        <w:t>Revised; Y-BOCS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Yale</w:t>
      </w:r>
      <w:r>
        <w:rPr>
          <w:sz w:val="20"/>
          <w:szCs w:val="20"/>
        </w:rPr>
        <w:t>–</w:t>
      </w:r>
      <w:r w:rsidRPr="003521F0">
        <w:rPr>
          <w:sz w:val="20"/>
          <w:szCs w:val="20"/>
        </w:rPr>
        <w:t>Brown Obsessive-Compulsive Scale; TEPS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Temporal Experience of Pleasure Scale; UPPS-P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=</w:t>
      </w:r>
      <w:r w:rsidRPr="003521F0">
        <w:t xml:space="preserve"> </w:t>
      </w:r>
      <w:proofErr w:type="gramStart"/>
      <w:r w:rsidRPr="003521F0">
        <w:rPr>
          <w:sz w:val="20"/>
          <w:szCs w:val="20"/>
        </w:rPr>
        <w:t>The</w:t>
      </w:r>
      <w:proofErr w:type="gramEnd"/>
      <w:r w:rsidRPr="003521F0">
        <w:rPr>
          <w:sz w:val="20"/>
          <w:szCs w:val="20"/>
        </w:rPr>
        <w:t xml:space="preserve"> Urgency, Premeditation, Perseverance, Sensation seeking, and Positive Urgency Impulsive Behavior Scale; BIS/BAS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Behavioral Inhibition/Activation Scales; OBQ-44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= Obsessive Beliefs Questionaire-44</w:t>
      </w:r>
      <w:r>
        <w:rPr>
          <w:sz w:val="20"/>
          <w:szCs w:val="20"/>
        </w:rPr>
        <w:t>.</w:t>
      </w:r>
    </w:p>
    <w:p w:rsidR="006428EC" w:rsidRDefault="00574F66" w:rsidP="00574F66">
      <w:r w:rsidRPr="003521F0">
        <w:rPr>
          <w:sz w:val="20"/>
          <w:szCs w:val="20"/>
        </w:rPr>
        <w:t>*p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&lt;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.05; **p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&lt;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.01, ***p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&lt;</w:t>
      </w:r>
      <w:r>
        <w:rPr>
          <w:sz w:val="20"/>
          <w:szCs w:val="20"/>
        </w:rPr>
        <w:t xml:space="preserve"> </w:t>
      </w:r>
      <w:r w:rsidRPr="003521F0">
        <w:rPr>
          <w:sz w:val="20"/>
          <w:szCs w:val="20"/>
        </w:rPr>
        <w:t>.001</w:t>
      </w:r>
      <w:r>
        <w:rPr>
          <w:sz w:val="20"/>
          <w:szCs w:val="20"/>
        </w:rPr>
        <w:t>.&lt;/TFN&gt;</w:t>
      </w:r>
    </w:p>
    <w:sectPr w:rsidR="006428EC" w:rsidSect="0064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74F66"/>
    <w:rsid w:val="00574F66"/>
    <w:rsid w:val="006428EC"/>
    <w:rsid w:val="00F0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6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prakash.r</dc:creator>
  <cp:keywords/>
  <dc:description/>
  <cp:lastModifiedBy>prakash.r</cp:lastModifiedBy>
  <cp:revision>1</cp:revision>
  <dcterms:created xsi:type="dcterms:W3CDTF">2017-01-05T11:07:00Z</dcterms:created>
  <dcterms:modified xsi:type="dcterms:W3CDTF">2017-01-05T11:07:00Z</dcterms:modified>
</cp:coreProperties>
</file>