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11" w:rsidRPr="005246D5" w:rsidRDefault="00606B11" w:rsidP="0033300B">
      <w:pPr>
        <w:pStyle w:val="Heading1"/>
        <w:rPr>
          <w:rFonts w:asciiTheme="majorHAnsi" w:hAnsiTheme="majorHAnsi" w:cstheme="majorHAnsi"/>
          <w:sz w:val="28"/>
          <w:szCs w:val="28"/>
        </w:rPr>
      </w:pPr>
      <w:r w:rsidRPr="005246D5">
        <w:rPr>
          <w:rFonts w:asciiTheme="majorHAnsi" w:hAnsiTheme="majorHAnsi" w:cstheme="majorHAnsi"/>
          <w:sz w:val="28"/>
          <w:szCs w:val="28"/>
        </w:rPr>
        <w:t>Appendix A</w:t>
      </w:r>
      <w:r w:rsidR="0033300B" w:rsidRPr="005246D5">
        <w:rPr>
          <w:rFonts w:asciiTheme="majorHAnsi" w:hAnsiTheme="majorHAnsi" w:cstheme="majorHAnsi"/>
          <w:sz w:val="28"/>
          <w:szCs w:val="28"/>
        </w:rPr>
        <w:t xml:space="preserve"> </w:t>
      </w:r>
    </w:p>
    <w:p w:rsidR="00FE7430" w:rsidRPr="00D46BC7" w:rsidRDefault="00606B11" w:rsidP="00FE7430">
      <w:pPr>
        <w:pStyle w:val="NormalI"/>
        <w:rPr>
          <w:rFonts w:asciiTheme="majorHAnsi" w:hAnsiTheme="majorHAnsi" w:cstheme="majorHAnsi"/>
          <w:b/>
          <w:bCs/>
        </w:rPr>
      </w:pPr>
      <w:r w:rsidRPr="00D46BC7">
        <w:rPr>
          <w:rFonts w:asciiTheme="majorHAnsi" w:hAnsiTheme="majorHAnsi" w:cstheme="majorHAnsi"/>
          <w:b/>
          <w:bCs/>
        </w:rPr>
        <w:t xml:space="preserve">Appendix Figure A1: </w:t>
      </w:r>
      <w:r w:rsidR="004635CC" w:rsidRPr="00D46BC7">
        <w:rPr>
          <w:rFonts w:asciiTheme="majorHAnsi" w:hAnsiTheme="majorHAnsi" w:cstheme="majorHAnsi"/>
          <w:b/>
          <w:bCs/>
        </w:rPr>
        <w:t xml:space="preserve">Baseline Graphs Presented to </w:t>
      </w:r>
      <w:r w:rsidRPr="00D46BC7">
        <w:rPr>
          <w:rFonts w:asciiTheme="majorHAnsi" w:hAnsiTheme="majorHAnsi" w:cstheme="majorHAnsi"/>
          <w:b/>
          <w:bCs/>
        </w:rPr>
        <w:t xml:space="preserve">North Island </w:t>
      </w:r>
      <w:r w:rsidR="004635CC" w:rsidRPr="00D46BC7">
        <w:rPr>
          <w:rFonts w:asciiTheme="majorHAnsi" w:hAnsiTheme="majorHAnsi" w:cstheme="majorHAnsi"/>
          <w:b/>
          <w:bCs/>
        </w:rPr>
        <w:t>Survey Respondents</w:t>
      </w:r>
    </w:p>
    <w:p w:rsidR="00774FC1" w:rsidRDefault="00FE7430" w:rsidP="00FE7430">
      <w:pPr>
        <w:pStyle w:val="NormalI"/>
        <w:rPr>
          <w:rFonts w:asciiTheme="majorHAnsi" w:hAnsiTheme="majorHAnsi" w:cstheme="majorHAnsi"/>
        </w:rPr>
      </w:pPr>
      <w:r w:rsidRPr="00D46BC7">
        <w:rPr>
          <w:rFonts w:asciiTheme="majorHAnsi" w:hAnsiTheme="majorHAnsi" w:cstheme="majorHAnsi"/>
          <w:noProof/>
        </w:rPr>
        <w:drawing>
          <wp:inline distT="0" distB="0" distL="0" distR="0">
            <wp:extent cx="3809297" cy="277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shp\AppData\Local\Microsoft\Windows\INetCache\Content.Word\perc_nut_rnorth.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809297" cy="2772000"/>
                    </a:xfrm>
                    <a:prstGeom prst="rect">
                      <a:avLst/>
                    </a:prstGeom>
                    <a:noFill/>
                    <a:ln>
                      <a:noFill/>
                    </a:ln>
                  </pic:spPr>
                </pic:pic>
              </a:graphicData>
            </a:graphic>
          </wp:inline>
        </w:drawing>
      </w:r>
    </w:p>
    <w:p w:rsidR="00774FC1" w:rsidRDefault="00FE7430" w:rsidP="00FE7430">
      <w:pPr>
        <w:pStyle w:val="NormalI"/>
        <w:rPr>
          <w:rFonts w:asciiTheme="majorHAnsi" w:hAnsiTheme="majorHAnsi" w:cstheme="majorHAnsi"/>
        </w:rPr>
      </w:pPr>
      <w:r w:rsidRPr="00D46BC7">
        <w:rPr>
          <w:rFonts w:asciiTheme="majorHAnsi" w:hAnsiTheme="majorHAnsi" w:cstheme="majorHAnsi"/>
          <w:noProof/>
        </w:rPr>
        <w:drawing>
          <wp:inline distT="0" distB="0" distL="0" distR="0">
            <wp:extent cx="2930233" cy="277200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shp\AppData\Local\Microsoft\Windows\INetCache\Content.Word\clarity_rnorth.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2930233" cy="2772000"/>
                    </a:xfrm>
                    <a:prstGeom prst="rect">
                      <a:avLst/>
                    </a:prstGeom>
                    <a:noFill/>
                    <a:ln>
                      <a:noFill/>
                    </a:ln>
                  </pic:spPr>
                </pic:pic>
              </a:graphicData>
            </a:graphic>
          </wp:inline>
        </w:drawing>
      </w:r>
    </w:p>
    <w:p w:rsidR="00FE7430" w:rsidRDefault="00FE7430" w:rsidP="00FE7430">
      <w:pPr>
        <w:pStyle w:val="NormalI"/>
        <w:rPr>
          <w:rFonts w:asciiTheme="majorHAnsi" w:hAnsiTheme="majorHAnsi" w:cstheme="majorHAnsi"/>
        </w:rPr>
      </w:pPr>
      <w:r w:rsidRPr="00D46BC7">
        <w:rPr>
          <w:rFonts w:asciiTheme="majorHAnsi" w:hAnsiTheme="majorHAnsi" w:cstheme="majorHAnsi"/>
          <w:noProof/>
        </w:rPr>
        <w:lastRenderedPageBreak/>
        <w:drawing>
          <wp:inline distT="0" distB="0" distL="0" distR="0">
            <wp:extent cx="3809296" cy="2772000"/>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shp\AppData\Local\Microsoft\Windows\INetCache\Content.Word\perc_ecoli_rnorth.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809296" cy="2772000"/>
                    </a:xfrm>
                    <a:prstGeom prst="rect">
                      <a:avLst/>
                    </a:prstGeom>
                    <a:noFill/>
                    <a:ln>
                      <a:noFill/>
                    </a:ln>
                  </pic:spPr>
                </pic:pic>
              </a:graphicData>
            </a:graphic>
          </wp:inline>
        </w:drawing>
      </w:r>
    </w:p>
    <w:p w:rsidR="00FE7430" w:rsidRPr="00D46BC7" w:rsidRDefault="00606B11" w:rsidP="00606B11">
      <w:pPr>
        <w:pStyle w:val="NormalI"/>
        <w:keepNext/>
        <w:rPr>
          <w:rFonts w:asciiTheme="majorHAnsi" w:hAnsiTheme="majorHAnsi" w:cstheme="majorHAnsi"/>
        </w:rPr>
      </w:pPr>
      <w:r w:rsidRPr="00D46BC7">
        <w:rPr>
          <w:rFonts w:asciiTheme="majorHAnsi" w:hAnsiTheme="majorHAnsi" w:cstheme="majorHAnsi"/>
          <w:b/>
          <w:bCs/>
        </w:rPr>
        <w:lastRenderedPageBreak/>
        <w:t>Appendix Figure A</w:t>
      </w:r>
      <w:r w:rsidR="0033300B">
        <w:rPr>
          <w:rFonts w:asciiTheme="majorHAnsi" w:hAnsiTheme="majorHAnsi" w:cstheme="majorHAnsi"/>
          <w:b/>
          <w:bCs/>
        </w:rPr>
        <w:t>2</w:t>
      </w:r>
      <w:r w:rsidRPr="00D46BC7">
        <w:rPr>
          <w:rFonts w:asciiTheme="majorHAnsi" w:hAnsiTheme="majorHAnsi" w:cstheme="majorHAnsi"/>
          <w:b/>
          <w:bCs/>
        </w:rPr>
        <w:t>: Baseline Graphs Presented to South Island Survey Respondents</w:t>
      </w:r>
    </w:p>
    <w:p w:rsidR="00FE7430" w:rsidRPr="00D46BC7" w:rsidRDefault="00FE7430" w:rsidP="00FE7430">
      <w:pPr>
        <w:pStyle w:val="NormalI"/>
        <w:rPr>
          <w:rFonts w:asciiTheme="majorHAnsi" w:hAnsiTheme="majorHAnsi" w:cstheme="majorHAnsi"/>
        </w:rPr>
      </w:pPr>
      <w:r w:rsidRPr="00D46BC7">
        <w:rPr>
          <w:rFonts w:asciiTheme="majorHAnsi" w:hAnsiTheme="majorHAnsi" w:cstheme="majorHAnsi"/>
          <w:noProof/>
        </w:rPr>
        <w:drawing>
          <wp:inline distT="0" distB="0" distL="0" distR="0">
            <wp:extent cx="3809299" cy="2772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shp\AppData\Local\Microsoft\Windows\INetCache\Content.Word\perc_nut_rnorth.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809299" cy="2772000"/>
                    </a:xfrm>
                    <a:prstGeom prst="rect">
                      <a:avLst/>
                    </a:prstGeom>
                    <a:noFill/>
                    <a:ln>
                      <a:noFill/>
                    </a:ln>
                  </pic:spPr>
                </pic:pic>
              </a:graphicData>
            </a:graphic>
          </wp:inline>
        </w:drawing>
      </w:r>
      <w:r w:rsidRPr="00D46BC7">
        <w:rPr>
          <w:rFonts w:asciiTheme="majorHAnsi" w:hAnsiTheme="majorHAnsi" w:cstheme="majorHAnsi"/>
          <w:noProof/>
        </w:rPr>
        <w:drawing>
          <wp:inline distT="0" distB="0" distL="0" distR="0">
            <wp:extent cx="3809301" cy="2772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shp\AppData\Local\Microsoft\Windows\INetCache\Content.Word\clarity_rnorth.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809301" cy="2772000"/>
                    </a:xfrm>
                    <a:prstGeom prst="rect">
                      <a:avLst/>
                    </a:prstGeom>
                    <a:noFill/>
                    <a:ln>
                      <a:noFill/>
                    </a:ln>
                  </pic:spPr>
                </pic:pic>
              </a:graphicData>
            </a:graphic>
          </wp:inline>
        </w:drawing>
      </w:r>
      <w:r w:rsidRPr="00D46BC7">
        <w:rPr>
          <w:rFonts w:asciiTheme="majorHAnsi" w:hAnsiTheme="majorHAnsi" w:cstheme="majorHAnsi"/>
          <w:noProof/>
        </w:rPr>
        <w:drawing>
          <wp:inline distT="0" distB="0" distL="0" distR="0">
            <wp:extent cx="3809299" cy="2772000"/>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shp\AppData\Local\Microsoft\Windows\INetCache\Content.Word\perc_ecoli_rnorth.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809299" cy="2772000"/>
                    </a:xfrm>
                    <a:prstGeom prst="rect">
                      <a:avLst/>
                    </a:prstGeom>
                    <a:noFill/>
                    <a:ln>
                      <a:noFill/>
                    </a:ln>
                  </pic:spPr>
                </pic:pic>
              </a:graphicData>
            </a:graphic>
          </wp:inline>
        </w:drawing>
      </w:r>
    </w:p>
    <w:p w:rsidR="00D011D4" w:rsidRDefault="00D011D4" w:rsidP="00FE7430">
      <w:pPr>
        <w:pStyle w:val="NormalI"/>
        <w:rPr>
          <w:rFonts w:asciiTheme="majorHAnsi" w:hAnsiTheme="majorHAnsi" w:cstheme="majorHAnsi"/>
        </w:rPr>
      </w:pPr>
    </w:p>
    <w:p w:rsidR="00754501" w:rsidRDefault="00754501">
      <w:pPr>
        <w:spacing w:after="160" w:line="259" w:lineRule="auto"/>
        <w:rPr>
          <w:rFonts w:asciiTheme="majorHAnsi" w:hAnsiTheme="majorHAnsi" w:cstheme="majorHAnsi"/>
          <w:b/>
          <w:bCs/>
        </w:rPr>
      </w:pPr>
      <w:r>
        <w:rPr>
          <w:rFonts w:asciiTheme="majorHAnsi" w:hAnsiTheme="majorHAnsi" w:cstheme="majorHAnsi"/>
          <w:b/>
          <w:bCs/>
        </w:rPr>
        <w:br w:type="page"/>
      </w:r>
    </w:p>
    <w:p w:rsidR="004635CC" w:rsidRPr="00D46BC7" w:rsidRDefault="004635CC" w:rsidP="004635CC">
      <w:pPr>
        <w:pStyle w:val="NormalI"/>
        <w:rPr>
          <w:rFonts w:asciiTheme="majorHAnsi" w:hAnsiTheme="majorHAnsi" w:cstheme="majorHAnsi"/>
          <w:b/>
          <w:bCs/>
        </w:rPr>
      </w:pPr>
      <w:r w:rsidRPr="00D46BC7">
        <w:rPr>
          <w:rFonts w:asciiTheme="majorHAnsi" w:hAnsiTheme="majorHAnsi" w:cstheme="majorHAnsi"/>
          <w:b/>
          <w:bCs/>
        </w:rPr>
        <w:lastRenderedPageBreak/>
        <w:t>Appendix Table A1: River Lengths and Baseline Levels</w:t>
      </w:r>
    </w:p>
    <w:tbl>
      <w:tblPr>
        <w:tblW w:w="0" w:type="auto"/>
        <w:tblInd w:w="-30" w:type="dxa"/>
        <w:tblLayout w:type="fixed"/>
        <w:tblCellMar>
          <w:left w:w="30" w:type="dxa"/>
          <w:right w:w="30" w:type="dxa"/>
        </w:tblCellMar>
        <w:tblLook w:val="0000"/>
      </w:tblPr>
      <w:tblGrid>
        <w:gridCol w:w="2640"/>
        <w:gridCol w:w="1350"/>
        <w:gridCol w:w="990"/>
        <w:gridCol w:w="1170"/>
        <w:gridCol w:w="1170"/>
      </w:tblGrid>
      <w:tr w:rsidR="00F67186" w:rsidRPr="00D46BC7" w:rsidTr="00F67186">
        <w:trPr>
          <w:trHeight w:val="290"/>
        </w:trPr>
        <w:tc>
          <w:tcPr>
            <w:tcW w:w="2640" w:type="dxa"/>
            <w:tcBorders>
              <w:top w:val="single" w:sz="4" w:space="0" w:color="auto"/>
              <w:left w:val="nil"/>
              <w:bottom w:val="single" w:sz="4" w:space="0" w:color="auto"/>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Region</w:t>
            </w:r>
          </w:p>
        </w:tc>
        <w:tc>
          <w:tcPr>
            <w:tcW w:w="1350" w:type="dxa"/>
            <w:tcBorders>
              <w:top w:val="single" w:sz="4" w:space="0" w:color="auto"/>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River lengths (1000 km)</w:t>
            </w:r>
          </w:p>
        </w:tc>
        <w:tc>
          <w:tcPr>
            <w:tcW w:w="990" w:type="dxa"/>
            <w:tcBorders>
              <w:top w:val="single" w:sz="4" w:space="0" w:color="auto"/>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Baseline Nutrients</w:t>
            </w:r>
          </w:p>
        </w:tc>
        <w:tc>
          <w:tcPr>
            <w:tcW w:w="1170" w:type="dxa"/>
            <w:tcBorders>
              <w:top w:val="single" w:sz="4" w:space="0" w:color="auto"/>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Baseline Clarity</w:t>
            </w:r>
          </w:p>
        </w:tc>
        <w:tc>
          <w:tcPr>
            <w:tcW w:w="1170" w:type="dxa"/>
            <w:tcBorders>
              <w:top w:val="single" w:sz="4" w:space="0" w:color="auto"/>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 xml:space="preserve">Baseline </w:t>
            </w:r>
            <w:proofErr w:type="spellStart"/>
            <w:r w:rsidRPr="00D46BC7">
              <w:rPr>
                <w:rFonts w:asciiTheme="majorHAnsi" w:hAnsiTheme="majorHAnsi" w:cstheme="majorHAnsi"/>
              </w:rPr>
              <w:t>E.Coli</w:t>
            </w:r>
            <w:proofErr w:type="spellEnd"/>
          </w:p>
        </w:tc>
      </w:tr>
      <w:tr w:rsidR="00F67186" w:rsidRPr="00D46BC7" w:rsidTr="00F67186">
        <w:trPr>
          <w:trHeight w:val="290"/>
        </w:trPr>
        <w:tc>
          <w:tcPr>
            <w:tcW w:w="2640" w:type="dxa"/>
            <w:tcBorders>
              <w:top w:val="single" w:sz="4" w:space="0" w:color="auto"/>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Auckland</w:t>
            </w:r>
          </w:p>
        </w:tc>
        <w:tc>
          <w:tcPr>
            <w:tcW w:w="1350" w:type="dxa"/>
            <w:tcBorders>
              <w:top w:val="single" w:sz="4" w:space="0" w:color="auto"/>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6.798</w:t>
            </w:r>
          </w:p>
        </w:tc>
        <w:tc>
          <w:tcPr>
            <w:tcW w:w="990" w:type="dxa"/>
            <w:tcBorders>
              <w:top w:val="single" w:sz="4" w:space="0" w:color="auto"/>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35</w:t>
            </w:r>
          </w:p>
        </w:tc>
        <w:tc>
          <w:tcPr>
            <w:tcW w:w="1170" w:type="dxa"/>
            <w:tcBorders>
              <w:top w:val="single" w:sz="4" w:space="0" w:color="auto"/>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0.9</w:t>
            </w:r>
          </w:p>
        </w:tc>
        <w:tc>
          <w:tcPr>
            <w:tcW w:w="1170" w:type="dxa"/>
            <w:tcBorders>
              <w:top w:val="single" w:sz="4" w:space="0" w:color="auto"/>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17</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Bay of Plenty</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19.283</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45</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2.9</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57</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Canterbury</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70.41</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58</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3.3</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41</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Gisborne</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12.655</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62</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0.6</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9</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Hawke's Bay</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22.798</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61</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2.6</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64</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Manawatu</w:t>
            </w:r>
            <w:r w:rsidR="004B5127" w:rsidRPr="00D46BC7">
              <w:rPr>
                <w:rFonts w:asciiTheme="majorHAnsi" w:hAnsiTheme="majorHAnsi" w:cstheme="majorHAnsi"/>
              </w:rPr>
              <w:t>-</w:t>
            </w:r>
            <w:r w:rsidRPr="00D46BC7">
              <w:rPr>
                <w:rFonts w:asciiTheme="majorHAnsi" w:hAnsiTheme="majorHAnsi" w:cstheme="majorHAnsi"/>
              </w:rPr>
              <w:t>Whanganui</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36.725</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62</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2.6</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26</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Marlborough</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14.466</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100</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2.7</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59</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Nelson</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0.598</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92</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4.9</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56</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Northland</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18.558</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50</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1.4</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Otago</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50.269</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69</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1.9</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56</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Southland</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43.604</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27</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1.6</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24</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Taranaki</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12.666</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42</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2.4</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23</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Tasman</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14.311</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79</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5.3</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58</w:t>
            </w:r>
          </w:p>
        </w:tc>
      </w:tr>
      <w:tr w:rsidR="00F67186" w:rsidRPr="00D46BC7" w:rsidTr="00F67186">
        <w:trPr>
          <w:trHeight w:val="290"/>
        </w:trPr>
        <w:tc>
          <w:tcPr>
            <w:tcW w:w="2640" w:type="dxa"/>
            <w:tcBorders>
              <w:top w:val="nil"/>
              <w:left w:val="nil"/>
              <w:bottom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Waikato</w:t>
            </w:r>
          </w:p>
        </w:tc>
        <w:tc>
          <w:tcPr>
            <w:tcW w:w="135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39.641</w:t>
            </w:r>
          </w:p>
        </w:tc>
        <w:tc>
          <w:tcPr>
            <w:tcW w:w="99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43</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1.6</w:t>
            </w:r>
          </w:p>
        </w:tc>
        <w:tc>
          <w:tcPr>
            <w:tcW w:w="1170" w:type="dxa"/>
            <w:tcBorders>
              <w:top w:val="nil"/>
              <w:left w:val="nil"/>
              <w:bottom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35</w:t>
            </w:r>
          </w:p>
        </w:tc>
      </w:tr>
      <w:tr w:rsidR="00F67186" w:rsidRPr="00D46BC7" w:rsidTr="00F67186">
        <w:trPr>
          <w:trHeight w:val="290"/>
        </w:trPr>
        <w:tc>
          <w:tcPr>
            <w:tcW w:w="2640" w:type="dxa"/>
            <w:tcBorders>
              <w:top w:val="nil"/>
              <w:left w:val="nil"/>
              <w:right w:val="nil"/>
            </w:tcBorders>
          </w:tcPr>
          <w:p w:rsidR="00F67186" w:rsidRPr="00D46BC7" w:rsidRDefault="00F67186" w:rsidP="00F67186">
            <w:pPr>
              <w:pStyle w:val="NormalTNWI"/>
              <w:rPr>
                <w:rFonts w:asciiTheme="majorHAnsi" w:hAnsiTheme="majorHAnsi" w:cstheme="majorHAnsi"/>
              </w:rPr>
            </w:pPr>
            <w:r w:rsidRPr="00D46BC7">
              <w:rPr>
                <w:rFonts w:asciiTheme="majorHAnsi" w:hAnsiTheme="majorHAnsi" w:cstheme="majorHAnsi"/>
              </w:rPr>
              <w:t>Wellington</w:t>
            </w:r>
          </w:p>
        </w:tc>
        <w:tc>
          <w:tcPr>
            <w:tcW w:w="1350" w:type="dxa"/>
            <w:tcBorders>
              <w:top w:val="nil"/>
              <w:left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12.786</w:t>
            </w:r>
          </w:p>
        </w:tc>
        <w:tc>
          <w:tcPr>
            <w:tcW w:w="990" w:type="dxa"/>
            <w:tcBorders>
              <w:top w:val="nil"/>
              <w:left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52</w:t>
            </w:r>
          </w:p>
        </w:tc>
        <w:tc>
          <w:tcPr>
            <w:tcW w:w="1170" w:type="dxa"/>
            <w:tcBorders>
              <w:top w:val="nil"/>
              <w:left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2.7</w:t>
            </w:r>
          </w:p>
        </w:tc>
        <w:tc>
          <w:tcPr>
            <w:tcW w:w="1170" w:type="dxa"/>
            <w:tcBorders>
              <w:top w:val="nil"/>
              <w:left w:val="nil"/>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64</w:t>
            </w:r>
          </w:p>
        </w:tc>
      </w:tr>
      <w:tr w:rsidR="00F67186" w:rsidRPr="00D46BC7" w:rsidTr="005246D5">
        <w:trPr>
          <w:trHeight w:val="290"/>
        </w:trPr>
        <w:tc>
          <w:tcPr>
            <w:tcW w:w="2640" w:type="dxa"/>
            <w:tcBorders>
              <w:top w:val="nil"/>
              <w:left w:val="nil"/>
              <w:bottom w:val="single" w:sz="4" w:space="0" w:color="auto"/>
              <w:right w:val="nil"/>
            </w:tcBorders>
            <w:vAlign w:val="bottom"/>
          </w:tcPr>
          <w:p w:rsidR="00F67186" w:rsidRPr="00D46BC7" w:rsidRDefault="00F67186" w:rsidP="004B4288">
            <w:pPr>
              <w:pStyle w:val="NormalTNWI"/>
              <w:rPr>
                <w:rFonts w:asciiTheme="majorHAnsi" w:hAnsiTheme="majorHAnsi" w:cstheme="majorHAnsi"/>
              </w:rPr>
            </w:pPr>
            <w:r w:rsidRPr="00D46BC7">
              <w:rPr>
                <w:rFonts w:asciiTheme="majorHAnsi" w:hAnsiTheme="majorHAnsi" w:cstheme="majorHAnsi"/>
              </w:rPr>
              <w:t>West Coast</w:t>
            </w:r>
          </w:p>
        </w:tc>
        <w:tc>
          <w:tcPr>
            <w:tcW w:w="1350" w:type="dxa"/>
            <w:tcBorders>
              <w:top w:val="nil"/>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35.051</w:t>
            </w:r>
          </w:p>
        </w:tc>
        <w:tc>
          <w:tcPr>
            <w:tcW w:w="990" w:type="dxa"/>
            <w:tcBorders>
              <w:top w:val="nil"/>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81</w:t>
            </w:r>
          </w:p>
        </w:tc>
        <w:tc>
          <w:tcPr>
            <w:tcW w:w="1170" w:type="dxa"/>
            <w:tcBorders>
              <w:top w:val="nil"/>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3.5</w:t>
            </w:r>
          </w:p>
        </w:tc>
        <w:tc>
          <w:tcPr>
            <w:tcW w:w="1170" w:type="dxa"/>
            <w:tcBorders>
              <w:top w:val="nil"/>
              <w:left w:val="nil"/>
              <w:bottom w:val="single" w:sz="4" w:space="0" w:color="auto"/>
              <w:right w:val="nil"/>
            </w:tcBorders>
          </w:tcPr>
          <w:p w:rsidR="00F67186" w:rsidRPr="00D46BC7" w:rsidRDefault="00F67186" w:rsidP="00F67186">
            <w:pPr>
              <w:pStyle w:val="NormalTNWI"/>
              <w:jc w:val="center"/>
              <w:rPr>
                <w:rFonts w:asciiTheme="majorHAnsi" w:hAnsiTheme="majorHAnsi" w:cstheme="majorHAnsi"/>
              </w:rPr>
            </w:pPr>
            <w:r w:rsidRPr="00D46BC7">
              <w:rPr>
                <w:rFonts w:asciiTheme="majorHAnsi" w:hAnsiTheme="majorHAnsi" w:cstheme="majorHAnsi"/>
              </w:rPr>
              <w:t>61</w:t>
            </w:r>
          </w:p>
        </w:tc>
      </w:tr>
    </w:tbl>
    <w:p w:rsidR="00F67186" w:rsidRPr="005246D5" w:rsidRDefault="004B5127" w:rsidP="006035F0">
      <w:pPr>
        <w:pStyle w:val="Caption"/>
        <w:rPr>
          <w:color w:val="auto"/>
        </w:rPr>
      </w:pPr>
      <w:r w:rsidRPr="00086A1E">
        <w:rPr>
          <w:color w:val="auto"/>
        </w:rPr>
        <w:t xml:space="preserve">Notes: </w:t>
      </w:r>
      <w:r w:rsidR="00ED2B38" w:rsidRPr="00086A1E">
        <w:rPr>
          <w:color w:val="auto"/>
        </w:rPr>
        <w:t xml:space="preserve">Data obtained from Land Air Water Aotearoa, at </w:t>
      </w:r>
      <w:hyperlink r:id="rId14" w:history="1">
        <w:r w:rsidR="00ED2B38" w:rsidRPr="00086A1E">
          <w:rPr>
            <w:rStyle w:val="Hyperlink"/>
            <w:rFonts w:asciiTheme="majorHAnsi" w:hAnsiTheme="majorHAnsi" w:cstheme="majorHAnsi"/>
            <w:color w:val="auto"/>
            <w:sz w:val="16"/>
            <w:szCs w:val="16"/>
          </w:rPr>
          <w:t>https://www.lawa.org.nz/</w:t>
        </w:r>
      </w:hyperlink>
      <w:r w:rsidR="00ED2B38" w:rsidRPr="00086A1E">
        <w:rPr>
          <w:color w:val="auto"/>
        </w:rPr>
        <w:t>.  LAWA is a collaboration between NZ’s Central government and local government.</w:t>
      </w:r>
    </w:p>
    <w:p w:rsidR="00F67186" w:rsidRPr="00D46BC7" w:rsidRDefault="00F67186" w:rsidP="00AA22AA">
      <w:pPr>
        <w:pStyle w:val="NormalI"/>
        <w:rPr>
          <w:rFonts w:asciiTheme="majorHAnsi" w:hAnsiTheme="majorHAnsi" w:cstheme="majorHAnsi"/>
          <w:b/>
          <w:bCs/>
        </w:rPr>
      </w:pPr>
    </w:p>
    <w:p w:rsidR="00754501" w:rsidRDefault="00754501">
      <w:pPr>
        <w:spacing w:after="160" w:line="259" w:lineRule="auto"/>
        <w:rPr>
          <w:rFonts w:ascii="Arial" w:eastAsiaTheme="majorEastAsia" w:hAnsi="Arial"/>
          <w:b/>
          <w:color w:val="auto"/>
          <w:sz w:val="24"/>
          <w:szCs w:val="32"/>
        </w:rPr>
      </w:pPr>
      <w:r>
        <w:br w:type="page"/>
      </w:r>
    </w:p>
    <w:p w:rsidR="00F67186" w:rsidRPr="005246D5" w:rsidRDefault="00606B11" w:rsidP="00CB52ED">
      <w:pPr>
        <w:pStyle w:val="Heading1"/>
        <w:rPr>
          <w:rFonts w:asciiTheme="majorHAnsi" w:hAnsiTheme="majorHAnsi" w:cstheme="majorHAnsi"/>
          <w:sz w:val="28"/>
          <w:szCs w:val="28"/>
        </w:rPr>
      </w:pPr>
      <w:r w:rsidRPr="005246D5">
        <w:rPr>
          <w:rFonts w:asciiTheme="majorHAnsi" w:hAnsiTheme="majorHAnsi" w:cstheme="majorHAnsi"/>
          <w:sz w:val="28"/>
          <w:szCs w:val="28"/>
        </w:rPr>
        <w:lastRenderedPageBreak/>
        <w:t>Appendix B</w:t>
      </w:r>
    </w:p>
    <w:p w:rsidR="00AE519D" w:rsidRPr="00D46BC7" w:rsidRDefault="00AE519D" w:rsidP="00AE519D">
      <w:pPr>
        <w:pStyle w:val="NormalI"/>
        <w:rPr>
          <w:rFonts w:asciiTheme="majorHAnsi" w:hAnsiTheme="majorHAnsi" w:cstheme="majorHAnsi"/>
          <w:b/>
          <w:bCs/>
        </w:rPr>
      </w:pPr>
      <w:r w:rsidRPr="00D46BC7">
        <w:rPr>
          <w:rFonts w:asciiTheme="majorHAnsi" w:hAnsiTheme="majorHAnsi" w:cstheme="majorHAnsi"/>
          <w:b/>
          <w:bCs/>
        </w:rPr>
        <w:t xml:space="preserve">Appendix Table B1: </w:t>
      </w:r>
      <w:r>
        <w:rPr>
          <w:rFonts w:asciiTheme="majorHAnsi" w:hAnsiTheme="majorHAnsi" w:cstheme="majorHAnsi"/>
          <w:b/>
          <w:bCs/>
        </w:rPr>
        <w:t>Models with SQC Interactions</w:t>
      </w:r>
    </w:p>
    <w:p w:rsidR="00F67186" w:rsidRPr="00AE519D" w:rsidRDefault="00F67186" w:rsidP="00AA22AA">
      <w:pPr>
        <w:pStyle w:val="NormalI"/>
        <w:rPr>
          <w:rFonts w:asciiTheme="majorHAnsi" w:hAnsiTheme="majorHAnsi" w:cstheme="majorHAnsi"/>
        </w:rPr>
      </w:pPr>
    </w:p>
    <w:tbl>
      <w:tblPr>
        <w:tblW w:w="6540" w:type="dxa"/>
        <w:tblLook w:val="04A0"/>
      </w:tblPr>
      <w:tblGrid>
        <w:gridCol w:w="2900"/>
        <w:gridCol w:w="1820"/>
        <w:gridCol w:w="1820"/>
      </w:tblGrid>
      <w:tr w:rsidR="00AE519D" w:rsidRPr="007F30AD" w:rsidTr="00AE519D">
        <w:trPr>
          <w:trHeight w:val="288"/>
        </w:trPr>
        <w:tc>
          <w:tcPr>
            <w:tcW w:w="290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sz w:val="20"/>
                <w:szCs w:val="20"/>
              </w:rPr>
            </w:pPr>
          </w:p>
        </w:tc>
        <w:tc>
          <w:tcPr>
            <w:tcW w:w="182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(1)</w:t>
            </w:r>
          </w:p>
        </w:tc>
        <w:tc>
          <w:tcPr>
            <w:tcW w:w="182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(5)</w:t>
            </w:r>
          </w:p>
        </w:tc>
      </w:tr>
      <w:tr w:rsidR="00FC32FD" w:rsidRPr="007F30AD" w:rsidTr="00E8732E">
        <w:trPr>
          <w:trHeight w:val="288"/>
        </w:trPr>
        <w:tc>
          <w:tcPr>
            <w:tcW w:w="2900" w:type="dxa"/>
            <w:tcBorders>
              <w:top w:val="single" w:sz="4" w:space="0" w:color="auto"/>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Pr="007F30AD">
              <w:rPr>
                <w:rFonts w:asciiTheme="majorHAnsi" w:eastAsia="Times New Roman" w:hAnsiTheme="majorHAnsi" w:cstheme="majorHAnsi"/>
                <w:color w:val="000000"/>
                <w:sz w:val="20"/>
                <w:szCs w:val="20"/>
              </w:rPr>
              <w:t>ost</w:t>
            </w:r>
          </w:p>
        </w:tc>
        <w:tc>
          <w:tcPr>
            <w:tcW w:w="1820" w:type="dxa"/>
            <w:tcBorders>
              <w:top w:val="single" w:sz="4" w:space="0" w:color="auto"/>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-0.0058***</w:t>
            </w:r>
          </w:p>
        </w:tc>
        <w:tc>
          <w:tcPr>
            <w:tcW w:w="1820" w:type="dxa"/>
            <w:tcBorders>
              <w:top w:val="single" w:sz="4" w:space="0" w:color="auto"/>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-0.0053***</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(0.0008)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(0.0008)</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sqc_Northland</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2.5399</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2.2464</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(1.9700)</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(2.2253)</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sqc_Auckland</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3.2003*</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2.9884</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(1.7965)</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(2.0815)</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sqc_Waikato</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4.4512**</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4.3536**</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(1.8474)</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(2.1170)</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sqc_BayPlenty</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3.7248**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3.7226*</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(1.8785)</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(2.1649)</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sqc_Gisborne</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-0.2231</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-0.8694</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(2.2502)</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(2.7254)</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sqc_Taranaki</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1.7027</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1.6121</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(1.9723)</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(2.7327)</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sqc_HawkesBay</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3.6780*</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4.1742*</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(2.0234)</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(2.2789)</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sqc_Horizons</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2.6085</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2.7368</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(1.9132)</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(2.1820)</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sqc_Wellington</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2.3900</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2.7666</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(1.8312)</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(2.1242)</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sqc_Tasman</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1.3684</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2.1373</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(2.7878)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(2.4778)</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sqc_Nelson</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3.4376</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3.7416</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(2.2115)</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(2.4079)</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sqc_Marlbo</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3.8113*</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3.7917</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(2.0998)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(2.3107)</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sqc_Canterb</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3.0001</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3.0355</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(1.8278)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(2.1090)</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sqc_WestCoast</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1.5211</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0.7471</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(2.2542)</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(2.2591)</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sqc_Otago</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2.4958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2.6134</w:t>
            </w:r>
          </w:p>
        </w:tc>
      </w:tr>
      <w:tr w:rsidR="00FC32FD" w:rsidRPr="007F30AD" w:rsidTr="00E8732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rPr>
              <w:t>(1.9159)</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(2.2780)</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Pr>
                <w:rFonts w:asciiTheme="majorHAnsi" w:eastAsia="Times New Roman" w:hAnsiTheme="majorHAnsi" w:cstheme="majorHAnsi"/>
                <w:color w:val="000000"/>
                <w:sz w:val="20"/>
                <w:szCs w:val="20"/>
              </w:rPr>
              <w:t>N</w:t>
            </w:r>
            <w:r w:rsidRPr="007F30AD">
              <w:rPr>
                <w:rFonts w:asciiTheme="majorHAnsi" w:eastAsia="Times New Roman" w:hAnsiTheme="majorHAnsi" w:cstheme="majorHAnsi"/>
                <w:color w:val="000000"/>
                <w:sz w:val="20"/>
                <w:szCs w:val="20"/>
              </w:rPr>
              <w:t>utr</w:t>
            </w:r>
            <w:proofErr w:type="spellEnd"/>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0.2145***</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0.0409</w:t>
            </w:r>
          </w:p>
        </w:tc>
      </w:tr>
      <w:tr w:rsidR="00FC32FD" w:rsidRPr="007F30AD" w:rsidTr="00A42591">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sz w:val="20"/>
                <w:szCs w:val="20"/>
              </w:rPr>
              <w:t>0.1427***</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(0.0718)</w:t>
            </w:r>
          </w:p>
        </w:tc>
      </w:tr>
      <w:tr w:rsidR="00FC32FD" w:rsidRPr="007F30AD" w:rsidTr="00A42591">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Pr>
                <w:rFonts w:asciiTheme="majorHAnsi" w:eastAsia="Times New Roman" w:hAnsiTheme="majorHAnsi" w:cstheme="majorHAnsi"/>
                <w:color w:val="000000"/>
                <w:sz w:val="20"/>
                <w:szCs w:val="20"/>
              </w:rPr>
              <w:t>C</w:t>
            </w:r>
            <w:r w:rsidRPr="007F30AD">
              <w:rPr>
                <w:rFonts w:asciiTheme="majorHAnsi" w:eastAsia="Times New Roman" w:hAnsiTheme="majorHAnsi" w:cstheme="majorHAnsi"/>
                <w:color w:val="000000"/>
                <w:sz w:val="20"/>
                <w:szCs w:val="20"/>
              </w:rPr>
              <w:t>lar</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sz w:val="20"/>
                <w:szCs w:val="20"/>
              </w:rPr>
              <w:t>(0.0257)</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0.7184**</w:t>
            </w:r>
          </w:p>
        </w:tc>
      </w:tr>
      <w:tr w:rsidR="00FC32FD" w:rsidRPr="007F30AD" w:rsidTr="00A42591">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sz w:val="20"/>
                <w:szCs w:val="20"/>
              </w:rPr>
              <w:t>0.6633***</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(0.3175)</w:t>
            </w:r>
          </w:p>
        </w:tc>
      </w:tr>
      <w:tr w:rsidR="00FC32FD" w:rsidRPr="007F30AD" w:rsidTr="00A42591">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w:t>
            </w:r>
            <w:r w:rsidRPr="007F30AD">
              <w:rPr>
                <w:rFonts w:asciiTheme="majorHAnsi" w:eastAsia="Times New Roman" w:hAnsiTheme="majorHAnsi" w:cstheme="majorHAnsi"/>
                <w:color w:val="000000"/>
                <w:sz w:val="20"/>
                <w:szCs w:val="20"/>
              </w:rPr>
              <w:t>coli</w:t>
            </w: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sz w:val="20"/>
                <w:szCs w:val="20"/>
              </w:rPr>
              <w:t>(0.1699)</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0.0178</w:t>
            </w:r>
          </w:p>
        </w:tc>
      </w:tr>
      <w:tr w:rsidR="00FC32FD" w:rsidRPr="007F30AD" w:rsidTr="00A42591">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sz w:val="20"/>
                <w:szCs w:val="20"/>
              </w:rPr>
              <w:t>0.1492***</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(0.0447)</w:t>
            </w:r>
          </w:p>
        </w:tc>
      </w:tr>
      <w:tr w:rsidR="00AE519D" w:rsidRPr="007F30AD" w:rsidTr="0061608E">
        <w:trPr>
          <w:trHeight w:val="288"/>
        </w:trPr>
        <w:tc>
          <w:tcPr>
            <w:tcW w:w="2900" w:type="dxa"/>
            <w:tcBorders>
              <w:top w:val="nil"/>
              <w:left w:val="nil"/>
              <w:bottom w:val="nil"/>
              <w:right w:val="nil"/>
            </w:tcBorders>
            <w:shd w:val="clear" w:color="auto" w:fill="auto"/>
            <w:noWrap/>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hAnsiTheme="majorHAnsi" w:cstheme="majorHAnsi"/>
                <w:sz w:val="20"/>
                <w:szCs w:val="20"/>
              </w:rPr>
              <w:t>Nutrients*Contact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0.0031</w:t>
            </w:r>
          </w:p>
        </w:tc>
      </w:tr>
      <w:tr w:rsidR="00AE519D" w:rsidRPr="007F30AD" w:rsidTr="0061608E">
        <w:trPr>
          <w:trHeight w:val="288"/>
        </w:trPr>
        <w:tc>
          <w:tcPr>
            <w:tcW w:w="2900" w:type="dxa"/>
            <w:tcBorders>
              <w:top w:val="nil"/>
              <w:left w:val="nil"/>
              <w:bottom w:val="nil"/>
              <w:right w:val="nil"/>
            </w:tcBorders>
            <w:shd w:val="clear" w:color="auto" w:fill="auto"/>
            <w:noWrap/>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(0.0366)</w:t>
            </w:r>
          </w:p>
        </w:tc>
      </w:tr>
      <w:tr w:rsidR="00AE519D" w:rsidRPr="007F30AD" w:rsidTr="0061608E">
        <w:trPr>
          <w:trHeight w:val="288"/>
        </w:trPr>
        <w:tc>
          <w:tcPr>
            <w:tcW w:w="2900" w:type="dxa"/>
            <w:tcBorders>
              <w:top w:val="nil"/>
              <w:left w:val="nil"/>
              <w:bottom w:val="nil"/>
              <w:right w:val="nil"/>
            </w:tcBorders>
            <w:shd w:val="clear" w:color="auto" w:fill="auto"/>
            <w:noWrap/>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hAnsiTheme="majorHAnsi" w:cstheme="majorHAnsi"/>
                <w:sz w:val="20"/>
                <w:szCs w:val="20"/>
              </w:rPr>
              <w:t>Clarity*Contact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-0.0648</w:t>
            </w:r>
          </w:p>
        </w:tc>
      </w:tr>
      <w:tr w:rsidR="00AE519D" w:rsidRPr="007F30AD" w:rsidTr="0061608E">
        <w:trPr>
          <w:trHeight w:val="288"/>
        </w:trPr>
        <w:tc>
          <w:tcPr>
            <w:tcW w:w="2900" w:type="dxa"/>
            <w:tcBorders>
              <w:top w:val="nil"/>
              <w:left w:val="nil"/>
              <w:bottom w:val="nil"/>
              <w:right w:val="nil"/>
            </w:tcBorders>
            <w:shd w:val="clear" w:color="auto" w:fill="auto"/>
            <w:noWrap/>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(0.2156)</w:t>
            </w:r>
          </w:p>
        </w:tc>
      </w:tr>
      <w:tr w:rsidR="00AE519D" w:rsidRPr="007F30AD" w:rsidTr="0061608E">
        <w:trPr>
          <w:trHeight w:val="288"/>
        </w:trPr>
        <w:tc>
          <w:tcPr>
            <w:tcW w:w="2900" w:type="dxa"/>
            <w:tcBorders>
              <w:top w:val="nil"/>
              <w:left w:val="nil"/>
              <w:bottom w:val="nil"/>
              <w:right w:val="nil"/>
            </w:tcBorders>
            <w:shd w:val="clear" w:color="auto" w:fill="auto"/>
            <w:noWrap/>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sidRPr="007F30AD">
              <w:rPr>
                <w:rFonts w:asciiTheme="majorHAnsi" w:hAnsiTheme="majorHAnsi" w:cstheme="majorHAnsi"/>
                <w:sz w:val="20"/>
                <w:szCs w:val="20"/>
              </w:rPr>
              <w:t>E.Coli</w:t>
            </w:r>
            <w:proofErr w:type="spellEnd"/>
            <w:r w:rsidRPr="007F30AD">
              <w:rPr>
                <w:rFonts w:asciiTheme="majorHAnsi" w:hAnsiTheme="majorHAnsi" w:cstheme="majorHAnsi"/>
                <w:sz w:val="20"/>
                <w:szCs w:val="20"/>
              </w:rPr>
              <w:t>*Contact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-0.0353</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(0.0322)</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Nutrients*</w:t>
            </w:r>
            <w:proofErr w:type="spellStart"/>
            <w:r w:rsidRPr="007F30AD">
              <w:rPr>
                <w:rFonts w:asciiTheme="majorHAnsi" w:eastAsia="Times New Roman" w:hAnsiTheme="majorHAnsi" w:cstheme="majorHAnsi"/>
                <w:color w:val="auto"/>
                <w:spacing w:val="0"/>
                <w:kern w:val="0"/>
                <w:sz w:val="20"/>
                <w:szCs w:val="20"/>
              </w:rPr>
              <w:t>NonContact</w:t>
            </w:r>
            <w:proofErr w:type="spellEnd"/>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-0.1023**</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 xml:space="preserve">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(0.0430)</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Clarity*</w:t>
            </w:r>
            <w:proofErr w:type="spellStart"/>
            <w:r w:rsidRPr="007F30AD">
              <w:rPr>
                <w:rFonts w:asciiTheme="majorHAnsi" w:eastAsia="Times New Roman" w:hAnsiTheme="majorHAnsi" w:cstheme="majorHAnsi"/>
                <w:color w:val="auto"/>
                <w:spacing w:val="0"/>
                <w:kern w:val="0"/>
                <w:sz w:val="20"/>
                <w:szCs w:val="20"/>
              </w:rPr>
              <w:t>NonContact</w:t>
            </w:r>
            <w:proofErr w:type="spellEnd"/>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-0.4678*</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 xml:space="preserve">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(0.2657)</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auto"/>
                <w:spacing w:val="0"/>
                <w:kern w:val="0"/>
                <w:sz w:val="20"/>
                <w:szCs w:val="20"/>
              </w:rPr>
              <w:t>Ecoli</w:t>
            </w:r>
            <w:proofErr w:type="spellEnd"/>
            <w:r w:rsidRPr="007F30AD">
              <w:rPr>
                <w:rFonts w:asciiTheme="majorHAnsi" w:eastAsia="Times New Roman" w:hAnsiTheme="majorHAnsi" w:cstheme="majorHAnsi"/>
                <w:color w:val="auto"/>
                <w:spacing w:val="0"/>
                <w:kern w:val="0"/>
                <w:sz w:val="20"/>
                <w:szCs w:val="20"/>
              </w:rPr>
              <w:t>*</w:t>
            </w:r>
            <w:proofErr w:type="spellStart"/>
            <w:r w:rsidRPr="007F30AD">
              <w:rPr>
                <w:rFonts w:asciiTheme="majorHAnsi" w:eastAsia="Times New Roman" w:hAnsiTheme="majorHAnsi" w:cstheme="majorHAnsi"/>
                <w:color w:val="auto"/>
                <w:spacing w:val="0"/>
                <w:kern w:val="0"/>
                <w:sz w:val="20"/>
                <w:szCs w:val="20"/>
              </w:rPr>
              <w:t>NonContact</w:t>
            </w:r>
            <w:proofErr w:type="spellEnd"/>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-0.0934**</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 xml:space="preserve">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(0.0368)</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Nutrients*Passive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0.0108</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(0.0354)</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Clarity*Passive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0.2965</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(0.2002)</w:t>
            </w:r>
          </w:p>
        </w:tc>
      </w:tr>
      <w:tr w:rsidR="00AE519D" w:rsidRPr="007F30AD" w:rsidTr="0061608E">
        <w:trPr>
          <w:trHeight w:val="288"/>
        </w:trPr>
        <w:tc>
          <w:tcPr>
            <w:tcW w:w="2900" w:type="dxa"/>
            <w:tcBorders>
              <w:top w:val="nil"/>
              <w:left w:val="nil"/>
              <w:bottom w:val="nil"/>
              <w:right w:val="nil"/>
            </w:tcBorders>
            <w:shd w:val="clear" w:color="auto" w:fill="auto"/>
            <w:noWrap/>
            <w:vAlign w:val="center"/>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auto"/>
                <w:spacing w:val="0"/>
                <w:kern w:val="0"/>
                <w:sz w:val="20"/>
                <w:szCs w:val="20"/>
              </w:rPr>
              <w:t>E Coli*Passive User</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0.0446</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(0.0312)</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Nutr</w:t>
            </w:r>
            <w:proofErr w:type="spellEnd"/>
            <w:r>
              <w:rPr>
                <w:rFonts w:asciiTheme="majorHAnsi" w:eastAsia="Times New Roman" w:hAnsiTheme="majorHAnsi" w:cstheme="majorHAnsi"/>
                <w:color w:val="000000"/>
                <w:sz w:val="20"/>
                <w:szCs w:val="20"/>
              </w:rPr>
              <w:t>*</w:t>
            </w:r>
            <w:r w:rsidRPr="007F30AD">
              <w:rPr>
                <w:rFonts w:asciiTheme="majorHAnsi" w:eastAsia="Times New Roman" w:hAnsiTheme="majorHAnsi" w:cstheme="majorHAnsi"/>
                <w:color w:val="000000"/>
                <w:sz w:val="20"/>
                <w:szCs w:val="20"/>
              </w:rPr>
              <w:t>bachelors</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0.0124</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(0.0339)</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Clar</w:t>
            </w:r>
            <w:proofErr w:type="spellEnd"/>
            <w:r>
              <w:rPr>
                <w:rFonts w:asciiTheme="majorHAnsi" w:eastAsia="Times New Roman" w:hAnsiTheme="majorHAnsi" w:cstheme="majorHAnsi"/>
                <w:color w:val="000000"/>
                <w:sz w:val="20"/>
                <w:szCs w:val="20"/>
              </w:rPr>
              <w:t>*</w:t>
            </w:r>
            <w:r w:rsidRPr="007F30AD">
              <w:rPr>
                <w:rFonts w:asciiTheme="majorHAnsi" w:eastAsia="Times New Roman" w:hAnsiTheme="majorHAnsi" w:cstheme="majorHAnsi"/>
                <w:color w:val="000000"/>
                <w:sz w:val="20"/>
                <w:szCs w:val="20"/>
              </w:rPr>
              <w:t>bachelors</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0.3590*</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(0.2005)</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Ecoli*</w:t>
            </w:r>
            <w:r w:rsidRPr="007F30AD">
              <w:rPr>
                <w:rFonts w:asciiTheme="majorHAnsi" w:eastAsia="Times New Roman" w:hAnsiTheme="majorHAnsi" w:cstheme="majorHAnsi"/>
                <w:color w:val="000000"/>
                <w:sz w:val="20"/>
                <w:szCs w:val="20"/>
              </w:rPr>
              <w:t>bachelors</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0.0418</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(0.0303)</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Nutr</w:t>
            </w:r>
            <w:proofErr w:type="spellEnd"/>
            <w:r>
              <w:rPr>
                <w:rFonts w:asciiTheme="majorHAnsi" w:eastAsia="Times New Roman" w:hAnsiTheme="majorHAnsi" w:cstheme="majorHAnsi"/>
                <w:color w:val="000000"/>
                <w:sz w:val="20"/>
                <w:szCs w:val="20"/>
              </w:rPr>
              <w:t>*</w:t>
            </w:r>
            <w:r w:rsidRPr="007F30AD">
              <w:rPr>
                <w:rFonts w:asciiTheme="majorHAnsi" w:eastAsia="Times New Roman" w:hAnsiTheme="majorHAnsi" w:cstheme="majorHAnsi"/>
                <w:color w:val="000000"/>
                <w:sz w:val="20"/>
                <w:szCs w:val="20"/>
              </w:rPr>
              <w:t>aware</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0.0821**</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(0.0343)</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Clar</w:t>
            </w:r>
            <w:proofErr w:type="spellEnd"/>
            <w:r>
              <w:rPr>
                <w:rFonts w:asciiTheme="majorHAnsi" w:eastAsia="Times New Roman" w:hAnsiTheme="majorHAnsi" w:cstheme="majorHAnsi"/>
                <w:color w:val="000000"/>
                <w:sz w:val="20"/>
                <w:szCs w:val="20"/>
              </w:rPr>
              <w:t>*</w:t>
            </w:r>
            <w:r w:rsidRPr="007F30AD">
              <w:rPr>
                <w:rFonts w:asciiTheme="majorHAnsi" w:eastAsia="Times New Roman" w:hAnsiTheme="majorHAnsi" w:cstheme="majorHAnsi"/>
                <w:color w:val="000000"/>
                <w:sz w:val="20"/>
                <w:szCs w:val="20"/>
              </w:rPr>
              <w:t>aware</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-0.3900**</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(0.1889)</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Ecoli*</w:t>
            </w:r>
            <w:r w:rsidRPr="007F30AD">
              <w:rPr>
                <w:rFonts w:asciiTheme="majorHAnsi" w:eastAsia="Times New Roman" w:hAnsiTheme="majorHAnsi" w:cstheme="majorHAnsi"/>
                <w:color w:val="000000"/>
                <w:sz w:val="20"/>
                <w:szCs w:val="20"/>
              </w:rPr>
              <w:t>aware</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0.0893***</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(0.0338)</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Pr>
                <w:rFonts w:asciiTheme="majorHAnsi" w:eastAsia="Times New Roman" w:hAnsiTheme="majorHAnsi" w:cstheme="majorHAnsi"/>
                <w:color w:val="000000"/>
                <w:sz w:val="20"/>
                <w:szCs w:val="20"/>
              </w:rPr>
              <w:t>N</w:t>
            </w:r>
            <w:r w:rsidRPr="007F30AD">
              <w:rPr>
                <w:rFonts w:asciiTheme="majorHAnsi" w:eastAsia="Times New Roman" w:hAnsiTheme="majorHAnsi" w:cstheme="majorHAnsi"/>
                <w:color w:val="000000"/>
                <w:sz w:val="20"/>
                <w:szCs w:val="20"/>
              </w:rPr>
              <w:t>utr</w:t>
            </w:r>
            <w:proofErr w:type="spellEnd"/>
            <w:r w:rsidRPr="006576E3">
              <w:rPr>
                <w:rFonts w:asciiTheme="majorHAnsi" w:eastAsia="Times New Roman" w:hAnsiTheme="majorHAnsi" w:cstheme="majorHAnsi"/>
                <w:color w:val="auto"/>
                <w:spacing w:val="0"/>
                <w:kern w:val="0"/>
                <w:sz w:val="18"/>
                <w:szCs w:val="18"/>
              </w:rPr>
              <w:t>*Baseline</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0.0002</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(0.0014)</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Pr>
                <w:rFonts w:asciiTheme="majorHAnsi" w:eastAsia="Times New Roman" w:hAnsiTheme="majorHAnsi" w:cstheme="majorHAnsi"/>
                <w:color w:val="000000"/>
                <w:sz w:val="20"/>
                <w:szCs w:val="20"/>
              </w:rPr>
              <w:t>C</w:t>
            </w:r>
            <w:r w:rsidRPr="007F30AD">
              <w:rPr>
                <w:rFonts w:asciiTheme="majorHAnsi" w:eastAsia="Times New Roman" w:hAnsiTheme="majorHAnsi" w:cstheme="majorHAnsi"/>
                <w:color w:val="000000"/>
                <w:sz w:val="20"/>
                <w:szCs w:val="20"/>
              </w:rPr>
              <w:t>lar</w:t>
            </w:r>
            <w:proofErr w:type="spellEnd"/>
            <w:r w:rsidRPr="006576E3">
              <w:rPr>
                <w:rFonts w:asciiTheme="majorHAnsi" w:eastAsia="Times New Roman" w:hAnsiTheme="majorHAnsi" w:cstheme="majorHAnsi"/>
                <w:color w:val="auto"/>
                <w:spacing w:val="0"/>
                <w:kern w:val="0"/>
                <w:sz w:val="18"/>
                <w:szCs w:val="18"/>
              </w:rPr>
              <w:t>*Baseline</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0.1607</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(0.1141)</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w:t>
            </w:r>
            <w:r w:rsidRPr="007F30AD">
              <w:rPr>
                <w:rFonts w:asciiTheme="majorHAnsi" w:eastAsia="Times New Roman" w:hAnsiTheme="majorHAnsi" w:cstheme="majorHAnsi"/>
                <w:color w:val="000000"/>
                <w:sz w:val="20"/>
                <w:szCs w:val="20"/>
              </w:rPr>
              <w:t>coli</w:t>
            </w:r>
            <w:r w:rsidRPr="006576E3">
              <w:rPr>
                <w:rFonts w:asciiTheme="majorHAnsi" w:eastAsia="Times New Roman" w:hAnsiTheme="majorHAnsi" w:cstheme="majorHAnsi"/>
                <w:color w:val="auto"/>
                <w:spacing w:val="0"/>
                <w:kern w:val="0"/>
                <w:sz w:val="18"/>
                <w:szCs w:val="18"/>
              </w:rPr>
              <w:t>*Baseline</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0.0017**</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(0.0008)</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N</w:t>
            </w:r>
            <w:r w:rsidRPr="007F30AD">
              <w:rPr>
                <w:rFonts w:asciiTheme="majorHAnsi" w:eastAsia="Times New Roman" w:hAnsiTheme="majorHAnsi" w:cstheme="majorHAnsi"/>
                <w:color w:val="000000"/>
                <w:sz w:val="20"/>
                <w:szCs w:val="20"/>
              </w:rPr>
              <w:t>utr_river1000km</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0.0023**</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(0.0010)</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C</w:t>
            </w:r>
            <w:r w:rsidRPr="007F30AD">
              <w:rPr>
                <w:rFonts w:asciiTheme="majorHAnsi" w:eastAsia="Times New Roman" w:hAnsiTheme="majorHAnsi" w:cstheme="majorHAnsi"/>
                <w:color w:val="000000"/>
                <w:sz w:val="20"/>
                <w:szCs w:val="20"/>
              </w:rPr>
              <w:t>lar_river1000km</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-0.0110**</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(0.0050)</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E.</w:t>
            </w:r>
            <w:r w:rsidRPr="007F30AD">
              <w:rPr>
                <w:rFonts w:asciiTheme="majorHAnsi" w:eastAsia="Times New Roman" w:hAnsiTheme="majorHAnsi" w:cstheme="majorHAnsi"/>
                <w:color w:val="000000"/>
                <w:sz w:val="20"/>
                <w:szCs w:val="20"/>
              </w:rPr>
              <w:t>coli_river1000km</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0.0001</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jc w:val="right"/>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(0.0008)</w:t>
            </w:r>
          </w:p>
        </w:tc>
      </w:tr>
      <w:tr w:rsidR="00FC32FD" w:rsidRPr="007F30AD" w:rsidTr="00571772">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w:t>
            </w:r>
            <w:proofErr w:type="spellEnd"/>
          </w:p>
        </w:tc>
        <w:tc>
          <w:tcPr>
            <w:tcW w:w="1820" w:type="dxa"/>
            <w:tcBorders>
              <w:top w:val="nil"/>
              <w:left w:val="nil"/>
              <w:bottom w:val="nil"/>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sz w:val="20"/>
                <w:szCs w:val="20"/>
              </w:rPr>
              <w:t>-5.1223***</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-4.9782**</w:t>
            </w:r>
          </w:p>
        </w:tc>
      </w:tr>
      <w:tr w:rsidR="00FC32FD" w:rsidRPr="007F30AD" w:rsidTr="00571772">
        <w:trPr>
          <w:trHeight w:val="288"/>
        </w:trPr>
        <w:tc>
          <w:tcPr>
            <w:tcW w:w="2900" w:type="dxa"/>
            <w:tcBorders>
              <w:top w:val="nil"/>
              <w:left w:val="nil"/>
              <w:bottom w:val="single" w:sz="4" w:space="0" w:color="auto"/>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single" w:sz="4" w:space="0" w:color="auto"/>
              <w:right w:val="nil"/>
            </w:tcBorders>
            <w:shd w:val="clear" w:color="auto" w:fill="auto"/>
            <w:noWrap/>
            <w:hideMark/>
          </w:tcPr>
          <w:p w:rsidR="00FC32FD" w:rsidRPr="007F30AD" w:rsidRDefault="00FC32FD" w:rsidP="00FC32FD">
            <w:pPr>
              <w:spacing w:after="0"/>
              <w:jc w:val="center"/>
              <w:rPr>
                <w:rFonts w:asciiTheme="majorHAnsi" w:eastAsia="Times New Roman" w:hAnsiTheme="majorHAnsi" w:cstheme="majorHAnsi"/>
                <w:sz w:val="20"/>
                <w:szCs w:val="20"/>
              </w:rPr>
            </w:pPr>
            <w:r w:rsidRPr="00FC32FD">
              <w:rPr>
                <w:rFonts w:asciiTheme="majorHAnsi" w:hAnsiTheme="majorHAnsi" w:cstheme="majorHAnsi"/>
                <w:sz w:val="20"/>
                <w:szCs w:val="20"/>
              </w:rPr>
              <w:t>(1.8170)</w:t>
            </w:r>
          </w:p>
        </w:tc>
        <w:tc>
          <w:tcPr>
            <w:tcW w:w="1820" w:type="dxa"/>
            <w:tcBorders>
              <w:top w:val="nil"/>
              <w:left w:val="nil"/>
              <w:bottom w:val="single" w:sz="4" w:space="0" w:color="auto"/>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(2.1100)</w:t>
            </w:r>
          </w:p>
        </w:tc>
      </w:tr>
      <w:tr w:rsidR="00AE519D" w:rsidRPr="007F30AD" w:rsidTr="00AE519D">
        <w:trPr>
          <w:trHeight w:val="288"/>
        </w:trPr>
        <w:tc>
          <w:tcPr>
            <w:tcW w:w="290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SD</w:t>
            </w:r>
          </w:p>
        </w:tc>
        <w:tc>
          <w:tcPr>
            <w:tcW w:w="182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c>
          <w:tcPr>
            <w:tcW w:w="182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sz w:val="20"/>
                <w:szCs w:val="20"/>
              </w:rPr>
            </w:pPr>
          </w:p>
        </w:tc>
      </w:tr>
      <w:tr w:rsidR="00FC32FD" w:rsidRPr="007F30AD" w:rsidTr="00AE519D">
        <w:trPr>
          <w:trHeight w:val="288"/>
        </w:trPr>
        <w:tc>
          <w:tcPr>
            <w:tcW w:w="2900" w:type="dxa"/>
            <w:tcBorders>
              <w:top w:val="single" w:sz="4" w:space="0" w:color="auto"/>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nutr</w:t>
            </w:r>
            <w:proofErr w:type="spellEnd"/>
          </w:p>
        </w:tc>
        <w:tc>
          <w:tcPr>
            <w:tcW w:w="1820" w:type="dxa"/>
            <w:tcBorders>
              <w:top w:val="single" w:sz="4" w:space="0" w:color="auto"/>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color w:val="000000"/>
                <w:sz w:val="20"/>
                <w:szCs w:val="20"/>
              </w:rPr>
              <w:t>0.3363***</w:t>
            </w:r>
          </w:p>
        </w:tc>
        <w:tc>
          <w:tcPr>
            <w:tcW w:w="1820" w:type="dxa"/>
            <w:tcBorders>
              <w:top w:val="single" w:sz="4" w:space="0" w:color="auto"/>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0.3100***</w:t>
            </w:r>
          </w:p>
        </w:tc>
      </w:tr>
      <w:tr w:rsidR="00FC32FD" w:rsidRPr="007F30AD" w:rsidTr="0061608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color w:val="000000"/>
                <w:sz w:val="20"/>
                <w:szCs w:val="20"/>
              </w:rPr>
              <w:t>(0.0289)</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(0.0288)</w:t>
            </w:r>
          </w:p>
        </w:tc>
      </w:tr>
      <w:tr w:rsidR="00FC32FD" w:rsidRPr="007F30AD" w:rsidTr="0061608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clar</w:t>
            </w:r>
            <w:proofErr w:type="spellEnd"/>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color w:val="000000"/>
                <w:sz w:val="20"/>
                <w:szCs w:val="20"/>
              </w:rPr>
              <w:t>1.2709***</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1.0794***</w:t>
            </w:r>
          </w:p>
        </w:tc>
      </w:tr>
      <w:tr w:rsidR="00FC32FD" w:rsidRPr="007F30AD" w:rsidTr="0061608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color w:val="000000"/>
                <w:sz w:val="20"/>
                <w:szCs w:val="20"/>
              </w:rPr>
              <w:t>(0.2228)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(0.2271)</w:t>
            </w:r>
          </w:p>
        </w:tc>
      </w:tr>
      <w:tr w:rsidR="00FC32FD" w:rsidRPr="007F30AD" w:rsidTr="0061608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ecoli</w:t>
            </w:r>
            <w:proofErr w:type="spellEnd"/>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color w:val="000000"/>
                <w:sz w:val="20"/>
                <w:szCs w:val="20"/>
              </w:rPr>
              <w:t>0.2448***</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0.2201***</w:t>
            </w:r>
          </w:p>
        </w:tc>
      </w:tr>
      <w:tr w:rsidR="00FC32FD" w:rsidRPr="007F30AD" w:rsidTr="0061608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color w:val="000000"/>
                <w:sz w:val="20"/>
                <w:szCs w:val="20"/>
              </w:rPr>
              <w:t>(0.0363)</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(0.0379)</w:t>
            </w:r>
          </w:p>
        </w:tc>
      </w:tr>
      <w:tr w:rsidR="00FC32FD" w:rsidRPr="007F30AD" w:rsidTr="0061608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sqc</w:t>
            </w:r>
            <w:proofErr w:type="spellEnd"/>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FC32FD">
              <w:rPr>
                <w:rFonts w:asciiTheme="majorHAnsi" w:hAnsiTheme="majorHAnsi" w:cstheme="majorHAnsi"/>
                <w:color w:val="000000"/>
                <w:sz w:val="20"/>
                <w:szCs w:val="20"/>
              </w:rPr>
              <w:t>-3.8366***</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3.8988***</w:t>
            </w:r>
          </w:p>
        </w:tc>
      </w:tr>
      <w:tr w:rsidR="00FC32FD" w:rsidRPr="007F30AD" w:rsidTr="0061608E">
        <w:trPr>
          <w:trHeight w:val="288"/>
        </w:trPr>
        <w:tc>
          <w:tcPr>
            <w:tcW w:w="2900" w:type="dxa"/>
            <w:tcBorders>
              <w:top w:val="nil"/>
              <w:left w:val="nil"/>
              <w:bottom w:val="nil"/>
              <w:right w:val="nil"/>
            </w:tcBorders>
            <w:shd w:val="clear" w:color="auto" w:fill="auto"/>
            <w:noWrap/>
            <w:vAlign w:val="bottom"/>
            <w:hideMark/>
          </w:tcPr>
          <w:p w:rsidR="00FC32FD" w:rsidRPr="007F30AD" w:rsidRDefault="00FC32FD" w:rsidP="00FC32FD">
            <w:pPr>
              <w:spacing w:after="0"/>
              <w:rPr>
                <w:rFonts w:asciiTheme="majorHAnsi" w:eastAsia="Times New Roman" w:hAnsiTheme="majorHAnsi" w:cstheme="majorHAnsi"/>
                <w:color w:val="000000"/>
                <w:sz w:val="20"/>
                <w:szCs w:val="20"/>
              </w:rPr>
            </w:pP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sz w:val="20"/>
                <w:szCs w:val="20"/>
              </w:rPr>
            </w:pPr>
            <w:r w:rsidRPr="00FC32FD">
              <w:rPr>
                <w:rFonts w:asciiTheme="majorHAnsi" w:hAnsiTheme="majorHAnsi" w:cstheme="majorHAnsi"/>
                <w:color w:val="000000"/>
                <w:sz w:val="20"/>
                <w:szCs w:val="20"/>
              </w:rPr>
              <w:t>(0.3119)</w:t>
            </w:r>
          </w:p>
        </w:tc>
        <w:tc>
          <w:tcPr>
            <w:tcW w:w="1820" w:type="dxa"/>
            <w:tcBorders>
              <w:top w:val="nil"/>
              <w:left w:val="nil"/>
              <w:bottom w:val="nil"/>
              <w:right w:val="nil"/>
            </w:tcBorders>
            <w:shd w:val="clear" w:color="auto" w:fill="auto"/>
            <w:noWrap/>
            <w:vAlign w:val="bottom"/>
            <w:hideMark/>
          </w:tcPr>
          <w:p w:rsidR="00FC32FD" w:rsidRPr="007F30AD" w:rsidRDefault="00FC32FD" w:rsidP="00FC32FD">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(0.3292)</w:t>
            </w:r>
          </w:p>
        </w:tc>
      </w:tr>
      <w:tr w:rsidR="00AE519D" w:rsidRPr="007F30AD" w:rsidTr="0061608E">
        <w:trPr>
          <w:trHeight w:val="288"/>
        </w:trPr>
        <w:tc>
          <w:tcPr>
            <w:tcW w:w="2900" w:type="dxa"/>
            <w:tcBorders>
              <w:top w:val="nil"/>
              <w:left w:val="nil"/>
              <w:bottom w:val="nil"/>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lastRenderedPageBreak/>
              <w:t>Observations</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12219</w:t>
            </w:r>
          </w:p>
        </w:tc>
        <w:tc>
          <w:tcPr>
            <w:tcW w:w="1820" w:type="dxa"/>
            <w:tcBorders>
              <w:top w:val="nil"/>
              <w:left w:val="nil"/>
              <w:bottom w:val="nil"/>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12177</w:t>
            </w:r>
          </w:p>
        </w:tc>
      </w:tr>
      <w:tr w:rsidR="00AE519D" w:rsidRPr="007F30AD" w:rsidTr="00AE519D">
        <w:trPr>
          <w:trHeight w:val="288"/>
        </w:trPr>
        <w:tc>
          <w:tcPr>
            <w:tcW w:w="2900" w:type="dxa"/>
            <w:tcBorders>
              <w:top w:val="nil"/>
              <w:left w:val="nil"/>
              <w:bottom w:val="single" w:sz="4" w:space="0" w:color="auto"/>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proofErr w:type="spellStart"/>
            <w:r w:rsidRPr="007F30AD">
              <w:rPr>
                <w:rFonts w:asciiTheme="majorHAnsi" w:eastAsia="Times New Roman" w:hAnsiTheme="majorHAnsi" w:cstheme="majorHAnsi"/>
                <w:color w:val="000000"/>
                <w:sz w:val="20"/>
                <w:szCs w:val="20"/>
              </w:rPr>
              <w:t>ll</w:t>
            </w:r>
            <w:proofErr w:type="spellEnd"/>
          </w:p>
        </w:tc>
        <w:tc>
          <w:tcPr>
            <w:tcW w:w="1820" w:type="dxa"/>
            <w:tcBorders>
              <w:top w:val="nil"/>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-1.23E+07</w:t>
            </w:r>
          </w:p>
        </w:tc>
        <w:tc>
          <w:tcPr>
            <w:tcW w:w="1820" w:type="dxa"/>
            <w:tcBorders>
              <w:top w:val="nil"/>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-1.17E+07</w:t>
            </w:r>
          </w:p>
        </w:tc>
      </w:tr>
      <w:tr w:rsidR="00AE519D" w:rsidRPr="007F30AD" w:rsidTr="00AE519D">
        <w:trPr>
          <w:trHeight w:val="288"/>
        </w:trPr>
        <w:tc>
          <w:tcPr>
            <w:tcW w:w="4720" w:type="dxa"/>
            <w:gridSpan w:val="2"/>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Standard errors in parentheses</w:t>
            </w:r>
          </w:p>
        </w:tc>
        <w:tc>
          <w:tcPr>
            <w:tcW w:w="182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p>
        </w:tc>
      </w:tr>
      <w:tr w:rsidR="00AE519D" w:rsidRPr="007F30AD" w:rsidTr="00AE519D">
        <w:trPr>
          <w:trHeight w:val="288"/>
        </w:trPr>
        <w:tc>
          <w:tcPr>
            <w:tcW w:w="290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 p&lt;0.10</w:t>
            </w:r>
          </w:p>
        </w:tc>
        <w:tc>
          <w:tcPr>
            <w:tcW w:w="182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 p&lt;0.05</w:t>
            </w:r>
          </w:p>
        </w:tc>
        <w:tc>
          <w:tcPr>
            <w:tcW w:w="1820" w:type="dxa"/>
            <w:tcBorders>
              <w:top w:val="single" w:sz="4" w:space="0" w:color="auto"/>
              <w:left w:val="nil"/>
              <w:bottom w:val="single" w:sz="4" w:space="0" w:color="auto"/>
              <w:right w:val="nil"/>
            </w:tcBorders>
            <w:shd w:val="clear" w:color="auto" w:fill="auto"/>
            <w:noWrap/>
            <w:vAlign w:val="bottom"/>
            <w:hideMark/>
          </w:tcPr>
          <w:p w:rsidR="00AE519D" w:rsidRPr="007F30AD" w:rsidRDefault="00AE519D" w:rsidP="0061608E">
            <w:pPr>
              <w:spacing w:after="0"/>
              <w:jc w:val="center"/>
              <w:rPr>
                <w:rFonts w:asciiTheme="majorHAnsi" w:eastAsia="Times New Roman" w:hAnsiTheme="majorHAnsi" w:cstheme="majorHAnsi"/>
                <w:color w:val="000000"/>
                <w:sz w:val="20"/>
                <w:szCs w:val="20"/>
              </w:rPr>
            </w:pPr>
            <w:r w:rsidRPr="007F30AD">
              <w:rPr>
                <w:rFonts w:asciiTheme="majorHAnsi" w:eastAsia="Times New Roman" w:hAnsiTheme="majorHAnsi" w:cstheme="majorHAnsi"/>
                <w:color w:val="000000"/>
                <w:sz w:val="20"/>
                <w:szCs w:val="20"/>
              </w:rPr>
              <w:t>*** p&lt;0.01"</w:t>
            </w:r>
          </w:p>
        </w:tc>
      </w:tr>
    </w:tbl>
    <w:p w:rsidR="00AE519D" w:rsidRPr="00AE519D" w:rsidRDefault="00AE519D" w:rsidP="00AA22AA">
      <w:pPr>
        <w:pStyle w:val="NormalI"/>
        <w:rPr>
          <w:rFonts w:asciiTheme="majorHAnsi" w:hAnsiTheme="majorHAnsi" w:cstheme="majorHAnsi"/>
        </w:rPr>
      </w:pPr>
    </w:p>
    <w:p w:rsidR="00AE519D" w:rsidRPr="00AE519D" w:rsidRDefault="00AE519D" w:rsidP="00AA22AA">
      <w:pPr>
        <w:pStyle w:val="NormalI"/>
        <w:rPr>
          <w:rFonts w:asciiTheme="majorHAnsi" w:hAnsiTheme="majorHAnsi" w:cstheme="majorHAnsi"/>
        </w:rPr>
      </w:pPr>
    </w:p>
    <w:p w:rsidR="00D011D4" w:rsidRPr="00D46BC7" w:rsidRDefault="00AA22AA" w:rsidP="00AA22AA">
      <w:pPr>
        <w:pStyle w:val="NormalI"/>
        <w:rPr>
          <w:rFonts w:asciiTheme="majorHAnsi" w:hAnsiTheme="majorHAnsi" w:cstheme="majorHAnsi"/>
          <w:b/>
          <w:bCs/>
        </w:rPr>
      </w:pPr>
      <w:r w:rsidRPr="00D46BC7">
        <w:rPr>
          <w:rFonts w:asciiTheme="majorHAnsi" w:hAnsiTheme="majorHAnsi" w:cstheme="majorHAnsi"/>
          <w:b/>
          <w:bCs/>
        </w:rPr>
        <w:t xml:space="preserve">Appendix </w:t>
      </w:r>
      <w:r w:rsidR="004635CC" w:rsidRPr="00D46BC7">
        <w:rPr>
          <w:rFonts w:asciiTheme="majorHAnsi" w:hAnsiTheme="majorHAnsi" w:cstheme="majorHAnsi"/>
          <w:b/>
          <w:bCs/>
        </w:rPr>
        <w:t xml:space="preserve">Table </w:t>
      </w:r>
      <w:r w:rsidR="00606B11" w:rsidRPr="00D46BC7">
        <w:rPr>
          <w:rFonts w:asciiTheme="majorHAnsi" w:hAnsiTheme="majorHAnsi" w:cstheme="majorHAnsi"/>
          <w:b/>
          <w:bCs/>
        </w:rPr>
        <w:t>B</w:t>
      </w:r>
      <w:r w:rsidR="00097356">
        <w:rPr>
          <w:rFonts w:asciiTheme="majorHAnsi" w:hAnsiTheme="majorHAnsi" w:cstheme="majorHAnsi"/>
          <w:b/>
          <w:bCs/>
        </w:rPr>
        <w:t>2</w:t>
      </w:r>
      <w:r w:rsidRPr="00D46BC7">
        <w:rPr>
          <w:rFonts w:asciiTheme="majorHAnsi" w:hAnsiTheme="majorHAnsi" w:cstheme="majorHAnsi"/>
          <w:b/>
          <w:bCs/>
        </w:rPr>
        <w:t xml:space="preserve">: </w:t>
      </w:r>
      <w:r w:rsidR="00E85383" w:rsidRPr="00D46BC7">
        <w:rPr>
          <w:rFonts w:asciiTheme="majorHAnsi" w:hAnsiTheme="majorHAnsi" w:cstheme="majorHAnsi"/>
          <w:b/>
          <w:bCs/>
        </w:rPr>
        <w:t xml:space="preserve">Average </w:t>
      </w:r>
      <w:r w:rsidRPr="00D46BC7">
        <w:rPr>
          <w:rFonts w:asciiTheme="majorHAnsi" w:hAnsiTheme="majorHAnsi" w:cstheme="majorHAnsi"/>
          <w:b/>
          <w:bCs/>
        </w:rPr>
        <w:t>Marginal WTP values from Model (5)</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2080"/>
        <w:gridCol w:w="1220"/>
        <w:gridCol w:w="1162"/>
        <w:gridCol w:w="961"/>
      </w:tblGrid>
      <w:tr w:rsidR="00097356" w:rsidRPr="004F3898" w:rsidTr="00C2462E">
        <w:trPr>
          <w:trHeight w:val="288"/>
        </w:trPr>
        <w:tc>
          <w:tcPr>
            <w:tcW w:w="2080" w:type="dxa"/>
            <w:tcBorders>
              <w:top w:val="single" w:sz="4" w:space="0" w:color="auto"/>
              <w:bottom w:val="single" w:sz="4" w:space="0" w:color="auto"/>
            </w:tcBorders>
            <w:noWrap/>
            <w:hideMark/>
          </w:tcPr>
          <w:p w:rsidR="00097356" w:rsidRPr="004F3898" w:rsidRDefault="00097356" w:rsidP="00C2462E">
            <w:pPr>
              <w:pStyle w:val="NormalI"/>
              <w:rPr>
                <w:rFonts w:asciiTheme="majorHAnsi" w:hAnsiTheme="majorHAnsi" w:cstheme="majorHAnsi"/>
              </w:rPr>
            </w:pPr>
          </w:p>
        </w:tc>
        <w:tc>
          <w:tcPr>
            <w:tcW w:w="1220" w:type="dxa"/>
            <w:tcBorders>
              <w:top w:val="single" w:sz="4" w:space="0" w:color="auto"/>
              <w:bottom w:val="single" w:sz="4" w:space="0" w:color="auto"/>
            </w:tcBorders>
            <w:noWrap/>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Nutrients</w:t>
            </w:r>
          </w:p>
        </w:tc>
        <w:tc>
          <w:tcPr>
            <w:tcW w:w="1162" w:type="dxa"/>
            <w:tcBorders>
              <w:top w:val="single" w:sz="4" w:space="0" w:color="auto"/>
              <w:bottom w:val="single" w:sz="4" w:space="0" w:color="auto"/>
            </w:tcBorders>
            <w:noWrap/>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 xml:space="preserve">Clarity </w:t>
            </w:r>
          </w:p>
        </w:tc>
        <w:tc>
          <w:tcPr>
            <w:tcW w:w="961" w:type="dxa"/>
            <w:tcBorders>
              <w:top w:val="single" w:sz="4" w:space="0" w:color="auto"/>
              <w:bottom w:val="single" w:sz="4" w:space="0" w:color="auto"/>
            </w:tcBorders>
            <w:noWrap/>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E Coli</w:t>
            </w:r>
          </w:p>
        </w:tc>
      </w:tr>
      <w:tr w:rsidR="00097356" w:rsidRPr="004F3898" w:rsidTr="00C2462E">
        <w:trPr>
          <w:trHeight w:val="288"/>
        </w:trPr>
        <w:tc>
          <w:tcPr>
            <w:tcW w:w="2080" w:type="dxa"/>
            <w:tcBorders>
              <w:top w:val="single" w:sz="4" w:space="0" w:color="auto"/>
            </w:tcBorders>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Auckland</w:t>
            </w:r>
          </w:p>
        </w:tc>
        <w:tc>
          <w:tcPr>
            <w:tcW w:w="1220" w:type="dxa"/>
            <w:tcBorders>
              <w:top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4.78</w:t>
            </w:r>
          </w:p>
        </w:tc>
        <w:tc>
          <w:tcPr>
            <w:tcW w:w="1162" w:type="dxa"/>
            <w:tcBorders>
              <w:top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157.81**</w:t>
            </w:r>
          </w:p>
        </w:tc>
        <w:tc>
          <w:tcPr>
            <w:tcW w:w="961" w:type="dxa"/>
            <w:tcBorders>
              <w:top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5.18</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(7.57)</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(63.75)</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(7.28)</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Bay of Plenty</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7.64</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184.86***</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13.67</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(7.81)</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(65.17)</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(8.56)</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Canterbury</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31.61***</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88.72</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11.30</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(12.11)</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(55.95)</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(9.68)</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Gisborne</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7.17</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128.37**</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1.54</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(8.75)</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(63.79)</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(7.67)</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Hawkes Bay</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10.32</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169.73***</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16.00*</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(8.63)</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(61.18)</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(9.08)</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Horizons</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15.63*</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135.19**</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5.12</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(9.15)</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(56.35)</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(7.47)</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Marlborough</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4.68</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180.05***</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11.00</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(16.10)</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(69.24)</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(9.38)</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Nelson</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2.78</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295.78***</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13.20</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(14.87)</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(102.81)</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(9.22)</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Northland</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7.99</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137.49**</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-1.09</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(7.84)</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(59.76)</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(8.20)</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Otago</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22.68**</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85.58</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14.23</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(10.54)</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(54.36)</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(8.71)</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Southland</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19.09*</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89.81*</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6.10</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(10.86)</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(54.08)</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(7.57)</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Taranaki</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8.22</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189.33***</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6.24</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(7.42)</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(63.84)</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(6.95)</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Tasman</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6.06</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273.61***</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12.26</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(11.69)</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(100.32)</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(8.92)</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Waikato</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16.66*</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99.61*</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8.76</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(9.00)</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(55.78)</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(7.56)</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Wellington</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6.92</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204.36***</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17.93*</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(7.77)</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(67.21)</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(9.46)</w:t>
            </w:r>
          </w:p>
        </w:tc>
      </w:tr>
      <w:tr w:rsidR="00097356" w:rsidRPr="004F3898" w:rsidTr="00C2462E">
        <w:trPr>
          <w:trHeight w:val="288"/>
        </w:trPr>
        <w:tc>
          <w:tcPr>
            <w:tcW w:w="2080" w:type="dxa"/>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West Coast</w:t>
            </w:r>
          </w:p>
        </w:tc>
        <w:tc>
          <w:tcPr>
            <w:tcW w:w="1220"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10.00</w:t>
            </w:r>
          </w:p>
        </w:tc>
        <w:tc>
          <w:tcPr>
            <w:tcW w:w="1162"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152.18**</w:t>
            </w:r>
          </w:p>
        </w:tc>
        <w:tc>
          <w:tcPr>
            <w:tcW w:w="961" w:type="dxa"/>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8.04</w:t>
            </w:r>
          </w:p>
        </w:tc>
      </w:tr>
      <w:tr w:rsidR="00097356" w:rsidRPr="004F3898" w:rsidTr="00C2462E">
        <w:trPr>
          <w:trHeight w:val="288"/>
        </w:trPr>
        <w:tc>
          <w:tcPr>
            <w:tcW w:w="2080" w:type="dxa"/>
            <w:tcBorders>
              <w:bottom w:val="single" w:sz="4" w:space="0" w:color="auto"/>
            </w:tcBorders>
            <w:noWrap/>
            <w:vAlign w:val="center"/>
            <w:hideMark/>
          </w:tcPr>
          <w:p w:rsidR="00097356" w:rsidRPr="004F3898" w:rsidRDefault="00097356" w:rsidP="00C2462E">
            <w:pPr>
              <w:pStyle w:val="NormalI"/>
              <w:rPr>
                <w:rFonts w:asciiTheme="majorHAnsi" w:hAnsiTheme="majorHAnsi" w:cstheme="majorHAnsi"/>
              </w:rPr>
            </w:pPr>
          </w:p>
        </w:tc>
        <w:tc>
          <w:tcPr>
            <w:tcW w:w="1220" w:type="dxa"/>
            <w:tcBorders>
              <w:bottom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(12.71)</w:t>
            </w:r>
          </w:p>
        </w:tc>
        <w:tc>
          <w:tcPr>
            <w:tcW w:w="1162" w:type="dxa"/>
            <w:tcBorders>
              <w:bottom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(71.68)</w:t>
            </w:r>
          </w:p>
        </w:tc>
        <w:tc>
          <w:tcPr>
            <w:tcW w:w="961" w:type="dxa"/>
            <w:tcBorders>
              <w:bottom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(9.81)</w:t>
            </w:r>
          </w:p>
        </w:tc>
      </w:tr>
      <w:tr w:rsidR="00097356" w:rsidRPr="004F3898" w:rsidTr="00C2462E">
        <w:trPr>
          <w:trHeight w:val="288"/>
        </w:trPr>
        <w:tc>
          <w:tcPr>
            <w:tcW w:w="2080" w:type="dxa"/>
            <w:tcBorders>
              <w:top w:val="single" w:sz="4" w:space="0" w:color="auto"/>
              <w:bottom w:val="single" w:sz="4" w:space="0" w:color="auto"/>
            </w:tcBorders>
            <w:noWrap/>
            <w:vAlign w:val="center"/>
            <w:hideMark/>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rPr>
              <w:t>Observations</w:t>
            </w:r>
          </w:p>
        </w:tc>
        <w:tc>
          <w:tcPr>
            <w:tcW w:w="1220" w:type="dxa"/>
            <w:tcBorders>
              <w:top w:val="single" w:sz="4" w:space="0" w:color="auto"/>
              <w:bottom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11</w:t>
            </w:r>
            <w:r>
              <w:rPr>
                <w:rFonts w:asciiTheme="majorHAnsi" w:hAnsiTheme="majorHAnsi" w:cstheme="majorHAnsi"/>
                <w:color w:val="000000"/>
              </w:rPr>
              <w:t>,</w:t>
            </w:r>
            <w:r w:rsidRPr="004F3898">
              <w:rPr>
                <w:rFonts w:asciiTheme="majorHAnsi" w:hAnsiTheme="majorHAnsi" w:cstheme="majorHAnsi"/>
                <w:color w:val="000000"/>
              </w:rPr>
              <w:t>835</w:t>
            </w:r>
          </w:p>
        </w:tc>
        <w:tc>
          <w:tcPr>
            <w:tcW w:w="1162" w:type="dxa"/>
            <w:tcBorders>
              <w:top w:val="single" w:sz="4" w:space="0" w:color="auto"/>
              <w:bottom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11</w:t>
            </w:r>
            <w:r>
              <w:rPr>
                <w:rFonts w:asciiTheme="majorHAnsi" w:hAnsiTheme="majorHAnsi" w:cstheme="majorHAnsi"/>
                <w:color w:val="000000"/>
              </w:rPr>
              <w:t>,</w:t>
            </w:r>
            <w:r w:rsidRPr="004F3898">
              <w:rPr>
                <w:rFonts w:asciiTheme="majorHAnsi" w:hAnsiTheme="majorHAnsi" w:cstheme="majorHAnsi"/>
                <w:color w:val="000000"/>
              </w:rPr>
              <w:t>835</w:t>
            </w:r>
          </w:p>
        </w:tc>
        <w:tc>
          <w:tcPr>
            <w:tcW w:w="961" w:type="dxa"/>
            <w:tcBorders>
              <w:top w:val="single" w:sz="4" w:space="0" w:color="auto"/>
              <w:bottom w:val="single" w:sz="4" w:space="0" w:color="auto"/>
            </w:tcBorders>
            <w:noWrap/>
            <w:vAlign w:val="center"/>
          </w:tcPr>
          <w:p w:rsidR="00097356" w:rsidRPr="004F3898" w:rsidRDefault="00097356" w:rsidP="00C2462E">
            <w:pPr>
              <w:pStyle w:val="NormalI"/>
              <w:rPr>
                <w:rFonts w:asciiTheme="majorHAnsi" w:hAnsiTheme="majorHAnsi" w:cstheme="majorHAnsi"/>
              </w:rPr>
            </w:pPr>
            <w:r w:rsidRPr="004F3898">
              <w:rPr>
                <w:rFonts w:asciiTheme="majorHAnsi" w:hAnsiTheme="majorHAnsi" w:cstheme="majorHAnsi"/>
                <w:color w:val="000000"/>
              </w:rPr>
              <w:t>11</w:t>
            </w:r>
            <w:r>
              <w:rPr>
                <w:rFonts w:asciiTheme="majorHAnsi" w:hAnsiTheme="majorHAnsi" w:cstheme="majorHAnsi"/>
                <w:color w:val="000000"/>
              </w:rPr>
              <w:t>,</w:t>
            </w:r>
            <w:r w:rsidRPr="004F3898">
              <w:rPr>
                <w:rFonts w:asciiTheme="majorHAnsi" w:hAnsiTheme="majorHAnsi" w:cstheme="majorHAnsi"/>
                <w:color w:val="000000"/>
              </w:rPr>
              <w:t>835</w:t>
            </w:r>
          </w:p>
        </w:tc>
      </w:tr>
      <w:tr w:rsidR="00097356" w:rsidRPr="004F3898" w:rsidTr="00C2462E">
        <w:trPr>
          <w:trHeight w:val="288"/>
        </w:trPr>
        <w:tc>
          <w:tcPr>
            <w:tcW w:w="5423" w:type="dxa"/>
            <w:gridSpan w:val="4"/>
            <w:tcBorders>
              <w:top w:val="single" w:sz="4" w:space="0" w:color="auto"/>
              <w:bottom w:val="nil"/>
            </w:tcBorders>
            <w:noWrap/>
            <w:hideMark/>
          </w:tcPr>
          <w:p w:rsidR="00097356" w:rsidRPr="004F3898" w:rsidRDefault="00097356" w:rsidP="00C2462E">
            <w:pPr>
              <w:pStyle w:val="Caption"/>
              <w:rPr>
                <w:rFonts w:asciiTheme="majorHAnsi" w:hAnsiTheme="majorHAnsi" w:cstheme="majorHAnsi"/>
                <w:color w:val="auto"/>
                <w:sz w:val="22"/>
                <w:szCs w:val="22"/>
              </w:rPr>
            </w:pPr>
            <w:r w:rsidRPr="004F3898">
              <w:rPr>
                <w:rFonts w:asciiTheme="majorHAnsi" w:hAnsiTheme="majorHAnsi" w:cstheme="majorHAnsi"/>
                <w:color w:val="auto"/>
                <w:sz w:val="22"/>
                <w:szCs w:val="22"/>
              </w:rPr>
              <w:t xml:space="preserve">Notes:  *p&lt;0.10, ** p&lt;0.05, *** p&lt;0.01. Standard errors in parentheses.  </w:t>
            </w:r>
          </w:p>
        </w:tc>
      </w:tr>
    </w:tbl>
    <w:p w:rsidR="00B7352F" w:rsidRPr="00D46BC7" w:rsidRDefault="00B7352F" w:rsidP="00AA22AA">
      <w:pPr>
        <w:pStyle w:val="NormalI"/>
        <w:rPr>
          <w:rFonts w:asciiTheme="majorHAnsi" w:hAnsiTheme="majorHAnsi" w:cstheme="majorHAnsi"/>
        </w:rPr>
      </w:pPr>
    </w:p>
    <w:p w:rsidR="00B7352F" w:rsidRPr="00D46BC7" w:rsidRDefault="00B7352F">
      <w:pPr>
        <w:spacing w:after="160" w:line="259" w:lineRule="auto"/>
        <w:rPr>
          <w:rFonts w:asciiTheme="majorHAnsi" w:hAnsiTheme="majorHAnsi" w:cstheme="majorHAnsi"/>
        </w:rPr>
      </w:pPr>
      <w:r w:rsidRPr="00D46BC7">
        <w:rPr>
          <w:rFonts w:asciiTheme="majorHAnsi" w:hAnsiTheme="majorHAnsi" w:cstheme="majorHAnsi"/>
        </w:rPr>
        <w:br w:type="page"/>
      </w:r>
    </w:p>
    <w:p w:rsidR="00606B11" w:rsidRPr="005246D5" w:rsidRDefault="00606B11" w:rsidP="0033300B">
      <w:pPr>
        <w:pStyle w:val="Heading1"/>
        <w:rPr>
          <w:rFonts w:asciiTheme="majorHAnsi" w:hAnsiTheme="majorHAnsi" w:cstheme="majorHAnsi"/>
          <w:sz w:val="28"/>
          <w:szCs w:val="28"/>
        </w:rPr>
      </w:pPr>
      <w:r w:rsidRPr="005246D5">
        <w:rPr>
          <w:rFonts w:asciiTheme="majorHAnsi" w:hAnsiTheme="majorHAnsi" w:cstheme="majorHAnsi"/>
          <w:sz w:val="28"/>
          <w:szCs w:val="28"/>
        </w:rPr>
        <w:lastRenderedPageBreak/>
        <w:t>Appendix C</w:t>
      </w:r>
    </w:p>
    <w:p w:rsidR="00606B11" w:rsidRPr="005246D5" w:rsidRDefault="00606B11" w:rsidP="005246D5">
      <w:pPr>
        <w:pStyle w:val="Heading2"/>
        <w:rPr>
          <w:rFonts w:asciiTheme="majorHAnsi" w:hAnsiTheme="majorHAnsi" w:cstheme="majorHAnsi"/>
          <w:b/>
          <w:bCs/>
        </w:rPr>
      </w:pPr>
      <w:r w:rsidRPr="005246D5">
        <w:rPr>
          <w:rFonts w:asciiTheme="majorHAnsi" w:hAnsiTheme="majorHAnsi" w:cstheme="majorHAnsi"/>
          <w:b/>
          <w:bCs/>
          <w:i w:val="0"/>
          <w:iCs w:val="0"/>
        </w:rPr>
        <w:t>Appendix Figure C1: National Freshwater Targets for Primary Contact</w:t>
      </w:r>
    </w:p>
    <w:p w:rsidR="00606B11" w:rsidRPr="00D46BC7" w:rsidRDefault="00606B11">
      <w:pPr>
        <w:spacing w:after="160" w:line="259" w:lineRule="auto"/>
        <w:rPr>
          <w:rFonts w:asciiTheme="majorHAnsi" w:hAnsiTheme="majorHAnsi" w:cstheme="majorHAnsi"/>
        </w:rPr>
      </w:pPr>
      <w:r w:rsidRPr="00D46BC7">
        <w:rPr>
          <w:rFonts w:asciiTheme="majorHAnsi" w:hAnsiTheme="majorHAnsi" w:cstheme="majorHAnsi"/>
          <w:noProof/>
        </w:rPr>
        <w:drawing>
          <wp:inline distT="0" distB="0" distL="0" distR="0">
            <wp:extent cx="5731510" cy="55626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731510" cy="5562600"/>
                    </a:xfrm>
                    <a:prstGeom prst="rect">
                      <a:avLst/>
                    </a:prstGeom>
                  </pic:spPr>
                </pic:pic>
              </a:graphicData>
            </a:graphic>
          </wp:inline>
        </w:drawing>
      </w:r>
    </w:p>
    <w:p w:rsidR="00606B11" w:rsidRPr="00754501" w:rsidRDefault="00E15113" w:rsidP="00E15113">
      <w:pPr>
        <w:pStyle w:val="Caption"/>
        <w:rPr>
          <w:color w:val="auto"/>
        </w:rPr>
      </w:pPr>
      <w:r w:rsidRPr="00754501">
        <w:rPr>
          <w:color w:val="auto"/>
        </w:rPr>
        <w:t xml:space="preserve">Note: </w:t>
      </w:r>
      <w:r w:rsidR="00606B11" w:rsidRPr="00754501">
        <w:rPr>
          <w:color w:val="auto"/>
        </w:rPr>
        <w:t xml:space="preserve">From the National Policy Statement on Freshwater Management, 2020 </w:t>
      </w:r>
      <w:hyperlink r:id="rId16" w:history="1">
        <w:r w:rsidR="00606B11" w:rsidRPr="00754501">
          <w:rPr>
            <w:rStyle w:val="Hyperlink"/>
            <w:rFonts w:asciiTheme="majorHAnsi" w:hAnsiTheme="majorHAnsi" w:cstheme="majorHAnsi"/>
            <w:color w:val="auto"/>
          </w:rPr>
          <w:t>https://environment.govt.nz/assets/Publications/Files/national-policy-statement-for-freshwater-management-2020.pdf</w:t>
        </w:r>
      </w:hyperlink>
    </w:p>
    <w:p w:rsidR="00606B11" w:rsidRPr="00D46BC7" w:rsidRDefault="00606B11">
      <w:pPr>
        <w:spacing w:after="160" w:line="259" w:lineRule="auto"/>
        <w:rPr>
          <w:rFonts w:asciiTheme="majorHAnsi" w:hAnsiTheme="majorHAnsi" w:cstheme="majorHAnsi"/>
        </w:rPr>
      </w:pPr>
    </w:p>
    <w:p w:rsidR="00606B11" w:rsidRPr="00D46BC7" w:rsidRDefault="00606B11">
      <w:pPr>
        <w:spacing w:after="160" w:line="259" w:lineRule="auto"/>
        <w:rPr>
          <w:rFonts w:asciiTheme="majorHAnsi" w:hAnsiTheme="majorHAnsi" w:cstheme="majorHAnsi"/>
        </w:rPr>
      </w:pPr>
      <w:r w:rsidRPr="00D46BC7">
        <w:rPr>
          <w:rFonts w:asciiTheme="majorHAnsi" w:hAnsiTheme="majorHAnsi" w:cstheme="majorHAnsi"/>
        </w:rPr>
        <w:br w:type="page"/>
      </w:r>
    </w:p>
    <w:p w:rsidR="00527D32" w:rsidRPr="005246D5" w:rsidRDefault="00606B11" w:rsidP="005246D5">
      <w:pPr>
        <w:pStyle w:val="Heading1"/>
        <w:rPr>
          <w:rFonts w:asciiTheme="majorHAnsi" w:hAnsiTheme="majorHAnsi" w:cstheme="majorHAnsi"/>
          <w:i/>
          <w:iCs/>
          <w:sz w:val="28"/>
          <w:szCs w:val="28"/>
        </w:rPr>
      </w:pPr>
      <w:r w:rsidRPr="00C46961">
        <w:rPr>
          <w:rFonts w:asciiTheme="majorHAnsi" w:hAnsiTheme="majorHAnsi" w:cstheme="majorHAnsi"/>
          <w:sz w:val="28"/>
          <w:szCs w:val="28"/>
        </w:rPr>
        <w:lastRenderedPageBreak/>
        <w:t xml:space="preserve">Appendix </w:t>
      </w:r>
      <w:proofErr w:type="gramStart"/>
      <w:r w:rsidRPr="00C46961">
        <w:rPr>
          <w:rFonts w:asciiTheme="majorHAnsi" w:hAnsiTheme="majorHAnsi" w:cstheme="majorHAnsi"/>
          <w:sz w:val="28"/>
          <w:szCs w:val="28"/>
        </w:rPr>
        <w:t>D</w:t>
      </w:r>
      <w:r w:rsidR="002E5614" w:rsidRPr="00C46961">
        <w:rPr>
          <w:rFonts w:asciiTheme="majorHAnsi" w:hAnsiTheme="majorHAnsi" w:cstheme="majorHAnsi"/>
          <w:sz w:val="28"/>
          <w:szCs w:val="28"/>
        </w:rPr>
        <w:t xml:space="preserve">  -</w:t>
      </w:r>
      <w:proofErr w:type="gramEnd"/>
      <w:r w:rsidR="002E5614" w:rsidRPr="00C46961">
        <w:rPr>
          <w:rFonts w:asciiTheme="majorHAnsi" w:hAnsiTheme="majorHAnsi" w:cstheme="majorHAnsi"/>
          <w:sz w:val="28"/>
          <w:szCs w:val="28"/>
        </w:rPr>
        <w:t xml:space="preserve"> </w:t>
      </w:r>
      <w:r w:rsidR="00B7352F" w:rsidRPr="002666A6">
        <w:rPr>
          <w:rFonts w:asciiTheme="majorHAnsi" w:hAnsiTheme="majorHAnsi" w:cstheme="majorHAnsi"/>
          <w:sz w:val="28"/>
          <w:szCs w:val="28"/>
        </w:rPr>
        <w:t>Full</w:t>
      </w:r>
      <w:r w:rsidR="002E5614" w:rsidRPr="002666A6">
        <w:rPr>
          <w:rFonts w:asciiTheme="majorHAnsi" w:hAnsiTheme="majorHAnsi" w:cstheme="majorHAnsi"/>
          <w:sz w:val="28"/>
          <w:szCs w:val="28"/>
        </w:rPr>
        <w:t xml:space="preserve"> </w:t>
      </w:r>
      <w:r w:rsidR="00B7352F" w:rsidRPr="00155F2C">
        <w:rPr>
          <w:rFonts w:asciiTheme="majorHAnsi" w:hAnsiTheme="majorHAnsi" w:cstheme="majorHAnsi"/>
          <w:sz w:val="28"/>
          <w:szCs w:val="28"/>
        </w:rPr>
        <w:t>Example Survey Instrument</w:t>
      </w:r>
    </w:p>
    <w:p w:rsidR="00527D32" w:rsidRPr="00250DDF" w:rsidRDefault="00527D32" w:rsidP="00527D32">
      <w:pPr>
        <w:spacing w:after="0"/>
        <w:contextualSpacing/>
        <w:jc w:val="center"/>
        <w:rPr>
          <w:rFonts w:asciiTheme="majorHAnsi" w:hAnsiTheme="majorHAnsi" w:cstheme="majorHAnsi"/>
          <w:caps/>
          <w:color w:val="auto"/>
          <w:spacing w:val="0"/>
          <w:kern w:val="0"/>
          <w:sz w:val="28"/>
          <w:szCs w:val="28"/>
          <w:lang w:val="en-NZ"/>
        </w:rPr>
      </w:pPr>
      <w:r w:rsidRPr="00250DDF">
        <w:rPr>
          <w:rFonts w:asciiTheme="majorHAnsi" w:hAnsiTheme="majorHAnsi" w:cstheme="majorHAnsi"/>
          <w:caps/>
          <w:color w:val="auto"/>
          <w:spacing w:val="0"/>
          <w:kern w:val="0"/>
          <w:sz w:val="28"/>
          <w:szCs w:val="28"/>
          <w:lang w:val="en-NZ"/>
        </w:rPr>
        <w:t>North Island</w:t>
      </w:r>
      <w:r w:rsidRPr="00250DDF" w:rsidDel="00EF2059">
        <w:rPr>
          <w:rFonts w:asciiTheme="majorHAnsi" w:hAnsiTheme="majorHAnsi" w:cstheme="majorHAnsi"/>
          <w:caps/>
          <w:color w:val="auto"/>
          <w:spacing w:val="0"/>
          <w:kern w:val="0"/>
          <w:sz w:val="28"/>
          <w:szCs w:val="28"/>
          <w:lang w:val="en-NZ"/>
        </w:rPr>
        <w:t xml:space="preserve"> </w:t>
      </w:r>
      <w:r w:rsidRPr="00250DDF">
        <w:rPr>
          <w:rFonts w:asciiTheme="majorHAnsi" w:hAnsiTheme="majorHAnsi" w:cstheme="majorHAnsi"/>
          <w:caps/>
          <w:color w:val="auto"/>
          <w:spacing w:val="0"/>
          <w:kern w:val="0"/>
          <w:sz w:val="28"/>
          <w:szCs w:val="28"/>
          <w:lang w:val="en-NZ"/>
        </w:rPr>
        <w:t xml:space="preserve">Rivers and Streams </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The next part of the survey is about the water quality of rivers and streams in the North Island, and asks some questions about your experiences with these rivers and streams. Your answers will help inform policymakers. </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The information described in this survey was provided by the Ministry for the Environment and regional councils. Please keep in mind </w:t>
      </w:r>
      <w:r w:rsidRPr="00531A9C">
        <w:rPr>
          <w:rFonts w:asciiTheme="majorHAnsi" w:hAnsiTheme="majorHAnsi" w:cstheme="majorHAnsi"/>
          <w:b/>
          <w:i/>
          <w:color w:val="auto"/>
          <w:spacing w:val="0"/>
          <w:kern w:val="0"/>
          <w:szCs w:val="22"/>
          <w:lang w:val="en-NZ"/>
        </w:rPr>
        <w:t>this survey is only about flowing rivers and streams</w:t>
      </w:r>
      <w:r w:rsidRPr="00531A9C">
        <w:rPr>
          <w:rFonts w:asciiTheme="majorHAnsi" w:hAnsiTheme="majorHAnsi" w:cstheme="majorHAnsi"/>
          <w:color w:val="auto"/>
          <w:spacing w:val="0"/>
          <w:kern w:val="0"/>
          <w:szCs w:val="22"/>
          <w:lang w:val="en-NZ"/>
        </w:rPr>
        <w:t>, so please do not consider lakes or the sea when answering questions.</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250DDF" w:rsidRDefault="00527D32" w:rsidP="00527D32">
      <w:pPr>
        <w:spacing w:after="0"/>
        <w:contextualSpacing/>
        <w:jc w:val="center"/>
        <w:rPr>
          <w:rFonts w:asciiTheme="majorHAnsi" w:hAnsiTheme="majorHAnsi" w:cstheme="majorHAnsi"/>
          <w:b/>
          <w:color w:val="auto"/>
          <w:spacing w:val="0"/>
          <w:kern w:val="0"/>
          <w:sz w:val="28"/>
          <w:szCs w:val="28"/>
          <w:lang w:val="en-NZ"/>
        </w:rPr>
      </w:pPr>
      <w:r w:rsidRPr="00250DDF">
        <w:rPr>
          <w:rFonts w:asciiTheme="majorHAnsi" w:hAnsiTheme="majorHAnsi" w:cstheme="majorHAnsi"/>
          <w:b/>
          <w:color w:val="auto"/>
          <w:spacing w:val="0"/>
          <w:kern w:val="0"/>
          <w:sz w:val="28"/>
          <w:szCs w:val="28"/>
          <w:lang w:val="en-NZ"/>
        </w:rPr>
        <w:t>North Island Rivers</w:t>
      </w:r>
    </w:p>
    <w:p w:rsidR="00527D32" w:rsidRPr="00531A9C" w:rsidRDefault="00527D32" w:rsidP="00527D32">
      <w:pPr>
        <w:spacing w:after="0"/>
        <w:contextualSpacing/>
        <w:jc w:val="center"/>
        <w:rPr>
          <w:rFonts w:asciiTheme="majorHAnsi" w:hAnsiTheme="majorHAnsi" w:cstheme="majorHAnsi"/>
          <w:color w:val="auto"/>
          <w:spacing w:val="0"/>
          <w:kern w:val="0"/>
          <w:szCs w:val="22"/>
          <w:lang w:val="en-NZ"/>
        </w:rPr>
      </w:pPr>
      <w:r w:rsidRPr="00531A9C">
        <w:rPr>
          <w:rFonts w:asciiTheme="majorHAnsi" w:hAnsiTheme="majorHAnsi" w:cstheme="majorHAnsi"/>
          <w:noProof/>
          <w:color w:val="auto"/>
          <w:spacing w:val="0"/>
          <w:kern w:val="0"/>
          <w:szCs w:val="22"/>
        </w:rPr>
        <w:drawing>
          <wp:inline distT="0" distB="0" distL="0" distR="0">
            <wp:extent cx="4362450" cy="6164572"/>
            <wp:effectExtent l="0" t="0" r="0" b="825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IslandMajorMinorRiver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365955" cy="6169525"/>
                    </a:xfrm>
                    <a:prstGeom prst="rect">
                      <a:avLst/>
                    </a:prstGeom>
                  </pic:spPr>
                </pic:pic>
              </a:graphicData>
            </a:graphic>
          </wp:inline>
        </w:drawing>
      </w:r>
    </w:p>
    <w:p w:rsidR="00527D32" w:rsidRPr="00531A9C" w:rsidRDefault="00527D32" w:rsidP="00527D32">
      <w:pPr>
        <w:spacing w:after="0"/>
        <w:contextualSpacing/>
        <w:jc w:val="center"/>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Major rivers are coloured in dark blue, and Regional Council boundaries appear in grey.</w:t>
      </w:r>
    </w:p>
    <w:p w:rsidR="00527D32" w:rsidRPr="00531A9C" w:rsidRDefault="00527D32" w:rsidP="00527D32">
      <w:pPr>
        <w:numPr>
          <w:ilvl w:val="0"/>
          <w:numId w:val="9"/>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lastRenderedPageBreak/>
        <w:t xml:space="preserve">Over the last 12 months, have you done any of the following activities in or near </w:t>
      </w:r>
      <w:r w:rsidRPr="00531A9C">
        <w:rPr>
          <w:rFonts w:asciiTheme="majorHAnsi" w:hAnsiTheme="majorHAnsi" w:cstheme="majorHAnsi"/>
          <w:b/>
          <w:i/>
          <w:color w:val="auto"/>
          <w:spacing w:val="0"/>
          <w:kern w:val="0"/>
          <w:szCs w:val="22"/>
          <w:lang w:val="en-NZ"/>
        </w:rPr>
        <w:t>rivers and streams</w:t>
      </w:r>
      <w:r w:rsidRPr="00531A9C">
        <w:rPr>
          <w:rFonts w:asciiTheme="majorHAnsi" w:hAnsiTheme="majorHAnsi" w:cstheme="majorHAnsi"/>
          <w:b/>
          <w:color w:val="auto"/>
          <w:spacing w:val="0"/>
          <w:kern w:val="0"/>
          <w:szCs w:val="22"/>
          <w:lang w:val="en-NZ"/>
        </w:rPr>
        <w:t xml:space="preserve"> in </w:t>
      </w:r>
      <w:r w:rsidRPr="00531A9C">
        <w:rPr>
          <w:rFonts w:asciiTheme="majorHAnsi" w:hAnsiTheme="majorHAnsi" w:cstheme="majorHAnsi"/>
          <w:color w:val="auto"/>
          <w:spacing w:val="0"/>
          <w:kern w:val="0"/>
          <w:szCs w:val="22"/>
          <w:lang w:val="en-NZ"/>
        </w:rPr>
        <w:t xml:space="preserve">the </w:t>
      </w:r>
      <w:r w:rsidRPr="00531A9C">
        <w:rPr>
          <w:rFonts w:asciiTheme="majorHAnsi" w:hAnsiTheme="majorHAnsi" w:cstheme="majorHAnsi"/>
          <w:b/>
          <w:color w:val="auto"/>
          <w:spacing w:val="0"/>
          <w:kern w:val="0"/>
          <w:szCs w:val="22"/>
          <w:lang w:val="en-NZ"/>
        </w:rPr>
        <w:t xml:space="preserve">regional council area </w:t>
      </w:r>
      <w:r w:rsidRPr="00531A9C">
        <w:rPr>
          <w:rFonts w:asciiTheme="majorHAnsi" w:hAnsiTheme="majorHAnsi" w:cstheme="majorHAnsi"/>
          <w:color w:val="auto"/>
          <w:spacing w:val="0"/>
          <w:kern w:val="0"/>
          <w:szCs w:val="22"/>
          <w:lang w:val="en-NZ"/>
        </w:rPr>
        <w:t>where you live? Tick all that apply</w:t>
      </w:r>
    </w:p>
    <w:p w:rsidR="00527D32" w:rsidRPr="00531A9C" w:rsidRDefault="00527D32" w:rsidP="00527D32">
      <w:pPr>
        <w:spacing w:after="0"/>
        <w:ind w:left="360"/>
        <w:contextualSpacing/>
        <w:rPr>
          <w:rFonts w:asciiTheme="majorHAnsi" w:hAnsiTheme="majorHAnsi" w:cstheme="majorHAnsi"/>
          <w:color w:val="auto"/>
          <w:spacing w:val="0"/>
          <w:kern w:val="0"/>
          <w:szCs w:val="22"/>
          <w:lang w:val="en-NZ"/>
        </w:rPr>
      </w:pPr>
    </w:p>
    <w:tbl>
      <w:tblPr>
        <w:tblStyle w:val="TableGrid1"/>
        <w:tblW w:w="0" w:type="auto"/>
        <w:jc w:val="center"/>
        <w:tblLook w:val="04A0"/>
      </w:tblPr>
      <w:tblGrid>
        <w:gridCol w:w="4171"/>
        <w:gridCol w:w="1874"/>
      </w:tblGrid>
      <w:tr w:rsidR="00527D32" w:rsidRPr="00531A9C" w:rsidTr="004043E1">
        <w:trPr>
          <w:trHeight w:val="5414"/>
          <w:jc w:val="center"/>
        </w:trPr>
        <w:tc>
          <w:tcPr>
            <w:tcW w:w="4171" w:type="dxa"/>
          </w:tcPr>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Swimming or wading</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Fishing</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Boating, including sailing, and motor boating </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Water skiing, jet skiing, or kayaking</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Actively viewing nature (for example: bird watching)</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Biking or walking on trails/paths alongside the water</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I didn’t visit rivers or streams in my regional council area in the last 12 months</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Other activity: _________________________</w:t>
            </w: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 _________________________</w:t>
            </w:r>
          </w:p>
        </w:tc>
        <w:tc>
          <w:tcPr>
            <w:tcW w:w="1874" w:type="dxa"/>
          </w:tcPr>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spacing w:after="0"/>
              <w:jc w:val="center"/>
              <w:rPr>
                <w:rFonts w:asciiTheme="majorHAnsi" w:hAnsiTheme="majorHAnsi" w:cstheme="majorHAnsi"/>
                <w:color w:val="auto"/>
                <w:spacing w:val="0"/>
                <w:kern w:val="0"/>
                <w:lang w:val="en-NZ"/>
              </w:rPr>
            </w:pPr>
          </w:p>
          <w:p w:rsidR="00527D32" w:rsidRPr="00531A9C" w:rsidRDefault="00527D32" w:rsidP="00527D32">
            <w:pPr>
              <w:numPr>
                <w:ilvl w:val="0"/>
                <w:numId w:val="6"/>
              </w:numPr>
              <w:spacing w:after="0"/>
              <w:ind w:left="0"/>
              <w:jc w:val="center"/>
              <w:rPr>
                <w:rFonts w:asciiTheme="majorHAnsi" w:hAnsiTheme="majorHAnsi" w:cstheme="majorHAnsi"/>
                <w:color w:val="auto"/>
                <w:spacing w:val="0"/>
                <w:kern w:val="0"/>
                <w:lang w:val="en-NZ"/>
              </w:rPr>
            </w:pPr>
          </w:p>
        </w:tc>
      </w:tr>
    </w:tbl>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numPr>
          <w:ilvl w:val="0"/>
          <w:numId w:val="9"/>
        </w:numPr>
        <w:autoSpaceDE w:val="0"/>
        <w:autoSpaceDN w:val="0"/>
        <w:spacing w:after="0"/>
        <w:contextualSpacing/>
        <w:rPr>
          <w:rFonts w:asciiTheme="majorHAnsi" w:eastAsia="Times New Roman"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How much do you agree or disagree with each of the following statement?</w:t>
      </w:r>
    </w:p>
    <w:tbl>
      <w:tblPr>
        <w:tblStyle w:val="TableGrid1"/>
        <w:tblW w:w="8815" w:type="dxa"/>
        <w:tblInd w:w="360" w:type="dxa"/>
        <w:tblLook w:val="04A0"/>
      </w:tblPr>
      <w:tblGrid>
        <w:gridCol w:w="4352"/>
        <w:gridCol w:w="4463"/>
      </w:tblGrid>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p>
        </w:tc>
        <w:tc>
          <w:tcPr>
            <w:tcW w:w="4463" w:type="dxa"/>
          </w:tcPr>
          <w:p w:rsidR="00527D32" w:rsidRPr="00531A9C" w:rsidRDefault="00527D32" w:rsidP="00527D32">
            <w:pPr>
              <w:spacing w:after="0"/>
              <w:rPr>
                <w:rFonts w:asciiTheme="majorHAnsi" w:hAnsiTheme="majorHAnsi" w:cstheme="majorHAnsi"/>
                <w:b/>
                <w:color w:val="auto"/>
                <w:spacing w:val="0"/>
                <w:kern w:val="0"/>
                <w:lang w:val="en-NZ"/>
              </w:rPr>
            </w:pPr>
            <w:r w:rsidRPr="00531A9C">
              <w:rPr>
                <w:rFonts w:asciiTheme="majorHAnsi" w:hAnsiTheme="majorHAnsi" w:cstheme="majorHAnsi"/>
                <w:b/>
                <w:color w:val="auto"/>
                <w:spacing w:val="0"/>
                <w:kern w:val="0"/>
                <w:lang w:val="en-NZ"/>
              </w:rPr>
              <w:t xml:space="preserve">Strongly                                              </w:t>
            </w:r>
            <w:proofErr w:type="spellStart"/>
            <w:r w:rsidRPr="00531A9C">
              <w:rPr>
                <w:rFonts w:asciiTheme="majorHAnsi" w:hAnsiTheme="majorHAnsi" w:cstheme="majorHAnsi"/>
                <w:b/>
                <w:color w:val="auto"/>
                <w:spacing w:val="0"/>
                <w:kern w:val="0"/>
                <w:lang w:val="en-NZ"/>
              </w:rPr>
              <w:t>Strongly</w:t>
            </w:r>
            <w:proofErr w:type="spellEnd"/>
          </w:p>
          <w:p w:rsidR="00527D32" w:rsidRPr="00531A9C" w:rsidRDefault="00527D32" w:rsidP="00527D32">
            <w:pPr>
              <w:spacing w:after="0"/>
              <w:rPr>
                <w:rFonts w:asciiTheme="majorHAnsi" w:hAnsiTheme="majorHAnsi" w:cstheme="majorHAnsi"/>
                <w:b/>
                <w:color w:val="auto"/>
                <w:spacing w:val="0"/>
                <w:kern w:val="0"/>
                <w:lang w:val="en-NZ"/>
              </w:rPr>
            </w:pPr>
            <w:r w:rsidRPr="00531A9C">
              <w:rPr>
                <w:rFonts w:asciiTheme="majorHAnsi" w:hAnsiTheme="majorHAnsi" w:cstheme="majorHAnsi"/>
                <w:b/>
                <w:color w:val="auto"/>
                <w:spacing w:val="0"/>
                <w:kern w:val="0"/>
                <w:lang w:val="en-NZ"/>
              </w:rPr>
              <w:t>Disagree                                               Agree</w:t>
            </w:r>
          </w:p>
        </w:tc>
      </w:tr>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I would be more likely to visit rivers and streams in my regional council area if the water quality was better.</w:t>
            </w:r>
          </w:p>
        </w:tc>
        <w:tc>
          <w:tcPr>
            <w:tcW w:w="4463"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tbl>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E25364" w:rsidRDefault="00527D32" w:rsidP="00527D32">
      <w:pPr>
        <w:spacing w:after="0"/>
        <w:contextualSpacing/>
        <w:jc w:val="center"/>
        <w:rPr>
          <w:rFonts w:asciiTheme="majorHAnsi" w:hAnsiTheme="majorHAnsi" w:cstheme="majorHAnsi"/>
          <w:b/>
          <w:color w:val="auto"/>
          <w:spacing w:val="0"/>
          <w:kern w:val="0"/>
          <w:sz w:val="28"/>
          <w:szCs w:val="28"/>
          <w:u w:val="single"/>
          <w:lang w:val="en-NZ"/>
        </w:rPr>
      </w:pPr>
      <w:r w:rsidRPr="00E25364">
        <w:rPr>
          <w:rFonts w:asciiTheme="majorHAnsi" w:hAnsiTheme="majorHAnsi" w:cstheme="majorHAnsi"/>
          <w:b/>
          <w:color w:val="auto"/>
          <w:spacing w:val="0"/>
          <w:kern w:val="0"/>
          <w:sz w:val="28"/>
          <w:szCs w:val="28"/>
          <w:lang w:val="en-NZ"/>
        </w:rPr>
        <w:lastRenderedPageBreak/>
        <w:t>River and Stream Water Quality in the North Island</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Some information appears below about three key things that affect water quality in rivers and streams: nutrients, water clarity, and E. coli.</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This survey will ask you to consider different programmes to improve water quality in your regional council area.  It’s important to first read the information below because it will help you when answering questions later. </w:t>
      </w:r>
    </w:p>
    <w:p w:rsidR="00250DDF" w:rsidRPr="00531A9C" w:rsidRDefault="00250DDF" w:rsidP="00527D32">
      <w:pPr>
        <w:spacing w:after="0"/>
        <w:contextualSpacing/>
        <w:rPr>
          <w:rFonts w:asciiTheme="majorHAnsi" w:hAnsiTheme="majorHAnsi" w:cstheme="majorHAnsi"/>
          <w:color w:val="auto"/>
          <w:spacing w:val="0"/>
          <w:kern w:val="0"/>
          <w:szCs w:val="22"/>
          <w:lang w:val="en-NZ"/>
        </w:rPr>
      </w:pPr>
    </w:p>
    <w:p w:rsidR="00527D32" w:rsidRPr="00250DDF" w:rsidRDefault="006579B6" w:rsidP="00250DDF">
      <w:pPr>
        <w:pStyle w:val="ListParagraph"/>
        <w:numPr>
          <w:ilvl w:val="0"/>
          <w:numId w:val="9"/>
        </w:numPr>
        <w:spacing w:after="160" w:line="259" w:lineRule="auto"/>
        <w:rPr>
          <w:rFonts w:asciiTheme="majorHAnsi" w:hAnsiTheme="majorHAnsi" w:cstheme="majorHAnsi"/>
        </w:rPr>
      </w:pPr>
      <w:r w:rsidRPr="006579B6">
        <w:rPr>
          <w:noProof/>
          <w:lang w:eastAsia="en-NZ"/>
        </w:rPr>
        <w:pict>
          <v:shapetype id="_x0000_t202" coordsize="21600,21600" o:spt="202" path="m,l,21600r21600,l21600,xe">
            <v:stroke joinstyle="miter"/>
            <v:path gradientshapeok="t" o:connecttype="rect"/>
          </v:shapetype>
          <v:shape id="Text Box 1" o:spid="_x0000_s2052" type="#_x0000_t202" style="position:absolute;left:0;text-align:left;margin-left:0;margin-top:0;width:2in;height:2in;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rsidR="00527D32" w:rsidRPr="000E5E1F" w:rsidRDefault="00527D32" w:rsidP="00527D32">
                  <w:pPr>
                    <w:pStyle w:val="ListParagraph"/>
                    <w:ind w:left="0"/>
                    <w:rPr>
                      <w:rFonts w:asciiTheme="majorHAnsi" w:hAnsiTheme="majorHAnsi" w:cstheme="majorHAnsi"/>
                    </w:rPr>
                  </w:pPr>
                  <w:bookmarkStart w:id="0" w:name="_Hlk1253165"/>
                  <w:bookmarkEnd w:id="0"/>
                  <w:r w:rsidRPr="00E25364">
                    <w:rPr>
                      <w:rFonts w:asciiTheme="majorHAnsi" w:hAnsiTheme="majorHAnsi" w:cstheme="majorHAnsi"/>
                      <w:b/>
                      <w:i/>
                      <w:sz w:val="28"/>
                      <w:szCs w:val="28"/>
                    </w:rPr>
                    <w:t>Nutrients.</w:t>
                  </w:r>
                  <w:r w:rsidRPr="000E5E1F">
                    <w:rPr>
                      <w:rFonts w:asciiTheme="majorHAnsi" w:hAnsiTheme="majorHAnsi" w:cstheme="majorHAnsi"/>
                    </w:rPr>
                    <w:t xml:space="preserve"> Nitrogen and phosphorous are naturally occurring nutrients, but too much can lead to excessive algae growth that harms underwater habitat, affecting fish, aquatic plants, and other organisms. Sources of excessive nutrients include fertilizers, livestock manure, and wastewater treatment plants. Regional councils set nutrient limits to reduce algae growth and protect aquatic animals and plants. Waters with nutrient levels above these limits can look and smell bad, and/or be unhealthy for aquatic animals and plant life.</w:t>
                  </w:r>
                </w:p>
                <w:p w:rsidR="00527D32" w:rsidRPr="000E5E1F" w:rsidRDefault="00527D32" w:rsidP="00527D32">
                  <w:pPr>
                    <w:pStyle w:val="ListParagraph"/>
                    <w:ind w:left="0"/>
                    <w:rPr>
                      <w:rFonts w:asciiTheme="majorHAnsi" w:hAnsiTheme="majorHAnsi" w:cstheme="majorHAnsi"/>
                    </w:rPr>
                  </w:pPr>
                </w:p>
                <w:p w:rsidR="00527D32" w:rsidRPr="000E5E1F" w:rsidRDefault="00527D32" w:rsidP="00527D32">
                  <w:pPr>
                    <w:rPr>
                      <w:rFonts w:asciiTheme="majorHAnsi" w:hAnsiTheme="majorHAnsi" w:cstheme="majorHAnsi"/>
                      <w:b/>
                      <w:szCs w:val="22"/>
                    </w:rPr>
                  </w:pPr>
                  <w:r w:rsidRPr="000E5E1F">
                    <w:rPr>
                      <w:rFonts w:asciiTheme="majorHAnsi" w:hAnsiTheme="majorHAnsi" w:cstheme="majorHAnsi"/>
                      <w:i/>
                      <w:szCs w:val="22"/>
                    </w:rPr>
                    <w:t xml:space="preserve">How is it measured? </w:t>
                  </w:r>
                </w:p>
                <w:p w:rsidR="00527D32" w:rsidRPr="000E5E1F" w:rsidRDefault="00527D32" w:rsidP="00527D32">
                  <w:pPr>
                    <w:rPr>
                      <w:rFonts w:asciiTheme="majorHAnsi" w:hAnsiTheme="majorHAnsi" w:cstheme="majorHAnsi"/>
                      <w:szCs w:val="22"/>
                    </w:rPr>
                  </w:pPr>
                  <w:r w:rsidRPr="000E5E1F">
                    <w:rPr>
                      <w:rFonts w:asciiTheme="majorHAnsi" w:hAnsiTheme="majorHAnsi" w:cstheme="majorHAnsi"/>
                      <w:szCs w:val="22"/>
                    </w:rPr>
                    <w:t xml:space="preserve">Regional councils report the </w:t>
                  </w:r>
                  <w:r w:rsidRPr="000E5E1F">
                    <w:rPr>
                      <w:rFonts w:asciiTheme="majorHAnsi" w:hAnsiTheme="majorHAnsi" w:cstheme="majorHAnsi"/>
                      <w:b/>
                      <w:szCs w:val="22"/>
                    </w:rPr>
                    <w:t>percentage of rivers and streams meeting nutrient limits</w:t>
                  </w:r>
                  <w:r w:rsidRPr="000E5E1F">
                    <w:rPr>
                      <w:rFonts w:asciiTheme="majorHAnsi" w:hAnsiTheme="majorHAnsi" w:cstheme="majorHAnsi"/>
                      <w:szCs w:val="22"/>
                    </w:rPr>
                    <w:t>. The following figure shows the percent of rivers and streams in each region that have acceptable nutrient levels. For example, 61% of rivers and streams (or 6 out of 10) in Hawke’s Bay have acceptable nutrient levels. A larger bar means that rivers and streams are better for aquatic animals and plant life.</w:t>
                  </w:r>
                </w:p>
                <w:p w:rsidR="00527D32" w:rsidRPr="000E5E1F" w:rsidRDefault="00527D32" w:rsidP="00527D32">
                  <w:pPr>
                    <w:rPr>
                      <w:rFonts w:asciiTheme="majorHAnsi" w:hAnsiTheme="majorHAnsi" w:cstheme="majorHAnsi"/>
                      <w:szCs w:val="22"/>
                    </w:rPr>
                  </w:pPr>
                </w:p>
                <w:p w:rsidR="00527D32" w:rsidRPr="000E5E1F" w:rsidRDefault="00527D32" w:rsidP="00527D32">
                  <w:pPr>
                    <w:rPr>
                      <w:rFonts w:asciiTheme="majorHAnsi" w:hAnsiTheme="majorHAnsi" w:cstheme="majorHAnsi"/>
                      <w:b/>
                      <w:szCs w:val="22"/>
                    </w:rPr>
                  </w:pPr>
                  <w:r w:rsidRPr="000E5E1F">
                    <w:rPr>
                      <w:rFonts w:asciiTheme="majorHAnsi" w:hAnsiTheme="majorHAnsi" w:cstheme="majorHAnsi"/>
                      <w:szCs w:val="22"/>
                    </w:rPr>
                    <w:tab/>
                  </w:r>
                  <w:r w:rsidRPr="000E5E1F">
                    <w:rPr>
                      <w:rFonts w:asciiTheme="majorHAnsi" w:hAnsiTheme="majorHAnsi" w:cstheme="majorHAnsi"/>
                      <w:b/>
                      <w:szCs w:val="22"/>
                    </w:rPr>
                    <w:t>Rivers and Streams with Acceptable Nutrient Levels</w:t>
                  </w:r>
                </w:p>
                <w:p w:rsidR="00527D32" w:rsidRPr="000E5E1F" w:rsidRDefault="00527D32" w:rsidP="00527D32">
                  <w:pPr>
                    <w:rPr>
                      <w:rFonts w:asciiTheme="majorHAnsi" w:hAnsiTheme="majorHAnsi" w:cstheme="majorHAnsi"/>
                      <w:noProof/>
                      <w:szCs w:val="22"/>
                    </w:rPr>
                  </w:pPr>
                  <w:r w:rsidRPr="000E5E1F">
                    <w:rPr>
                      <w:rFonts w:asciiTheme="majorHAnsi" w:hAnsiTheme="majorHAnsi" w:cstheme="majorHAnsi"/>
                      <w:noProof/>
                      <w:szCs w:val="22"/>
                    </w:rPr>
                    <w:drawing>
                      <wp:inline distT="0" distB="0" distL="0" distR="0">
                        <wp:extent cx="4337050" cy="3156037"/>
                        <wp:effectExtent l="0" t="0" r="635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lshp\AppData\Local\Microsoft\Windows\INetCache\Content.Word\perc_nut_rnorth.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4349924" cy="3165405"/>
                                </a:xfrm>
                                <a:prstGeom prst="rect">
                                  <a:avLst/>
                                </a:prstGeom>
                                <a:noFill/>
                                <a:ln>
                                  <a:noFill/>
                                </a:ln>
                              </pic:spPr>
                            </pic:pic>
                          </a:graphicData>
                        </a:graphic>
                      </wp:inline>
                    </w:drawing>
                  </w:r>
                </w:p>
                <w:p w:rsidR="00527D32" w:rsidRPr="000E5E1F" w:rsidRDefault="00527D32" w:rsidP="00527D32">
                  <w:pPr>
                    <w:rPr>
                      <w:rFonts w:asciiTheme="majorHAnsi" w:hAnsiTheme="majorHAnsi" w:cstheme="majorHAnsi"/>
                      <w:noProof/>
                      <w:szCs w:val="22"/>
                    </w:rPr>
                  </w:pPr>
                  <w:r w:rsidRPr="000E5E1F">
                    <w:rPr>
                      <w:rFonts w:asciiTheme="majorHAnsi" w:hAnsiTheme="majorHAnsi" w:cstheme="majorHAnsi"/>
                      <w:noProof/>
                      <w:szCs w:val="22"/>
                    </w:rPr>
                    <w:tab/>
                  </w:r>
                  <w:r w:rsidRPr="000E5E1F">
                    <w:rPr>
                      <w:rFonts w:asciiTheme="majorHAnsi" w:hAnsiTheme="majorHAnsi" w:cstheme="majorHAnsi"/>
                      <w:noProof/>
                      <w:szCs w:val="22"/>
                    </w:rPr>
                    <w:tab/>
                  </w:r>
                  <w:r w:rsidRPr="000E5E1F">
                    <w:rPr>
                      <w:rFonts w:asciiTheme="majorHAnsi" w:hAnsiTheme="majorHAnsi" w:cstheme="majorHAnsi"/>
                      <w:noProof/>
                      <w:szCs w:val="22"/>
                    </w:rPr>
                    <w:drawing>
                      <wp:inline distT="0" distB="0" distL="0" distR="0">
                        <wp:extent cx="3362325" cy="364589"/>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416308" cy="370443"/>
                                </a:xfrm>
                                <a:prstGeom prst="rect">
                                  <a:avLst/>
                                </a:prstGeom>
                              </pic:spPr>
                            </pic:pic>
                          </a:graphicData>
                        </a:graphic>
                      </wp:inline>
                    </w:drawing>
                  </w:r>
                  <w:r w:rsidRPr="000E5E1F">
                    <w:rPr>
                      <w:rFonts w:asciiTheme="majorHAnsi" w:hAnsiTheme="majorHAnsi" w:cstheme="majorHAnsi"/>
                      <w:noProof/>
                      <w:szCs w:val="22"/>
                    </w:rPr>
                    <w:t xml:space="preserve"> </w:t>
                  </w:r>
                </w:p>
              </w:txbxContent>
            </v:textbox>
            <w10:wrap type="square"/>
          </v:shape>
        </w:pict>
      </w:r>
      <w:r w:rsidR="00527D32" w:rsidRPr="00250DDF">
        <w:rPr>
          <w:rFonts w:asciiTheme="majorHAnsi" w:hAnsiTheme="majorHAnsi" w:cstheme="majorHAnsi"/>
        </w:rPr>
        <w:t>Before taking this survey, were you aware of the negative effects that nutrients can have on aquatic plants and animals?</w:t>
      </w:r>
    </w:p>
    <w:p w:rsidR="00527D32" w:rsidRPr="00531A9C" w:rsidRDefault="00527D32" w:rsidP="00527D32">
      <w:pPr>
        <w:numPr>
          <w:ilvl w:val="0"/>
          <w:numId w:val="6"/>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Yes</w:t>
      </w:r>
    </w:p>
    <w:p w:rsidR="00527D32" w:rsidRPr="00531A9C" w:rsidRDefault="00527D32" w:rsidP="00527D32">
      <w:pPr>
        <w:numPr>
          <w:ilvl w:val="0"/>
          <w:numId w:val="6"/>
        </w:numPr>
        <w:spacing w:after="16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lastRenderedPageBreak/>
        <w:t>No</w:t>
      </w:r>
      <w:r w:rsidRPr="00531A9C">
        <w:rPr>
          <w:rFonts w:asciiTheme="majorHAnsi" w:hAnsiTheme="majorHAnsi" w:cstheme="majorHAnsi"/>
          <w:color w:val="auto"/>
          <w:spacing w:val="0"/>
          <w:kern w:val="0"/>
          <w:szCs w:val="22"/>
          <w:lang w:val="en-NZ"/>
        </w:rPr>
        <w:br w:type="page"/>
      </w: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FFFFFF" w:themeColor="background1"/>
          <w:spacing w:val="0"/>
          <w:kern w:val="0"/>
          <w:szCs w:val="22"/>
          <w:lang w:val="en-NZ"/>
        </w:rPr>
        <w:lastRenderedPageBreak/>
        <w:t>a</w:t>
      </w:r>
      <w:r w:rsidR="006579B6" w:rsidRPr="006579B6">
        <w:rPr>
          <w:rFonts w:asciiTheme="majorHAnsi" w:hAnsiTheme="majorHAnsi" w:cstheme="majorHAnsi"/>
          <w:noProof/>
          <w:color w:val="auto"/>
          <w:spacing w:val="0"/>
          <w:kern w:val="0"/>
          <w:szCs w:val="22"/>
          <w:lang w:val="en-NZ" w:eastAsia="en-NZ"/>
        </w:rPr>
        <w:pict>
          <v:shape id="Text Box 88" o:spid="_x0000_s2051" type="#_x0000_t202" style="position:absolute;margin-left:0;margin-top:0;width:2in;height:2in;z-index:25165926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jKQ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" filled="f" strokeweight=".5pt">
            <v:textbox style="mso-fit-shape-to-text:t">
              <w:txbxContent>
                <w:p w:rsidR="00527D32" w:rsidRPr="000E5E1F" w:rsidRDefault="00527D32" w:rsidP="00527D32">
                  <w:pPr>
                    <w:pStyle w:val="ListParagraph"/>
                    <w:ind w:left="0"/>
                    <w:rPr>
                      <w:rFonts w:asciiTheme="majorHAnsi" w:hAnsiTheme="majorHAnsi" w:cstheme="majorHAnsi"/>
                    </w:rPr>
                  </w:pPr>
                  <w:r w:rsidRPr="00E25364">
                    <w:rPr>
                      <w:rFonts w:asciiTheme="majorHAnsi" w:hAnsiTheme="majorHAnsi" w:cstheme="majorHAnsi"/>
                      <w:b/>
                      <w:i/>
                      <w:sz w:val="28"/>
                      <w:szCs w:val="28"/>
                    </w:rPr>
                    <w:t>Water clarity.</w:t>
                  </w:r>
                  <w:r w:rsidRPr="000E5E1F">
                    <w:rPr>
                      <w:rFonts w:asciiTheme="majorHAnsi" w:hAnsiTheme="majorHAnsi" w:cstheme="majorHAnsi"/>
                    </w:rPr>
                    <w:t xml:space="preserve"> Excessive pollution makes the water murky or cloudy, and may make the water look less pleasing.</w:t>
                  </w:r>
                </w:p>
                <w:p w:rsidR="00527D32" w:rsidRPr="000E5E1F" w:rsidRDefault="00527D32" w:rsidP="00527D32">
                  <w:pPr>
                    <w:pStyle w:val="ListParagraph"/>
                    <w:ind w:left="0"/>
                    <w:rPr>
                      <w:rFonts w:asciiTheme="majorHAnsi" w:hAnsiTheme="majorHAnsi" w:cstheme="majorHAnsi"/>
                    </w:rPr>
                  </w:pPr>
                </w:p>
                <w:p w:rsidR="00527D32" w:rsidRPr="000E5E1F" w:rsidRDefault="00527D32" w:rsidP="00527D32">
                  <w:pPr>
                    <w:rPr>
                      <w:rFonts w:asciiTheme="majorHAnsi" w:hAnsiTheme="majorHAnsi" w:cstheme="majorHAnsi"/>
                      <w:i/>
                      <w:szCs w:val="22"/>
                    </w:rPr>
                  </w:pPr>
                  <w:r w:rsidRPr="000E5E1F">
                    <w:rPr>
                      <w:rFonts w:asciiTheme="majorHAnsi" w:hAnsiTheme="majorHAnsi" w:cstheme="majorHAnsi"/>
                      <w:i/>
                      <w:szCs w:val="22"/>
                    </w:rPr>
                    <w:t>How is it measured?</w:t>
                  </w:r>
                </w:p>
                <w:p w:rsidR="00527D32" w:rsidRPr="000E5E1F" w:rsidRDefault="00527D32" w:rsidP="00527D32">
                  <w:pPr>
                    <w:rPr>
                      <w:rFonts w:asciiTheme="majorHAnsi" w:hAnsiTheme="majorHAnsi" w:cstheme="majorHAnsi"/>
                      <w:szCs w:val="22"/>
                    </w:rPr>
                  </w:pPr>
                  <w:r w:rsidRPr="000E5E1F">
                    <w:rPr>
                      <w:rFonts w:asciiTheme="majorHAnsi" w:hAnsiTheme="majorHAnsi" w:cstheme="majorHAnsi"/>
                      <w:szCs w:val="22"/>
                    </w:rPr>
                    <w:t xml:space="preserve">Water clarity is measured by how far you can see in the water, </w:t>
                  </w:r>
                  <w:r w:rsidRPr="000E5E1F">
                    <w:rPr>
                      <w:rFonts w:asciiTheme="majorHAnsi" w:hAnsiTheme="majorHAnsi" w:cstheme="majorHAnsi"/>
                      <w:b/>
                      <w:szCs w:val="22"/>
                    </w:rPr>
                    <w:t>in metres</w:t>
                  </w:r>
                  <w:r w:rsidRPr="000E5E1F">
                    <w:rPr>
                      <w:rFonts w:asciiTheme="majorHAnsi" w:hAnsiTheme="majorHAnsi" w:cstheme="majorHAnsi"/>
                      <w:szCs w:val="22"/>
                    </w:rPr>
                    <w:t>. At one metre of clarity you can see your feet if standing up to your waist in the water. The following figure shows average water clarity levels (in metres) across different regions. A larger bar means that, on average, rivers and streams are clearer.</w:t>
                  </w:r>
                </w:p>
                <w:p w:rsidR="00527D32" w:rsidRPr="000E5E1F" w:rsidRDefault="00527D32" w:rsidP="00527D32">
                  <w:pPr>
                    <w:rPr>
                      <w:rFonts w:asciiTheme="majorHAnsi" w:hAnsiTheme="majorHAnsi" w:cstheme="majorHAnsi"/>
                      <w:szCs w:val="22"/>
                    </w:rPr>
                  </w:pPr>
                </w:p>
                <w:p w:rsidR="00527D32" w:rsidRPr="000E5E1F" w:rsidRDefault="00527D32" w:rsidP="00527D32">
                  <w:pPr>
                    <w:rPr>
                      <w:rFonts w:asciiTheme="majorHAnsi" w:hAnsiTheme="majorHAnsi" w:cstheme="majorHAnsi"/>
                      <w:b/>
                      <w:szCs w:val="22"/>
                    </w:rPr>
                  </w:pPr>
                  <w:r w:rsidRPr="000E5E1F">
                    <w:rPr>
                      <w:rFonts w:asciiTheme="majorHAnsi" w:hAnsiTheme="majorHAnsi" w:cstheme="majorHAnsi"/>
                      <w:szCs w:val="22"/>
                    </w:rPr>
                    <w:tab/>
                  </w:r>
                  <w:r w:rsidRPr="000E5E1F">
                    <w:rPr>
                      <w:rFonts w:asciiTheme="majorHAnsi" w:hAnsiTheme="majorHAnsi" w:cstheme="majorHAnsi"/>
                      <w:szCs w:val="22"/>
                    </w:rPr>
                    <w:tab/>
                  </w:r>
                  <w:r w:rsidRPr="000E5E1F">
                    <w:rPr>
                      <w:rFonts w:asciiTheme="majorHAnsi" w:hAnsiTheme="majorHAnsi" w:cstheme="majorHAnsi"/>
                      <w:szCs w:val="22"/>
                    </w:rPr>
                    <w:tab/>
                  </w:r>
                  <w:r w:rsidRPr="000E5E1F">
                    <w:rPr>
                      <w:rFonts w:asciiTheme="majorHAnsi" w:hAnsiTheme="majorHAnsi" w:cstheme="majorHAnsi"/>
                      <w:b/>
                      <w:szCs w:val="22"/>
                    </w:rPr>
                    <w:t>Water Clarity</w:t>
                  </w:r>
                </w:p>
                <w:p w:rsidR="00527D32" w:rsidRPr="000E5E1F" w:rsidRDefault="00527D32" w:rsidP="00527D32">
                  <w:pPr>
                    <w:rPr>
                      <w:rFonts w:asciiTheme="majorHAnsi" w:hAnsiTheme="majorHAnsi" w:cstheme="majorHAnsi"/>
                      <w:noProof/>
                      <w:szCs w:val="22"/>
                    </w:rPr>
                  </w:pPr>
                  <w:r w:rsidRPr="000E5E1F">
                    <w:rPr>
                      <w:rFonts w:asciiTheme="majorHAnsi" w:hAnsiTheme="majorHAnsi" w:cstheme="majorHAnsi"/>
                      <w:noProof/>
                      <w:szCs w:val="22"/>
                    </w:rPr>
                    <w:drawing>
                      <wp:inline distT="0" distB="0" distL="0" distR="0">
                        <wp:extent cx="3900804" cy="3690161"/>
                        <wp:effectExtent l="0" t="0" r="5080" b="571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shp\AppData\Local\Microsoft\Windows\INetCache\Content.Word\clarity_rnorth.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3900804" cy="3690161"/>
                                </a:xfrm>
                                <a:prstGeom prst="rect">
                                  <a:avLst/>
                                </a:prstGeom>
                                <a:noFill/>
                                <a:ln>
                                  <a:noFill/>
                                </a:ln>
                              </pic:spPr>
                            </pic:pic>
                          </a:graphicData>
                        </a:graphic>
                      </wp:inline>
                    </w:drawing>
                  </w:r>
                </w:p>
                <w:p w:rsidR="00527D32" w:rsidRPr="000E5E1F" w:rsidRDefault="00527D32" w:rsidP="00527D32">
                  <w:pPr>
                    <w:ind w:left="720"/>
                    <w:rPr>
                      <w:rFonts w:asciiTheme="majorHAnsi" w:hAnsiTheme="majorHAnsi" w:cstheme="majorHAnsi"/>
                      <w:noProof/>
                      <w:szCs w:val="22"/>
                    </w:rPr>
                  </w:pPr>
                  <w:r w:rsidRPr="000E5E1F">
                    <w:rPr>
                      <w:rFonts w:asciiTheme="majorHAnsi" w:hAnsiTheme="majorHAnsi" w:cstheme="majorHAnsi"/>
                      <w:noProof/>
                      <w:szCs w:val="22"/>
                    </w:rPr>
                    <w:t xml:space="preserve">         </w:t>
                  </w:r>
                  <w:r w:rsidRPr="000E5E1F">
                    <w:rPr>
                      <w:rFonts w:asciiTheme="majorHAnsi" w:hAnsiTheme="majorHAnsi" w:cstheme="majorHAnsi"/>
                      <w:noProof/>
                      <w:szCs w:val="22"/>
                    </w:rPr>
                    <w:drawing>
                      <wp:inline distT="0" distB="0" distL="0" distR="0">
                        <wp:extent cx="3000375" cy="390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0375" cy="390525"/>
                                </a:xfrm>
                                <a:prstGeom prst="rect">
                                  <a:avLst/>
                                </a:prstGeom>
                              </pic:spPr>
                            </pic:pic>
                          </a:graphicData>
                        </a:graphic>
                      </wp:inline>
                    </w:drawing>
                  </w:r>
                </w:p>
              </w:txbxContent>
            </v:textbox>
            <w10:wrap type="square"/>
          </v:shape>
        </w:pict>
      </w:r>
    </w:p>
    <w:p w:rsidR="00527D32" w:rsidRPr="00531A9C" w:rsidRDefault="00527D32" w:rsidP="00527D32">
      <w:pPr>
        <w:numPr>
          <w:ilvl w:val="0"/>
          <w:numId w:val="9"/>
        </w:numPr>
        <w:spacing w:after="16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How does water clarity in </w:t>
      </w:r>
      <w:r w:rsidRPr="00531A9C">
        <w:rPr>
          <w:rFonts w:asciiTheme="majorHAnsi" w:hAnsiTheme="majorHAnsi" w:cstheme="majorHAnsi"/>
          <w:b/>
          <w:color w:val="auto"/>
          <w:spacing w:val="0"/>
          <w:kern w:val="0"/>
          <w:szCs w:val="22"/>
          <w:lang w:val="en-NZ"/>
        </w:rPr>
        <w:t>your regional council area</w:t>
      </w:r>
      <w:r w:rsidRPr="00531A9C">
        <w:rPr>
          <w:rFonts w:asciiTheme="majorHAnsi" w:hAnsiTheme="majorHAnsi" w:cstheme="majorHAnsi"/>
          <w:color w:val="auto"/>
          <w:spacing w:val="0"/>
          <w:kern w:val="0"/>
          <w:szCs w:val="22"/>
          <w:lang w:val="en-NZ"/>
        </w:rPr>
        <w:t xml:space="preserve"> compare to your impressions before taking this survey?</w:t>
      </w:r>
    </w:p>
    <w:p w:rsidR="00527D32" w:rsidRPr="00531A9C" w:rsidRDefault="00527D32" w:rsidP="00527D32">
      <w:pPr>
        <w:numPr>
          <w:ilvl w:val="0"/>
          <w:numId w:val="13"/>
        </w:numPr>
        <w:spacing w:after="16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Lower (worse) than I expected</w:t>
      </w:r>
    </w:p>
    <w:p w:rsidR="00527D32" w:rsidRPr="00531A9C" w:rsidRDefault="00527D32" w:rsidP="00527D32">
      <w:pPr>
        <w:numPr>
          <w:ilvl w:val="0"/>
          <w:numId w:val="13"/>
        </w:numPr>
        <w:spacing w:after="16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About what I expected</w:t>
      </w:r>
    </w:p>
    <w:p w:rsidR="00527D32" w:rsidRPr="00531A9C" w:rsidRDefault="00527D32" w:rsidP="00527D32">
      <w:pPr>
        <w:numPr>
          <w:ilvl w:val="0"/>
          <w:numId w:val="13"/>
        </w:numPr>
        <w:spacing w:after="16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Higher than I expected</w:t>
      </w:r>
    </w:p>
    <w:p w:rsidR="00527D32" w:rsidRPr="00531A9C" w:rsidRDefault="00527D32" w:rsidP="00527D32">
      <w:pPr>
        <w:numPr>
          <w:ilvl w:val="0"/>
          <w:numId w:val="13"/>
        </w:numPr>
        <w:spacing w:after="16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I had no expectations about water clarity</w:t>
      </w: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531A9C" w:rsidRDefault="006579B6" w:rsidP="00527D32">
      <w:pPr>
        <w:spacing w:after="160" w:line="259" w:lineRule="auto"/>
        <w:rPr>
          <w:rFonts w:asciiTheme="majorHAnsi" w:hAnsiTheme="majorHAnsi" w:cstheme="majorHAnsi"/>
          <w:color w:val="auto"/>
          <w:spacing w:val="0"/>
          <w:kern w:val="0"/>
          <w:szCs w:val="22"/>
          <w:lang w:val="en-NZ"/>
        </w:rPr>
      </w:pPr>
      <w:r w:rsidRPr="006579B6">
        <w:rPr>
          <w:rFonts w:asciiTheme="majorHAnsi" w:hAnsiTheme="majorHAnsi" w:cstheme="majorHAnsi"/>
          <w:noProof/>
          <w:color w:val="auto"/>
          <w:spacing w:val="0"/>
          <w:kern w:val="0"/>
          <w:szCs w:val="22"/>
          <w:lang w:val="en-NZ" w:eastAsia="en-NZ"/>
        </w:rPr>
        <w:lastRenderedPageBreak/>
        <w:pict>
          <v:shape id="Text Box 8" o:spid="_x0000_s2050" type="#_x0000_t202" style="position:absolute;margin-left:5.8pt;margin-top:21.7pt;width:2in;height:2in;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" filled="f" strokeweight=".5pt">
            <v:textbox style="mso-fit-shape-to-text:t">
              <w:txbxContent>
                <w:p w:rsidR="00527D32" w:rsidRPr="000E5E1F" w:rsidRDefault="00527D32" w:rsidP="00527D32">
                  <w:pPr>
                    <w:pStyle w:val="ListParagraph"/>
                    <w:ind w:left="0"/>
                    <w:rPr>
                      <w:rFonts w:asciiTheme="majorHAnsi" w:hAnsiTheme="majorHAnsi" w:cstheme="majorHAnsi"/>
                    </w:rPr>
                  </w:pPr>
                  <w:r w:rsidRPr="00E25364">
                    <w:rPr>
                      <w:rFonts w:asciiTheme="majorHAnsi" w:hAnsiTheme="majorHAnsi" w:cstheme="majorHAnsi"/>
                      <w:b/>
                      <w:i/>
                      <w:sz w:val="28"/>
                      <w:szCs w:val="28"/>
                    </w:rPr>
                    <w:t>E. coli</w:t>
                  </w:r>
                  <w:r w:rsidRPr="000E5E1F">
                    <w:rPr>
                      <w:rFonts w:asciiTheme="majorHAnsi" w:hAnsiTheme="majorHAnsi" w:cstheme="majorHAnsi"/>
                    </w:rPr>
                    <w:t xml:space="preserve"> are bacteria found in sewage and human and animal excrement. It is natural for rivers and streams to have small amounts of E. coli, but too much can lead to a higher chance of getting sick if you swim or wade in that water, or eat fish that live there. Regional councils set E. coli limits in order to better ensure that rivers and streams are suitable for swimming, wading, and fishing.</w:t>
                  </w:r>
                </w:p>
                <w:p w:rsidR="00527D32" w:rsidRPr="000E5E1F" w:rsidRDefault="00527D32" w:rsidP="00527D32">
                  <w:pPr>
                    <w:pStyle w:val="ListParagraph"/>
                    <w:ind w:left="0"/>
                    <w:rPr>
                      <w:rFonts w:asciiTheme="majorHAnsi" w:hAnsiTheme="majorHAnsi" w:cstheme="majorHAnsi"/>
                    </w:rPr>
                  </w:pPr>
                </w:p>
                <w:p w:rsidR="00527D32" w:rsidRPr="000E5E1F" w:rsidRDefault="00527D32" w:rsidP="00527D32">
                  <w:pPr>
                    <w:rPr>
                      <w:rFonts w:asciiTheme="majorHAnsi" w:hAnsiTheme="majorHAnsi" w:cstheme="majorHAnsi"/>
                      <w:i/>
                      <w:szCs w:val="22"/>
                    </w:rPr>
                  </w:pPr>
                  <w:r w:rsidRPr="000E5E1F">
                    <w:rPr>
                      <w:rFonts w:asciiTheme="majorHAnsi" w:hAnsiTheme="majorHAnsi" w:cstheme="majorHAnsi"/>
                      <w:i/>
                      <w:szCs w:val="22"/>
                    </w:rPr>
                    <w:t xml:space="preserve">How is it measured? </w:t>
                  </w:r>
                </w:p>
                <w:p w:rsidR="00527D32" w:rsidRPr="000E5E1F" w:rsidRDefault="00527D32" w:rsidP="00527D32">
                  <w:pPr>
                    <w:rPr>
                      <w:rFonts w:asciiTheme="majorHAnsi" w:hAnsiTheme="majorHAnsi" w:cstheme="majorHAnsi"/>
                      <w:szCs w:val="22"/>
                    </w:rPr>
                  </w:pPr>
                  <w:r w:rsidRPr="000E5E1F">
                    <w:rPr>
                      <w:rFonts w:asciiTheme="majorHAnsi" w:hAnsiTheme="majorHAnsi" w:cstheme="majorHAnsi"/>
                      <w:szCs w:val="22"/>
                    </w:rPr>
                    <w:t xml:space="preserve">Regional councils report </w:t>
                  </w:r>
                  <w:r w:rsidRPr="000E5E1F">
                    <w:rPr>
                      <w:rFonts w:asciiTheme="majorHAnsi" w:hAnsiTheme="majorHAnsi" w:cstheme="majorHAnsi"/>
                      <w:b/>
                      <w:szCs w:val="22"/>
                    </w:rPr>
                    <w:t>the percentage of rivers and streams that meet E. coli limits and are suitable for swimming, wading, and fishing.</w:t>
                  </w:r>
                  <w:r w:rsidRPr="000E5E1F">
                    <w:rPr>
                      <w:rFonts w:asciiTheme="majorHAnsi" w:hAnsiTheme="majorHAnsi" w:cstheme="majorHAnsi"/>
                      <w:szCs w:val="22"/>
                    </w:rPr>
                    <w:t xml:space="preserve"> The following figure shows the proportion of rivers and streams in each regional council that meet E. coli limits. For example, 35% of rivers in Waikato are suitable for swimming, wading, and fishing. A larger bar indicates more rivers and streams are safe to swim or fish in.</w:t>
                  </w:r>
                </w:p>
                <w:p w:rsidR="00527D32" w:rsidRPr="000E5E1F" w:rsidRDefault="00527D32" w:rsidP="00527D32">
                  <w:pPr>
                    <w:rPr>
                      <w:rFonts w:asciiTheme="majorHAnsi" w:hAnsiTheme="majorHAnsi" w:cstheme="majorHAnsi"/>
                      <w:szCs w:val="22"/>
                    </w:rPr>
                  </w:pPr>
                </w:p>
                <w:p w:rsidR="00527D32" w:rsidRPr="000E5E1F" w:rsidRDefault="00527D32" w:rsidP="00527D32">
                  <w:pPr>
                    <w:rPr>
                      <w:rFonts w:asciiTheme="majorHAnsi" w:hAnsiTheme="majorHAnsi" w:cstheme="majorHAnsi"/>
                      <w:szCs w:val="22"/>
                    </w:rPr>
                  </w:pPr>
                  <w:r w:rsidRPr="000E5E1F">
                    <w:rPr>
                      <w:rFonts w:asciiTheme="majorHAnsi" w:hAnsiTheme="majorHAnsi" w:cstheme="majorHAnsi"/>
                      <w:szCs w:val="22"/>
                    </w:rPr>
                    <w:t>Rivers and Streams with Acceptable E. Coli Levels for Swimming, Wading, and Fishing</w:t>
                  </w:r>
                </w:p>
                <w:p w:rsidR="00527D32" w:rsidRPr="000E5E1F" w:rsidRDefault="00527D32" w:rsidP="00527D32">
                  <w:pPr>
                    <w:rPr>
                      <w:rFonts w:asciiTheme="majorHAnsi" w:hAnsiTheme="majorHAnsi" w:cstheme="majorHAnsi"/>
                      <w:noProof/>
                      <w:szCs w:val="22"/>
                    </w:rPr>
                  </w:pPr>
                  <w:r w:rsidRPr="000E5E1F">
                    <w:rPr>
                      <w:rFonts w:asciiTheme="majorHAnsi" w:hAnsiTheme="majorHAnsi" w:cstheme="majorHAnsi"/>
                      <w:noProof/>
                      <w:szCs w:val="22"/>
                    </w:rPr>
                    <w:drawing>
                      <wp:inline distT="0" distB="0" distL="0" distR="0">
                        <wp:extent cx="5139648" cy="3740083"/>
                        <wp:effectExtent l="0" t="0" r="4445"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lshp\AppData\Local\Microsoft\Windows\INetCache\Content.Word\perc_ecoli_rnorth.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139648" cy="3740083"/>
                                </a:xfrm>
                                <a:prstGeom prst="rect">
                                  <a:avLst/>
                                </a:prstGeom>
                                <a:noFill/>
                                <a:ln>
                                  <a:noFill/>
                                </a:ln>
                              </pic:spPr>
                            </pic:pic>
                          </a:graphicData>
                        </a:graphic>
                      </wp:inline>
                    </w:drawing>
                  </w:r>
                </w:p>
                <w:p w:rsidR="00527D32" w:rsidRPr="000E5E1F" w:rsidRDefault="00527D32" w:rsidP="00527D32">
                  <w:pPr>
                    <w:rPr>
                      <w:rFonts w:asciiTheme="majorHAnsi" w:hAnsiTheme="majorHAnsi" w:cstheme="majorHAnsi"/>
                      <w:noProof/>
                      <w:szCs w:val="22"/>
                    </w:rPr>
                  </w:pPr>
                  <w:r w:rsidRPr="000E5E1F">
                    <w:rPr>
                      <w:rFonts w:asciiTheme="majorHAnsi" w:hAnsiTheme="majorHAnsi" w:cstheme="majorHAnsi"/>
                      <w:noProof/>
                      <w:szCs w:val="22"/>
                    </w:rPr>
                    <w:t xml:space="preserve">                       </w:t>
                  </w:r>
                  <w:r w:rsidRPr="000E5E1F">
                    <w:rPr>
                      <w:rFonts w:asciiTheme="majorHAnsi" w:hAnsiTheme="majorHAnsi" w:cstheme="majorHAnsi"/>
                      <w:noProof/>
                      <w:szCs w:val="22"/>
                    </w:rPr>
                    <w:drawing>
                      <wp:inline distT="0" distB="0" distL="0" distR="0">
                        <wp:extent cx="3838575" cy="3873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860456" cy="389558"/>
                                </a:xfrm>
                                <a:prstGeom prst="rect">
                                  <a:avLst/>
                                </a:prstGeom>
                              </pic:spPr>
                            </pic:pic>
                          </a:graphicData>
                        </a:graphic>
                      </wp:inline>
                    </w:drawing>
                  </w:r>
                </w:p>
              </w:txbxContent>
            </v:textbox>
            <w10:wrap type="square"/>
          </v:shape>
        </w:pict>
      </w:r>
    </w:p>
    <w:p w:rsidR="000E5E1F" w:rsidRDefault="000E5E1F" w:rsidP="000E5E1F">
      <w:pPr>
        <w:spacing w:after="0"/>
        <w:ind w:left="720"/>
        <w:contextualSpacing/>
        <w:rPr>
          <w:rFonts w:asciiTheme="majorHAnsi" w:hAnsiTheme="majorHAnsi" w:cstheme="majorHAnsi"/>
          <w:color w:val="auto"/>
          <w:spacing w:val="0"/>
          <w:kern w:val="0"/>
          <w:szCs w:val="22"/>
          <w:lang w:val="en-NZ"/>
        </w:rPr>
      </w:pPr>
    </w:p>
    <w:p w:rsidR="00527D32" w:rsidRPr="00531A9C" w:rsidRDefault="00527D32" w:rsidP="000E5E1F">
      <w:pPr>
        <w:numPr>
          <w:ilvl w:val="0"/>
          <w:numId w:val="14"/>
        </w:numPr>
        <w:spacing w:after="0"/>
        <w:ind w:left="36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Before taking this survey, were you aware of the negative effects that E. coli can have on the suitability of rivers and streams for swimming, wading, and fishing?</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numPr>
          <w:ilvl w:val="0"/>
          <w:numId w:val="6"/>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Yes</w:t>
      </w:r>
    </w:p>
    <w:p w:rsidR="00527D32" w:rsidRPr="00531A9C" w:rsidRDefault="00527D32" w:rsidP="00527D32">
      <w:pPr>
        <w:numPr>
          <w:ilvl w:val="0"/>
          <w:numId w:val="6"/>
        </w:numPr>
        <w:spacing w:after="16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No</w:t>
      </w: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E25364" w:rsidRDefault="00527D32" w:rsidP="00527D32">
      <w:pPr>
        <w:spacing w:after="0"/>
        <w:contextualSpacing/>
        <w:jc w:val="center"/>
        <w:rPr>
          <w:rFonts w:asciiTheme="majorHAnsi" w:hAnsiTheme="majorHAnsi" w:cstheme="majorHAnsi"/>
          <w:b/>
          <w:color w:val="auto"/>
          <w:spacing w:val="0"/>
          <w:kern w:val="0"/>
          <w:sz w:val="28"/>
          <w:szCs w:val="28"/>
          <w:lang w:val="en-NZ"/>
        </w:rPr>
      </w:pPr>
      <w:bookmarkStart w:id="1" w:name="_Hlk526170335"/>
      <w:r w:rsidRPr="00E25364">
        <w:rPr>
          <w:rFonts w:asciiTheme="majorHAnsi" w:hAnsiTheme="majorHAnsi" w:cstheme="majorHAnsi"/>
          <w:b/>
          <w:color w:val="auto"/>
          <w:spacing w:val="0"/>
          <w:kern w:val="0"/>
          <w:sz w:val="28"/>
          <w:szCs w:val="28"/>
          <w:lang w:val="en-NZ"/>
        </w:rPr>
        <w:lastRenderedPageBreak/>
        <w:t xml:space="preserve">Improvements in River and Stream Water Quality in your Regional Council Area </w:t>
      </w:r>
      <w:bookmarkEnd w:id="1"/>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6"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To achieve water quality goals in your region, your regional council and the central government would need to implement and fund new and/or improved programmes to reduce water pollution and improve water quality.  </w:t>
      </w:r>
      <w:r w:rsidRPr="00531A9C">
        <w:rPr>
          <w:rFonts w:asciiTheme="majorHAnsi" w:hAnsiTheme="majorHAnsi" w:cstheme="majorHAnsi"/>
          <w:b/>
          <w:color w:val="auto"/>
          <w:spacing w:val="0"/>
          <w:kern w:val="0"/>
          <w:szCs w:val="22"/>
          <w:lang w:val="en-NZ"/>
        </w:rPr>
        <w:t>If implemented, programme changes would be gradually phased in and be in full effect by the year 2025</w:t>
      </w:r>
      <w:r w:rsidRPr="00531A9C">
        <w:rPr>
          <w:rFonts w:asciiTheme="majorHAnsi" w:hAnsiTheme="majorHAnsi" w:cstheme="majorHAnsi"/>
          <w:color w:val="auto"/>
          <w:spacing w:val="0"/>
          <w:kern w:val="0"/>
          <w:szCs w:val="22"/>
          <w:lang w:val="en-NZ"/>
        </w:rPr>
        <w:t>.</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Such programmes could, for example, require and/or fund:</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numPr>
          <w:ilvl w:val="0"/>
          <w:numId w:val="10"/>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Planting natural vegetation in areas along rural and urban stream and river banks.</w:t>
      </w:r>
    </w:p>
    <w:p w:rsidR="00527D32" w:rsidRPr="00531A9C" w:rsidRDefault="00527D32" w:rsidP="00527D32">
      <w:pPr>
        <w:numPr>
          <w:ilvl w:val="0"/>
          <w:numId w:val="10"/>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More advanced water treatment technologies at sewage plants.</w:t>
      </w:r>
    </w:p>
    <w:p w:rsidR="00527D32" w:rsidRPr="00531A9C" w:rsidRDefault="00527D32" w:rsidP="00527D32">
      <w:pPr>
        <w:numPr>
          <w:ilvl w:val="0"/>
          <w:numId w:val="10"/>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Reduce the amount of paved surface when developing new residential or commercial areas, to decrease stormwater runoff</w:t>
      </w:r>
    </w:p>
    <w:p w:rsidR="00527D32" w:rsidRPr="00531A9C" w:rsidRDefault="00527D32" w:rsidP="00527D32">
      <w:pPr>
        <w:numPr>
          <w:ilvl w:val="0"/>
          <w:numId w:val="10"/>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More environmentally friendly fertilizers for your garden and lawn care at home.</w:t>
      </w:r>
    </w:p>
    <w:p w:rsidR="00527D32" w:rsidRPr="00531A9C" w:rsidRDefault="00527D32" w:rsidP="00527D32">
      <w:pPr>
        <w:numPr>
          <w:ilvl w:val="0"/>
          <w:numId w:val="10"/>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Tree planting in urban or eroded areas.</w:t>
      </w:r>
    </w:p>
    <w:p w:rsidR="00527D32" w:rsidRPr="00531A9C" w:rsidRDefault="00527D32" w:rsidP="00527D32">
      <w:pPr>
        <w:numPr>
          <w:ilvl w:val="0"/>
          <w:numId w:val="10"/>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Programmes for farmers to better manage their soil or use some of their land to plant natural vegetation.</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The design of the programme can cause it to have different effects on nutrients, water clarity, and E. coli.</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250DDF" w:rsidRDefault="00527D32" w:rsidP="00527D32">
      <w:pPr>
        <w:spacing w:after="0"/>
        <w:contextualSpacing/>
        <w:rPr>
          <w:rFonts w:asciiTheme="majorHAnsi" w:hAnsiTheme="majorHAnsi" w:cstheme="majorHAnsi"/>
          <w:b/>
          <w:color w:val="auto"/>
          <w:spacing w:val="0"/>
          <w:kern w:val="0"/>
          <w:sz w:val="28"/>
          <w:szCs w:val="28"/>
          <w:lang w:val="en-NZ"/>
        </w:rPr>
      </w:pPr>
      <w:bookmarkStart w:id="2" w:name="_Hlk526170522"/>
      <w:bookmarkStart w:id="3" w:name="_Hlk124521768"/>
      <w:r w:rsidRPr="00250DDF">
        <w:rPr>
          <w:rFonts w:asciiTheme="majorHAnsi" w:hAnsiTheme="majorHAnsi" w:cstheme="majorHAnsi"/>
          <w:b/>
          <w:color w:val="auto"/>
          <w:spacing w:val="0"/>
          <w:kern w:val="0"/>
          <w:sz w:val="28"/>
          <w:szCs w:val="28"/>
          <w:lang w:val="en-NZ"/>
        </w:rPr>
        <w:lastRenderedPageBreak/>
        <w:t>Funding Water Quality Programmes</w:t>
      </w:r>
      <w:bookmarkEnd w:id="2"/>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If implemented, the changes required under such programmes would result in higher costs, and some of these costs would be passed on to your household. </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tbl>
      <w:tblPr>
        <w:tblStyle w:val="TableGrid1"/>
        <w:tblW w:w="0" w:type="auto"/>
        <w:tblInd w:w="108" w:type="dxa"/>
        <w:tblLook w:val="04A0"/>
      </w:tblPr>
      <w:tblGrid>
        <w:gridCol w:w="9134"/>
      </w:tblGrid>
      <w:tr w:rsidR="00527D32" w:rsidRPr="00531A9C" w:rsidTr="004043E1">
        <w:tc>
          <w:tcPr>
            <w:tcW w:w="9134" w:type="dxa"/>
          </w:tcPr>
          <w:p w:rsidR="00527D32" w:rsidRPr="00250DDF" w:rsidRDefault="00527D32" w:rsidP="00527D32">
            <w:pPr>
              <w:spacing w:after="0"/>
              <w:rPr>
                <w:rFonts w:asciiTheme="majorHAnsi" w:hAnsiTheme="majorHAnsi" w:cstheme="majorHAnsi"/>
                <w:b/>
                <w:color w:val="auto"/>
                <w:spacing w:val="0"/>
                <w:kern w:val="0"/>
                <w:sz w:val="28"/>
                <w:szCs w:val="28"/>
                <w:lang w:val="en-NZ"/>
              </w:rPr>
            </w:pPr>
            <w:r w:rsidRPr="00250DDF">
              <w:rPr>
                <w:rFonts w:asciiTheme="majorHAnsi" w:hAnsiTheme="majorHAnsi" w:cstheme="majorHAnsi"/>
                <w:b/>
                <w:color w:val="auto"/>
                <w:spacing w:val="0"/>
                <w:kern w:val="0"/>
                <w:sz w:val="28"/>
                <w:szCs w:val="28"/>
                <w:lang w:val="en-NZ"/>
              </w:rPr>
              <w:t>Costs to Your Household</w:t>
            </w: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Some of the basic things people spend money on would become slightly more expensive. For</w:t>
            </w: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example:</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numPr>
                <w:ilvl w:val="0"/>
                <w:numId w:val="11"/>
              </w:num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Homeowners will experience increased requirements and maintenance costs for sewage and septic systems, </w:t>
            </w:r>
          </w:p>
          <w:p w:rsidR="00527D32" w:rsidRPr="00531A9C" w:rsidRDefault="00527D32" w:rsidP="00527D32">
            <w:pPr>
              <w:numPr>
                <w:ilvl w:val="0"/>
                <w:numId w:val="11"/>
              </w:num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Homeowners and renters will get higher rates or costs on their sewage and water bills.</w:t>
            </w:r>
          </w:p>
          <w:p w:rsidR="00527D32" w:rsidRPr="00531A9C" w:rsidRDefault="00527D32" w:rsidP="00527D32">
            <w:pPr>
              <w:numPr>
                <w:ilvl w:val="0"/>
                <w:numId w:val="11"/>
              </w:num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Renters will experience increased rent.</w:t>
            </w:r>
          </w:p>
          <w:p w:rsidR="00527D32" w:rsidRPr="00531A9C" w:rsidRDefault="00527D32" w:rsidP="00527D32">
            <w:pPr>
              <w:numPr>
                <w:ilvl w:val="0"/>
                <w:numId w:val="11"/>
              </w:num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Prices for some products like food or other goods you buy will also increase, due to increased costs to businesses as a result of the programmes.</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Programmes to improve water quality, if implemented, would </w:t>
            </w:r>
            <w:r w:rsidRPr="00531A9C">
              <w:rPr>
                <w:rFonts w:asciiTheme="majorHAnsi" w:hAnsiTheme="majorHAnsi" w:cstheme="majorHAnsi"/>
                <w:b/>
                <w:i/>
                <w:color w:val="auto"/>
                <w:spacing w:val="0"/>
                <w:kern w:val="0"/>
                <w:u w:val="single"/>
                <w:lang w:val="en-NZ"/>
              </w:rPr>
              <w:t>permanently increase the cost of living for your household starting next month</w:t>
            </w:r>
            <w:r w:rsidRPr="00531A9C">
              <w:rPr>
                <w:rFonts w:asciiTheme="majorHAnsi" w:hAnsiTheme="majorHAnsi" w:cstheme="majorHAnsi"/>
                <w:color w:val="auto"/>
                <w:spacing w:val="0"/>
                <w:kern w:val="0"/>
                <w:lang w:val="en-NZ"/>
              </w:rPr>
              <w:t>.</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Even though the increase in the cost of living to your household would begin next month, it will take some time for the programmes to be fully implemented. The </w:t>
            </w:r>
            <w:r w:rsidRPr="00531A9C">
              <w:rPr>
                <w:rFonts w:asciiTheme="majorHAnsi" w:hAnsiTheme="majorHAnsi" w:cstheme="majorHAnsi"/>
                <w:b/>
                <w:i/>
                <w:color w:val="auto"/>
                <w:spacing w:val="0"/>
                <w:kern w:val="0"/>
                <w:lang w:val="en-NZ"/>
              </w:rPr>
              <w:t>improvements described would be fully achieved by 2025</w:t>
            </w:r>
            <w:r w:rsidRPr="00531A9C">
              <w:rPr>
                <w:rFonts w:asciiTheme="majorHAnsi" w:hAnsiTheme="majorHAnsi" w:cstheme="majorHAnsi"/>
                <w:color w:val="auto"/>
                <w:spacing w:val="0"/>
                <w:kern w:val="0"/>
                <w:lang w:val="en-NZ"/>
              </w:rPr>
              <w:t xml:space="preserve">.   </w:t>
            </w:r>
          </w:p>
          <w:p w:rsidR="00527D32" w:rsidRPr="00531A9C" w:rsidRDefault="00527D32" w:rsidP="00527D32">
            <w:pPr>
              <w:spacing w:after="0"/>
              <w:rPr>
                <w:rFonts w:asciiTheme="majorHAnsi" w:hAnsiTheme="majorHAnsi" w:cstheme="majorHAnsi"/>
                <w:color w:val="auto"/>
                <w:spacing w:val="0"/>
                <w:kern w:val="0"/>
                <w:lang w:val="en-NZ"/>
              </w:rPr>
            </w:pPr>
          </w:p>
        </w:tc>
      </w:tr>
      <w:bookmarkEnd w:id="3"/>
    </w:tbl>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250DDF" w:rsidRDefault="00527D32" w:rsidP="00527D32">
      <w:pPr>
        <w:spacing w:after="0"/>
        <w:contextualSpacing/>
        <w:rPr>
          <w:rFonts w:asciiTheme="majorHAnsi" w:hAnsiTheme="majorHAnsi" w:cstheme="majorHAnsi"/>
          <w:b/>
          <w:color w:val="auto"/>
          <w:spacing w:val="0"/>
          <w:kern w:val="0"/>
          <w:sz w:val="28"/>
          <w:szCs w:val="28"/>
          <w:lang w:val="en-NZ"/>
        </w:rPr>
      </w:pPr>
      <w:r w:rsidRPr="00250DDF">
        <w:rPr>
          <w:rFonts w:asciiTheme="majorHAnsi" w:hAnsiTheme="majorHAnsi" w:cstheme="majorHAnsi"/>
          <w:b/>
          <w:color w:val="auto"/>
          <w:spacing w:val="0"/>
          <w:kern w:val="0"/>
          <w:sz w:val="28"/>
          <w:szCs w:val="28"/>
          <w:lang w:val="en-NZ"/>
        </w:rPr>
        <w:lastRenderedPageBreak/>
        <w:t>Deciding Future Outcomes</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Each of the next few questions presents three different potential outcomes for the water quality of rivers and streams in your regional council area water quality and costs to your household. Each question asks you to </w:t>
      </w:r>
      <w:r w:rsidRPr="00531A9C">
        <w:rPr>
          <w:rFonts w:asciiTheme="majorHAnsi" w:hAnsiTheme="majorHAnsi" w:cstheme="majorHAnsi"/>
          <w:b/>
          <w:color w:val="auto"/>
          <w:spacing w:val="0"/>
          <w:kern w:val="0"/>
          <w:szCs w:val="22"/>
          <w:lang w:val="en-NZ"/>
        </w:rPr>
        <w:t>choose the outcome you like the best</w:t>
      </w:r>
      <w:r w:rsidRPr="00531A9C">
        <w:rPr>
          <w:rFonts w:asciiTheme="majorHAnsi" w:hAnsiTheme="majorHAnsi" w:cstheme="majorHAnsi"/>
          <w:color w:val="auto"/>
          <w:spacing w:val="0"/>
          <w:kern w:val="0"/>
          <w:szCs w:val="22"/>
          <w:lang w:val="en-NZ"/>
        </w:rPr>
        <w:t>. Your responses will guide future policy decisions and programmes that would, if implemented, actually improve the quality of rivers and streams in your regional council area. They would also increase costs to your household.</w:t>
      </w:r>
      <w:r w:rsidRPr="00531A9C" w:rsidDel="002A2F04">
        <w:rPr>
          <w:rFonts w:asciiTheme="majorHAnsi" w:hAnsiTheme="majorHAnsi" w:cstheme="majorHAnsi"/>
          <w:color w:val="auto"/>
          <w:spacing w:val="0"/>
          <w:kern w:val="0"/>
          <w:szCs w:val="22"/>
          <w:lang w:val="en-NZ"/>
        </w:rPr>
        <w:t xml:space="preserve"> </w:t>
      </w:r>
      <w:r w:rsidRPr="00531A9C">
        <w:rPr>
          <w:rFonts w:asciiTheme="majorHAnsi" w:hAnsiTheme="majorHAnsi" w:cstheme="majorHAnsi"/>
          <w:color w:val="auto"/>
          <w:spacing w:val="0"/>
          <w:kern w:val="0"/>
          <w:szCs w:val="22"/>
          <w:lang w:val="en-NZ"/>
        </w:rPr>
        <w:br w:type="page"/>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tbl>
      <w:tblPr>
        <w:tblStyle w:val="TableGrid1"/>
        <w:tblW w:w="0" w:type="auto"/>
        <w:tblInd w:w="108" w:type="dxa"/>
        <w:tblLook w:val="04A0"/>
      </w:tblPr>
      <w:tblGrid>
        <w:gridCol w:w="9134"/>
      </w:tblGrid>
      <w:tr w:rsidR="00527D32" w:rsidRPr="00531A9C" w:rsidTr="004043E1">
        <w:tc>
          <w:tcPr>
            <w:tcW w:w="913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When choosing the outcome you like best, please take time to consider both the benefits and the costs to </w:t>
            </w:r>
            <w:r w:rsidRPr="00531A9C">
              <w:rPr>
                <w:rFonts w:asciiTheme="majorHAnsi" w:hAnsiTheme="majorHAnsi" w:cstheme="majorHAnsi"/>
                <w:b/>
                <w:color w:val="auto"/>
                <w:spacing w:val="0"/>
                <w:kern w:val="0"/>
                <w:lang w:val="en-NZ"/>
              </w:rPr>
              <w:t>your household</w:t>
            </w:r>
            <w:r w:rsidRPr="00531A9C">
              <w:rPr>
                <w:rFonts w:asciiTheme="majorHAnsi" w:hAnsiTheme="majorHAnsi" w:cstheme="majorHAnsi"/>
                <w:color w:val="auto"/>
                <w:spacing w:val="0"/>
                <w:kern w:val="0"/>
                <w:lang w:val="en-NZ"/>
              </w:rPr>
              <w:t xml:space="preserve">. Ask yourself if the outcomes for rivers and streams in your regional council area are worth the additional cost to your household. </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We urge you to respond as though costs for your household really would go up as described under each outcome, and that the environmental improvements described (and only those improvements) really would occur. Paying the costs means you would have less money to spend on other things such as food, clothes, going on trips, and even towards resolving other environmental problems you care about.</w:t>
            </w:r>
          </w:p>
          <w:p w:rsidR="00527D32" w:rsidRPr="00531A9C" w:rsidRDefault="00527D32" w:rsidP="00527D32">
            <w:pPr>
              <w:spacing w:after="0"/>
              <w:rPr>
                <w:rFonts w:asciiTheme="majorHAnsi" w:hAnsiTheme="majorHAnsi" w:cstheme="majorHAnsi"/>
                <w:color w:val="auto"/>
                <w:spacing w:val="0"/>
                <w:kern w:val="0"/>
                <w:lang w:val="en-NZ"/>
              </w:rPr>
            </w:pPr>
          </w:p>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If you choose an outcome that results in a cost to your household, you would be making a commitment to pay the additional cost every month from now on, so please choose carefully.</w:t>
            </w:r>
          </w:p>
        </w:tc>
      </w:tr>
    </w:tbl>
    <w:p w:rsidR="00527D32" w:rsidRPr="00531A9C" w:rsidRDefault="00527D32" w:rsidP="00527D32">
      <w:pPr>
        <w:spacing w:after="0" w:line="259" w:lineRule="auto"/>
        <w:rPr>
          <w:rFonts w:asciiTheme="majorHAnsi" w:hAnsiTheme="majorHAnsi" w:cstheme="majorHAnsi"/>
          <w:color w:val="auto"/>
          <w:spacing w:val="0"/>
          <w:kern w:val="0"/>
          <w:szCs w:val="22"/>
          <w:lang w:val="en-NZ"/>
        </w:rPr>
      </w:pPr>
    </w:p>
    <w:p w:rsidR="00527D32" w:rsidRPr="00531A9C" w:rsidRDefault="00527D32" w:rsidP="00527D32">
      <w:pPr>
        <w:spacing w:after="0" w:line="259" w:lineRule="auto"/>
        <w:rPr>
          <w:rFonts w:asciiTheme="majorHAnsi" w:hAnsiTheme="majorHAnsi" w:cstheme="majorHAnsi"/>
          <w:color w:val="auto"/>
          <w:spacing w:val="0"/>
          <w:kern w:val="0"/>
          <w:szCs w:val="22"/>
          <w:lang w:val="en-NZ"/>
        </w:rPr>
      </w:pPr>
    </w:p>
    <w:p w:rsidR="00527D32" w:rsidRPr="00531A9C" w:rsidRDefault="00527D32" w:rsidP="00527D32">
      <w:pPr>
        <w:spacing w:after="0" w:line="259" w:lineRule="auto"/>
        <w:rPr>
          <w:rFonts w:asciiTheme="majorHAnsi" w:hAnsiTheme="majorHAnsi" w:cstheme="majorHAnsi"/>
          <w:color w:val="auto"/>
          <w:spacing w:val="0"/>
          <w:kern w:val="0"/>
          <w:szCs w:val="22"/>
          <w:lang w:val="en-NZ"/>
        </w:rPr>
      </w:pPr>
      <w:r w:rsidRPr="00531A9C">
        <w:rPr>
          <w:rFonts w:asciiTheme="majorHAnsi" w:hAnsiTheme="majorHAnsi" w:cstheme="majorHAnsi"/>
          <w:b/>
          <w:color w:val="auto"/>
          <w:spacing w:val="0"/>
          <w:kern w:val="0"/>
          <w:szCs w:val="22"/>
          <w:lang w:val="en-NZ"/>
        </w:rPr>
        <w:t>Remember that</w:t>
      </w:r>
      <w:r w:rsidRPr="00531A9C">
        <w:rPr>
          <w:rFonts w:asciiTheme="majorHAnsi" w:hAnsiTheme="majorHAnsi" w:cstheme="majorHAnsi"/>
          <w:color w:val="auto"/>
          <w:spacing w:val="0"/>
          <w:kern w:val="0"/>
          <w:szCs w:val="22"/>
          <w:lang w:val="en-NZ"/>
        </w:rPr>
        <w:t>:</w:t>
      </w:r>
    </w:p>
    <w:p w:rsidR="00527D32" w:rsidRPr="00531A9C" w:rsidRDefault="00527D32" w:rsidP="00527D32">
      <w:pPr>
        <w:numPr>
          <w:ilvl w:val="0"/>
          <w:numId w:val="12"/>
        </w:numPr>
        <w:spacing w:after="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The results of this survey will inform regional council and central government policymakers about actual policies.</w:t>
      </w:r>
    </w:p>
    <w:p w:rsidR="00527D32" w:rsidRPr="00531A9C" w:rsidRDefault="00527D32" w:rsidP="00527D32">
      <w:pPr>
        <w:numPr>
          <w:ilvl w:val="0"/>
          <w:numId w:val="12"/>
        </w:numPr>
        <w:spacing w:after="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Improvements in water quality apply</w:t>
      </w:r>
      <w:r w:rsidRPr="00531A9C">
        <w:rPr>
          <w:rFonts w:asciiTheme="majorHAnsi" w:hAnsiTheme="majorHAnsi" w:cstheme="majorHAnsi"/>
          <w:b/>
          <w:color w:val="auto"/>
          <w:spacing w:val="0"/>
          <w:kern w:val="0"/>
          <w:szCs w:val="22"/>
          <w:lang w:val="en-NZ"/>
        </w:rPr>
        <w:t xml:space="preserve"> </w:t>
      </w:r>
      <w:r w:rsidRPr="00531A9C">
        <w:rPr>
          <w:rFonts w:asciiTheme="majorHAnsi" w:hAnsiTheme="majorHAnsi" w:cstheme="majorHAnsi"/>
          <w:b/>
          <w:i/>
          <w:color w:val="auto"/>
          <w:spacing w:val="0"/>
          <w:kern w:val="0"/>
          <w:szCs w:val="22"/>
          <w:lang w:val="en-NZ"/>
        </w:rPr>
        <w:t>only to flowing rivers and streams in your regional council area</w:t>
      </w:r>
      <w:r w:rsidRPr="00531A9C">
        <w:rPr>
          <w:rFonts w:asciiTheme="majorHAnsi" w:hAnsiTheme="majorHAnsi" w:cstheme="majorHAnsi"/>
          <w:i/>
          <w:color w:val="auto"/>
          <w:spacing w:val="0"/>
          <w:kern w:val="0"/>
          <w:szCs w:val="22"/>
          <w:lang w:val="en-NZ"/>
        </w:rPr>
        <w:t>.</w:t>
      </w:r>
    </w:p>
    <w:p w:rsidR="00527D32" w:rsidRPr="00531A9C" w:rsidRDefault="00527D32" w:rsidP="00527D32">
      <w:pPr>
        <w:numPr>
          <w:ilvl w:val="0"/>
          <w:numId w:val="12"/>
        </w:numPr>
        <w:spacing w:after="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Improvements in water quality would be fully achieved </w:t>
      </w:r>
      <w:r w:rsidRPr="00531A9C">
        <w:rPr>
          <w:rFonts w:asciiTheme="majorHAnsi" w:hAnsiTheme="majorHAnsi" w:cstheme="majorHAnsi"/>
          <w:b/>
          <w:color w:val="auto"/>
          <w:spacing w:val="0"/>
          <w:kern w:val="0"/>
          <w:szCs w:val="22"/>
          <w:lang w:val="en-NZ"/>
        </w:rPr>
        <w:t>by the year 2025</w:t>
      </w:r>
      <w:r w:rsidRPr="00531A9C">
        <w:rPr>
          <w:rFonts w:asciiTheme="majorHAnsi" w:hAnsiTheme="majorHAnsi" w:cstheme="majorHAnsi"/>
          <w:color w:val="auto"/>
          <w:spacing w:val="0"/>
          <w:kern w:val="0"/>
          <w:szCs w:val="22"/>
          <w:lang w:val="en-NZ"/>
        </w:rPr>
        <w:t>.</w:t>
      </w:r>
    </w:p>
    <w:p w:rsidR="00527D32" w:rsidRPr="00531A9C" w:rsidRDefault="00527D32" w:rsidP="00527D32">
      <w:pPr>
        <w:numPr>
          <w:ilvl w:val="0"/>
          <w:numId w:val="12"/>
        </w:numPr>
        <w:spacing w:after="0" w:line="259" w:lineRule="auto"/>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Your household costs would increase starting </w:t>
      </w:r>
      <w:r w:rsidRPr="00531A9C">
        <w:rPr>
          <w:rFonts w:asciiTheme="majorHAnsi" w:hAnsiTheme="majorHAnsi" w:cstheme="majorHAnsi"/>
          <w:b/>
          <w:color w:val="auto"/>
          <w:spacing w:val="0"/>
          <w:kern w:val="0"/>
          <w:szCs w:val="22"/>
          <w:lang w:val="en-NZ"/>
        </w:rPr>
        <w:t>next month</w:t>
      </w:r>
      <w:r w:rsidRPr="00531A9C">
        <w:rPr>
          <w:rFonts w:asciiTheme="majorHAnsi" w:hAnsiTheme="majorHAnsi" w:cstheme="majorHAnsi"/>
          <w:color w:val="auto"/>
          <w:spacing w:val="0"/>
          <w:kern w:val="0"/>
          <w:szCs w:val="22"/>
          <w:lang w:val="en-NZ"/>
        </w:rPr>
        <w:t xml:space="preserve">. </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2260B9" w:rsidRDefault="00527D32" w:rsidP="00527D32">
      <w:pPr>
        <w:spacing w:after="0"/>
        <w:contextualSpacing/>
        <w:rPr>
          <w:rFonts w:asciiTheme="majorHAnsi" w:hAnsiTheme="majorHAnsi" w:cstheme="majorHAnsi"/>
          <w:b/>
          <w:color w:val="auto"/>
          <w:spacing w:val="0"/>
          <w:kern w:val="0"/>
          <w:sz w:val="24"/>
          <w:lang w:val="en-NZ"/>
        </w:rPr>
      </w:pPr>
      <w:r w:rsidRPr="002260B9">
        <w:rPr>
          <w:rFonts w:asciiTheme="majorHAnsi" w:hAnsiTheme="majorHAnsi" w:cstheme="majorHAnsi"/>
          <w:color w:val="auto"/>
          <w:spacing w:val="0"/>
          <w:kern w:val="0"/>
          <w:sz w:val="24"/>
          <w:lang w:val="en-NZ"/>
        </w:rPr>
        <w:lastRenderedPageBreak/>
        <w:t>Please</w:t>
      </w:r>
      <w:r w:rsidRPr="002260B9">
        <w:rPr>
          <w:rFonts w:asciiTheme="majorHAnsi" w:hAnsiTheme="majorHAnsi" w:cstheme="majorHAnsi"/>
          <w:b/>
          <w:color w:val="auto"/>
          <w:spacing w:val="0"/>
          <w:kern w:val="0"/>
          <w:sz w:val="24"/>
          <w:lang w:val="en-NZ"/>
        </w:rPr>
        <w:t xml:space="preserve"> </w:t>
      </w:r>
      <w:r w:rsidRPr="002260B9">
        <w:rPr>
          <w:rFonts w:asciiTheme="majorHAnsi" w:hAnsiTheme="majorHAnsi" w:cstheme="majorHAnsi"/>
          <w:color w:val="auto"/>
          <w:spacing w:val="0"/>
          <w:kern w:val="0"/>
          <w:sz w:val="24"/>
          <w:lang w:val="en-NZ"/>
        </w:rPr>
        <w:t>study the table below.</w:t>
      </w:r>
      <w:r w:rsidRPr="002260B9">
        <w:rPr>
          <w:rFonts w:asciiTheme="majorHAnsi" w:hAnsiTheme="majorHAnsi" w:cstheme="majorHAnsi"/>
          <w:b/>
          <w:color w:val="auto"/>
          <w:spacing w:val="0"/>
          <w:kern w:val="0"/>
          <w:sz w:val="24"/>
          <w:lang w:val="en-NZ"/>
        </w:rPr>
        <w:t xml:space="preserve"> </w:t>
      </w:r>
    </w:p>
    <w:p w:rsidR="00527D32" w:rsidRPr="002260B9" w:rsidRDefault="00527D32" w:rsidP="00527D32">
      <w:pPr>
        <w:spacing w:after="0"/>
        <w:contextualSpacing/>
        <w:rPr>
          <w:rFonts w:asciiTheme="majorHAnsi" w:hAnsiTheme="majorHAnsi" w:cstheme="majorHAnsi"/>
          <w:b/>
          <w:color w:val="auto"/>
          <w:spacing w:val="0"/>
          <w:kern w:val="0"/>
          <w:sz w:val="24"/>
          <w:lang w:val="en-NZ"/>
        </w:rPr>
      </w:pPr>
      <w:r w:rsidRPr="002260B9">
        <w:rPr>
          <w:rFonts w:asciiTheme="majorHAnsi" w:hAnsiTheme="majorHAnsi" w:cstheme="majorHAnsi"/>
          <w:b/>
          <w:color w:val="auto"/>
          <w:spacing w:val="0"/>
          <w:kern w:val="0"/>
          <w:sz w:val="24"/>
          <w:lang w:val="en-NZ"/>
        </w:rPr>
        <w:t>Question 1.</w:t>
      </w:r>
    </w:p>
    <w:p w:rsidR="00527D32" w:rsidRPr="002260B9" w:rsidRDefault="00527D32" w:rsidP="00527D32">
      <w:pPr>
        <w:spacing w:after="0"/>
        <w:contextualSpacing/>
        <w:rPr>
          <w:rFonts w:asciiTheme="majorHAnsi" w:hAnsiTheme="majorHAnsi" w:cstheme="majorHAnsi"/>
          <w:i/>
          <w:color w:val="auto"/>
          <w:spacing w:val="0"/>
          <w:kern w:val="0"/>
          <w:sz w:val="24"/>
          <w:u w:val="single"/>
          <w:lang w:val="en-NZ"/>
        </w:rPr>
      </w:pPr>
      <w:r w:rsidRPr="002260B9">
        <w:rPr>
          <w:rFonts w:asciiTheme="majorHAnsi" w:hAnsiTheme="majorHAnsi" w:cstheme="majorHAnsi"/>
          <w:b/>
          <w:color w:val="auto"/>
          <w:spacing w:val="0"/>
          <w:kern w:val="0"/>
          <w:sz w:val="24"/>
          <w:lang w:val="en-NZ"/>
        </w:rPr>
        <w:t xml:space="preserve">Which outcome do you prefer for rivers and streams in your regional council area? </w:t>
      </w:r>
      <w:r w:rsidRPr="002260B9">
        <w:rPr>
          <w:rFonts w:asciiTheme="majorHAnsi" w:hAnsiTheme="majorHAnsi" w:cstheme="majorHAnsi"/>
          <w:i/>
          <w:color w:val="auto"/>
          <w:spacing w:val="0"/>
          <w:kern w:val="0"/>
          <w:sz w:val="24"/>
          <w:u w:val="single"/>
          <w:lang w:val="en-NZ"/>
        </w:rPr>
        <w:t xml:space="preserve"> </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tbl>
      <w:tblPr>
        <w:tblW w:w="8965" w:type="dxa"/>
        <w:jc w:val="center"/>
        <w:tblLook w:val="04A0"/>
      </w:tblPr>
      <w:tblGrid>
        <w:gridCol w:w="2552"/>
        <w:gridCol w:w="1984"/>
        <w:gridCol w:w="2127"/>
        <w:gridCol w:w="2302"/>
      </w:tblGrid>
      <w:tr w:rsidR="00527D32" w:rsidRPr="00531A9C" w:rsidTr="004043E1">
        <w:trPr>
          <w:trHeight w:val="285"/>
          <w:jc w:val="center"/>
        </w:trPr>
        <w:tc>
          <w:tcPr>
            <w:tcW w:w="2552" w:type="dxa"/>
            <w:tcBorders>
              <w:top w:val="single" w:sz="4" w:space="0" w:color="auto"/>
              <w:left w:val="nil"/>
              <w:bottom w:val="nil"/>
              <w:right w:val="nil"/>
            </w:tcBorders>
            <w:shd w:val="clear" w:color="auto" w:fill="auto"/>
            <w:noWrap/>
            <w:vAlign w:val="bottom"/>
            <w:hideMark/>
          </w:tcPr>
          <w:p w:rsidR="00527D32" w:rsidRPr="00531A9C" w:rsidRDefault="00527D32" w:rsidP="00527D32">
            <w:pPr>
              <w:spacing w:after="0"/>
              <w:rPr>
                <w:rFonts w:asciiTheme="majorHAnsi" w:eastAsia="Times New Roman" w:hAnsiTheme="majorHAnsi" w:cstheme="majorHAnsi"/>
                <w:color w:val="auto"/>
                <w:spacing w:val="0"/>
                <w:kern w:val="0"/>
                <w:lang w:val="en-NZ" w:eastAsia="en-NZ"/>
              </w:rPr>
            </w:pPr>
            <w:bookmarkStart w:id="4" w:name="_Hlk531599447"/>
          </w:p>
        </w:tc>
        <w:tc>
          <w:tcPr>
            <w:tcW w:w="6413" w:type="dxa"/>
            <w:gridSpan w:val="3"/>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Outcomes by 2025</w:t>
            </w:r>
          </w:p>
        </w:tc>
      </w:tr>
      <w:tr w:rsidR="00527D32" w:rsidRPr="00531A9C" w:rsidTr="004043E1">
        <w:trPr>
          <w:trHeight w:val="797"/>
          <w:jc w:val="center"/>
        </w:trPr>
        <w:tc>
          <w:tcPr>
            <w:tcW w:w="2552"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rPr>
                <w:rFonts w:asciiTheme="majorHAnsi" w:eastAsia="Times New Roman" w:hAnsiTheme="majorHAnsi" w:cstheme="majorHAnsi"/>
                <w:color w:val="000000"/>
                <w:spacing w:val="0"/>
                <w:kern w:val="0"/>
                <w:lang w:val="en-NZ" w:eastAsia="en-NZ"/>
              </w:rPr>
            </w:pPr>
          </w:p>
        </w:tc>
        <w:tc>
          <w:tcPr>
            <w:tcW w:w="1984"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A</w:t>
            </w:r>
          </w:p>
        </w:tc>
        <w:tc>
          <w:tcPr>
            <w:tcW w:w="2127"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B</w:t>
            </w:r>
          </w:p>
        </w:tc>
        <w:tc>
          <w:tcPr>
            <w:tcW w:w="2302"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C</w:t>
            </w:r>
          </w:p>
        </w:tc>
      </w:tr>
      <w:tr w:rsidR="00527D32" w:rsidRPr="00531A9C" w:rsidTr="004043E1">
        <w:trPr>
          <w:trHeight w:val="797"/>
          <w:jc w:val="center"/>
        </w:trPr>
        <w:tc>
          <w:tcPr>
            <w:tcW w:w="2552" w:type="dxa"/>
            <w:tcBorders>
              <w:top w:val="single" w:sz="4" w:space="0" w:color="auto"/>
              <w:left w:val="nil"/>
              <w:bottom w:val="nil"/>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Nutrients </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Increase in the </w:t>
            </w:r>
            <w:r w:rsidRPr="00531A9C">
              <w:rPr>
                <w:rFonts w:asciiTheme="majorHAnsi" w:eastAsia="Times New Roman" w:hAnsiTheme="majorHAnsi" w:cstheme="majorHAnsi"/>
                <w:b/>
                <w:i/>
                <w:color w:val="000000"/>
                <w:spacing w:val="0"/>
                <w:kern w:val="0"/>
                <w:szCs w:val="22"/>
                <w:lang w:val="en-NZ" w:eastAsia="en-NZ"/>
              </w:rPr>
              <w:t>percent of rivers</w:t>
            </w:r>
            <w:r w:rsidRPr="00531A9C">
              <w:rPr>
                <w:rFonts w:asciiTheme="majorHAnsi" w:eastAsia="Times New Roman" w:hAnsiTheme="majorHAnsi" w:cstheme="majorHAnsi"/>
                <w:i/>
                <w:color w:val="000000"/>
                <w:spacing w:val="0"/>
                <w:kern w:val="0"/>
                <w:szCs w:val="22"/>
                <w:lang w:val="en-NZ" w:eastAsia="en-NZ"/>
              </w:rPr>
              <w:t xml:space="preserve"> </w:t>
            </w:r>
            <w:r w:rsidRPr="00531A9C">
              <w:rPr>
                <w:rFonts w:asciiTheme="majorHAnsi" w:eastAsia="Times New Roman" w:hAnsiTheme="majorHAnsi" w:cstheme="majorHAnsi"/>
                <w:b/>
                <w:i/>
                <w:color w:val="000000"/>
                <w:spacing w:val="0"/>
                <w:kern w:val="0"/>
                <w:szCs w:val="22"/>
                <w:lang w:val="en-NZ" w:eastAsia="en-NZ"/>
              </w:rPr>
              <w:t>and streams</w:t>
            </w:r>
            <w:r w:rsidRPr="00531A9C">
              <w:rPr>
                <w:rFonts w:asciiTheme="majorHAnsi" w:eastAsia="Times New Roman" w:hAnsiTheme="majorHAnsi" w:cstheme="majorHAnsi"/>
                <w:i/>
                <w:color w:val="000000"/>
                <w:spacing w:val="0"/>
                <w:kern w:val="0"/>
                <w:szCs w:val="22"/>
                <w:lang w:val="en-NZ" w:eastAsia="en-NZ"/>
              </w:rPr>
              <w:t xml:space="preserve"> with acceptable levels. </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For example, a change from 25% of rivers and streams to 27% is a change of +2 </w:t>
            </w:r>
            <w:r w:rsidRPr="00531A9C">
              <w:rPr>
                <w:rFonts w:asciiTheme="majorHAnsi" w:eastAsia="Times New Roman" w:hAnsiTheme="majorHAnsi" w:cstheme="majorHAnsi"/>
                <w:b/>
                <w:i/>
                <w:color w:val="000000"/>
                <w:spacing w:val="0"/>
                <w:kern w:val="0"/>
                <w:szCs w:val="22"/>
                <w:lang w:val="en-NZ" w:eastAsia="en-NZ"/>
              </w:rPr>
              <w:t>percentage points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xml:space="preserve">+ </w:t>
            </w:r>
            <w:r w:rsidR="00DC0C69">
              <w:rPr>
                <w:rFonts w:asciiTheme="majorHAnsi" w:eastAsia="Times New Roman" w:hAnsiTheme="majorHAnsi" w:cstheme="majorHAnsi"/>
                <w:color w:val="auto"/>
                <w:spacing w:val="0"/>
                <w:kern w:val="0"/>
                <w:szCs w:val="22"/>
                <w:lang w:val="en-NZ" w:eastAsia="en-NZ"/>
              </w:rPr>
              <w:t>6</w:t>
            </w:r>
            <w:r w:rsidRPr="00531A9C">
              <w:rPr>
                <w:rFonts w:asciiTheme="majorHAnsi" w:eastAsia="Times New Roman" w:hAnsiTheme="majorHAnsi" w:cstheme="majorHAnsi"/>
                <w:color w:val="auto"/>
                <w:spacing w:val="0"/>
                <w:kern w:val="0"/>
                <w:szCs w:val="22"/>
                <w:lang w:val="en-NZ" w:eastAsia="en-NZ"/>
              </w:rPr>
              <w:t xml:space="preserve"> percentage points</w:t>
            </w:r>
          </w:p>
        </w:tc>
        <w:tc>
          <w:tcPr>
            <w:tcW w:w="2302"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xml:space="preserve">+ </w:t>
            </w:r>
            <w:r w:rsidR="00DC0C69">
              <w:rPr>
                <w:rFonts w:asciiTheme="majorHAnsi" w:eastAsia="Times New Roman" w:hAnsiTheme="majorHAnsi" w:cstheme="majorHAnsi"/>
                <w:color w:val="auto"/>
                <w:spacing w:val="0"/>
                <w:kern w:val="0"/>
                <w:szCs w:val="22"/>
                <w:lang w:val="en-NZ" w:eastAsia="en-NZ"/>
              </w:rPr>
              <w:t>2</w:t>
            </w:r>
            <w:r w:rsidRPr="00531A9C">
              <w:rPr>
                <w:rFonts w:asciiTheme="majorHAnsi" w:eastAsia="Times New Roman" w:hAnsiTheme="majorHAnsi" w:cstheme="majorHAnsi"/>
                <w:color w:val="auto"/>
                <w:spacing w:val="0"/>
                <w:kern w:val="0"/>
                <w:szCs w:val="22"/>
                <w:lang w:val="en-NZ" w:eastAsia="en-NZ"/>
              </w:rPr>
              <w:t xml:space="preserve"> percentage points</w:t>
            </w:r>
          </w:p>
        </w:tc>
      </w:tr>
      <w:tr w:rsidR="00527D32" w:rsidRPr="00531A9C" w:rsidTr="004043E1">
        <w:trPr>
          <w:trHeight w:val="797"/>
          <w:jc w:val="center"/>
        </w:trPr>
        <w:tc>
          <w:tcPr>
            <w:tcW w:w="2552" w:type="dxa"/>
            <w:tcBorders>
              <w:top w:val="nil"/>
              <w:left w:val="nil"/>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Water Clarity</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Increase in average visibility in rivers and streams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xml:space="preserve">+ 1 metre </w:t>
            </w:r>
          </w:p>
        </w:tc>
        <w:tc>
          <w:tcPr>
            <w:tcW w:w="2302"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+ 0.</w:t>
            </w:r>
            <w:r w:rsidR="00DC0C69">
              <w:rPr>
                <w:rFonts w:asciiTheme="majorHAnsi" w:eastAsia="Times New Roman" w:hAnsiTheme="majorHAnsi" w:cstheme="majorHAnsi"/>
                <w:color w:val="auto"/>
                <w:spacing w:val="0"/>
                <w:kern w:val="0"/>
                <w:szCs w:val="22"/>
                <w:lang w:val="en-NZ" w:eastAsia="en-NZ"/>
              </w:rPr>
              <w:t>4</w:t>
            </w:r>
            <w:r w:rsidRPr="00531A9C">
              <w:rPr>
                <w:rFonts w:asciiTheme="majorHAnsi" w:eastAsia="Times New Roman" w:hAnsiTheme="majorHAnsi" w:cstheme="majorHAnsi"/>
                <w:color w:val="auto"/>
                <w:spacing w:val="0"/>
                <w:kern w:val="0"/>
                <w:szCs w:val="22"/>
                <w:lang w:val="en-NZ" w:eastAsia="en-NZ"/>
              </w:rPr>
              <w:t xml:space="preserve"> metre</w:t>
            </w:r>
          </w:p>
        </w:tc>
      </w:tr>
      <w:tr w:rsidR="00527D32" w:rsidRPr="00531A9C" w:rsidTr="004043E1">
        <w:trPr>
          <w:trHeight w:val="797"/>
          <w:jc w:val="center"/>
        </w:trPr>
        <w:tc>
          <w:tcPr>
            <w:tcW w:w="2552" w:type="dxa"/>
            <w:tcBorders>
              <w:top w:val="nil"/>
              <w:left w:val="nil"/>
              <w:bottom w:val="single" w:sz="4" w:space="0" w:color="auto"/>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E. coli</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Increase in the </w:t>
            </w:r>
            <w:r w:rsidRPr="00531A9C">
              <w:rPr>
                <w:rFonts w:asciiTheme="majorHAnsi" w:eastAsia="Times New Roman" w:hAnsiTheme="majorHAnsi" w:cstheme="majorHAnsi"/>
                <w:b/>
                <w:i/>
                <w:color w:val="000000"/>
                <w:spacing w:val="0"/>
                <w:kern w:val="0"/>
                <w:szCs w:val="22"/>
                <w:lang w:val="en-NZ" w:eastAsia="en-NZ"/>
              </w:rPr>
              <w:t>percent of rivers and streams</w:t>
            </w:r>
            <w:r w:rsidRPr="00531A9C">
              <w:rPr>
                <w:rFonts w:asciiTheme="majorHAnsi" w:eastAsia="Times New Roman" w:hAnsiTheme="majorHAnsi" w:cstheme="majorHAnsi"/>
                <w:i/>
                <w:color w:val="000000"/>
                <w:spacing w:val="0"/>
                <w:kern w:val="0"/>
                <w:szCs w:val="22"/>
                <w:lang w:val="en-NZ" w:eastAsia="en-NZ"/>
              </w:rPr>
              <w:t xml:space="preserve"> suitable for swimming. wading, and fishing.</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For example, a change from 32% of rivers and streams to 35% is a change of +3 </w:t>
            </w:r>
            <w:r w:rsidRPr="00531A9C">
              <w:rPr>
                <w:rFonts w:asciiTheme="majorHAnsi" w:eastAsia="Times New Roman" w:hAnsiTheme="majorHAnsi" w:cstheme="majorHAnsi"/>
                <w:b/>
                <w:i/>
                <w:color w:val="000000"/>
                <w:spacing w:val="0"/>
                <w:kern w:val="0"/>
                <w:szCs w:val="22"/>
                <w:lang w:val="en-NZ" w:eastAsia="en-NZ"/>
              </w:rPr>
              <w:t>percentage points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xml:space="preserve">+ </w:t>
            </w:r>
            <w:r w:rsidR="00DC0C69">
              <w:rPr>
                <w:rFonts w:asciiTheme="majorHAnsi" w:eastAsia="Times New Roman" w:hAnsiTheme="majorHAnsi" w:cstheme="majorHAnsi"/>
                <w:color w:val="auto"/>
                <w:spacing w:val="0"/>
                <w:kern w:val="0"/>
                <w:szCs w:val="22"/>
                <w:lang w:val="en-NZ" w:eastAsia="en-NZ"/>
              </w:rPr>
              <w:t>5</w:t>
            </w:r>
            <w:r w:rsidRPr="00531A9C">
              <w:rPr>
                <w:rFonts w:asciiTheme="majorHAnsi" w:eastAsia="Times New Roman" w:hAnsiTheme="majorHAnsi" w:cstheme="majorHAnsi"/>
                <w:color w:val="auto"/>
                <w:spacing w:val="0"/>
                <w:kern w:val="0"/>
                <w:szCs w:val="22"/>
                <w:lang w:val="en-NZ" w:eastAsia="en-NZ"/>
              </w:rPr>
              <w:t xml:space="preserve"> percentage points</w:t>
            </w:r>
          </w:p>
        </w:tc>
        <w:tc>
          <w:tcPr>
            <w:tcW w:w="2302"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xml:space="preserve">+ </w:t>
            </w:r>
            <w:r w:rsidR="00DC0C69">
              <w:rPr>
                <w:rFonts w:asciiTheme="majorHAnsi" w:eastAsia="Times New Roman" w:hAnsiTheme="majorHAnsi" w:cstheme="majorHAnsi"/>
                <w:color w:val="auto"/>
                <w:spacing w:val="0"/>
                <w:kern w:val="0"/>
                <w:szCs w:val="22"/>
                <w:lang w:val="en-NZ" w:eastAsia="en-NZ"/>
              </w:rPr>
              <w:t>7</w:t>
            </w:r>
            <w:r w:rsidRPr="00531A9C">
              <w:rPr>
                <w:rFonts w:asciiTheme="majorHAnsi" w:eastAsia="Times New Roman" w:hAnsiTheme="majorHAnsi" w:cstheme="majorHAnsi"/>
                <w:color w:val="auto"/>
                <w:spacing w:val="0"/>
                <w:kern w:val="0"/>
                <w:szCs w:val="22"/>
                <w:lang w:val="en-NZ" w:eastAsia="en-NZ"/>
              </w:rPr>
              <w:t xml:space="preserve"> percentage points</w:t>
            </w:r>
          </w:p>
        </w:tc>
      </w:tr>
      <w:tr w:rsidR="00527D32" w:rsidRPr="00531A9C" w:rsidTr="004043E1">
        <w:trPr>
          <w:trHeight w:val="1605"/>
          <w:jc w:val="center"/>
        </w:trPr>
        <w:tc>
          <w:tcPr>
            <w:tcW w:w="2552" w:type="dxa"/>
            <w:tcBorders>
              <w:top w:val="single" w:sz="4" w:space="0" w:color="auto"/>
              <w:left w:val="nil"/>
              <w:bottom w:val="single" w:sz="4" w:space="0" w:color="auto"/>
              <w:right w:val="nil"/>
            </w:tcBorders>
            <w:shd w:val="clear" w:color="auto" w:fill="auto"/>
            <w:vAlign w:val="center"/>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Permanent Increase in the Cost of Living for your Household   </w:t>
            </w:r>
          </w:p>
        </w:tc>
        <w:tc>
          <w:tcPr>
            <w:tcW w:w="1984"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$0 per month</w:t>
            </w:r>
          </w:p>
        </w:tc>
        <w:tc>
          <w:tcPr>
            <w:tcW w:w="2127"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$6 per month</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($72 per year)</w:t>
            </w:r>
          </w:p>
        </w:tc>
        <w:tc>
          <w:tcPr>
            <w:tcW w:w="2302"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w:t>
            </w:r>
            <w:r w:rsidR="00DC0C69">
              <w:rPr>
                <w:rFonts w:asciiTheme="majorHAnsi" w:eastAsia="Times New Roman" w:hAnsiTheme="majorHAnsi" w:cstheme="majorHAnsi"/>
                <w:color w:val="000000"/>
                <w:spacing w:val="0"/>
                <w:kern w:val="0"/>
                <w:szCs w:val="22"/>
                <w:lang w:val="en-NZ" w:eastAsia="en-NZ"/>
              </w:rPr>
              <w:t>2</w:t>
            </w:r>
            <w:r w:rsidRPr="00531A9C">
              <w:rPr>
                <w:rFonts w:asciiTheme="majorHAnsi" w:eastAsia="Times New Roman" w:hAnsiTheme="majorHAnsi" w:cstheme="majorHAnsi"/>
                <w:color w:val="000000"/>
                <w:spacing w:val="0"/>
                <w:kern w:val="0"/>
                <w:szCs w:val="22"/>
                <w:lang w:val="en-NZ" w:eastAsia="en-NZ"/>
              </w:rPr>
              <w:t xml:space="preserve"> per month</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w:t>
            </w:r>
            <w:r w:rsidR="00DC0C69">
              <w:rPr>
                <w:rFonts w:asciiTheme="majorHAnsi" w:eastAsia="Times New Roman" w:hAnsiTheme="majorHAnsi" w:cstheme="majorHAnsi"/>
                <w:color w:val="000000"/>
                <w:spacing w:val="0"/>
                <w:kern w:val="0"/>
                <w:szCs w:val="22"/>
                <w:lang w:val="en-NZ" w:eastAsia="en-NZ"/>
              </w:rPr>
              <w:t>24</w:t>
            </w:r>
            <w:r w:rsidRPr="00531A9C">
              <w:rPr>
                <w:rFonts w:asciiTheme="majorHAnsi" w:eastAsia="Times New Roman" w:hAnsiTheme="majorHAnsi" w:cstheme="majorHAnsi"/>
                <w:color w:val="000000"/>
                <w:spacing w:val="0"/>
                <w:kern w:val="0"/>
                <w:szCs w:val="22"/>
                <w:lang w:val="en-NZ" w:eastAsia="en-NZ"/>
              </w:rPr>
              <w:t xml:space="preserve"> per year)</w:t>
            </w:r>
          </w:p>
        </w:tc>
      </w:tr>
      <w:tr w:rsidR="00527D32" w:rsidRPr="00531A9C" w:rsidTr="004043E1">
        <w:trPr>
          <w:trHeight w:val="315"/>
          <w:jc w:val="center"/>
        </w:trPr>
        <w:tc>
          <w:tcPr>
            <w:tcW w:w="2552" w:type="dxa"/>
            <w:tcBorders>
              <w:top w:val="single" w:sz="4" w:space="0" w:color="auto"/>
              <w:left w:val="nil"/>
              <w:right w:val="nil"/>
            </w:tcBorders>
            <w:shd w:val="clear" w:color="auto" w:fill="D9D9D9" w:themeFill="background1" w:themeFillShade="D9"/>
            <w:vAlign w:val="center"/>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Your Choice </w:t>
            </w:r>
          </w:p>
        </w:tc>
        <w:tc>
          <w:tcPr>
            <w:tcW w:w="1984"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000000"/>
                <w:spacing w:val="0"/>
                <w:kern w:val="0"/>
                <w:lang w:val="en-NZ" w:eastAsia="en-NZ"/>
              </w:rPr>
            </w:pPr>
          </w:p>
        </w:tc>
        <w:tc>
          <w:tcPr>
            <w:tcW w:w="2127"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auto"/>
                <w:spacing w:val="0"/>
                <w:kern w:val="0"/>
                <w:lang w:val="en-NZ" w:eastAsia="en-NZ"/>
              </w:rPr>
            </w:pPr>
          </w:p>
        </w:tc>
        <w:tc>
          <w:tcPr>
            <w:tcW w:w="2302"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auto"/>
                <w:spacing w:val="0"/>
                <w:kern w:val="0"/>
                <w:lang w:val="en-NZ" w:eastAsia="en-NZ"/>
              </w:rPr>
            </w:pPr>
          </w:p>
        </w:tc>
      </w:tr>
      <w:tr w:rsidR="00527D32" w:rsidRPr="00531A9C" w:rsidTr="004043E1">
        <w:trPr>
          <w:trHeight w:val="797"/>
          <w:jc w:val="center"/>
        </w:trPr>
        <w:tc>
          <w:tcPr>
            <w:tcW w:w="2552" w:type="dxa"/>
            <w:tcBorders>
              <w:top w:val="nil"/>
              <w:left w:val="nil"/>
              <w:bottom w:val="single" w:sz="4" w:space="0" w:color="auto"/>
              <w:right w:val="nil"/>
            </w:tcBorders>
            <w:shd w:val="clear" w:color="auto" w:fill="D9D9D9" w:themeFill="background1" w:themeFillShade="D9"/>
            <w:vAlign w:val="center"/>
            <w:hideMark/>
          </w:tcPr>
          <w:p w:rsidR="00527D32" w:rsidRPr="00531A9C" w:rsidRDefault="00527D32" w:rsidP="00527D32">
            <w:pPr>
              <w:spacing w:after="0"/>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Please select your preferred outcome</w:t>
            </w:r>
          </w:p>
        </w:tc>
        <w:tc>
          <w:tcPr>
            <w:tcW w:w="1984"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A</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B</w:t>
            </w:r>
          </w:p>
        </w:tc>
        <w:tc>
          <w:tcPr>
            <w:tcW w:w="2302"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C</w:t>
            </w:r>
          </w:p>
        </w:tc>
      </w:tr>
      <w:bookmarkEnd w:id="4"/>
    </w:tbl>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531A9C" w:rsidRDefault="00527D32" w:rsidP="00527D32">
      <w:p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lastRenderedPageBreak/>
        <w:t>Thanks for answering the first question</w:t>
      </w:r>
      <w:r w:rsidRPr="00531A9C">
        <w:rPr>
          <w:rFonts w:asciiTheme="majorHAnsi" w:hAnsiTheme="majorHAnsi" w:cstheme="majorHAnsi"/>
          <w:b/>
          <w:color w:val="auto"/>
          <w:spacing w:val="0"/>
          <w:kern w:val="0"/>
          <w:szCs w:val="22"/>
          <w:lang w:val="en-NZ"/>
        </w:rPr>
        <w:t xml:space="preserve">. </w:t>
      </w:r>
      <w:r w:rsidRPr="00531A9C">
        <w:rPr>
          <w:rFonts w:asciiTheme="majorHAnsi" w:hAnsiTheme="majorHAnsi" w:cstheme="majorHAnsi"/>
          <w:color w:val="auto"/>
          <w:spacing w:val="0"/>
          <w:kern w:val="0"/>
          <w:szCs w:val="22"/>
          <w:lang w:val="en-NZ"/>
        </w:rPr>
        <w:t>You will next see two more questions about different programmes. As you answer the next questions please remember:</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numPr>
          <w:ilvl w:val="1"/>
          <w:numId w:val="7"/>
        </w:numPr>
        <w:spacing w:after="0"/>
        <w:ind w:left="36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Each question presents a new set of outcomes. </w:t>
      </w:r>
    </w:p>
    <w:p w:rsidR="00527D32" w:rsidRPr="00531A9C" w:rsidRDefault="00527D32" w:rsidP="00527D32">
      <w:pPr>
        <w:spacing w:after="0"/>
        <w:ind w:left="360"/>
        <w:contextualSpacing/>
        <w:rPr>
          <w:rFonts w:asciiTheme="majorHAnsi" w:hAnsiTheme="majorHAnsi" w:cstheme="majorHAnsi"/>
          <w:color w:val="auto"/>
          <w:spacing w:val="0"/>
          <w:kern w:val="0"/>
          <w:szCs w:val="22"/>
          <w:lang w:val="en-NZ"/>
        </w:rPr>
      </w:pPr>
    </w:p>
    <w:p w:rsidR="00527D32" w:rsidRPr="00531A9C" w:rsidRDefault="00527D32" w:rsidP="00527D32">
      <w:pPr>
        <w:numPr>
          <w:ilvl w:val="1"/>
          <w:numId w:val="7"/>
        </w:numPr>
        <w:spacing w:after="0"/>
        <w:ind w:left="36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 xml:space="preserve">Consider each question separately. Do not compare across questions. </w:t>
      </w:r>
    </w:p>
    <w:p w:rsidR="00527D32" w:rsidRPr="00531A9C" w:rsidRDefault="00527D32" w:rsidP="00527D32">
      <w:pPr>
        <w:spacing w:after="0"/>
        <w:ind w:left="360"/>
        <w:contextualSpacing/>
        <w:rPr>
          <w:rFonts w:asciiTheme="majorHAnsi" w:hAnsiTheme="majorHAnsi" w:cstheme="majorHAnsi"/>
          <w:color w:val="auto"/>
          <w:spacing w:val="0"/>
          <w:kern w:val="0"/>
          <w:szCs w:val="22"/>
          <w:lang w:val="en-NZ"/>
        </w:rPr>
      </w:pPr>
    </w:p>
    <w:p w:rsidR="00527D32" w:rsidRPr="00531A9C" w:rsidRDefault="00527D32" w:rsidP="00527D32">
      <w:pPr>
        <w:numPr>
          <w:ilvl w:val="1"/>
          <w:numId w:val="7"/>
        </w:numPr>
        <w:spacing w:after="0"/>
        <w:ind w:left="360"/>
        <w:contextualSpacing/>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t>Forget about the previous question, and now imagine that the listed outcomes in each of the next questions are the only ones you can choose from.</w:t>
      </w:r>
    </w:p>
    <w:p w:rsidR="00527D32" w:rsidRPr="00531A9C" w:rsidRDefault="00527D32" w:rsidP="00527D32">
      <w:pPr>
        <w:spacing w:after="0"/>
        <w:ind w:left="36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ind w:left="36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2260B9" w:rsidRDefault="00527D32" w:rsidP="00527D32">
      <w:pPr>
        <w:spacing w:after="0"/>
        <w:contextualSpacing/>
        <w:rPr>
          <w:rFonts w:asciiTheme="majorHAnsi" w:hAnsiTheme="majorHAnsi" w:cstheme="majorHAnsi"/>
          <w:b/>
          <w:color w:val="auto"/>
          <w:spacing w:val="0"/>
          <w:kern w:val="0"/>
          <w:sz w:val="24"/>
          <w:lang w:val="en-NZ"/>
        </w:rPr>
      </w:pPr>
      <w:r w:rsidRPr="002260B9">
        <w:rPr>
          <w:rFonts w:asciiTheme="majorHAnsi" w:hAnsiTheme="majorHAnsi" w:cstheme="majorHAnsi"/>
          <w:color w:val="auto"/>
          <w:spacing w:val="0"/>
          <w:kern w:val="0"/>
          <w:sz w:val="24"/>
          <w:lang w:val="en-NZ"/>
        </w:rPr>
        <w:lastRenderedPageBreak/>
        <w:t>Please</w:t>
      </w:r>
      <w:r w:rsidRPr="002260B9">
        <w:rPr>
          <w:rFonts w:asciiTheme="majorHAnsi" w:hAnsiTheme="majorHAnsi" w:cstheme="majorHAnsi"/>
          <w:b/>
          <w:color w:val="auto"/>
          <w:spacing w:val="0"/>
          <w:kern w:val="0"/>
          <w:sz w:val="24"/>
          <w:lang w:val="en-NZ"/>
        </w:rPr>
        <w:t xml:space="preserve"> </w:t>
      </w:r>
      <w:r w:rsidRPr="002260B9">
        <w:rPr>
          <w:rFonts w:asciiTheme="majorHAnsi" w:hAnsiTheme="majorHAnsi" w:cstheme="majorHAnsi"/>
          <w:color w:val="auto"/>
          <w:spacing w:val="0"/>
          <w:kern w:val="0"/>
          <w:sz w:val="24"/>
          <w:lang w:val="en-NZ"/>
        </w:rPr>
        <w:t>study the table below.</w:t>
      </w:r>
      <w:r w:rsidRPr="002260B9">
        <w:rPr>
          <w:rFonts w:asciiTheme="majorHAnsi" w:hAnsiTheme="majorHAnsi" w:cstheme="majorHAnsi"/>
          <w:b/>
          <w:color w:val="auto"/>
          <w:spacing w:val="0"/>
          <w:kern w:val="0"/>
          <w:sz w:val="24"/>
          <w:lang w:val="en-NZ"/>
        </w:rPr>
        <w:t xml:space="preserve"> </w:t>
      </w:r>
    </w:p>
    <w:p w:rsidR="00527D32" w:rsidRPr="002260B9" w:rsidRDefault="00527D32" w:rsidP="00527D32">
      <w:pPr>
        <w:spacing w:after="0"/>
        <w:contextualSpacing/>
        <w:rPr>
          <w:rFonts w:asciiTheme="majorHAnsi" w:hAnsiTheme="majorHAnsi" w:cstheme="majorHAnsi"/>
          <w:b/>
          <w:color w:val="auto"/>
          <w:spacing w:val="0"/>
          <w:kern w:val="0"/>
          <w:sz w:val="24"/>
          <w:lang w:val="en-NZ"/>
        </w:rPr>
      </w:pPr>
      <w:r w:rsidRPr="002260B9">
        <w:rPr>
          <w:rFonts w:asciiTheme="majorHAnsi" w:hAnsiTheme="majorHAnsi" w:cstheme="majorHAnsi"/>
          <w:b/>
          <w:color w:val="auto"/>
          <w:spacing w:val="0"/>
          <w:kern w:val="0"/>
          <w:sz w:val="24"/>
          <w:lang w:val="en-NZ"/>
        </w:rPr>
        <w:t>Question 2.</w:t>
      </w:r>
    </w:p>
    <w:p w:rsidR="00527D32" w:rsidRPr="002260B9" w:rsidRDefault="00527D32" w:rsidP="00527D32">
      <w:pPr>
        <w:spacing w:after="0"/>
        <w:contextualSpacing/>
        <w:rPr>
          <w:rFonts w:asciiTheme="majorHAnsi" w:hAnsiTheme="majorHAnsi" w:cstheme="majorHAnsi"/>
          <w:color w:val="auto"/>
          <w:spacing w:val="0"/>
          <w:kern w:val="0"/>
          <w:sz w:val="24"/>
          <w:lang w:val="en-NZ"/>
        </w:rPr>
      </w:pPr>
      <w:r w:rsidRPr="002260B9">
        <w:rPr>
          <w:rFonts w:asciiTheme="majorHAnsi" w:hAnsiTheme="majorHAnsi" w:cstheme="majorHAnsi"/>
          <w:b/>
          <w:color w:val="auto"/>
          <w:spacing w:val="0"/>
          <w:kern w:val="0"/>
          <w:sz w:val="24"/>
          <w:lang w:val="en-NZ"/>
        </w:rPr>
        <w:t>Which outcome do you prefer for rivers and streams in your regional council area?</w:t>
      </w:r>
      <w:r w:rsidRPr="002260B9" w:rsidDel="00D14CA4">
        <w:rPr>
          <w:rFonts w:asciiTheme="majorHAnsi" w:hAnsiTheme="majorHAnsi" w:cstheme="majorHAnsi"/>
          <w:b/>
          <w:color w:val="auto"/>
          <w:spacing w:val="0"/>
          <w:kern w:val="0"/>
          <w:sz w:val="24"/>
          <w:lang w:val="en-NZ"/>
        </w:rPr>
        <w:t xml:space="preserve"> </w:t>
      </w:r>
    </w:p>
    <w:tbl>
      <w:tblPr>
        <w:tblW w:w="8965" w:type="dxa"/>
        <w:jc w:val="center"/>
        <w:tblLook w:val="04A0"/>
      </w:tblPr>
      <w:tblGrid>
        <w:gridCol w:w="2552"/>
        <w:gridCol w:w="1984"/>
        <w:gridCol w:w="2127"/>
        <w:gridCol w:w="2302"/>
      </w:tblGrid>
      <w:tr w:rsidR="00527D32" w:rsidRPr="00531A9C" w:rsidTr="004043E1">
        <w:trPr>
          <w:trHeight w:val="285"/>
          <w:jc w:val="center"/>
        </w:trPr>
        <w:tc>
          <w:tcPr>
            <w:tcW w:w="2552" w:type="dxa"/>
            <w:tcBorders>
              <w:top w:val="single" w:sz="4" w:space="0" w:color="auto"/>
              <w:left w:val="nil"/>
              <w:bottom w:val="nil"/>
              <w:right w:val="nil"/>
            </w:tcBorders>
            <w:shd w:val="clear" w:color="auto" w:fill="auto"/>
            <w:noWrap/>
            <w:vAlign w:val="bottom"/>
            <w:hideMark/>
          </w:tcPr>
          <w:p w:rsidR="00527D32" w:rsidRPr="00531A9C" w:rsidRDefault="00527D32" w:rsidP="00527D32">
            <w:pPr>
              <w:spacing w:after="0"/>
              <w:rPr>
                <w:rFonts w:asciiTheme="majorHAnsi" w:eastAsia="Times New Roman" w:hAnsiTheme="majorHAnsi" w:cstheme="majorHAnsi"/>
                <w:color w:val="auto"/>
                <w:spacing w:val="0"/>
                <w:kern w:val="0"/>
                <w:lang w:val="en-NZ" w:eastAsia="en-NZ"/>
              </w:rPr>
            </w:pPr>
          </w:p>
        </w:tc>
        <w:tc>
          <w:tcPr>
            <w:tcW w:w="6413" w:type="dxa"/>
            <w:gridSpan w:val="3"/>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by 2025</w:t>
            </w:r>
          </w:p>
        </w:tc>
      </w:tr>
      <w:tr w:rsidR="00527D32" w:rsidRPr="00531A9C" w:rsidTr="004043E1">
        <w:trPr>
          <w:trHeight w:val="797"/>
          <w:jc w:val="center"/>
        </w:trPr>
        <w:tc>
          <w:tcPr>
            <w:tcW w:w="2552"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rPr>
                <w:rFonts w:asciiTheme="majorHAnsi" w:eastAsia="Times New Roman" w:hAnsiTheme="majorHAnsi" w:cstheme="majorHAnsi"/>
                <w:color w:val="000000"/>
                <w:spacing w:val="0"/>
                <w:kern w:val="0"/>
                <w:lang w:val="en-NZ" w:eastAsia="en-NZ"/>
              </w:rPr>
            </w:pPr>
          </w:p>
        </w:tc>
        <w:tc>
          <w:tcPr>
            <w:tcW w:w="1984"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A</w:t>
            </w:r>
          </w:p>
        </w:tc>
        <w:tc>
          <w:tcPr>
            <w:tcW w:w="2127"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B</w:t>
            </w:r>
          </w:p>
        </w:tc>
        <w:tc>
          <w:tcPr>
            <w:tcW w:w="2302"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C</w:t>
            </w:r>
          </w:p>
        </w:tc>
      </w:tr>
      <w:tr w:rsidR="00527D32" w:rsidRPr="00531A9C" w:rsidTr="004043E1">
        <w:trPr>
          <w:trHeight w:val="797"/>
          <w:jc w:val="center"/>
        </w:trPr>
        <w:tc>
          <w:tcPr>
            <w:tcW w:w="2552" w:type="dxa"/>
            <w:tcBorders>
              <w:top w:val="single" w:sz="4" w:space="0" w:color="auto"/>
              <w:left w:val="nil"/>
              <w:bottom w:val="nil"/>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Nutrients </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Increase in the </w:t>
            </w:r>
            <w:r w:rsidRPr="00531A9C">
              <w:rPr>
                <w:rFonts w:asciiTheme="majorHAnsi" w:eastAsia="Times New Roman" w:hAnsiTheme="majorHAnsi" w:cstheme="majorHAnsi"/>
                <w:b/>
                <w:i/>
                <w:color w:val="000000"/>
                <w:spacing w:val="0"/>
                <w:kern w:val="0"/>
                <w:szCs w:val="22"/>
                <w:lang w:val="en-NZ" w:eastAsia="en-NZ"/>
              </w:rPr>
              <w:t>percent of rivers</w:t>
            </w:r>
            <w:r w:rsidRPr="00531A9C">
              <w:rPr>
                <w:rFonts w:asciiTheme="majorHAnsi" w:eastAsia="Times New Roman" w:hAnsiTheme="majorHAnsi" w:cstheme="majorHAnsi"/>
                <w:i/>
                <w:color w:val="000000"/>
                <w:spacing w:val="0"/>
                <w:kern w:val="0"/>
                <w:szCs w:val="22"/>
                <w:lang w:val="en-NZ" w:eastAsia="en-NZ"/>
              </w:rPr>
              <w:t xml:space="preserve"> </w:t>
            </w:r>
            <w:r w:rsidRPr="00531A9C">
              <w:rPr>
                <w:rFonts w:asciiTheme="majorHAnsi" w:eastAsia="Times New Roman" w:hAnsiTheme="majorHAnsi" w:cstheme="majorHAnsi"/>
                <w:b/>
                <w:i/>
                <w:color w:val="000000"/>
                <w:spacing w:val="0"/>
                <w:kern w:val="0"/>
                <w:szCs w:val="22"/>
                <w:lang w:val="en-NZ" w:eastAsia="en-NZ"/>
              </w:rPr>
              <w:t>and streams</w:t>
            </w:r>
            <w:r w:rsidRPr="00531A9C">
              <w:rPr>
                <w:rFonts w:asciiTheme="majorHAnsi" w:eastAsia="Times New Roman" w:hAnsiTheme="majorHAnsi" w:cstheme="majorHAnsi"/>
                <w:i/>
                <w:color w:val="000000"/>
                <w:spacing w:val="0"/>
                <w:kern w:val="0"/>
                <w:szCs w:val="22"/>
                <w:lang w:val="en-NZ" w:eastAsia="en-NZ"/>
              </w:rPr>
              <w:t xml:space="preserve"> with acceptable levels.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For example, a change from 25% of rivers and streams to 27% is a change of +2 </w:t>
            </w:r>
            <w:r w:rsidRPr="00531A9C">
              <w:rPr>
                <w:rFonts w:asciiTheme="majorHAnsi" w:eastAsia="Times New Roman" w:hAnsiTheme="majorHAnsi" w:cstheme="majorHAnsi"/>
                <w:b/>
                <w:i/>
                <w:color w:val="000000"/>
                <w:spacing w:val="0"/>
                <w:kern w:val="0"/>
                <w:szCs w:val="22"/>
                <w:lang w:val="en-NZ" w:eastAsia="en-NZ"/>
              </w:rPr>
              <w:t>percentage points</w:t>
            </w:r>
            <w:r w:rsidRPr="00531A9C">
              <w:rPr>
                <w:rFonts w:asciiTheme="majorHAnsi" w:eastAsia="Times New Roman" w:hAnsiTheme="majorHAnsi" w:cstheme="majorHAnsi"/>
                <w:i/>
                <w:color w:val="000000"/>
                <w:spacing w:val="0"/>
                <w:kern w:val="0"/>
                <w:szCs w:val="22"/>
                <w:lang w:val="en-NZ" w:eastAsia="en-NZ"/>
              </w:rPr>
              <w:t>.</w:t>
            </w:r>
          </w:p>
        </w:tc>
        <w:tc>
          <w:tcPr>
            <w:tcW w:w="1984"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+ 5 percentage points</w:t>
            </w:r>
          </w:p>
        </w:tc>
        <w:tc>
          <w:tcPr>
            <w:tcW w:w="2302"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+ 7 percentage points</w:t>
            </w:r>
          </w:p>
        </w:tc>
      </w:tr>
      <w:tr w:rsidR="00527D32" w:rsidRPr="00531A9C" w:rsidTr="004043E1">
        <w:trPr>
          <w:trHeight w:val="797"/>
          <w:jc w:val="center"/>
        </w:trPr>
        <w:tc>
          <w:tcPr>
            <w:tcW w:w="2552" w:type="dxa"/>
            <w:tcBorders>
              <w:top w:val="nil"/>
              <w:left w:val="nil"/>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Water Clarity</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Increase in average visibility in rivers and streams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xml:space="preserve">+ 1 metre </w:t>
            </w:r>
          </w:p>
        </w:tc>
        <w:tc>
          <w:tcPr>
            <w:tcW w:w="2302"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xml:space="preserve">+ 1.3 metre </w:t>
            </w:r>
          </w:p>
        </w:tc>
      </w:tr>
      <w:tr w:rsidR="00527D32" w:rsidRPr="00531A9C" w:rsidTr="004043E1">
        <w:trPr>
          <w:trHeight w:val="797"/>
          <w:jc w:val="center"/>
        </w:trPr>
        <w:tc>
          <w:tcPr>
            <w:tcW w:w="2552" w:type="dxa"/>
            <w:tcBorders>
              <w:top w:val="nil"/>
              <w:left w:val="nil"/>
              <w:bottom w:val="single" w:sz="4" w:space="0" w:color="auto"/>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E. coli</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Increase in the </w:t>
            </w:r>
            <w:r w:rsidRPr="00531A9C">
              <w:rPr>
                <w:rFonts w:asciiTheme="majorHAnsi" w:eastAsia="Times New Roman" w:hAnsiTheme="majorHAnsi" w:cstheme="majorHAnsi"/>
                <w:b/>
                <w:i/>
                <w:color w:val="000000"/>
                <w:spacing w:val="0"/>
                <w:kern w:val="0"/>
                <w:szCs w:val="22"/>
                <w:lang w:val="en-NZ" w:eastAsia="en-NZ"/>
              </w:rPr>
              <w:t>percent of rivers and streams</w:t>
            </w:r>
            <w:r w:rsidRPr="00531A9C">
              <w:rPr>
                <w:rFonts w:asciiTheme="majorHAnsi" w:eastAsia="Times New Roman" w:hAnsiTheme="majorHAnsi" w:cstheme="majorHAnsi"/>
                <w:i/>
                <w:color w:val="000000"/>
                <w:spacing w:val="0"/>
                <w:kern w:val="0"/>
                <w:szCs w:val="22"/>
                <w:lang w:val="en-NZ" w:eastAsia="en-NZ"/>
              </w:rPr>
              <w:t xml:space="preserve"> suitable for swimming. wading, and fishing.</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For example, a change from 32% of rivers and streams to 35% is a change of +3 </w:t>
            </w:r>
            <w:r w:rsidRPr="00531A9C">
              <w:rPr>
                <w:rFonts w:asciiTheme="majorHAnsi" w:eastAsia="Times New Roman" w:hAnsiTheme="majorHAnsi" w:cstheme="majorHAnsi"/>
                <w:b/>
                <w:i/>
                <w:color w:val="000000"/>
                <w:spacing w:val="0"/>
                <w:kern w:val="0"/>
                <w:szCs w:val="22"/>
                <w:lang w:val="en-NZ" w:eastAsia="en-NZ"/>
              </w:rPr>
              <w:t>percentage points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+ 8 percentage points</w:t>
            </w:r>
          </w:p>
        </w:tc>
        <w:tc>
          <w:tcPr>
            <w:tcW w:w="2302"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+ 12 percentage points</w:t>
            </w:r>
          </w:p>
        </w:tc>
      </w:tr>
      <w:tr w:rsidR="00527D32" w:rsidRPr="00531A9C" w:rsidTr="004043E1">
        <w:trPr>
          <w:trHeight w:val="1605"/>
          <w:jc w:val="center"/>
        </w:trPr>
        <w:tc>
          <w:tcPr>
            <w:tcW w:w="2552" w:type="dxa"/>
            <w:tcBorders>
              <w:top w:val="single" w:sz="4" w:space="0" w:color="auto"/>
              <w:left w:val="nil"/>
              <w:bottom w:val="single" w:sz="4" w:space="0" w:color="auto"/>
              <w:right w:val="nil"/>
            </w:tcBorders>
            <w:shd w:val="clear" w:color="auto" w:fill="auto"/>
            <w:vAlign w:val="center"/>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Permanent Increase in the Cost of Living for your Household   </w:t>
            </w:r>
          </w:p>
        </w:tc>
        <w:tc>
          <w:tcPr>
            <w:tcW w:w="1984"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$0 per month</w:t>
            </w:r>
          </w:p>
        </w:tc>
        <w:tc>
          <w:tcPr>
            <w:tcW w:w="2127"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$7 per month</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($84 per year)</w:t>
            </w:r>
          </w:p>
        </w:tc>
        <w:tc>
          <w:tcPr>
            <w:tcW w:w="2302"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$20 per month</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($240 per year)</w:t>
            </w:r>
          </w:p>
        </w:tc>
      </w:tr>
      <w:tr w:rsidR="00527D32" w:rsidRPr="00531A9C" w:rsidTr="004043E1">
        <w:trPr>
          <w:trHeight w:val="315"/>
          <w:jc w:val="center"/>
        </w:trPr>
        <w:tc>
          <w:tcPr>
            <w:tcW w:w="2552" w:type="dxa"/>
            <w:tcBorders>
              <w:top w:val="single" w:sz="4" w:space="0" w:color="auto"/>
              <w:left w:val="nil"/>
              <w:right w:val="nil"/>
            </w:tcBorders>
            <w:shd w:val="clear" w:color="auto" w:fill="D9D9D9" w:themeFill="background1" w:themeFillShade="D9"/>
            <w:vAlign w:val="center"/>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Your Choice </w:t>
            </w:r>
          </w:p>
        </w:tc>
        <w:tc>
          <w:tcPr>
            <w:tcW w:w="1984"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000000"/>
                <w:spacing w:val="0"/>
                <w:kern w:val="0"/>
                <w:lang w:val="en-NZ" w:eastAsia="en-NZ"/>
              </w:rPr>
            </w:pPr>
          </w:p>
        </w:tc>
        <w:tc>
          <w:tcPr>
            <w:tcW w:w="2127"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auto"/>
                <w:spacing w:val="0"/>
                <w:kern w:val="0"/>
                <w:lang w:val="en-NZ" w:eastAsia="en-NZ"/>
              </w:rPr>
            </w:pPr>
          </w:p>
        </w:tc>
        <w:tc>
          <w:tcPr>
            <w:tcW w:w="2302"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auto"/>
                <w:spacing w:val="0"/>
                <w:kern w:val="0"/>
                <w:lang w:val="en-NZ" w:eastAsia="en-NZ"/>
              </w:rPr>
            </w:pPr>
          </w:p>
        </w:tc>
      </w:tr>
      <w:tr w:rsidR="00527D32" w:rsidRPr="00531A9C" w:rsidTr="004043E1">
        <w:trPr>
          <w:trHeight w:val="797"/>
          <w:jc w:val="center"/>
        </w:trPr>
        <w:tc>
          <w:tcPr>
            <w:tcW w:w="2552" w:type="dxa"/>
            <w:tcBorders>
              <w:top w:val="nil"/>
              <w:left w:val="nil"/>
              <w:bottom w:val="single" w:sz="4" w:space="0" w:color="auto"/>
              <w:right w:val="nil"/>
            </w:tcBorders>
            <w:shd w:val="clear" w:color="auto" w:fill="D9D9D9" w:themeFill="background1" w:themeFillShade="D9"/>
            <w:vAlign w:val="center"/>
            <w:hideMark/>
          </w:tcPr>
          <w:p w:rsidR="00527D32" w:rsidRPr="00531A9C" w:rsidRDefault="00527D32" w:rsidP="00527D32">
            <w:pPr>
              <w:spacing w:after="0"/>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Please select your preferred outcome</w:t>
            </w:r>
          </w:p>
        </w:tc>
        <w:tc>
          <w:tcPr>
            <w:tcW w:w="1984"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A</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B</w:t>
            </w:r>
          </w:p>
        </w:tc>
        <w:tc>
          <w:tcPr>
            <w:tcW w:w="2302"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C</w:t>
            </w:r>
          </w:p>
        </w:tc>
      </w:tr>
    </w:tbl>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2260B9" w:rsidRDefault="00527D32" w:rsidP="00527D32">
      <w:pPr>
        <w:spacing w:after="0"/>
        <w:contextualSpacing/>
        <w:rPr>
          <w:rFonts w:asciiTheme="majorHAnsi" w:hAnsiTheme="majorHAnsi" w:cstheme="majorHAnsi"/>
          <w:b/>
          <w:color w:val="auto"/>
          <w:spacing w:val="0"/>
          <w:kern w:val="0"/>
          <w:sz w:val="24"/>
          <w:lang w:val="en-NZ"/>
        </w:rPr>
      </w:pPr>
      <w:r w:rsidRPr="002260B9">
        <w:rPr>
          <w:rFonts w:asciiTheme="majorHAnsi" w:hAnsiTheme="majorHAnsi" w:cstheme="majorHAnsi"/>
          <w:color w:val="auto"/>
          <w:spacing w:val="0"/>
          <w:kern w:val="0"/>
          <w:sz w:val="24"/>
          <w:lang w:val="en-NZ"/>
        </w:rPr>
        <w:lastRenderedPageBreak/>
        <w:t>Please</w:t>
      </w:r>
      <w:r w:rsidRPr="002260B9">
        <w:rPr>
          <w:rFonts w:asciiTheme="majorHAnsi" w:hAnsiTheme="majorHAnsi" w:cstheme="majorHAnsi"/>
          <w:b/>
          <w:color w:val="auto"/>
          <w:spacing w:val="0"/>
          <w:kern w:val="0"/>
          <w:sz w:val="24"/>
          <w:lang w:val="en-NZ"/>
        </w:rPr>
        <w:t xml:space="preserve"> </w:t>
      </w:r>
      <w:r w:rsidRPr="002260B9">
        <w:rPr>
          <w:rFonts w:asciiTheme="majorHAnsi" w:hAnsiTheme="majorHAnsi" w:cstheme="majorHAnsi"/>
          <w:color w:val="auto"/>
          <w:spacing w:val="0"/>
          <w:kern w:val="0"/>
          <w:sz w:val="24"/>
          <w:lang w:val="en-NZ"/>
        </w:rPr>
        <w:t>study the table below.</w:t>
      </w:r>
      <w:r w:rsidRPr="002260B9">
        <w:rPr>
          <w:rFonts w:asciiTheme="majorHAnsi" w:hAnsiTheme="majorHAnsi" w:cstheme="majorHAnsi"/>
          <w:b/>
          <w:color w:val="auto"/>
          <w:spacing w:val="0"/>
          <w:kern w:val="0"/>
          <w:sz w:val="24"/>
          <w:lang w:val="en-NZ"/>
        </w:rPr>
        <w:t xml:space="preserve"> </w:t>
      </w:r>
    </w:p>
    <w:p w:rsidR="00527D32" w:rsidRPr="002260B9" w:rsidRDefault="00527D32" w:rsidP="00527D32">
      <w:pPr>
        <w:spacing w:after="0"/>
        <w:contextualSpacing/>
        <w:rPr>
          <w:rFonts w:asciiTheme="majorHAnsi" w:hAnsiTheme="majorHAnsi" w:cstheme="majorHAnsi"/>
          <w:b/>
          <w:color w:val="auto"/>
          <w:spacing w:val="0"/>
          <w:kern w:val="0"/>
          <w:sz w:val="24"/>
          <w:lang w:val="en-NZ"/>
        </w:rPr>
      </w:pPr>
      <w:r w:rsidRPr="002260B9">
        <w:rPr>
          <w:rFonts w:asciiTheme="majorHAnsi" w:hAnsiTheme="majorHAnsi" w:cstheme="majorHAnsi"/>
          <w:b/>
          <w:color w:val="auto"/>
          <w:spacing w:val="0"/>
          <w:kern w:val="0"/>
          <w:sz w:val="24"/>
          <w:lang w:val="en-NZ"/>
        </w:rPr>
        <w:t>Question 3.</w:t>
      </w:r>
    </w:p>
    <w:p w:rsidR="00527D32" w:rsidRPr="002260B9" w:rsidRDefault="00527D32" w:rsidP="00527D32">
      <w:pPr>
        <w:spacing w:after="0"/>
        <w:contextualSpacing/>
        <w:rPr>
          <w:rFonts w:asciiTheme="majorHAnsi" w:hAnsiTheme="majorHAnsi" w:cstheme="majorHAnsi"/>
          <w:b/>
          <w:color w:val="auto"/>
          <w:spacing w:val="0"/>
          <w:kern w:val="0"/>
          <w:sz w:val="24"/>
          <w:lang w:val="en-NZ"/>
        </w:rPr>
      </w:pPr>
      <w:r w:rsidRPr="002260B9">
        <w:rPr>
          <w:rFonts w:asciiTheme="majorHAnsi" w:hAnsiTheme="majorHAnsi" w:cstheme="majorHAnsi"/>
          <w:b/>
          <w:color w:val="auto"/>
          <w:spacing w:val="0"/>
          <w:kern w:val="0"/>
          <w:sz w:val="24"/>
          <w:lang w:val="en-NZ"/>
        </w:rPr>
        <w:t xml:space="preserve">Which outcome do you prefer for rivers and streams in your regional council area? </w:t>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tbl>
      <w:tblPr>
        <w:tblW w:w="8965" w:type="dxa"/>
        <w:jc w:val="center"/>
        <w:tblLook w:val="04A0"/>
      </w:tblPr>
      <w:tblGrid>
        <w:gridCol w:w="2552"/>
        <w:gridCol w:w="1984"/>
        <w:gridCol w:w="2127"/>
        <w:gridCol w:w="2302"/>
      </w:tblGrid>
      <w:tr w:rsidR="00527D32" w:rsidRPr="00531A9C" w:rsidTr="004043E1">
        <w:trPr>
          <w:trHeight w:val="285"/>
          <w:jc w:val="center"/>
        </w:trPr>
        <w:tc>
          <w:tcPr>
            <w:tcW w:w="2552" w:type="dxa"/>
            <w:tcBorders>
              <w:top w:val="single" w:sz="4" w:space="0" w:color="auto"/>
              <w:left w:val="nil"/>
              <w:bottom w:val="nil"/>
              <w:right w:val="nil"/>
            </w:tcBorders>
            <w:shd w:val="clear" w:color="auto" w:fill="auto"/>
            <w:noWrap/>
            <w:vAlign w:val="bottom"/>
            <w:hideMark/>
          </w:tcPr>
          <w:p w:rsidR="00527D32" w:rsidRPr="00531A9C" w:rsidRDefault="00527D32" w:rsidP="00527D32">
            <w:pPr>
              <w:spacing w:after="0"/>
              <w:rPr>
                <w:rFonts w:asciiTheme="majorHAnsi" w:eastAsia="Times New Roman" w:hAnsiTheme="majorHAnsi" w:cstheme="majorHAnsi"/>
                <w:color w:val="auto"/>
                <w:spacing w:val="0"/>
                <w:kern w:val="0"/>
                <w:lang w:val="en-NZ" w:eastAsia="en-NZ"/>
              </w:rPr>
            </w:pPr>
          </w:p>
        </w:tc>
        <w:tc>
          <w:tcPr>
            <w:tcW w:w="6413" w:type="dxa"/>
            <w:gridSpan w:val="3"/>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Outcomes by 2025</w:t>
            </w:r>
          </w:p>
        </w:tc>
      </w:tr>
      <w:tr w:rsidR="00527D32" w:rsidRPr="00531A9C" w:rsidTr="004043E1">
        <w:trPr>
          <w:trHeight w:val="797"/>
          <w:jc w:val="center"/>
        </w:trPr>
        <w:tc>
          <w:tcPr>
            <w:tcW w:w="2552"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rPr>
                <w:rFonts w:asciiTheme="majorHAnsi" w:eastAsia="Times New Roman" w:hAnsiTheme="majorHAnsi" w:cstheme="majorHAnsi"/>
                <w:color w:val="000000"/>
                <w:spacing w:val="0"/>
                <w:kern w:val="0"/>
                <w:lang w:val="en-NZ" w:eastAsia="en-NZ"/>
              </w:rPr>
            </w:pPr>
          </w:p>
        </w:tc>
        <w:tc>
          <w:tcPr>
            <w:tcW w:w="1984"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A</w:t>
            </w:r>
          </w:p>
        </w:tc>
        <w:tc>
          <w:tcPr>
            <w:tcW w:w="2127"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B</w:t>
            </w:r>
          </w:p>
        </w:tc>
        <w:tc>
          <w:tcPr>
            <w:tcW w:w="2302"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C</w:t>
            </w:r>
          </w:p>
        </w:tc>
      </w:tr>
      <w:tr w:rsidR="00527D32" w:rsidRPr="00531A9C" w:rsidTr="004043E1">
        <w:trPr>
          <w:trHeight w:val="797"/>
          <w:jc w:val="center"/>
        </w:trPr>
        <w:tc>
          <w:tcPr>
            <w:tcW w:w="2552" w:type="dxa"/>
            <w:tcBorders>
              <w:top w:val="single" w:sz="4" w:space="0" w:color="auto"/>
              <w:left w:val="nil"/>
              <w:bottom w:val="nil"/>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Nutrients </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Increase in the </w:t>
            </w:r>
            <w:r w:rsidRPr="00531A9C">
              <w:rPr>
                <w:rFonts w:asciiTheme="majorHAnsi" w:eastAsia="Times New Roman" w:hAnsiTheme="majorHAnsi" w:cstheme="majorHAnsi"/>
                <w:b/>
                <w:i/>
                <w:color w:val="000000"/>
                <w:spacing w:val="0"/>
                <w:kern w:val="0"/>
                <w:szCs w:val="22"/>
                <w:lang w:val="en-NZ" w:eastAsia="en-NZ"/>
              </w:rPr>
              <w:t>percent of rivers</w:t>
            </w:r>
            <w:r w:rsidRPr="00531A9C">
              <w:rPr>
                <w:rFonts w:asciiTheme="majorHAnsi" w:eastAsia="Times New Roman" w:hAnsiTheme="majorHAnsi" w:cstheme="majorHAnsi"/>
                <w:i/>
                <w:color w:val="000000"/>
                <w:spacing w:val="0"/>
                <w:kern w:val="0"/>
                <w:szCs w:val="22"/>
                <w:lang w:val="en-NZ" w:eastAsia="en-NZ"/>
              </w:rPr>
              <w:t xml:space="preserve"> </w:t>
            </w:r>
            <w:r w:rsidRPr="00531A9C">
              <w:rPr>
                <w:rFonts w:asciiTheme="majorHAnsi" w:eastAsia="Times New Roman" w:hAnsiTheme="majorHAnsi" w:cstheme="majorHAnsi"/>
                <w:b/>
                <w:i/>
                <w:color w:val="000000"/>
                <w:spacing w:val="0"/>
                <w:kern w:val="0"/>
                <w:szCs w:val="22"/>
                <w:lang w:val="en-NZ" w:eastAsia="en-NZ"/>
              </w:rPr>
              <w:t>and streams</w:t>
            </w:r>
            <w:r w:rsidRPr="00531A9C">
              <w:rPr>
                <w:rFonts w:asciiTheme="majorHAnsi" w:eastAsia="Times New Roman" w:hAnsiTheme="majorHAnsi" w:cstheme="majorHAnsi"/>
                <w:i/>
                <w:color w:val="000000"/>
                <w:spacing w:val="0"/>
                <w:kern w:val="0"/>
                <w:szCs w:val="22"/>
                <w:lang w:val="en-NZ" w:eastAsia="en-NZ"/>
              </w:rPr>
              <w:t xml:space="preserve"> with acceptable levels.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For example, a change from 25% of rivers and streams to 27% is a change in +2 </w:t>
            </w:r>
            <w:r w:rsidRPr="00531A9C">
              <w:rPr>
                <w:rFonts w:asciiTheme="majorHAnsi" w:eastAsia="Times New Roman" w:hAnsiTheme="majorHAnsi" w:cstheme="majorHAnsi"/>
                <w:b/>
                <w:i/>
                <w:color w:val="000000"/>
                <w:spacing w:val="0"/>
                <w:kern w:val="0"/>
                <w:szCs w:val="22"/>
                <w:lang w:val="en-NZ" w:eastAsia="en-NZ"/>
              </w:rPr>
              <w:t>percentage points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+ 15 percentage points</w:t>
            </w:r>
          </w:p>
        </w:tc>
        <w:tc>
          <w:tcPr>
            <w:tcW w:w="2302" w:type="dxa"/>
            <w:tcBorders>
              <w:top w:val="single" w:sz="4" w:space="0" w:color="auto"/>
              <w:left w:val="nil"/>
              <w:bottom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+ 3 percentage points</w:t>
            </w:r>
          </w:p>
        </w:tc>
      </w:tr>
      <w:tr w:rsidR="00527D32" w:rsidRPr="00531A9C" w:rsidTr="004043E1">
        <w:trPr>
          <w:trHeight w:val="797"/>
          <w:jc w:val="center"/>
        </w:trPr>
        <w:tc>
          <w:tcPr>
            <w:tcW w:w="2552" w:type="dxa"/>
            <w:tcBorders>
              <w:top w:val="nil"/>
              <w:left w:val="nil"/>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Water Clarity</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Increase in average visibility in rivers and streams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+ 1.6 metre</w:t>
            </w:r>
          </w:p>
        </w:tc>
        <w:tc>
          <w:tcPr>
            <w:tcW w:w="2302" w:type="dxa"/>
            <w:tcBorders>
              <w:top w:val="nil"/>
              <w:left w:val="nil"/>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+ 0.5 metre</w:t>
            </w:r>
          </w:p>
        </w:tc>
      </w:tr>
      <w:tr w:rsidR="00527D32" w:rsidRPr="00531A9C" w:rsidTr="004043E1">
        <w:trPr>
          <w:trHeight w:val="797"/>
          <w:jc w:val="center"/>
        </w:trPr>
        <w:tc>
          <w:tcPr>
            <w:tcW w:w="2552" w:type="dxa"/>
            <w:tcBorders>
              <w:top w:val="nil"/>
              <w:left w:val="nil"/>
              <w:bottom w:val="single" w:sz="4" w:space="0" w:color="auto"/>
              <w:right w:val="nil"/>
            </w:tcBorders>
            <w:shd w:val="clear" w:color="auto" w:fill="D9E2F3" w:themeFill="accent1" w:themeFillTint="33"/>
            <w:noWrap/>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E. coli</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Increase in the </w:t>
            </w:r>
            <w:r w:rsidRPr="00531A9C">
              <w:rPr>
                <w:rFonts w:asciiTheme="majorHAnsi" w:eastAsia="Times New Roman" w:hAnsiTheme="majorHAnsi" w:cstheme="majorHAnsi"/>
                <w:b/>
                <w:i/>
                <w:color w:val="000000"/>
                <w:spacing w:val="0"/>
                <w:kern w:val="0"/>
                <w:szCs w:val="22"/>
                <w:lang w:val="en-NZ" w:eastAsia="en-NZ"/>
              </w:rPr>
              <w:t>percent of rivers and streams</w:t>
            </w:r>
            <w:r w:rsidRPr="00531A9C">
              <w:rPr>
                <w:rFonts w:asciiTheme="majorHAnsi" w:eastAsia="Times New Roman" w:hAnsiTheme="majorHAnsi" w:cstheme="majorHAnsi"/>
                <w:i/>
                <w:color w:val="000000"/>
                <w:spacing w:val="0"/>
                <w:kern w:val="0"/>
                <w:szCs w:val="22"/>
                <w:lang w:val="en-NZ" w:eastAsia="en-NZ"/>
              </w:rPr>
              <w:t xml:space="preserve"> suitable for swimming. wading, and fishing.</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r w:rsidRPr="00531A9C">
              <w:rPr>
                <w:rFonts w:asciiTheme="majorHAnsi" w:eastAsia="Times New Roman" w:hAnsiTheme="majorHAnsi" w:cstheme="majorHAnsi"/>
                <w:i/>
                <w:color w:val="000000"/>
                <w:spacing w:val="0"/>
                <w:kern w:val="0"/>
                <w:szCs w:val="22"/>
                <w:lang w:val="en-NZ" w:eastAsia="en-NZ"/>
              </w:rPr>
              <w:t xml:space="preserve">For example, a change from 32% of rivers and streams to 35% is a change of +3 </w:t>
            </w:r>
            <w:r w:rsidRPr="00531A9C">
              <w:rPr>
                <w:rFonts w:asciiTheme="majorHAnsi" w:eastAsia="Times New Roman" w:hAnsiTheme="majorHAnsi" w:cstheme="majorHAnsi"/>
                <w:b/>
                <w:i/>
                <w:color w:val="000000"/>
                <w:spacing w:val="0"/>
                <w:kern w:val="0"/>
                <w:szCs w:val="22"/>
                <w:lang w:val="en-NZ" w:eastAsia="en-NZ"/>
              </w:rPr>
              <w:t>percentage points</w:t>
            </w:r>
          </w:p>
          <w:p w:rsidR="00527D32" w:rsidRPr="00531A9C" w:rsidRDefault="00527D32" w:rsidP="00527D32">
            <w:pPr>
              <w:spacing w:after="0"/>
              <w:rPr>
                <w:rFonts w:asciiTheme="majorHAnsi" w:eastAsia="Times New Roman" w:hAnsiTheme="majorHAnsi" w:cstheme="majorHAnsi"/>
                <w:i/>
                <w:color w:val="000000"/>
                <w:spacing w:val="0"/>
                <w:kern w:val="0"/>
                <w:lang w:val="en-NZ" w:eastAsia="en-NZ"/>
              </w:rPr>
            </w:pPr>
          </w:p>
        </w:tc>
        <w:tc>
          <w:tcPr>
            <w:tcW w:w="1984"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+ 12 percentage points</w:t>
            </w:r>
          </w:p>
        </w:tc>
        <w:tc>
          <w:tcPr>
            <w:tcW w:w="2302" w:type="dxa"/>
            <w:tcBorders>
              <w:top w:val="nil"/>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auto"/>
                <w:spacing w:val="0"/>
                <w:kern w:val="0"/>
                <w:lang w:val="en-NZ" w:eastAsia="en-NZ"/>
              </w:rPr>
            </w:pPr>
            <w:r w:rsidRPr="00531A9C">
              <w:rPr>
                <w:rFonts w:asciiTheme="majorHAnsi" w:eastAsia="Times New Roman" w:hAnsiTheme="majorHAnsi" w:cstheme="majorHAnsi"/>
                <w:color w:val="auto"/>
                <w:spacing w:val="0"/>
                <w:kern w:val="0"/>
                <w:szCs w:val="22"/>
                <w:lang w:val="en-NZ" w:eastAsia="en-NZ"/>
              </w:rPr>
              <w:t>+ 4 percentage points</w:t>
            </w:r>
          </w:p>
        </w:tc>
      </w:tr>
      <w:tr w:rsidR="00527D32" w:rsidRPr="00531A9C" w:rsidTr="004043E1">
        <w:trPr>
          <w:trHeight w:val="1605"/>
          <w:jc w:val="center"/>
        </w:trPr>
        <w:tc>
          <w:tcPr>
            <w:tcW w:w="2552" w:type="dxa"/>
            <w:tcBorders>
              <w:top w:val="single" w:sz="4" w:space="0" w:color="auto"/>
              <w:left w:val="nil"/>
              <w:bottom w:val="single" w:sz="4" w:space="0" w:color="auto"/>
              <w:right w:val="nil"/>
            </w:tcBorders>
            <w:shd w:val="clear" w:color="auto" w:fill="auto"/>
            <w:vAlign w:val="center"/>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Permanent Increase in the Cost of Living for your Household   </w:t>
            </w:r>
          </w:p>
        </w:tc>
        <w:tc>
          <w:tcPr>
            <w:tcW w:w="1984"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$0 per month</w:t>
            </w:r>
          </w:p>
        </w:tc>
        <w:tc>
          <w:tcPr>
            <w:tcW w:w="2127"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$25 per month</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($300 per year)</w:t>
            </w:r>
          </w:p>
        </w:tc>
        <w:tc>
          <w:tcPr>
            <w:tcW w:w="2302" w:type="dxa"/>
            <w:tcBorders>
              <w:top w:val="single" w:sz="4" w:space="0" w:color="auto"/>
              <w:left w:val="nil"/>
              <w:bottom w:val="single" w:sz="4" w:space="0" w:color="auto"/>
              <w:right w:val="nil"/>
            </w:tcBorders>
            <w:shd w:val="clear" w:color="auto" w:fill="auto"/>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$5 per month</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($60 per year)</w:t>
            </w:r>
          </w:p>
        </w:tc>
      </w:tr>
      <w:tr w:rsidR="00527D32" w:rsidRPr="00531A9C" w:rsidTr="004043E1">
        <w:trPr>
          <w:trHeight w:val="315"/>
          <w:jc w:val="center"/>
        </w:trPr>
        <w:tc>
          <w:tcPr>
            <w:tcW w:w="2552" w:type="dxa"/>
            <w:tcBorders>
              <w:top w:val="single" w:sz="4" w:space="0" w:color="auto"/>
              <w:left w:val="nil"/>
              <w:right w:val="nil"/>
            </w:tcBorders>
            <w:shd w:val="clear" w:color="auto" w:fill="D9D9D9" w:themeFill="background1" w:themeFillShade="D9"/>
            <w:vAlign w:val="center"/>
            <w:hideMark/>
          </w:tcPr>
          <w:p w:rsidR="00527D32" w:rsidRPr="00531A9C" w:rsidRDefault="00527D32" w:rsidP="00527D32">
            <w:pPr>
              <w:spacing w:after="0"/>
              <w:rPr>
                <w:rFonts w:asciiTheme="majorHAnsi" w:eastAsia="Times New Roman" w:hAnsiTheme="majorHAnsi" w:cstheme="majorHAnsi"/>
                <w:b/>
                <w:color w:val="000000"/>
                <w:spacing w:val="0"/>
                <w:kern w:val="0"/>
                <w:lang w:val="en-NZ" w:eastAsia="en-NZ"/>
              </w:rPr>
            </w:pPr>
            <w:r w:rsidRPr="00531A9C">
              <w:rPr>
                <w:rFonts w:asciiTheme="majorHAnsi" w:eastAsia="Times New Roman" w:hAnsiTheme="majorHAnsi" w:cstheme="majorHAnsi"/>
                <w:b/>
                <w:color w:val="000000"/>
                <w:spacing w:val="0"/>
                <w:kern w:val="0"/>
                <w:szCs w:val="22"/>
                <w:lang w:val="en-NZ" w:eastAsia="en-NZ"/>
              </w:rPr>
              <w:t xml:space="preserve">Your Choice </w:t>
            </w:r>
          </w:p>
        </w:tc>
        <w:tc>
          <w:tcPr>
            <w:tcW w:w="1984"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000000"/>
                <w:spacing w:val="0"/>
                <w:kern w:val="0"/>
                <w:lang w:val="en-NZ" w:eastAsia="en-NZ"/>
              </w:rPr>
            </w:pPr>
          </w:p>
        </w:tc>
        <w:tc>
          <w:tcPr>
            <w:tcW w:w="2127"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auto"/>
                <w:spacing w:val="0"/>
                <w:kern w:val="0"/>
                <w:lang w:val="en-NZ" w:eastAsia="en-NZ"/>
              </w:rPr>
            </w:pPr>
          </w:p>
        </w:tc>
        <w:tc>
          <w:tcPr>
            <w:tcW w:w="2302" w:type="dxa"/>
            <w:tcBorders>
              <w:top w:val="single" w:sz="4" w:space="0" w:color="auto"/>
              <w:left w:val="nil"/>
              <w:right w:val="nil"/>
            </w:tcBorders>
            <w:shd w:val="clear" w:color="auto" w:fill="D9D9D9" w:themeFill="background1" w:themeFillShade="D9"/>
            <w:noWrap/>
            <w:vAlign w:val="center"/>
            <w:hideMark/>
          </w:tcPr>
          <w:p w:rsidR="00527D32" w:rsidRPr="00531A9C" w:rsidRDefault="00527D32" w:rsidP="00527D32">
            <w:pPr>
              <w:numPr>
                <w:ilvl w:val="0"/>
                <w:numId w:val="8"/>
              </w:numPr>
              <w:spacing w:after="0"/>
              <w:contextualSpacing/>
              <w:jc w:val="center"/>
              <w:rPr>
                <w:rFonts w:asciiTheme="majorHAnsi" w:eastAsia="Times New Roman" w:hAnsiTheme="majorHAnsi" w:cstheme="majorHAnsi"/>
                <w:color w:val="auto"/>
                <w:spacing w:val="0"/>
                <w:kern w:val="0"/>
                <w:lang w:val="en-NZ" w:eastAsia="en-NZ"/>
              </w:rPr>
            </w:pPr>
          </w:p>
        </w:tc>
      </w:tr>
      <w:tr w:rsidR="00527D32" w:rsidRPr="00531A9C" w:rsidTr="004043E1">
        <w:trPr>
          <w:trHeight w:val="797"/>
          <w:jc w:val="center"/>
        </w:trPr>
        <w:tc>
          <w:tcPr>
            <w:tcW w:w="2552" w:type="dxa"/>
            <w:tcBorders>
              <w:top w:val="nil"/>
              <w:left w:val="nil"/>
              <w:bottom w:val="single" w:sz="4" w:space="0" w:color="auto"/>
              <w:right w:val="nil"/>
            </w:tcBorders>
            <w:shd w:val="clear" w:color="auto" w:fill="D9D9D9" w:themeFill="background1" w:themeFillShade="D9"/>
            <w:vAlign w:val="center"/>
            <w:hideMark/>
          </w:tcPr>
          <w:p w:rsidR="00527D32" w:rsidRPr="00531A9C" w:rsidRDefault="00527D32" w:rsidP="00527D32">
            <w:pPr>
              <w:spacing w:after="0"/>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Please select your preferred outcome</w:t>
            </w:r>
          </w:p>
        </w:tc>
        <w:tc>
          <w:tcPr>
            <w:tcW w:w="1984"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A</w:t>
            </w:r>
          </w:p>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(No change)</w:t>
            </w:r>
          </w:p>
        </w:tc>
        <w:tc>
          <w:tcPr>
            <w:tcW w:w="2127"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B</w:t>
            </w:r>
          </w:p>
        </w:tc>
        <w:tc>
          <w:tcPr>
            <w:tcW w:w="2302" w:type="dxa"/>
            <w:tcBorders>
              <w:top w:val="nil"/>
              <w:left w:val="nil"/>
              <w:bottom w:val="single" w:sz="4" w:space="0" w:color="auto"/>
              <w:right w:val="nil"/>
            </w:tcBorders>
            <w:shd w:val="clear" w:color="auto" w:fill="D9D9D9" w:themeFill="background1" w:themeFillShade="D9"/>
            <w:noWrap/>
            <w:vAlign w:val="center"/>
            <w:hideMark/>
          </w:tcPr>
          <w:p w:rsidR="00527D32" w:rsidRPr="00531A9C" w:rsidRDefault="00527D32" w:rsidP="00527D32">
            <w:pPr>
              <w:spacing w:after="0"/>
              <w:jc w:val="center"/>
              <w:rPr>
                <w:rFonts w:asciiTheme="majorHAnsi" w:eastAsia="Times New Roman" w:hAnsiTheme="majorHAnsi" w:cstheme="majorHAnsi"/>
                <w:color w:val="000000"/>
                <w:spacing w:val="0"/>
                <w:kern w:val="0"/>
                <w:lang w:val="en-NZ" w:eastAsia="en-NZ"/>
              </w:rPr>
            </w:pPr>
            <w:r w:rsidRPr="00531A9C">
              <w:rPr>
                <w:rFonts w:asciiTheme="majorHAnsi" w:eastAsia="Times New Roman" w:hAnsiTheme="majorHAnsi" w:cstheme="majorHAnsi"/>
                <w:color w:val="000000"/>
                <w:spacing w:val="0"/>
                <w:kern w:val="0"/>
                <w:szCs w:val="22"/>
                <w:lang w:val="en-NZ" w:eastAsia="en-NZ"/>
              </w:rPr>
              <w:t>Outcome C</w:t>
            </w:r>
          </w:p>
        </w:tc>
      </w:tr>
    </w:tbl>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spacing w:after="160" w:line="259" w:lineRule="auto"/>
        <w:rPr>
          <w:rFonts w:asciiTheme="majorHAnsi" w:hAnsiTheme="majorHAnsi" w:cstheme="majorHAnsi"/>
          <w:color w:val="auto"/>
          <w:spacing w:val="0"/>
          <w:kern w:val="0"/>
          <w:szCs w:val="22"/>
          <w:lang w:val="en-NZ"/>
        </w:rPr>
      </w:pPr>
      <w:r w:rsidRPr="00531A9C">
        <w:rPr>
          <w:rFonts w:asciiTheme="majorHAnsi" w:hAnsiTheme="majorHAnsi" w:cstheme="majorHAnsi"/>
          <w:color w:val="auto"/>
          <w:spacing w:val="0"/>
          <w:kern w:val="0"/>
          <w:szCs w:val="22"/>
          <w:lang w:val="en-NZ"/>
        </w:rPr>
        <w:br w:type="page"/>
      </w:r>
    </w:p>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527D32" w:rsidRPr="00531A9C" w:rsidRDefault="00527D32" w:rsidP="00527D32">
      <w:pPr>
        <w:numPr>
          <w:ilvl w:val="0"/>
          <w:numId w:val="14"/>
        </w:numPr>
        <w:spacing w:after="0"/>
        <w:contextualSpacing/>
        <w:rPr>
          <w:rFonts w:asciiTheme="majorHAnsi" w:hAnsiTheme="majorHAnsi" w:cstheme="majorHAnsi"/>
          <w:color w:val="auto"/>
          <w:spacing w:val="0"/>
          <w:kern w:val="0"/>
          <w:szCs w:val="22"/>
          <w:lang w:val="en-NZ"/>
        </w:rPr>
      </w:pPr>
      <w:r w:rsidRPr="00531A9C">
        <w:rPr>
          <w:rFonts w:asciiTheme="majorHAnsi" w:hAnsiTheme="majorHAnsi" w:cstheme="majorHAnsi"/>
          <w:b/>
          <w:i/>
          <w:color w:val="auto"/>
          <w:spacing w:val="0"/>
          <w:kern w:val="0"/>
          <w:szCs w:val="22"/>
          <w:lang w:val="en-NZ"/>
        </w:rPr>
        <w:t>Thinking about how you decided which outcomes to choos</w:t>
      </w:r>
      <w:r w:rsidRPr="00531A9C">
        <w:rPr>
          <w:rFonts w:asciiTheme="majorHAnsi" w:hAnsiTheme="majorHAnsi" w:cstheme="majorHAnsi"/>
          <w:color w:val="auto"/>
          <w:spacing w:val="0"/>
          <w:kern w:val="0"/>
          <w:szCs w:val="22"/>
          <w:lang w:val="en-NZ"/>
        </w:rPr>
        <w:t xml:space="preserve">e in the previous questions, please rate how much you agree or disagree with each of the following statements. </w:t>
      </w:r>
    </w:p>
    <w:tbl>
      <w:tblPr>
        <w:tblStyle w:val="TableGrid1"/>
        <w:tblW w:w="0" w:type="auto"/>
        <w:tblInd w:w="360" w:type="dxa"/>
        <w:tblLook w:val="04A0"/>
      </w:tblPr>
      <w:tblGrid>
        <w:gridCol w:w="4352"/>
        <w:gridCol w:w="4304"/>
      </w:tblGrid>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bookmarkStart w:id="5" w:name="_Hlk99110686"/>
          </w:p>
        </w:tc>
        <w:tc>
          <w:tcPr>
            <w:tcW w:w="4304" w:type="dxa"/>
          </w:tcPr>
          <w:p w:rsidR="00527D32" w:rsidRPr="00531A9C" w:rsidRDefault="00527D32" w:rsidP="00527D32">
            <w:pPr>
              <w:spacing w:after="0"/>
              <w:rPr>
                <w:rFonts w:asciiTheme="majorHAnsi" w:hAnsiTheme="majorHAnsi" w:cstheme="majorHAnsi"/>
                <w:b/>
                <w:color w:val="auto"/>
                <w:spacing w:val="0"/>
                <w:kern w:val="0"/>
                <w:lang w:val="en-NZ"/>
              </w:rPr>
            </w:pPr>
            <w:r w:rsidRPr="00531A9C">
              <w:rPr>
                <w:rFonts w:asciiTheme="majorHAnsi" w:hAnsiTheme="majorHAnsi" w:cstheme="majorHAnsi"/>
                <w:b/>
                <w:color w:val="auto"/>
                <w:spacing w:val="0"/>
                <w:kern w:val="0"/>
                <w:lang w:val="en-NZ"/>
              </w:rPr>
              <w:t xml:space="preserve">Strongly                                      </w:t>
            </w:r>
            <w:r w:rsidR="002260B9">
              <w:rPr>
                <w:rFonts w:asciiTheme="majorHAnsi" w:hAnsiTheme="majorHAnsi" w:cstheme="majorHAnsi"/>
                <w:b/>
                <w:color w:val="auto"/>
                <w:spacing w:val="0"/>
                <w:kern w:val="0"/>
                <w:lang w:val="en-NZ"/>
              </w:rPr>
              <w:t xml:space="preserve">          </w:t>
            </w:r>
            <w:proofErr w:type="spellStart"/>
            <w:r w:rsidRPr="00531A9C">
              <w:rPr>
                <w:rFonts w:asciiTheme="majorHAnsi" w:hAnsiTheme="majorHAnsi" w:cstheme="majorHAnsi"/>
                <w:b/>
                <w:color w:val="auto"/>
                <w:spacing w:val="0"/>
                <w:kern w:val="0"/>
                <w:lang w:val="en-NZ"/>
              </w:rPr>
              <w:t>Strongly</w:t>
            </w:r>
            <w:proofErr w:type="spellEnd"/>
          </w:p>
          <w:p w:rsidR="00527D32" w:rsidRPr="00531A9C" w:rsidRDefault="00527D32" w:rsidP="00527D32">
            <w:pPr>
              <w:spacing w:after="0"/>
              <w:rPr>
                <w:rFonts w:asciiTheme="majorHAnsi" w:hAnsiTheme="majorHAnsi" w:cstheme="majorHAnsi"/>
                <w:b/>
                <w:color w:val="auto"/>
                <w:spacing w:val="0"/>
                <w:kern w:val="0"/>
                <w:lang w:val="en-NZ"/>
              </w:rPr>
            </w:pPr>
            <w:r w:rsidRPr="00531A9C">
              <w:rPr>
                <w:rFonts w:asciiTheme="majorHAnsi" w:hAnsiTheme="majorHAnsi" w:cstheme="majorHAnsi"/>
                <w:b/>
                <w:color w:val="auto"/>
                <w:spacing w:val="0"/>
                <w:kern w:val="0"/>
                <w:lang w:val="en-NZ"/>
              </w:rPr>
              <w:t xml:space="preserve">Disagree                                     </w:t>
            </w:r>
            <w:r w:rsidR="002260B9">
              <w:rPr>
                <w:rFonts w:asciiTheme="majorHAnsi" w:hAnsiTheme="majorHAnsi" w:cstheme="majorHAnsi"/>
                <w:b/>
                <w:color w:val="auto"/>
                <w:spacing w:val="0"/>
                <w:kern w:val="0"/>
                <w:lang w:val="en-NZ"/>
              </w:rPr>
              <w:t xml:space="preserve">             </w:t>
            </w:r>
            <w:r w:rsidRPr="00531A9C">
              <w:rPr>
                <w:rFonts w:asciiTheme="majorHAnsi" w:hAnsiTheme="majorHAnsi" w:cstheme="majorHAnsi"/>
                <w:b/>
                <w:color w:val="auto"/>
                <w:spacing w:val="0"/>
                <w:kern w:val="0"/>
                <w:lang w:val="en-NZ"/>
              </w:rPr>
              <w:t>Agree</w:t>
            </w:r>
          </w:p>
        </w:tc>
      </w:tr>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bookmarkStart w:id="6" w:name="_Hlk99110656"/>
            <w:r w:rsidRPr="00531A9C">
              <w:rPr>
                <w:rFonts w:asciiTheme="majorHAnsi" w:hAnsiTheme="majorHAnsi" w:cstheme="majorHAnsi"/>
                <w:color w:val="auto"/>
                <w:spacing w:val="0"/>
                <w:kern w:val="0"/>
                <w:lang w:val="en-NZ"/>
              </w:rPr>
              <w:t>I made my choices as if the water quality improvements described actually would be achieved.</w:t>
            </w:r>
          </w:p>
        </w:tc>
        <w:tc>
          <w:tcPr>
            <w:tcW w:w="430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bookmarkEnd w:id="5"/>
      <w:bookmarkEnd w:id="6"/>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I made my choices as if my household actually would have to pay the additional monthly costs. </w:t>
            </w:r>
          </w:p>
        </w:tc>
        <w:tc>
          <w:tcPr>
            <w:tcW w:w="430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When making my choices I only considered flowing rivers and streams in my regional council area. </w:t>
            </w:r>
          </w:p>
        </w:tc>
        <w:tc>
          <w:tcPr>
            <w:tcW w:w="430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It is important to improve waters in my regional council area, no matter how high the costs.</w:t>
            </w:r>
          </w:p>
        </w:tc>
        <w:tc>
          <w:tcPr>
            <w:tcW w:w="430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I am against any more regulations and/or government spending. </w:t>
            </w:r>
          </w:p>
        </w:tc>
        <w:tc>
          <w:tcPr>
            <w:tcW w:w="430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I want better water quality, but my household should not have to pay to fund it. </w:t>
            </w:r>
          </w:p>
        </w:tc>
        <w:tc>
          <w:tcPr>
            <w:tcW w:w="430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tr w:rsidR="00527D32" w:rsidRPr="00531A9C" w:rsidTr="004043E1">
        <w:tc>
          <w:tcPr>
            <w:tcW w:w="4352"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 xml:space="preserve">I believe the data collected with this survey will inform future policies to improve water quality. </w:t>
            </w:r>
          </w:p>
        </w:tc>
        <w:tc>
          <w:tcPr>
            <w:tcW w:w="4304" w:type="dxa"/>
          </w:tcPr>
          <w:p w:rsidR="00527D32" w:rsidRPr="00531A9C" w:rsidRDefault="00527D32" w:rsidP="00527D32">
            <w:pPr>
              <w:spacing w:after="0"/>
              <w:rPr>
                <w:rFonts w:asciiTheme="majorHAnsi" w:hAnsiTheme="majorHAnsi" w:cstheme="majorHAnsi"/>
                <w:color w:val="auto"/>
                <w:spacing w:val="0"/>
                <w:kern w:val="0"/>
                <w:lang w:val="en-NZ"/>
              </w:rPr>
            </w:pPr>
            <w:r w:rsidRPr="00531A9C">
              <w:rPr>
                <w:rFonts w:asciiTheme="majorHAnsi" w:hAnsiTheme="majorHAnsi" w:cstheme="majorHAnsi"/>
                <w:color w:val="auto"/>
                <w:spacing w:val="0"/>
                <w:kern w:val="0"/>
                <w:lang w:val="en-NZ"/>
              </w:rPr>
              <w:t>1         2         3        4         5          6         7</w:t>
            </w:r>
          </w:p>
        </w:tc>
      </w:tr>
    </w:tbl>
    <w:p w:rsidR="00527D32" w:rsidRPr="00531A9C" w:rsidRDefault="00527D32" w:rsidP="00527D32">
      <w:pPr>
        <w:spacing w:after="0"/>
        <w:contextualSpacing/>
        <w:rPr>
          <w:rFonts w:asciiTheme="majorHAnsi" w:hAnsiTheme="majorHAnsi" w:cstheme="majorHAnsi"/>
          <w:color w:val="auto"/>
          <w:spacing w:val="0"/>
          <w:kern w:val="0"/>
          <w:szCs w:val="22"/>
          <w:lang w:val="en-NZ"/>
        </w:rPr>
      </w:pPr>
    </w:p>
    <w:p w:rsidR="0060660C" w:rsidRDefault="0060660C">
      <w:pPr>
        <w:spacing w:after="160" w:line="259" w:lineRule="auto"/>
        <w:rPr>
          <w:rFonts w:asciiTheme="majorHAnsi" w:hAnsiTheme="majorHAnsi" w:cstheme="majorHAnsi"/>
          <w:szCs w:val="22"/>
        </w:rPr>
      </w:pPr>
      <w:r>
        <w:rPr>
          <w:rFonts w:asciiTheme="majorHAnsi" w:hAnsiTheme="majorHAnsi" w:cstheme="majorHAnsi"/>
          <w:szCs w:val="22"/>
        </w:rPr>
        <w:br w:type="page"/>
      </w:r>
    </w:p>
    <w:p w:rsidR="0060660C" w:rsidRDefault="0060660C" w:rsidP="00E96826">
      <w:pPr>
        <w:pStyle w:val="Heading1"/>
      </w:pPr>
      <w:r>
        <w:lastRenderedPageBreak/>
        <w:t xml:space="preserve">Appendix E – Water Quality </w:t>
      </w:r>
      <w:r w:rsidR="005B6C49">
        <w:t>Regressions</w:t>
      </w:r>
    </w:p>
    <w:tbl>
      <w:tblPr>
        <w:tblW w:w="7200" w:type="dxa"/>
        <w:tblLayout w:type="fixed"/>
        <w:tblLook w:val="04A0"/>
      </w:tblPr>
      <w:tblGrid>
        <w:gridCol w:w="2700"/>
        <w:gridCol w:w="1500"/>
        <w:gridCol w:w="1500"/>
        <w:gridCol w:w="1500"/>
      </w:tblGrid>
      <w:tr w:rsidR="0060660C" w:rsidRPr="00591907" w:rsidTr="00F73237">
        <w:trPr>
          <w:trHeight w:val="288"/>
        </w:trPr>
        <w:tc>
          <w:tcPr>
            <w:tcW w:w="2700" w:type="dxa"/>
            <w:tcBorders>
              <w:top w:val="single" w:sz="4" w:space="0" w:color="auto"/>
              <w:left w:val="nil"/>
              <w:bottom w:val="single" w:sz="4" w:space="0" w:color="auto"/>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sz w:val="20"/>
                <w:szCs w:val="20"/>
              </w:rPr>
            </w:pPr>
          </w:p>
        </w:tc>
        <w:tc>
          <w:tcPr>
            <w:tcW w:w="1500" w:type="dxa"/>
            <w:tcBorders>
              <w:top w:val="single" w:sz="4" w:space="0" w:color="auto"/>
              <w:left w:val="nil"/>
              <w:bottom w:val="single" w:sz="4" w:space="0" w:color="auto"/>
              <w:right w:val="nil"/>
            </w:tcBorders>
            <w:shd w:val="clear" w:color="auto" w:fill="auto"/>
            <w:noWrap/>
            <w:vAlign w:val="bottom"/>
            <w:hideMark/>
          </w:tcPr>
          <w:p w:rsidR="0060660C" w:rsidRPr="00591907" w:rsidRDefault="009F2315" w:rsidP="00F7323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0060660C">
              <w:rPr>
                <w:rFonts w:ascii="Times New Roman" w:eastAsia="Times New Roman" w:hAnsi="Times New Roman" w:cs="Times New Roman"/>
                <w:color w:val="000000"/>
                <w:sz w:val="20"/>
                <w:szCs w:val="20"/>
              </w:rPr>
              <w:t>n(</w:t>
            </w:r>
            <w:r w:rsidR="0060660C" w:rsidRPr="00591907">
              <w:rPr>
                <w:rFonts w:ascii="Times New Roman" w:eastAsia="Times New Roman" w:hAnsi="Times New Roman" w:cs="Times New Roman"/>
                <w:color w:val="000000"/>
                <w:sz w:val="20"/>
                <w:szCs w:val="20"/>
              </w:rPr>
              <w:t>TP</w:t>
            </w:r>
            <w:r w:rsidR="0060660C">
              <w:rPr>
                <w:rFonts w:ascii="Times New Roman" w:eastAsia="Times New Roman" w:hAnsi="Times New Roman" w:cs="Times New Roman"/>
                <w:color w:val="000000"/>
                <w:sz w:val="20"/>
                <w:szCs w:val="20"/>
              </w:rPr>
              <w:t>)</w:t>
            </w:r>
          </w:p>
        </w:tc>
        <w:tc>
          <w:tcPr>
            <w:tcW w:w="1500" w:type="dxa"/>
            <w:tcBorders>
              <w:top w:val="single" w:sz="4" w:space="0" w:color="auto"/>
              <w:left w:val="nil"/>
              <w:bottom w:val="single" w:sz="4" w:space="0" w:color="auto"/>
              <w:right w:val="nil"/>
            </w:tcBorders>
            <w:shd w:val="clear" w:color="auto" w:fill="auto"/>
            <w:noWrap/>
            <w:vAlign w:val="bottom"/>
            <w:hideMark/>
          </w:tcPr>
          <w:p w:rsidR="0060660C" w:rsidRPr="00591907" w:rsidRDefault="009F2315" w:rsidP="00F7323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0060660C">
              <w:rPr>
                <w:rFonts w:ascii="Times New Roman" w:eastAsia="Times New Roman" w:hAnsi="Times New Roman" w:cs="Times New Roman"/>
                <w:color w:val="000000"/>
                <w:sz w:val="20"/>
                <w:szCs w:val="20"/>
              </w:rPr>
              <w:t>n(</w:t>
            </w:r>
            <w:r w:rsidR="0060660C" w:rsidRPr="00591907">
              <w:rPr>
                <w:rFonts w:ascii="Times New Roman" w:eastAsia="Times New Roman" w:hAnsi="Times New Roman" w:cs="Times New Roman"/>
                <w:color w:val="000000"/>
                <w:sz w:val="20"/>
                <w:szCs w:val="20"/>
              </w:rPr>
              <w:t>TN</w:t>
            </w:r>
            <w:r w:rsidR="0060660C">
              <w:rPr>
                <w:rFonts w:ascii="Times New Roman" w:eastAsia="Times New Roman" w:hAnsi="Times New Roman" w:cs="Times New Roman"/>
                <w:color w:val="000000"/>
                <w:sz w:val="20"/>
                <w:szCs w:val="20"/>
              </w:rPr>
              <w:t>)</w:t>
            </w:r>
          </w:p>
        </w:tc>
        <w:tc>
          <w:tcPr>
            <w:tcW w:w="1500" w:type="dxa"/>
            <w:tcBorders>
              <w:top w:val="single" w:sz="4" w:space="0" w:color="auto"/>
              <w:left w:val="nil"/>
              <w:bottom w:val="single" w:sz="4" w:space="0" w:color="auto"/>
              <w:right w:val="nil"/>
            </w:tcBorders>
            <w:shd w:val="clear" w:color="auto" w:fill="auto"/>
            <w:noWrap/>
            <w:vAlign w:val="bottom"/>
            <w:hideMark/>
          </w:tcPr>
          <w:p w:rsidR="0060660C" w:rsidRPr="00591907" w:rsidRDefault="009F2315" w:rsidP="00F73237">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0060660C">
              <w:rPr>
                <w:rFonts w:ascii="Times New Roman" w:eastAsia="Times New Roman" w:hAnsi="Times New Roman" w:cs="Times New Roman"/>
                <w:color w:val="000000"/>
                <w:sz w:val="20"/>
                <w:szCs w:val="20"/>
              </w:rPr>
              <w:t>n(</w:t>
            </w:r>
            <w:r w:rsidR="0060660C" w:rsidRPr="00591907">
              <w:rPr>
                <w:rFonts w:ascii="Times New Roman" w:eastAsia="Times New Roman" w:hAnsi="Times New Roman" w:cs="Times New Roman"/>
                <w:color w:val="000000"/>
                <w:sz w:val="20"/>
                <w:szCs w:val="20"/>
              </w:rPr>
              <w:t>E. Coli</w:t>
            </w:r>
            <w:r w:rsidR="0060660C">
              <w:rPr>
                <w:rFonts w:ascii="Times New Roman" w:eastAsia="Times New Roman" w:hAnsi="Times New Roman" w:cs="Times New Roman"/>
                <w:color w:val="000000"/>
                <w:sz w:val="20"/>
                <w:szCs w:val="20"/>
              </w:rPr>
              <w:t>)</w:t>
            </w:r>
          </w:p>
        </w:tc>
      </w:tr>
      <w:tr w:rsidR="0060660C" w:rsidRPr="00591907" w:rsidTr="00F73237">
        <w:trPr>
          <w:trHeight w:val="288"/>
        </w:trPr>
        <w:tc>
          <w:tcPr>
            <w:tcW w:w="27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p>
        </w:tc>
        <w:tc>
          <w:tcPr>
            <w:tcW w:w="15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p>
        </w:tc>
        <w:tc>
          <w:tcPr>
            <w:tcW w:w="15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9F2315"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w:t>
            </w:r>
            <w:r w:rsidR="0060660C" w:rsidRPr="00591907">
              <w:rPr>
                <w:rFonts w:ascii="Times New Roman" w:eastAsia="Times New Roman" w:hAnsi="Times New Roman" w:cs="Times New Roman"/>
                <w:color w:val="000000"/>
                <w:sz w:val="20"/>
                <w:szCs w:val="20"/>
              </w:rPr>
              <w:t>n(Clarity)</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-0.5333***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-0.5054***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-0.2827***</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(0.0019)</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(0.0019)</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Landcover Data Missing</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0.3365***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0.5668***</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-0.4756***</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(0.0548)</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(0.0312)</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(0.0270)</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Landcover Native</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-0.3093***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-0.5155***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-0.3219***</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(0.0021)</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(0.0027)</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(0.0022)</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Landcover Other</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-0.0697***</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-0.2025***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-0.1217***</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(0.0094)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(0.0116)</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(0.0115)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Landcover Pastoral</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0.1299***</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0.5798***</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0.2622***</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(0.0026)</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(0.0022)</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Landcover Urban</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0.2945***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0.7816***</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0.5169***</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(0.0054)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(0.0066)</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(0.0055)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0060660C" w:rsidRPr="00591907">
              <w:rPr>
                <w:rFonts w:ascii="Times New Roman" w:eastAsia="Times New Roman" w:hAnsi="Times New Roman" w:cs="Times New Roman"/>
                <w:color w:val="000000"/>
                <w:sz w:val="20"/>
                <w:szCs w:val="20"/>
              </w:rPr>
              <w:t>tream</w:t>
            </w:r>
            <w:r>
              <w:rPr>
                <w:rFonts w:ascii="Times New Roman" w:eastAsia="Times New Roman" w:hAnsi="Times New Roman" w:cs="Times New Roman"/>
                <w:color w:val="000000"/>
                <w:sz w:val="20"/>
                <w:szCs w:val="20"/>
              </w:rPr>
              <w:t xml:space="preserve"> O</w:t>
            </w:r>
            <w:r w:rsidR="0060660C" w:rsidRPr="00591907">
              <w:rPr>
                <w:rFonts w:ascii="Times New Roman" w:eastAsia="Times New Roman" w:hAnsi="Times New Roman" w:cs="Times New Roman"/>
                <w:color w:val="000000"/>
                <w:sz w:val="20"/>
                <w:szCs w:val="20"/>
              </w:rPr>
              <w:t>rder=2</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-0.0892***</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-0.0712***</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0.0513***</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(0.0017)</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91907">
              <w:rPr>
                <w:rFonts w:ascii="Times New Roman" w:eastAsia="Times New Roman" w:hAnsi="Times New Roman" w:cs="Times New Roman"/>
                <w:color w:val="000000"/>
                <w:sz w:val="20"/>
                <w:szCs w:val="20"/>
              </w:rPr>
              <w:t>tream</w:t>
            </w:r>
            <w:r>
              <w:rPr>
                <w:rFonts w:ascii="Times New Roman" w:eastAsia="Times New Roman" w:hAnsi="Times New Roman" w:cs="Times New Roman"/>
                <w:color w:val="000000"/>
                <w:sz w:val="20"/>
                <w:szCs w:val="20"/>
              </w:rPr>
              <w:t xml:space="preserve"> O</w:t>
            </w:r>
            <w:r w:rsidRPr="00591907">
              <w:rPr>
                <w:rFonts w:ascii="Times New Roman" w:eastAsia="Times New Roman" w:hAnsi="Times New Roman" w:cs="Times New Roman"/>
                <w:color w:val="000000"/>
                <w:sz w:val="20"/>
                <w:szCs w:val="20"/>
              </w:rPr>
              <w:t xml:space="preserve">rder </w:t>
            </w:r>
            <w:r w:rsidR="0060660C" w:rsidRPr="00591907">
              <w:rPr>
                <w:rFonts w:ascii="Times New Roman" w:eastAsia="Times New Roman" w:hAnsi="Times New Roman" w:cs="Times New Roman"/>
                <w:color w:val="000000"/>
                <w:sz w:val="20"/>
                <w:szCs w:val="20"/>
              </w:rPr>
              <w:t>=3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-0.2249***</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-0.1685***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0.0595***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(0.0017)</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(0.0021)</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(0.0019)</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91907">
              <w:rPr>
                <w:rFonts w:ascii="Times New Roman" w:eastAsia="Times New Roman" w:hAnsi="Times New Roman" w:cs="Times New Roman"/>
                <w:color w:val="000000"/>
                <w:sz w:val="20"/>
                <w:szCs w:val="20"/>
              </w:rPr>
              <w:t>tream</w:t>
            </w:r>
            <w:r>
              <w:rPr>
                <w:rFonts w:ascii="Times New Roman" w:eastAsia="Times New Roman" w:hAnsi="Times New Roman" w:cs="Times New Roman"/>
                <w:color w:val="000000"/>
                <w:sz w:val="20"/>
                <w:szCs w:val="20"/>
              </w:rPr>
              <w:t xml:space="preserve"> O</w:t>
            </w:r>
            <w:r w:rsidRPr="00591907">
              <w:rPr>
                <w:rFonts w:ascii="Times New Roman" w:eastAsia="Times New Roman" w:hAnsi="Times New Roman" w:cs="Times New Roman"/>
                <w:color w:val="000000"/>
                <w:sz w:val="20"/>
                <w:szCs w:val="20"/>
              </w:rPr>
              <w:t xml:space="preserve">rder </w:t>
            </w:r>
            <w:r w:rsidR="0060660C" w:rsidRPr="00591907">
              <w:rPr>
                <w:rFonts w:ascii="Times New Roman" w:eastAsia="Times New Roman" w:hAnsi="Times New Roman" w:cs="Times New Roman"/>
                <w:color w:val="000000"/>
                <w:sz w:val="20"/>
                <w:szCs w:val="20"/>
              </w:rPr>
              <w:t>=4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-0.3954***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-0.2987***</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0.0065**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(0.0029)</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(0.0027)</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91907">
              <w:rPr>
                <w:rFonts w:ascii="Times New Roman" w:eastAsia="Times New Roman" w:hAnsi="Times New Roman" w:cs="Times New Roman"/>
                <w:color w:val="000000"/>
                <w:sz w:val="20"/>
                <w:szCs w:val="20"/>
              </w:rPr>
              <w:t>tream</w:t>
            </w:r>
            <w:r>
              <w:rPr>
                <w:rFonts w:ascii="Times New Roman" w:eastAsia="Times New Roman" w:hAnsi="Times New Roman" w:cs="Times New Roman"/>
                <w:color w:val="000000"/>
                <w:sz w:val="20"/>
                <w:szCs w:val="20"/>
              </w:rPr>
              <w:t xml:space="preserve"> O</w:t>
            </w:r>
            <w:r w:rsidRPr="00591907">
              <w:rPr>
                <w:rFonts w:ascii="Times New Roman" w:eastAsia="Times New Roman" w:hAnsi="Times New Roman" w:cs="Times New Roman"/>
                <w:color w:val="000000"/>
                <w:sz w:val="20"/>
                <w:szCs w:val="20"/>
              </w:rPr>
              <w:t xml:space="preserve">rder </w:t>
            </w:r>
            <w:r w:rsidR="0060660C" w:rsidRPr="00591907">
              <w:rPr>
                <w:rFonts w:ascii="Times New Roman" w:eastAsia="Times New Roman" w:hAnsi="Times New Roman" w:cs="Times New Roman"/>
                <w:color w:val="000000"/>
                <w:sz w:val="20"/>
                <w:szCs w:val="20"/>
              </w:rPr>
              <w:t>=5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-0.5065***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-0.3921***</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-0.0179***</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(0.0036)</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(0.0043)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(0.0039)</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91907">
              <w:rPr>
                <w:rFonts w:ascii="Times New Roman" w:eastAsia="Times New Roman" w:hAnsi="Times New Roman" w:cs="Times New Roman"/>
                <w:color w:val="000000"/>
                <w:sz w:val="20"/>
                <w:szCs w:val="20"/>
              </w:rPr>
              <w:t>tream</w:t>
            </w:r>
            <w:r>
              <w:rPr>
                <w:rFonts w:ascii="Times New Roman" w:eastAsia="Times New Roman" w:hAnsi="Times New Roman" w:cs="Times New Roman"/>
                <w:color w:val="000000"/>
                <w:sz w:val="20"/>
                <w:szCs w:val="20"/>
              </w:rPr>
              <w:t xml:space="preserve"> O</w:t>
            </w:r>
            <w:r w:rsidRPr="00591907">
              <w:rPr>
                <w:rFonts w:ascii="Times New Roman" w:eastAsia="Times New Roman" w:hAnsi="Times New Roman" w:cs="Times New Roman"/>
                <w:color w:val="000000"/>
                <w:sz w:val="20"/>
                <w:szCs w:val="20"/>
              </w:rPr>
              <w:t xml:space="preserve">rder </w:t>
            </w:r>
            <w:r w:rsidR="0060660C" w:rsidRPr="00591907">
              <w:rPr>
                <w:rFonts w:ascii="Times New Roman" w:eastAsia="Times New Roman" w:hAnsi="Times New Roman" w:cs="Times New Roman"/>
                <w:color w:val="000000"/>
                <w:sz w:val="20"/>
                <w:szCs w:val="20"/>
              </w:rPr>
              <w:t>=6</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-0.6486***</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-0.6413***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-0.1655***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(0.0050)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(0.0063)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(0.0054)</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91907">
              <w:rPr>
                <w:rFonts w:ascii="Times New Roman" w:eastAsia="Times New Roman" w:hAnsi="Times New Roman" w:cs="Times New Roman"/>
                <w:color w:val="000000"/>
                <w:sz w:val="20"/>
                <w:szCs w:val="20"/>
              </w:rPr>
              <w:t>tream</w:t>
            </w:r>
            <w:r>
              <w:rPr>
                <w:rFonts w:ascii="Times New Roman" w:eastAsia="Times New Roman" w:hAnsi="Times New Roman" w:cs="Times New Roman"/>
                <w:color w:val="000000"/>
                <w:sz w:val="20"/>
                <w:szCs w:val="20"/>
              </w:rPr>
              <w:t xml:space="preserve"> O</w:t>
            </w:r>
            <w:r w:rsidRPr="00591907">
              <w:rPr>
                <w:rFonts w:ascii="Times New Roman" w:eastAsia="Times New Roman" w:hAnsi="Times New Roman" w:cs="Times New Roman"/>
                <w:color w:val="000000"/>
                <w:sz w:val="20"/>
                <w:szCs w:val="20"/>
              </w:rPr>
              <w:t xml:space="preserve">rder </w:t>
            </w:r>
            <w:r w:rsidR="0060660C" w:rsidRPr="00591907">
              <w:rPr>
                <w:rFonts w:ascii="Times New Roman" w:eastAsia="Times New Roman" w:hAnsi="Times New Roman" w:cs="Times New Roman"/>
                <w:color w:val="000000"/>
                <w:sz w:val="20"/>
                <w:szCs w:val="20"/>
              </w:rPr>
              <w:t>=7</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-0.8029***</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-0.7170***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-0.2860***</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(0.0065)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(0.0094)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(0.0095)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w:t>
            </w:r>
            <w:r w:rsidRPr="00591907">
              <w:rPr>
                <w:rFonts w:ascii="Times New Roman" w:eastAsia="Times New Roman" w:hAnsi="Times New Roman" w:cs="Times New Roman"/>
                <w:color w:val="000000"/>
                <w:sz w:val="20"/>
                <w:szCs w:val="20"/>
              </w:rPr>
              <w:t>tream</w:t>
            </w:r>
            <w:r>
              <w:rPr>
                <w:rFonts w:ascii="Times New Roman" w:eastAsia="Times New Roman" w:hAnsi="Times New Roman" w:cs="Times New Roman"/>
                <w:color w:val="000000"/>
                <w:sz w:val="20"/>
                <w:szCs w:val="20"/>
              </w:rPr>
              <w:t xml:space="preserve"> O</w:t>
            </w:r>
            <w:r w:rsidRPr="00591907">
              <w:rPr>
                <w:rFonts w:ascii="Times New Roman" w:eastAsia="Times New Roman" w:hAnsi="Times New Roman" w:cs="Times New Roman"/>
                <w:color w:val="000000"/>
                <w:sz w:val="20"/>
                <w:szCs w:val="20"/>
              </w:rPr>
              <w:t>rder</w:t>
            </w:r>
            <w:r w:rsidR="0060660C" w:rsidRPr="00591907">
              <w:rPr>
                <w:rFonts w:ascii="Times New Roman" w:eastAsia="Times New Roman" w:hAnsi="Times New Roman" w:cs="Times New Roman"/>
                <w:color w:val="000000"/>
                <w:sz w:val="20"/>
                <w:szCs w:val="20"/>
              </w:rPr>
              <w:t>=8</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-1.1810***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-1.3324***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-0.4156***</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(0.0167)</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(0.0192)</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(0.0160)</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F65336" w:rsidP="00F73237">
            <w:pPr>
              <w:spacing w:after="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Elevation</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-0.0017***</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(0.0000)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(0.0000)</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(0.0000)</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roofErr w:type="spellStart"/>
            <w:r w:rsidRPr="00591907">
              <w:rPr>
                <w:rFonts w:ascii="Times New Roman" w:eastAsia="Times New Roman" w:hAnsi="Times New Roman" w:cs="Times New Roman"/>
                <w:color w:val="000000"/>
                <w:sz w:val="20"/>
                <w:szCs w:val="20"/>
              </w:rPr>
              <w:t>nof</w:t>
            </w:r>
            <w:proofErr w:type="spellEnd"/>
            <w:r w:rsidR="00F65336">
              <w:rPr>
                <w:rFonts w:ascii="Times New Roman" w:eastAsia="Times New Roman" w:hAnsi="Times New Roman" w:cs="Times New Roman"/>
                <w:color w:val="000000"/>
                <w:sz w:val="20"/>
                <w:szCs w:val="20"/>
              </w:rPr>
              <w:t xml:space="preserve"> </w:t>
            </w:r>
            <w:r w:rsidRPr="00591907">
              <w:rPr>
                <w:rFonts w:ascii="Times New Roman" w:eastAsia="Times New Roman" w:hAnsi="Times New Roman" w:cs="Times New Roman"/>
                <w:color w:val="000000"/>
                <w:sz w:val="20"/>
                <w:szCs w:val="20"/>
              </w:rPr>
              <w:t>swim=2</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0.5045***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(0.0024)</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roofErr w:type="spellStart"/>
            <w:r w:rsidRPr="00591907">
              <w:rPr>
                <w:rFonts w:ascii="Times New Roman" w:eastAsia="Times New Roman" w:hAnsi="Times New Roman" w:cs="Times New Roman"/>
                <w:color w:val="000000"/>
                <w:sz w:val="20"/>
                <w:szCs w:val="20"/>
              </w:rPr>
              <w:t>nof</w:t>
            </w:r>
            <w:proofErr w:type="spellEnd"/>
            <w:r w:rsidR="00F65336">
              <w:rPr>
                <w:rFonts w:ascii="Times New Roman" w:eastAsia="Times New Roman" w:hAnsi="Times New Roman" w:cs="Times New Roman"/>
                <w:color w:val="000000"/>
                <w:sz w:val="20"/>
                <w:szCs w:val="20"/>
              </w:rPr>
              <w:t xml:space="preserve"> </w:t>
            </w:r>
            <w:r w:rsidRPr="00591907">
              <w:rPr>
                <w:rFonts w:ascii="Times New Roman" w:eastAsia="Times New Roman" w:hAnsi="Times New Roman" w:cs="Times New Roman"/>
                <w:color w:val="000000"/>
                <w:sz w:val="20"/>
                <w:szCs w:val="20"/>
              </w:rPr>
              <w:t>swim=3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1.2165***</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(0.0032)</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roofErr w:type="spellStart"/>
            <w:r w:rsidRPr="00591907">
              <w:rPr>
                <w:rFonts w:ascii="Times New Roman" w:eastAsia="Times New Roman" w:hAnsi="Times New Roman" w:cs="Times New Roman"/>
                <w:color w:val="000000"/>
                <w:sz w:val="20"/>
                <w:szCs w:val="20"/>
              </w:rPr>
              <w:t>nof</w:t>
            </w:r>
            <w:proofErr w:type="spellEnd"/>
            <w:r w:rsidR="00F65336">
              <w:rPr>
                <w:rFonts w:ascii="Times New Roman" w:eastAsia="Times New Roman" w:hAnsi="Times New Roman" w:cs="Times New Roman"/>
                <w:color w:val="000000"/>
                <w:sz w:val="20"/>
                <w:szCs w:val="20"/>
              </w:rPr>
              <w:t xml:space="preserve"> </w:t>
            </w:r>
            <w:r w:rsidRPr="00591907">
              <w:rPr>
                <w:rFonts w:ascii="Times New Roman" w:eastAsia="Times New Roman" w:hAnsi="Times New Roman" w:cs="Times New Roman"/>
                <w:color w:val="000000"/>
                <w:sz w:val="20"/>
                <w:szCs w:val="20"/>
              </w:rPr>
              <w:t>swim=4</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1.7509***</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(0.0033)</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roofErr w:type="spellStart"/>
            <w:r w:rsidRPr="00591907">
              <w:rPr>
                <w:rFonts w:ascii="Times New Roman" w:eastAsia="Times New Roman" w:hAnsi="Times New Roman" w:cs="Times New Roman"/>
                <w:color w:val="000000"/>
                <w:sz w:val="20"/>
                <w:szCs w:val="20"/>
              </w:rPr>
              <w:t>nof</w:t>
            </w:r>
            <w:proofErr w:type="spellEnd"/>
            <w:r w:rsidR="00F65336">
              <w:rPr>
                <w:rFonts w:ascii="Times New Roman" w:eastAsia="Times New Roman" w:hAnsi="Times New Roman" w:cs="Times New Roman"/>
                <w:color w:val="000000"/>
                <w:sz w:val="20"/>
                <w:szCs w:val="20"/>
              </w:rPr>
              <w:t xml:space="preserve"> </w:t>
            </w:r>
            <w:r w:rsidRPr="00591907">
              <w:rPr>
                <w:rFonts w:ascii="Times New Roman" w:eastAsia="Times New Roman" w:hAnsi="Times New Roman" w:cs="Times New Roman"/>
                <w:color w:val="000000"/>
                <w:sz w:val="20"/>
                <w:szCs w:val="20"/>
              </w:rPr>
              <w:t>swim=5</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2.0637***</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(0.0038)</w:t>
            </w:r>
          </w:p>
        </w:tc>
      </w:tr>
      <w:tr w:rsidR="0060660C" w:rsidRPr="00591907" w:rsidTr="00F73237">
        <w:trPr>
          <w:trHeight w:val="288"/>
        </w:trPr>
        <w:tc>
          <w:tcPr>
            <w:tcW w:w="2700" w:type="dxa"/>
            <w:tcBorders>
              <w:top w:val="nil"/>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Constant</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3.7353***</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6.2039***</w:t>
            </w:r>
          </w:p>
        </w:tc>
        <w:tc>
          <w:tcPr>
            <w:tcW w:w="1500" w:type="dxa"/>
            <w:tcBorders>
              <w:top w:val="nil"/>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3.3444***</w:t>
            </w:r>
          </w:p>
        </w:tc>
      </w:tr>
      <w:tr w:rsidR="0060660C" w:rsidRPr="00591907" w:rsidTr="00F73237">
        <w:trPr>
          <w:trHeight w:val="288"/>
        </w:trPr>
        <w:tc>
          <w:tcPr>
            <w:tcW w:w="2700" w:type="dxa"/>
            <w:tcBorders>
              <w:top w:val="nil"/>
              <w:left w:val="nil"/>
              <w:bottom w:val="single" w:sz="4" w:space="0" w:color="auto"/>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p>
        </w:tc>
        <w:tc>
          <w:tcPr>
            <w:tcW w:w="1500" w:type="dxa"/>
            <w:tcBorders>
              <w:top w:val="nil"/>
              <w:left w:val="nil"/>
              <w:bottom w:val="single" w:sz="4" w:space="0" w:color="auto"/>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(0.0023)</w:t>
            </w:r>
          </w:p>
        </w:tc>
        <w:tc>
          <w:tcPr>
            <w:tcW w:w="1500" w:type="dxa"/>
            <w:tcBorders>
              <w:top w:val="nil"/>
              <w:left w:val="nil"/>
              <w:bottom w:val="single" w:sz="4" w:space="0" w:color="auto"/>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(0.0031)</w:t>
            </w:r>
          </w:p>
        </w:tc>
        <w:tc>
          <w:tcPr>
            <w:tcW w:w="1500" w:type="dxa"/>
            <w:tcBorders>
              <w:top w:val="nil"/>
              <w:left w:val="nil"/>
              <w:bottom w:val="single" w:sz="4" w:space="0" w:color="auto"/>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(0.0043)</w:t>
            </w:r>
          </w:p>
        </w:tc>
      </w:tr>
      <w:tr w:rsidR="0060660C" w:rsidRPr="00591907" w:rsidTr="00F73237">
        <w:trPr>
          <w:trHeight w:val="288"/>
        </w:trPr>
        <w:tc>
          <w:tcPr>
            <w:tcW w:w="27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Observations</w:t>
            </w:r>
          </w:p>
        </w:tc>
        <w:tc>
          <w:tcPr>
            <w:tcW w:w="15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587,939</w:t>
            </w:r>
          </w:p>
        </w:tc>
        <w:tc>
          <w:tcPr>
            <w:tcW w:w="15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587,939</w:t>
            </w:r>
          </w:p>
        </w:tc>
        <w:tc>
          <w:tcPr>
            <w:tcW w:w="1500" w:type="dxa"/>
            <w:tcBorders>
              <w:top w:val="single" w:sz="4" w:space="0" w:color="auto"/>
              <w:left w:val="nil"/>
              <w:bottom w:val="nil"/>
              <w:right w:val="nil"/>
            </w:tcBorders>
            <w:shd w:val="clear" w:color="auto" w:fill="auto"/>
            <w:noWrap/>
            <w:vAlign w:val="bottom"/>
            <w:hideMark/>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587,939</w:t>
            </w:r>
          </w:p>
        </w:tc>
      </w:tr>
      <w:tr w:rsidR="0060660C" w:rsidRPr="00591907" w:rsidTr="00F73237">
        <w:trPr>
          <w:trHeight w:val="288"/>
        </w:trPr>
        <w:tc>
          <w:tcPr>
            <w:tcW w:w="2700" w:type="dxa"/>
            <w:tcBorders>
              <w:top w:val="nil"/>
              <w:left w:val="nil"/>
              <w:bottom w:val="single" w:sz="4" w:space="0" w:color="auto"/>
              <w:right w:val="nil"/>
            </w:tcBorders>
            <w:shd w:val="clear" w:color="auto" w:fill="auto"/>
            <w:noWrap/>
            <w:vAlign w:val="bottom"/>
          </w:tcPr>
          <w:p w:rsidR="0060660C" w:rsidRPr="00591907" w:rsidRDefault="0060660C" w:rsidP="00F73237">
            <w:pPr>
              <w:spacing w:after="0"/>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R</w:t>
            </w:r>
            <w:r w:rsidRPr="00591907">
              <w:rPr>
                <w:rFonts w:ascii="Times New Roman" w:eastAsia="Times New Roman" w:hAnsi="Times New Roman" w:cs="Times New Roman"/>
                <w:color w:val="000000"/>
                <w:sz w:val="20"/>
                <w:szCs w:val="20"/>
                <w:vertAlign w:val="superscript"/>
              </w:rPr>
              <w:t>2</w:t>
            </w:r>
          </w:p>
        </w:tc>
        <w:tc>
          <w:tcPr>
            <w:tcW w:w="1500" w:type="dxa"/>
            <w:tcBorders>
              <w:top w:val="nil"/>
              <w:left w:val="nil"/>
              <w:bottom w:val="single" w:sz="4" w:space="0" w:color="auto"/>
              <w:right w:val="nil"/>
            </w:tcBorders>
            <w:shd w:val="clear" w:color="auto" w:fill="auto"/>
            <w:noWrap/>
            <w:vAlign w:val="bottom"/>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0.7799</w:t>
            </w:r>
          </w:p>
        </w:tc>
        <w:tc>
          <w:tcPr>
            <w:tcW w:w="1500" w:type="dxa"/>
            <w:tcBorders>
              <w:top w:val="nil"/>
              <w:left w:val="nil"/>
              <w:bottom w:val="single" w:sz="4" w:space="0" w:color="auto"/>
              <w:right w:val="nil"/>
            </w:tcBorders>
            <w:shd w:val="clear" w:color="auto" w:fill="auto"/>
            <w:noWrap/>
            <w:vAlign w:val="bottom"/>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0.7790</w:t>
            </w:r>
          </w:p>
        </w:tc>
        <w:tc>
          <w:tcPr>
            <w:tcW w:w="1500" w:type="dxa"/>
            <w:tcBorders>
              <w:top w:val="nil"/>
              <w:left w:val="nil"/>
              <w:bottom w:val="single" w:sz="4" w:space="0" w:color="auto"/>
              <w:right w:val="nil"/>
            </w:tcBorders>
            <w:shd w:val="clear" w:color="auto" w:fill="auto"/>
            <w:noWrap/>
            <w:vAlign w:val="bottom"/>
          </w:tcPr>
          <w:p w:rsidR="0060660C" w:rsidRPr="00591907" w:rsidRDefault="0060660C" w:rsidP="00F73237">
            <w:pPr>
              <w:spacing w:after="0"/>
              <w:jc w:val="center"/>
              <w:rPr>
                <w:rFonts w:ascii="Times New Roman" w:eastAsia="Times New Roman" w:hAnsi="Times New Roman" w:cs="Times New Roman"/>
                <w:color w:val="000000"/>
                <w:sz w:val="20"/>
                <w:szCs w:val="20"/>
              </w:rPr>
            </w:pPr>
            <w:r w:rsidRPr="00591907">
              <w:rPr>
                <w:rFonts w:ascii="Times New Roman" w:eastAsia="Times New Roman" w:hAnsi="Times New Roman" w:cs="Times New Roman"/>
                <w:color w:val="000000"/>
                <w:sz w:val="20"/>
                <w:szCs w:val="20"/>
              </w:rPr>
              <w:t>0.9216</w:t>
            </w:r>
          </w:p>
        </w:tc>
      </w:tr>
    </w:tbl>
    <w:p w:rsidR="00AA22AA" w:rsidRPr="00531A9C" w:rsidRDefault="0060660C" w:rsidP="00AA22AA">
      <w:pPr>
        <w:pStyle w:val="NormalI"/>
        <w:rPr>
          <w:rFonts w:asciiTheme="majorHAnsi" w:hAnsiTheme="majorHAnsi" w:cstheme="majorHAnsi"/>
          <w:szCs w:val="22"/>
        </w:rPr>
      </w:pPr>
      <w:r>
        <w:rPr>
          <w:rFonts w:asciiTheme="majorHAnsi" w:hAnsiTheme="majorHAnsi" w:cstheme="majorHAnsi"/>
          <w:szCs w:val="22"/>
        </w:rPr>
        <w:t xml:space="preserve">Notes – all models include regional council fixed effects. Standard errors appear in parentheses. </w:t>
      </w:r>
      <w:r w:rsidRPr="0060660C">
        <w:rPr>
          <w:rFonts w:asciiTheme="majorHAnsi" w:hAnsiTheme="majorHAnsi" w:cstheme="majorHAnsi"/>
          <w:szCs w:val="22"/>
        </w:rPr>
        <w:t>Standard errors appear in parentheses. ***, **, and * denote significance at the 99%, 95%, and 90% levels, respectively</w:t>
      </w:r>
      <w:r w:rsidR="00A840B5">
        <w:rPr>
          <w:rFonts w:asciiTheme="majorHAnsi" w:hAnsiTheme="majorHAnsi" w:cstheme="majorHAnsi"/>
          <w:szCs w:val="22"/>
        </w:rPr>
        <w:t>. The omitted dominant landcover category is exotic forest.</w:t>
      </w:r>
      <w:r w:rsidRPr="0060660C">
        <w:rPr>
          <w:rFonts w:asciiTheme="majorHAnsi" w:hAnsiTheme="majorHAnsi" w:cstheme="majorHAnsi"/>
          <w:szCs w:val="22"/>
        </w:rPr>
        <w:t xml:space="preserve"> </w:t>
      </w:r>
      <w:r w:rsidR="006579B6" w:rsidRPr="00531A9C">
        <w:rPr>
          <w:rFonts w:asciiTheme="majorHAnsi" w:hAnsiTheme="majorHAnsi" w:cstheme="majorHAnsi"/>
          <w:szCs w:val="22"/>
        </w:rPr>
        <w:fldChar w:fldCharType="begin"/>
      </w:r>
      <w:r w:rsidR="00775370" w:rsidRPr="00531A9C">
        <w:rPr>
          <w:rFonts w:asciiTheme="majorHAnsi" w:hAnsiTheme="majorHAnsi" w:cstheme="majorHAnsi"/>
          <w:szCs w:val="22"/>
        </w:rPr>
        <w:instrText xml:space="preserve"> ADDIN </w:instrText>
      </w:r>
      <w:r w:rsidR="006579B6" w:rsidRPr="00531A9C">
        <w:rPr>
          <w:rFonts w:asciiTheme="majorHAnsi" w:hAnsiTheme="majorHAnsi" w:cstheme="majorHAnsi"/>
          <w:szCs w:val="22"/>
        </w:rPr>
        <w:fldChar w:fldCharType="end"/>
      </w:r>
    </w:p>
    <w:sectPr w:rsidR="00AA22AA" w:rsidRPr="00531A9C" w:rsidSect="00527D32">
      <w:foot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98C" w:rsidRDefault="00DF498C" w:rsidP="00FE28DC">
      <w:pPr>
        <w:spacing w:after="0"/>
      </w:pPr>
      <w:r>
        <w:separator/>
      </w:r>
    </w:p>
  </w:endnote>
  <w:endnote w:type="continuationSeparator" w:id="0">
    <w:p w:rsidR="00DF498C" w:rsidRDefault="00DF498C" w:rsidP="00FE28D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057257"/>
      <w:docPartObj>
        <w:docPartGallery w:val="Page Numbers (Bottom of Page)"/>
        <w:docPartUnique/>
      </w:docPartObj>
    </w:sdtPr>
    <w:sdtEndPr>
      <w:rPr>
        <w:noProof/>
      </w:rPr>
    </w:sdtEndPr>
    <w:sdtContent>
      <w:p w:rsidR="00FB21C0" w:rsidRDefault="006579B6">
        <w:pPr>
          <w:pStyle w:val="Footer"/>
          <w:jc w:val="center"/>
        </w:pPr>
        <w:r>
          <w:fldChar w:fldCharType="begin"/>
        </w:r>
        <w:r w:rsidR="00FB21C0">
          <w:instrText xml:space="preserve"> PAGE   \* MERGEFORMAT </w:instrText>
        </w:r>
        <w:r>
          <w:fldChar w:fldCharType="separate"/>
        </w:r>
        <w:r w:rsidR="00AB1173">
          <w:rPr>
            <w:noProof/>
          </w:rPr>
          <w:t>24</w:t>
        </w:r>
        <w:r>
          <w:rPr>
            <w:noProof/>
          </w:rPr>
          <w:fldChar w:fldCharType="end"/>
        </w:r>
      </w:p>
    </w:sdtContent>
  </w:sdt>
  <w:p w:rsidR="00FB21C0" w:rsidRDefault="00FB21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98C" w:rsidRDefault="00DF498C" w:rsidP="00FE28DC">
      <w:pPr>
        <w:spacing w:after="0"/>
      </w:pPr>
      <w:r>
        <w:separator/>
      </w:r>
    </w:p>
  </w:footnote>
  <w:footnote w:type="continuationSeparator" w:id="0">
    <w:p w:rsidR="00DF498C" w:rsidRDefault="00DF498C" w:rsidP="00FE28D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502"/>
    <w:multiLevelType w:val="hybridMultilevel"/>
    <w:tmpl w:val="F320C3D8"/>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5025123"/>
    <w:multiLevelType w:val="hybridMultilevel"/>
    <w:tmpl w:val="B00EB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C6506E"/>
    <w:multiLevelType w:val="hybridMultilevel"/>
    <w:tmpl w:val="8ABCC9C0"/>
    <w:lvl w:ilvl="0" w:tplc="8ED6393E">
      <w:start w:val="26"/>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AD83037"/>
    <w:multiLevelType w:val="hybridMultilevel"/>
    <w:tmpl w:val="DA86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76B69"/>
    <w:multiLevelType w:val="hybridMultilevel"/>
    <w:tmpl w:val="C83AF3B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D355EC4"/>
    <w:multiLevelType w:val="hybridMultilevel"/>
    <w:tmpl w:val="8D7EC188"/>
    <w:lvl w:ilvl="0" w:tplc="1409000F">
      <w:start w:val="1"/>
      <w:numFmt w:val="decimal"/>
      <w:lvlText w:val="%1."/>
      <w:lvlJc w:val="left"/>
      <w:pPr>
        <w:ind w:left="72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122D7790"/>
    <w:multiLevelType w:val="hybridMultilevel"/>
    <w:tmpl w:val="3F2E4AEE"/>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41232EFF"/>
    <w:multiLevelType w:val="hybridMultilevel"/>
    <w:tmpl w:val="91D8A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6B37FC3"/>
    <w:multiLevelType w:val="hybridMultilevel"/>
    <w:tmpl w:val="520E3C72"/>
    <w:lvl w:ilvl="0" w:tplc="CE0C51F8">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95E5E33"/>
    <w:multiLevelType w:val="hybridMultilevel"/>
    <w:tmpl w:val="4D646B40"/>
    <w:lvl w:ilvl="0" w:tplc="FE1E807A">
      <w:start w:val="2"/>
      <w:numFmt w:val="bullet"/>
      <w:lvlText w:val="-"/>
      <w:lvlJc w:val="left"/>
      <w:pPr>
        <w:ind w:left="720" w:hanging="360"/>
      </w:pPr>
      <w:rPr>
        <w:rFonts w:ascii="Times New Roman" w:eastAsiaTheme="minorHAnsi" w:hAnsi="Times New Roman"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E5E3E9E"/>
    <w:multiLevelType w:val="hybridMultilevel"/>
    <w:tmpl w:val="C0A63C78"/>
    <w:lvl w:ilvl="0" w:tplc="CE0C51F8">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A17691C"/>
    <w:multiLevelType w:val="hybridMultilevel"/>
    <w:tmpl w:val="14D8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72966"/>
    <w:multiLevelType w:val="hybridMultilevel"/>
    <w:tmpl w:val="D8920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53646B"/>
    <w:multiLevelType w:val="hybridMultilevel"/>
    <w:tmpl w:val="55C84CC0"/>
    <w:lvl w:ilvl="0" w:tplc="CE0C51F8">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61C936E1"/>
    <w:multiLevelType w:val="hybridMultilevel"/>
    <w:tmpl w:val="51EC5686"/>
    <w:lvl w:ilvl="0" w:tplc="96469BFA">
      <w:start w:val="2"/>
      <w:numFmt w:val="bullet"/>
      <w:lvlText w:val="-"/>
      <w:lvlJc w:val="left"/>
      <w:pPr>
        <w:ind w:left="720" w:hanging="360"/>
      </w:pPr>
      <w:rPr>
        <w:rFonts w:ascii="Times New Roman" w:eastAsiaTheme="minorHAns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1D625EF"/>
    <w:multiLevelType w:val="hybridMultilevel"/>
    <w:tmpl w:val="0A1E9484"/>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70E843F2"/>
    <w:multiLevelType w:val="hybridMultilevel"/>
    <w:tmpl w:val="4964EE9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74676F94"/>
    <w:multiLevelType w:val="hybridMultilevel"/>
    <w:tmpl w:val="C5C8FB3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8">
    <w:nsid w:val="7EC52BC8"/>
    <w:multiLevelType w:val="hybridMultilevel"/>
    <w:tmpl w:val="B30A014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626" w:hanging="360"/>
      </w:pPr>
      <w:rPr>
        <w:rFonts w:ascii="Courier New" w:hAnsi="Courier New" w:cs="Courier New" w:hint="default"/>
      </w:rPr>
    </w:lvl>
    <w:lvl w:ilvl="2" w:tplc="14090005" w:tentative="1">
      <w:start w:val="1"/>
      <w:numFmt w:val="bullet"/>
      <w:lvlText w:val=""/>
      <w:lvlJc w:val="left"/>
      <w:pPr>
        <w:ind w:left="1346" w:hanging="360"/>
      </w:pPr>
      <w:rPr>
        <w:rFonts w:ascii="Wingdings" w:hAnsi="Wingdings" w:hint="default"/>
      </w:rPr>
    </w:lvl>
    <w:lvl w:ilvl="3" w:tplc="14090001" w:tentative="1">
      <w:start w:val="1"/>
      <w:numFmt w:val="bullet"/>
      <w:lvlText w:val=""/>
      <w:lvlJc w:val="left"/>
      <w:pPr>
        <w:ind w:left="2066" w:hanging="360"/>
      </w:pPr>
      <w:rPr>
        <w:rFonts w:ascii="Symbol" w:hAnsi="Symbol" w:hint="default"/>
      </w:rPr>
    </w:lvl>
    <w:lvl w:ilvl="4" w:tplc="14090003" w:tentative="1">
      <w:start w:val="1"/>
      <w:numFmt w:val="bullet"/>
      <w:lvlText w:val="o"/>
      <w:lvlJc w:val="left"/>
      <w:pPr>
        <w:ind w:left="2786" w:hanging="360"/>
      </w:pPr>
      <w:rPr>
        <w:rFonts w:ascii="Courier New" w:hAnsi="Courier New" w:cs="Courier New" w:hint="default"/>
      </w:rPr>
    </w:lvl>
    <w:lvl w:ilvl="5" w:tplc="14090005" w:tentative="1">
      <w:start w:val="1"/>
      <w:numFmt w:val="bullet"/>
      <w:lvlText w:val=""/>
      <w:lvlJc w:val="left"/>
      <w:pPr>
        <w:ind w:left="3506" w:hanging="360"/>
      </w:pPr>
      <w:rPr>
        <w:rFonts w:ascii="Wingdings" w:hAnsi="Wingdings" w:hint="default"/>
      </w:rPr>
    </w:lvl>
    <w:lvl w:ilvl="6" w:tplc="14090001" w:tentative="1">
      <w:start w:val="1"/>
      <w:numFmt w:val="bullet"/>
      <w:lvlText w:val=""/>
      <w:lvlJc w:val="left"/>
      <w:pPr>
        <w:ind w:left="4226" w:hanging="360"/>
      </w:pPr>
      <w:rPr>
        <w:rFonts w:ascii="Symbol" w:hAnsi="Symbol" w:hint="default"/>
      </w:rPr>
    </w:lvl>
    <w:lvl w:ilvl="7" w:tplc="14090003" w:tentative="1">
      <w:start w:val="1"/>
      <w:numFmt w:val="bullet"/>
      <w:lvlText w:val="o"/>
      <w:lvlJc w:val="left"/>
      <w:pPr>
        <w:ind w:left="4946" w:hanging="360"/>
      </w:pPr>
      <w:rPr>
        <w:rFonts w:ascii="Courier New" w:hAnsi="Courier New" w:cs="Courier New" w:hint="default"/>
      </w:rPr>
    </w:lvl>
    <w:lvl w:ilvl="8" w:tplc="14090005" w:tentative="1">
      <w:start w:val="1"/>
      <w:numFmt w:val="bullet"/>
      <w:lvlText w:val=""/>
      <w:lvlJc w:val="left"/>
      <w:pPr>
        <w:ind w:left="5666" w:hanging="360"/>
      </w:pPr>
      <w:rPr>
        <w:rFonts w:ascii="Wingdings" w:hAnsi="Wingdings" w:hint="default"/>
      </w:rPr>
    </w:lvl>
  </w:abstractNum>
  <w:abstractNum w:abstractNumId="19">
    <w:nsid w:val="7F8679FC"/>
    <w:multiLevelType w:val="hybridMultilevel"/>
    <w:tmpl w:val="1298D77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2"/>
  </w:num>
  <w:num w:numId="5">
    <w:abstractNumId w:val="3"/>
  </w:num>
  <w:num w:numId="6">
    <w:abstractNumId w:val="10"/>
  </w:num>
  <w:num w:numId="7">
    <w:abstractNumId w:val="5"/>
  </w:num>
  <w:num w:numId="8">
    <w:abstractNumId w:val="8"/>
  </w:num>
  <w:num w:numId="9">
    <w:abstractNumId w:val="16"/>
  </w:num>
  <w:num w:numId="10">
    <w:abstractNumId w:val="1"/>
  </w:num>
  <w:num w:numId="11">
    <w:abstractNumId w:val="18"/>
  </w:num>
  <w:num w:numId="12">
    <w:abstractNumId w:val="17"/>
  </w:num>
  <w:num w:numId="13">
    <w:abstractNumId w:val="13"/>
  </w:num>
  <w:num w:numId="14">
    <w:abstractNumId w:val="0"/>
  </w:num>
  <w:num w:numId="15">
    <w:abstractNumId w:val="11"/>
  </w:num>
  <w:num w:numId="16">
    <w:abstractNumId w:val="15"/>
  </w:num>
  <w:num w:numId="17">
    <w:abstractNumId w:val="6"/>
  </w:num>
  <w:num w:numId="18">
    <w:abstractNumId w:val="19"/>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Author-Date 2&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xzx59rrwtxw6eespxpz9sutaeftxfzzzaz&quot;&gt;WaterQualityLIbrary Copy&lt;record-ids&gt;&lt;item&gt;23&lt;/item&gt;&lt;item&gt;25&lt;/item&gt;&lt;item&gt;301&lt;/item&gt;&lt;item&gt;515&lt;/item&gt;&lt;item&gt;558&lt;/item&gt;&lt;item&gt;577&lt;/item&gt;&lt;item&gt;666&lt;/item&gt;&lt;item&gt;706&lt;/item&gt;&lt;item&gt;740&lt;/item&gt;&lt;item&gt;875&lt;/item&gt;&lt;item&gt;882&lt;/item&gt;&lt;item&gt;938&lt;/item&gt;&lt;item&gt;939&lt;/item&gt;&lt;item&gt;940&lt;/item&gt;&lt;item&gt;941&lt;/item&gt;&lt;item&gt;942&lt;/item&gt;&lt;item&gt;943&lt;/item&gt;&lt;item&gt;950&lt;/item&gt;&lt;item&gt;951&lt;/item&gt;&lt;item&gt;952&lt;/item&gt;&lt;item&gt;953&lt;/item&gt;&lt;item&gt;954&lt;/item&gt;&lt;item&gt;963&lt;/item&gt;&lt;item&gt;964&lt;/item&gt;&lt;item&gt;965&lt;/item&gt;&lt;item&gt;966&lt;/item&gt;&lt;item&gt;967&lt;/item&gt;&lt;item&gt;968&lt;/item&gt;&lt;item&gt;969&lt;/item&gt;&lt;item&gt;970&lt;/item&gt;&lt;item&gt;971&lt;/item&gt;&lt;item&gt;972&lt;/item&gt;&lt;item&gt;980&lt;/item&gt;&lt;item&gt;990&lt;/item&gt;&lt;item&gt;991&lt;/item&gt;&lt;item&gt;992&lt;/item&gt;&lt;item&gt;994&lt;/item&gt;&lt;item&gt;995&lt;/item&gt;&lt;item&gt;996&lt;/item&gt;&lt;item&gt;997&lt;/item&gt;&lt;item&gt;998&lt;/item&gt;&lt;item&gt;999&lt;/item&gt;&lt;item&gt;1000&lt;/item&gt;&lt;item&gt;1001&lt;/item&gt;&lt;item&gt;1002&lt;/item&gt;&lt;item&gt;1003&lt;/item&gt;&lt;item&gt;1004&lt;/item&gt;&lt;item&gt;1005&lt;/item&gt;&lt;item&gt;1006&lt;/item&gt;&lt;item&gt;1007&lt;/item&gt;&lt;item&gt;1008&lt;/item&gt;&lt;item&gt;1009&lt;/item&gt;&lt;item&gt;1010&lt;/item&gt;&lt;item&gt;1011&lt;/item&gt;&lt;item&gt;1012&lt;/item&gt;&lt;item&gt;1013&lt;/item&gt;&lt;/record-ids&gt;&lt;/item&gt;&lt;/Libraries&gt;"/>
  </w:docVars>
  <w:rsids>
    <w:rsidRoot w:val="00A76F6A"/>
    <w:rsid w:val="00001055"/>
    <w:rsid w:val="00003908"/>
    <w:rsid w:val="00004DBA"/>
    <w:rsid w:val="00010F99"/>
    <w:rsid w:val="0001284A"/>
    <w:rsid w:val="00013AF9"/>
    <w:rsid w:val="00014867"/>
    <w:rsid w:val="0001537B"/>
    <w:rsid w:val="00015B7C"/>
    <w:rsid w:val="00015CB7"/>
    <w:rsid w:val="00017BA3"/>
    <w:rsid w:val="00020B0D"/>
    <w:rsid w:val="00022B73"/>
    <w:rsid w:val="00023AB2"/>
    <w:rsid w:val="00026B10"/>
    <w:rsid w:val="00026BE5"/>
    <w:rsid w:val="00030A45"/>
    <w:rsid w:val="000312FC"/>
    <w:rsid w:val="000316EF"/>
    <w:rsid w:val="00031B9B"/>
    <w:rsid w:val="00033BBD"/>
    <w:rsid w:val="0003511A"/>
    <w:rsid w:val="00036ABE"/>
    <w:rsid w:val="000376C4"/>
    <w:rsid w:val="00041B5F"/>
    <w:rsid w:val="0004241F"/>
    <w:rsid w:val="000424B0"/>
    <w:rsid w:val="00042501"/>
    <w:rsid w:val="000434E1"/>
    <w:rsid w:val="000445E2"/>
    <w:rsid w:val="000463AD"/>
    <w:rsid w:val="000468F8"/>
    <w:rsid w:val="00047CAE"/>
    <w:rsid w:val="00051A91"/>
    <w:rsid w:val="00051BF0"/>
    <w:rsid w:val="000534E5"/>
    <w:rsid w:val="0005489A"/>
    <w:rsid w:val="00055802"/>
    <w:rsid w:val="00056381"/>
    <w:rsid w:val="0006348A"/>
    <w:rsid w:val="00063F8A"/>
    <w:rsid w:val="00064639"/>
    <w:rsid w:val="00065736"/>
    <w:rsid w:val="00071526"/>
    <w:rsid w:val="00073370"/>
    <w:rsid w:val="000749A6"/>
    <w:rsid w:val="0007513B"/>
    <w:rsid w:val="000760B7"/>
    <w:rsid w:val="00076979"/>
    <w:rsid w:val="00084D5E"/>
    <w:rsid w:val="00086162"/>
    <w:rsid w:val="00086A1E"/>
    <w:rsid w:val="00086F42"/>
    <w:rsid w:val="0008787E"/>
    <w:rsid w:val="00090CEC"/>
    <w:rsid w:val="00091B23"/>
    <w:rsid w:val="00092E1C"/>
    <w:rsid w:val="0009558A"/>
    <w:rsid w:val="00097221"/>
    <w:rsid w:val="00097356"/>
    <w:rsid w:val="00097E68"/>
    <w:rsid w:val="000A1A56"/>
    <w:rsid w:val="000A4617"/>
    <w:rsid w:val="000A4F6E"/>
    <w:rsid w:val="000A55FE"/>
    <w:rsid w:val="000A61C3"/>
    <w:rsid w:val="000A6293"/>
    <w:rsid w:val="000A72EE"/>
    <w:rsid w:val="000A7AE5"/>
    <w:rsid w:val="000B028C"/>
    <w:rsid w:val="000B0909"/>
    <w:rsid w:val="000B7DC8"/>
    <w:rsid w:val="000C3776"/>
    <w:rsid w:val="000C4B7A"/>
    <w:rsid w:val="000C52F5"/>
    <w:rsid w:val="000C5C90"/>
    <w:rsid w:val="000C6915"/>
    <w:rsid w:val="000D00CC"/>
    <w:rsid w:val="000D4063"/>
    <w:rsid w:val="000D4D96"/>
    <w:rsid w:val="000D5F68"/>
    <w:rsid w:val="000D6566"/>
    <w:rsid w:val="000D77F3"/>
    <w:rsid w:val="000E0FE4"/>
    <w:rsid w:val="000E16F5"/>
    <w:rsid w:val="000E1CD7"/>
    <w:rsid w:val="000E1D24"/>
    <w:rsid w:val="000E28AC"/>
    <w:rsid w:val="000E2CFA"/>
    <w:rsid w:val="000E2DE4"/>
    <w:rsid w:val="000E4F18"/>
    <w:rsid w:val="000E5E1F"/>
    <w:rsid w:val="000E6885"/>
    <w:rsid w:val="000F1E37"/>
    <w:rsid w:val="000F2111"/>
    <w:rsid w:val="000F270B"/>
    <w:rsid w:val="000F4A06"/>
    <w:rsid w:val="000F4A72"/>
    <w:rsid w:val="000F6B2B"/>
    <w:rsid w:val="00100910"/>
    <w:rsid w:val="00100C2C"/>
    <w:rsid w:val="00101558"/>
    <w:rsid w:val="001026DA"/>
    <w:rsid w:val="0010333C"/>
    <w:rsid w:val="00103F42"/>
    <w:rsid w:val="00105C07"/>
    <w:rsid w:val="00106A75"/>
    <w:rsid w:val="001072A3"/>
    <w:rsid w:val="00107B43"/>
    <w:rsid w:val="00110E81"/>
    <w:rsid w:val="00113D68"/>
    <w:rsid w:val="00113F9C"/>
    <w:rsid w:val="00116174"/>
    <w:rsid w:val="001164A1"/>
    <w:rsid w:val="00116C53"/>
    <w:rsid w:val="00116D6D"/>
    <w:rsid w:val="00116F65"/>
    <w:rsid w:val="00121F4F"/>
    <w:rsid w:val="00123774"/>
    <w:rsid w:val="00123852"/>
    <w:rsid w:val="00124067"/>
    <w:rsid w:val="001248E2"/>
    <w:rsid w:val="00124B87"/>
    <w:rsid w:val="00124CA6"/>
    <w:rsid w:val="00127B0C"/>
    <w:rsid w:val="00130076"/>
    <w:rsid w:val="001313E1"/>
    <w:rsid w:val="0013223B"/>
    <w:rsid w:val="0013428A"/>
    <w:rsid w:val="0013609A"/>
    <w:rsid w:val="00136192"/>
    <w:rsid w:val="001367D7"/>
    <w:rsid w:val="0013717A"/>
    <w:rsid w:val="001377D0"/>
    <w:rsid w:val="00144566"/>
    <w:rsid w:val="00145656"/>
    <w:rsid w:val="0014596A"/>
    <w:rsid w:val="00146080"/>
    <w:rsid w:val="001502C0"/>
    <w:rsid w:val="00152633"/>
    <w:rsid w:val="001547EF"/>
    <w:rsid w:val="00154B63"/>
    <w:rsid w:val="00155B13"/>
    <w:rsid w:val="00155F2C"/>
    <w:rsid w:val="00157E87"/>
    <w:rsid w:val="00160EE3"/>
    <w:rsid w:val="00162095"/>
    <w:rsid w:val="001623E6"/>
    <w:rsid w:val="00163CBF"/>
    <w:rsid w:val="00165F15"/>
    <w:rsid w:val="0016624C"/>
    <w:rsid w:val="0016715A"/>
    <w:rsid w:val="001700EB"/>
    <w:rsid w:val="0017024B"/>
    <w:rsid w:val="0017459B"/>
    <w:rsid w:val="00175544"/>
    <w:rsid w:val="00175C91"/>
    <w:rsid w:val="00176049"/>
    <w:rsid w:val="0018284C"/>
    <w:rsid w:val="00184E9B"/>
    <w:rsid w:val="00185D97"/>
    <w:rsid w:val="00185DFF"/>
    <w:rsid w:val="001872CF"/>
    <w:rsid w:val="001903C3"/>
    <w:rsid w:val="00190936"/>
    <w:rsid w:val="001933FF"/>
    <w:rsid w:val="00193EFF"/>
    <w:rsid w:val="00194CF6"/>
    <w:rsid w:val="00194F90"/>
    <w:rsid w:val="001954E8"/>
    <w:rsid w:val="00195D36"/>
    <w:rsid w:val="0019616A"/>
    <w:rsid w:val="0019657B"/>
    <w:rsid w:val="00196901"/>
    <w:rsid w:val="001A0030"/>
    <w:rsid w:val="001A0D2A"/>
    <w:rsid w:val="001A13D0"/>
    <w:rsid w:val="001A2182"/>
    <w:rsid w:val="001A25A7"/>
    <w:rsid w:val="001A2E82"/>
    <w:rsid w:val="001A460B"/>
    <w:rsid w:val="001A4882"/>
    <w:rsid w:val="001A4A5E"/>
    <w:rsid w:val="001A556A"/>
    <w:rsid w:val="001A6C22"/>
    <w:rsid w:val="001B00B5"/>
    <w:rsid w:val="001B6338"/>
    <w:rsid w:val="001B73EA"/>
    <w:rsid w:val="001B7DA4"/>
    <w:rsid w:val="001C0028"/>
    <w:rsid w:val="001C03A0"/>
    <w:rsid w:val="001C1F9A"/>
    <w:rsid w:val="001C374E"/>
    <w:rsid w:val="001C6D06"/>
    <w:rsid w:val="001D119C"/>
    <w:rsid w:val="001D3367"/>
    <w:rsid w:val="001D52D6"/>
    <w:rsid w:val="001D5B8E"/>
    <w:rsid w:val="001D68CA"/>
    <w:rsid w:val="001D6965"/>
    <w:rsid w:val="001E028E"/>
    <w:rsid w:val="001E14E0"/>
    <w:rsid w:val="001E24AE"/>
    <w:rsid w:val="001E3B0A"/>
    <w:rsid w:val="001E6806"/>
    <w:rsid w:val="001F0085"/>
    <w:rsid w:val="001F0245"/>
    <w:rsid w:val="001F2766"/>
    <w:rsid w:val="001F478D"/>
    <w:rsid w:val="001F7BBA"/>
    <w:rsid w:val="001F7C6A"/>
    <w:rsid w:val="00201E3E"/>
    <w:rsid w:val="00202733"/>
    <w:rsid w:val="002047CE"/>
    <w:rsid w:val="0020607D"/>
    <w:rsid w:val="0020784A"/>
    <w:rsid w:val="0021405F"/>
    <w:rsid w:val="002158F9"/>
    <w:rsid w:val="00217D63"/>
    <w:rsid w:val="00220719"/>
    <w:rsid w:val="00223EA2"/>
    <w:rsid w:val="0022582A"/>
    <w:rsid w:val="002260B9"/>
    <w:rsid w:val="00226F67"/>
    <w:rsid w:val="002277AB"/>
    <w:rsid w:val="00230432"/>
    <w:rsid w:val="0023227D"/>
    <w:rsid w:val="00240010"/>
    <w:rsid w:val="00242E2A"/>
    <w:rsid w:val="00245194"/>
    <w:rsid w:val="002457DE"/>
    <w:rsid w:val="00246C9F"/>
    <w:rsid w:val="0024769E"/>
    <w:rsid w:val="002478AC"/>
    <w:rsid w:val="00247A6C"/>
    <w:rsid w:val="002500EB"/>
    <w:rsid w:val="00250DDF"/>
    <w:rsid w:val="002516AE"/>
    <w:rsid w:val="0025196F"/>
    <w:rsid w:val="0025299A"/>
    <w:rsid w:val="00254D16"/>
    <w:rsid w:val="00260A7B"/>
    <w:rsid w:val="0026110C"/>
    <w:rsid w:val="0026193E"/>
    <w:rsid w:val="002629B3"/>
    <w:rsid w:val="002640ED"/>
    <w:rsid w:val="00264A1A"/>
    <w:rsid w:val="00264A5A"/>
    <w:rsid w:val="002666A6"/>
    <w:rsid w:val="002728A6"/>
    <w:rsid w:val="00273A00"/>
    <w:rsid w:val="00274023"/>
    <w:rsid w:val="00274EA5"/>
    <w:rsid w:val="00275B11"/>
    <w:rsid w:val="0027685E"/>
    <w:rsid w:val="00277877"/>
    <w:rsid w:val="00277AC3"/>
    <w:rsid w:val="00277EEA"/>
    <w:rsid w:val="00280AA3"/>
    <w:rsid w:val="0028186A"/>
    <w:rsid w:val="00283955"/>
    <w:rsid w:val="0028524C"/>
    <w:rsid w:val="00285D85"/>
    <w:rsid w:val="00285F19"/>
    <w:rsid w:val="0028754E"/>
    <w:rsid w:val="00290CA0"/>
    <w:rsid w:val="00291840"/>
    <w:rsid w:val="00291D28"/>
    <w:rsid w:val="00291E96"/>
    <w:rsid w:val="0029255E"/>
    <w:rsid w:val="00293AEE"/>
    <w:rsid w:val="00295B7B"/>
    <w:rsid w:val="002965BA"/>
    <w:rsid w:val="002975AC"/>
    <w:rsid w:val="00297991"/>
    <w:rsid w:val="002A0763"/>
    <w:rsid w:val="002A130F"/>
    <w:rsid w:val="002A2B7C"/>
    <w:rsid w:val="002A4D5B"/>
    <w:rsid w:val="002A6ACF"/>
    <w:rsid w:val="002A73BE"/>
    <w:rsid w:val="002B0CE7"/>
    <w:rsid w:val="002B178A"/>
    <w:rsid w:val="002B4966"/>
    <w:rsid w:val="002B4A1E"/>
    <w:rsid w:val="002B5BCD"/>
    <w:rsid w:val="002B64F2"/>
    <w:rsid w:val="002C0213"/>
    <w:rsid w:val="002C0F02"/>
    <w:rsid w:val="002C1EE0"/>
    <w:rsid w:val="002C6A47"/>
    <w:rsid w:val="002C6E43"/>
    <w:rsid w:val="002D04BE"/>
    <w:rsid w:val="002D27E8"/>
    <w:rsid w:val="002D389B"/>
    <w:rsid w:val="002D5CBE"/>
    <w:rsid w:val="002E053B"/>
    <w:rsid w:val="002E1681"/>
    <w:rsid w:val="002E17B1"/>
    <w:rsid w:val="002E2538"/>
    <w:rsid w:val="002E3512"/>
    <w:rsid w:val="002E4D44"/>
    <w:rsid w:val="002E5614"/>
    <w:rsid w:val="002E66BE"/>
    <w:rsid w:val="002E6703"/>
    <w:rsid w:val="002E6F8D"/>
    <w:rsid w:val="002E78AD"/>
    <w:rsid w:val="002F20DA"/>
    <w:rsid w:val="002F2208"/>
    <w:rsid w:val="002F2EEB"/>
    <w:rsid w:val="002F379B"/>
    <w:rsid w:val="002F3B94"/>
    <w:rsid w:val="002F46E2"/>
    <w:rsid w:val="002F5775"/>
    <w:rsid w:val="002F58BD"/>
    <w:rsid w:val="002F6C35"/>
    <w:rsid w:val="00300FED"/>
    <w:rsid w:val="00301839"/>
    <w:rsid w:val="00302CEB"/>
    <w:rsid w:val="00304DF1"/>
    <w:rsid w:val="00305A5F"/>
    <w:rsid w:val="003073A4"/>
    <w:rsid w:val="0031286E"/>
    <w:rsid w:val="003157ED"/>
    <w:rsid w:val="00316009"/>
    <w:rsid w:val="00321311"/>
    <w:rsid w:val="00322E04"/>
    <w:rsid w:val="00323DAA"/>
    <w:rsid w:val="0032472F"/>
    <w:rsid w:val="00325673"/>
    <w:rsid w:val="00325ACC"/>
    <w:rsid w:val="00327845"/>
    <w:rsid w:val="00327DD8"/>
    <w:rsid w:val="00331F92"/>
    <w:rsid w:val="0033300B"/>
    <w:rsid w:val="00333041"/>
    <w:rsid w:val="0033516A"/>
    <w:rsid w:val="00336463"/>
    <w:rsid w:val="00336553"/>
    <w:rsid w:val="003370E3"/>
    <w:rsid w:val="00341136"/>
    <w:rsid w:val="003433F7"/>
    <w:rsid w:val="00344E2F"/>
    <w:rsid w:val="003452F4"/>
    <w:rsid w:val="00345918"/>
    <w:rsid w:val="00347A25"/>
    <w:rsid w:val="00350A60"/>
    <w:rsid w:val="00350C95"/>
    <w:rsid w:val="00351252"/>
    <w:rsid w:val="003528CA"/>
    <w:rsid w:val="00352BEF"/>
    <w:rsid w:val="0035347D"/>
    <w:rsid w:val="0035385B"/>
    <w:rsid w:val="003546FD"/>
    <w:rsid w:val="003566EB"/>
    <w:rsid w:val="003603C3"/>
    <w:rsid w:val="003605C2"/>
    <w:rsid w:val="00361E23"/>
    <w:rsid w:val="003632C5"/>
    <w:rsid w:val="00363E54"/>
    <w:rsid w:val="00364762"/>
    <w:rsid w:val="00366946"/>
    <w:rsid w:val="003711C4"/>
    <w:rsid w:val="00372104"/>
    <w:rsid w:val="00372A96"/>
    <w:rsid w:val="00373999"/>
    <w:rsid w:val="003746C7"/>
    <w:rsid w:val="00375DF7"/>
    <w:rsid w:val="00376A6E"/>
    <w:rsid w:val="003777E6"/>
    <w:rsid w:val="003808F8"/>
    <w:rsid w:val="00384728"/>
    <w:rsid w:val="003851B0"/>
    <w:rsid w:val="00387335"/>
    <w:rsid w:val="00390689"/>
    <w:rsid w:val="00390E78"/>
    <w:rsid w:val="003911C6"/>
    <w:rsid w:val="003915F6"/>
    <w:rsid w:val="0039181C"/>
    <w:rsid w:val="003918C7"/>
    <w:rsid w:val="00392AB4"/>
    <w:rsid w:val="0039436D"/>
    <w:rsid w:val="00394D68"/>
    <w:rsid w:val="00395115"/>
    <w:rsid w:val="003A0527"/>
    <w:rsid w:val="003A0592"/>
    <w:rsid w:val="003A0E4B"/>
    <w:rsid w:val="003A2843"/>
    <w:rsid w:val="003A3198"/>
    <w:rsid w:val="003A5401"/>
    <w:rsid w:val="003B07F8"/>
    <w:rsid w:val="003B09C6"/>
    <w:rsid w:val="003B160A"/>
    <w:rsid w:val="003B22E5"/>
    <w:rsid w:val="003B2B38"/>
    <w:rsid w:val="003B5F92"/>
    <w:rsid w:val="003C026E"/>
    <w:rsid w:val="003C33C7"/>
    <w:rsid w:val="003C52BD"/>
    <w:rsid w:val="003C5B41"/>
    <w:rsid w:val="003C7D86"/>
    <w:rsid w:val="003D130B"/>
    <w:rsid w:val="003D3CCC"/>
    <w:rsid w:val="003D3EEC"/>
    <w:rsid w:val="003D4097"/>
    <w:rsid w:val="003D4509"/>
    <w:rsid w:val="003D524A"/>
    <w:rsid w:val="003D58BE"/>
    <w:rsid w:val="003D6043"/>
    <w:rsid w:val="003E1EE2"/>
    <w:rsid w:val="003E528A"/>
    <w:rsid w:val="003E6B54"/>
    <w:rsid w:val="003E6F42"/>
    <w:rsid w:val="003E7BD1"/>
    <w:rsid w:val="003E7D86"/>
    <w:rsid w:val="003F0020"/>
    <w:rsid w:val="003F052A"/>
    <w:rsid w:val="003F0D8A"/>
    <w:rsid w:val="003F1E1A"/>
    <w:rsid w:val="003F1F05"/>
    <w:rsid w:val="003F1FC8"/>
    <w:rsid w:val="003F35C9"/>
    <w:rsid w:val="003F39BD"/>
    <w:rsid w:val="003F3B9C"/>
    <w:rsid w:val="003F3F1F"/>
    <w:rsid w:val="003F6D0A"/>
    <w:rsid w:val="00401233"/>
    <w:rsid w:val="00402468"/>
    <w:rsid w:val="0040373E"/>
    <w:rsid w:val="00403A0A"/>
    <w:rsid w:val="004043E1"/>
    <w:rsid w:val="004047B1"/>
    <w:rsid w:val="004067BE"/>
    <w:rsid w:val="004108E3"/>
    <w:rsid w:val="00411F84"/>
    <w:rsid w:val="0041201F"/>
    <w:rsid w:val="00413D60"/>
    <w:rsid w:val="00413F09"/>
    <w:rsid w:val="004146F3"/>
    <w:rsid w:val="00414AD2"/>
    <w:rsid w:val="00420325"/>
    <w:rsid w:val="004208B0"/>
    <w:rsid w:val="004210B9"/>
    <w:rsid w:val="00421DAB"/>
    <w:rsid w:val="00423179"/>
    <w:rsid w:val="00423247"/>
    <w:rsid w:val="00424992"/>
    <w:rsid w:val="004264E6"/>
    <w:rsid w:val="004264EA"/>
    <w:rsid w:val="00426767"/>
    <w:rsid w:val="00426DBB"/>
    <w:rsid w:val="00427702"/>
    <w:rsid w:val="00431BFD"/>
    <w:rsid w:val="004327DF"/>
    <w:rsid w:val="00433D05"/>
    <w:rsid w:val="00437D72"/>
    <w:rsid w:val="00440C68"/>
    <w:rsid w:val="00440EE7"/>
    <w:rsid w:val="00441052"/>
    <w:rsid w:val="004414E6"/>
    <w:rsid w:val="00441CA7"/>
    <w:rsid w:val="004479C0"/>
    <w:rsid w:val="0045034A"/>
    <w:rsid w:val="004510D6"/>
    <w:rsid w:val="004519F9"/>
    <w:rsid w:val="00451F05"/>
    <w:rsid w:val="004522FB"/>
    <w:rsid w:val="00453774"/>
    <w:rsid w:val="00454643"/>
    <w:rsid w:val="0045478F"/>
    <w:rsid w:val="00454A31"/>
    <w:rsid w:val="004562DE"/>
    <w:rsid w:val="004576A4"/>
    <w:rsid w:val="0046127E"/>
    <w:rsid w:val="00463497"/>
    <w:rsid w:val="004635CC"/>
    <w:rsid w:val="0046401F"/>
    <w:rsid w:val="00470EB6"/>
    <w:rsid w:val="0047130C"/>
    <w:rsid w:val="00471369"/>
    <w:rsid w:val="004717B8"/>
    <w:rsid w:val="004724B3"/>
    <w:rsid w:val="004727FF"/>
    <w:rsid w:val="00473457"/>
    <w:rsid w:val="0047419F"/>
    <w:rsid w:val="00474B75"/>
    <w:rsid w:val="00474DB4"/>
    <w:rsid w:val="00480A61"/>
    <w:rsid w:val="004833F9"/>
    <w:rsid w:val="00485DC9"/>
    <w:rsid w:val="00486EF2"/>
    <w:rsid w:val="00490B03"/>
    <w:rsid w:val="00492D6E"/>
    <w:rsid w:val="00494F5E"/>
    <w:rsid w:val="00495B3D"/>
    <w:rsid w:val="00496173"/>
    <w:rsid w:val="0049687E"/>
    <w:rsid w:val="004A093D"/>
    <w:rsid w:val="004A1275"/>
    <w:rsid w:val="004A203B"/>
    <w:rsid w:val="004A32FB"/>
    <w:rsid w:val="004A48A6"/>
    <w:rsid w:val="004A5AD5"/>
    <w:rsid w:val="004A6D53"/>
    <w:rsid w:val="004A7779"/>
    <w:rsid w:val="004A78D7"/>
    <w:rsid w:val="004B0845"/>
    <w:rsid w:val="004B0AEC"/>
    <w:rsid w:val="004B1F06"/>
    <w:rsid w:val="004B2466"/>
    <w:rsid w:val="004B27BF"/>
    <w:rsid w:val="004B40FE"/>
    <w:rsid w:val="004B4288"/>
    <w:rsid w:val="004B444A"/>
    <w:rsid w:val="004B4667"/>
    <w:rsid w:val="004B5127"/>
    <w:rsid w:val="004B7693"/>
    <w:rsid w:val="004C0179"/>
    <w:rsid w:val="004C04EA"/>
    <w:rsid w:val="004C06B3"/>
    <w:rsid w:val="004C075B"/>
    <w:rsid w:val="004C0E82"/>
    <w:rsid w:val="004C3232"/>
    <w:rsid w:val="004C3647"/>
    <w:rsid w:val="004C3E5A"/>
    <w:rsid w:val="004C4585"/>
    <w:rsid w:val="004C4793"/>
    <w:rsid w:val="004C638D"/>
    <w:rsid w:val="004D003E"/>
    <w:rsid w:val="004D0554"/>
    <w:rsid w:val="004D49CA"/>
    <w:rsid w:val="004D6D17"/>
    <w:rsid w:val="004D6FE0"/>
    <w:rsid w:val="004D7AFE"/>
    <w:rsid w:val="004E1447"/>
    <w:rsid w:val="004E4EFE"/>
    <w:rsid w:val="004E597C"/>
    <w:rsid w:val="004E67A1"/>
    <w:rsid w:val="004F2734"/>
    <w:rsid w:val="004F2FC9"/>
    <w:rsid w:val="004F65D5"/>
    <w:rsid w:val="004F7A82"/>
    <w:rsid w:val="0050087F"/>
    <w:rsid w:val="005030A6"/>
    <w:rsid w:val="00503A63"/>
    <w:rsid w:val="005054F4"/>
    <w:rsid w:val="00506316"/>
    <w:rsid w:val="00510455"/>
    <w:rsid w:val="00510AE8"/>
    <w:rsid w:val="0051319E"/>
    <w:rsid w:val="00520691"/>
    <w:rsid w:val="0052097A"/>
    <w:rsid w:val="0052161D"/>
    <w:rsid w:val="005227E8"/>
    <w:rsid w:val="0052360A"/>
    <w:rsid w:val="005246D5"/>
    <w:rsid w:val="00525197"/>
    <w:rsid w:val="005254E7"/>
    <w:rsid w:val="0052627F"/>
    <w:rsid w:val="00527D32"/>
    <w:rsid w:val="00530479"/>
    <w:rsid w:val="00531A9C"/>
    <w:rsid w:val="00534D33"/>
    <w:rsid w:val="00535B1A"/>
    <w:rsid w:val="00540BC1"/>
    <w:rsid w:val="00540C04"/>
    <w:rsid w:val="00544513"/>
    <w:rsid w:val="005460CA"/>
    <w:rsid w:val="005474DE"/>
    <w:rsid w:val="005501B0"/>
    <w:rsid w:val="00550883"/>
    <w:rsid w:val="00555724"/>
    <w:rsid w:val="00555F1D"/>
    <w:rsid w:val="00556158"/>
    <w:rsid w:val="00557541"/>
    <w:rsid w:val="0056215B"/>
    <w:rsid w:val="00562E0C"/>
    <w:rsid w:val="00563BFE"/>
    <w:rsid w:val="0056473D"/>
    <w:rsid w:val="00564983"/>
    <w:rsid w:val="00565421"/>
    <w:rsid w:val="00567103"/>
    <w:rsid w:val="005672A4"/>
    <w:rsid w:val="00567F10"/>
    <w:rsid w:val="005702AB"/>
    <w:rsid w:val="00571376"/>
    <w:rsid w:val="005721D0"/>
    <w:rsid w:val="0057361E"/>
    <w:rsid w:val="005742B1"/>
    <w:rsid w:val="00575F35"/>
    <w:rsid w:val="0057713E"/>
    <w:rsid w:val="00580509"/>
    <w:rsid w:val="005831BF"/>
    <w:rsid w:val="00583360"/>
    <w:rsid w:val="005842F3"/>
    <w:rsid w:val="00585C13"/>
    <w:rsid w:val="00585D68"/>
    <w:rsid w:val="00586497"/>
    <w:rsid w:val="005874BF"/>
    <w:rsid w:val="00587917"/>
    <w:rsid w:val="00591676"/>
    <w:rsid w:val="00591A91"/>
    <w:rsid w:val="00592E02"/>
    <w:rsid w:val="00594802"/>
    <w:rsid w:val="00596FB2"/>
    <w:rsid w:val="005978F0"/>
    <w:rsid w:val="005A013E"/>
    <w:rsid w:val="005A09A9"/>
    <w:rsid w:val="005A0E1E"/>
    <w:rsid w:val="005A1F22"/>
    <w:rsid w:val="005A2000"/>
    <w:rsid w:val="005A231E"/>
    <w:rsid w:val="005A2D19"/>
    <w:rsid w:val="005A3454"/>
    <w:rsid w:val="005A5384"/>
    <w:rsid w:val="005A5DF1"/>
    <w:rsid w:val="005A602E"/>
    <w:rsid w:val="005A621A"/>
    <w:rsid w:val="005A6378"/>
    <w:rsid w:val="005A64A6"/>
    <w:rsid w:val="005A7DFB"/>
    <w:rsid w:val="005B0431"/>
    <w:rsid w:val="005B0BCA"/>
    <w:rsid w:val="005B1089"/>
    <w:rsid w:val="005B266C"/>
    <w:rsid w:val="005B4448"/>
    <w:rsid w:val="005B457B"/>
    <w:rsid w:val="005B4B24"/>
    <w:rsid w:val="005B5024"/>
    <w:rsid w:val="005B506C"/>
    <w:rsid w:val="005B5911"/>
    <w:rsid w:val="005B6B91"/>
    <w:rsid w:val="005B6C49"/>
    <w:rsid w:val="005B7C4F"/>
    <w:rsid w:val="005C0AFA"/>
    <w:rsid w:val="005C2FA1"/>
    <w:rsid w:val="005C508C"/>
    <w:rsid w:val="005C609B"/>
    <w:rsid w:val="005D0550"/>
    <w:rsid w:val="005D1AF5"/>
    <w:rsid w:val="005D1E2A"/>
    <w:rsid w:val="005D2833"/>
    <w:rsid w:val="005D4BAE"/>
    <w:rsid w:val="005D5D11"/>
    <w:rsid w:val="005D5DDD"/>
    <w:rsid w:val="005D6304"/>
    <w:rsid w:val="005D7E0F"/>
    <w:rsid w:val="005E00DE"/>
    <w:rsid w:val="005E1188"/>
    <w:rsid w:val="005E1FE3"/>
    <w:rsid w:val="005E38A3"/>
    <w:rsid w:val="005E3AF5"/>
    <w:rsid w:val="005F196F"/>
    <w:rsid w:val="005F3851"/>
    <w:rsid w:val="005F42F0"/>
    <w:rsid w:val="00602146"/>
    <w:rsid w:val="00602546"/>
    <w:rsid w:val="006027A8"/>
    <w:rsid w:val="00603431"/>
    <w:rsid w:val="006035F0"/>
    <w:rsid w:val="00605EA5"/>
    <w:rsid w:val="0060660C"/>
    <w:rsid w:val="00606B11"/>
    <w:rsid w:val="006113A3"/>
    <w:rsid w:val="00613B51"/>
    <w:rsid w:val="00617566"/>
    <w:rsid w:val="006220DE"/>
    <w:rsid w:val="00622421"/>
    <w:rsid w:val="006228C3"/>
    <w:rsid w:val="00622951"/>
    <w:rsid w:val="00623A3D"/>
    <w:rsid w:val="00624A09"/>
    <w:rsid w:val="00624FEB"/>
    <w:rsid w:val="0062620C"/>
    <w:rsid w:val="00630756"/>
    <w:rsid w:val="00631DD2"/>
    <w:rsid w:val="00632819"/>
    <w:rsid w:val="00633CDC"/>
    <w:rsid w:val="006358D4"/>
    <w:rsid w:val="0064017E"/>
    <w:rsid w:val="00640324"/>
    <w:rsid w:val="006409AD"/>
    <w:rsid w:val="0064101B"/>
    <w:rsid w:val="006437C8"/>
    <w:rsid w:val="0064673D"/>
    <w:rsid w:val="00650899"/>
    <w:rsid w:val="00651F8E"/>
    <w:rsid w:val="006524B2"/>
    <w:rsid w:val="00652A65"/>
    <w:rsid w:val="00653614"/>
    <w:rsid w:val="0065409E"/>
    <w:rsid w:val="006576E3"/>
    <w:rsid w:val="006579B6"/>
    <w:rsid w:val="00660A16"/>
    <w:rsid w:val="00660FD0"/>
    <w:rsid w:val="00661221"/>
    <w:rsid w:val="006650E5"/>
    <w:rsid w:val="00666193"/>
    <w:rsid w:val="00667664"/>
    <w:rsid w:val="00667D2D"/>
    <w:rsid w:val="00670EE3"/>
    <w:rsid w:val="006711E5"/>
    <w:rsid w:val="006716C0"/>
    <w:rsid w:val="0067206E"/>
    <w:rsid w:val="006726CD"/>
    <w:rsid w:val="0067391E"/>
    <w:rsid w:val="00675E88"/>
    <w:rsid w:val="00676AC1"/>
    <w:rsid w:val="00677A3A"/>
    <w:rsid w:val="0068142D"/>
    <w:rsid w:val="00682E1D"/>
    <w:rsid w:val="00683384"/>
    <w:rsid w:val="00684DC3"/>
    <w:rsid w:val="00685A9A"/>
    <w:rsid w:val="00694CB3"/>
    <w:rsid w:val="00694FFD"/>
    <w:rsid w:val="00695797"/>
    <w:rsid w:val="006A414D"/>
    <w:rsid w:val="006A4AAC"/>
    <w:rsid w:val="006A4BB4"/>
    <w:rsid w:val="006A5532"/>
    <w:rsid w:val="006A5D1A"/>
    <w:rsid w:val="006A60E4"/>
    <w:rsid w:val="006A6895"/>
    <w:rsid w:val="006A6C03"/>
    <w:rsid w:val="006B0F38"/>
    <w:rsid w:val="006B21C1"/>
    <w:rsid w:val="006B341A"/>
    <w:rsid w:val="006B3896"/>
    <w:rsid w:val="006B7289"/>
    <w:rsid w:val="006C0CD8"/>
    <w:rsid w:val="006C2CBB"/>
    <w:rsid w:val="006C4C8D"/>
    <w:rsid w:val="006C5127"/>
    <w:rsid w:val="006C54C1"/>
    <w:rsid w:val="006C73E7"/>
    <w:rsid w:val="006D226D"/>
    <w:rsid w:val="006D320D"/>
    <w:rsid w:val="006D4C85"/>
    <w:rsid w:val="006D4D94"/>
    <w:rsid w:val="006D558B"/>
    <w:rsid w:val="006E16C0"/>
    <w:rsid w:val="006E2508"/>
    <w:rsid w:val="006E254D"/>
    <w:rsid w:val="006E5BE6"/>
    <w:rsid w:val="006E5C40"/>
    <w:rsid w:val="006F0A35"/>
    <w:rsid w:val="006F140E"/>
    <w:rsid w:val="006F6CC8"/>
    <w:rsid w:val="006F6D53"/>
    <w:rsid w:val="006F7208"/>
    <w:rsid w:val="00700E4D"/>
    <w:rsid w:val="007022EE"/>
    <w:rsid w:val="0070354B"/>
    <w:rsid w:val="00705D35"/>
    <w:rsid w:val="00706B1A"/>
    <w:rsid w:val="00712C70"/>
    <w:rsid w:val="00715A31"/>
    <w:rsid w:val="00722162"/>
    <w:rsid w:val="00722A68"/>
    <w:rsid w:val="007235B6"/>
    <w:rsid w:val="007258C8"/>
    <w:rsid w:val="00725EFA"/>
    <w:rsid w:val="00726369"/>
    <w:rsid w:val="00727CBE"/>
    <w:rsid w:val="00730AF3"/>
    <w:rsid w:val="00733298"/>
    <w:rsid w:val="007349B7"/>
    <w:rsid w:val="00734E1F"/>
    <w:rsid w:val="00736A10"/>
    <w:rsid w:val="00737941"/>
    <w:rsid w:val="00737F63"/>
    <w:rsid w:val="00743186"/>
    <w:rsid w:val="00743667"/>
    <w:rsid w:val="00743B85"/>
    <w:rsid w:val="00743F06"/>
    <w:rsid w:val="0074600B"/>
    <w:rsid w:val="00746CFC"/>
    <w:rsid w:val="00747A62"/>
    <w:rsid w:val="007508EC"/>
    <w:rsid w:val="0075223B"/>
    <w:rsid w:val="00752768"/>
    <w:rsid w:val="00752E76"/>
    <w:rsid w:val="007536FD"/>
    <w:rsid w:val="00754501"/>
    <w:rsid w:val="00755C99"/>
    <w:rsid w:val="00756283"/>
    <w:rsid w:val="00756C0A"/>
    <w:rsid w:val="00763968"/>
    <w:rsid w:val="00770A6C"/>
    <w:rsid w:val="00771092"/>
    <w:rsid w:val="007721C2"/>
    <w:rsid w:val="00774FC1"/>
    <w:rsid w:val="00775370"/>
    <w:rsid w:val="00781A0C"/>
    <w:rsid w:val="0078310A"/>
    <w:rsid w:val="00783DCF"/>
    <w:rsid w:val="00784D1A"/>
    <w:rsid w:val="0078641E"/>
    <w:rsid w:val="007872C3"/>
    <w:rsid w:val="007904E7"/>
    <w:rsid w:val="00790FDD"/>
    <w:rsid w:val="007926D6"/>
    <w:rsid w:val="00794A89"/>
    <w:rsid w:val="00795FF4"/>
    <w:rsid w:val="007A266A"/>
    <w:rsid w:val="007A2C42"/>
    <w:rsid w:val="007A3BED"/>
    <w:rsid w:val="007A501E"/>
    <w:rsid w:val="007A5468"/>
    <w:rsid w:val="007A564B"/>
    <w:rsid w:val="007A7548"/>
    <w:rsid w:val="007A7ABD"/>
    <w:rsid w:val="007A7DF7"/>
    <w:rsid w:val="007A7EB0"/>
    <w:rsid w:val="007B1E8A"/>
    <w:rsid w:val="007B256C"/>
    <w:rsid w:val="007B32B1"/>
    <w:rsid w:val="007B37A3"/>
    <w:rsid w:val="007B37FC"/>
    <w:rsid w:val="007B4A90"/>
    <w:rsid w:val="007B4AD7"/>
    <w:rsid w:val="007B6042"/>
    <w:rsid w:val="007B6A50"/>
    <w:rsid w:val="007C1F74"/>
    <w:rsid w:val="007C1FA3"/>
    <w:rsid w:val="007C3E38"/>
    <w:rsid w:val="007C49E4"/>
    <w:rsid w:val="007C5319"/>
    <w:rsid w:val="007C5447"/>
    <w:rsid w:val="007C64CF"/>
    <w:rsid w:val="007D0176"/>
    <w:rsid w:val="007D01C7"/>
    <w:rsid w:val="007D03B9"/>
    <w:rsid w:val="007D148D"/>
    <w:rsid w:val="007D1E20"/>
    <w:rsid w:val="007D3D6D"/>
    <w:rsid w:val="007D57CA"/>
    <w:rsid w:val="007D5C3F"/>
    <w:rsid w:val="007E0E33"/>
    <w:rsid w:val="007E275E"/>
    <w:rsid w:val="007E315F"/>
    <w:rsid w:val="007E4B19"/>
    <w:rsid w:val="007E568A"/>
    <w:rsid w:val="007E5760"/>
    <w:rsid w:val="007E76D4"/>
    <w:rsid w:val="007F15DB"/>
    <w:rsid w:val="007F18AD"/>
    <w:rsid w:val="007F75CF"/>
    <w:rsid w:val="007F7DD7"/>
    <w:rsid w:val="0080090B"/>
    <w:rsid w:val="008019F6"/>
    <w:rsid w:val="008027E9"/>
    <w:rsid w:val="00803C6E"/>
    <w:rsid w:val="00804247"/>
    <w:rsid w:val="00806A5F"/>
    <w:rsid w:val="00810653"/>
    <w:rsid w:val="008115FE"/>
    <w:rsid w:val="008153F9"/>
    <w:rsid w:val="008161EE"/>
    <w:rsid w:val="00820BB2"/>
    <w:rsid w:val="00821518"/>
    <w:rsid w:val="00823BB6"/>
    <w:rsid w:val="00823C58"/>
    <w:rsid w:val="00823E64"/>
    <w:rsid w:val="00825621"/>
    <w:rsid w:val="00827CFE"/>
    <w:rsid w:val="00827F26"/>
    <w:rsid w:val="00830798"/>
    <w:rsid w:val="00831534"/>
    <w:rsid w:val="00832045"/>
    <w:rsid w:val="00835916"/>
    <w:rsid w:val="00835D76"/>
    <w:rsid w:val="008367B1"/>
    <w:rsid w:val="008370D5"/>
    <w:rsid w:val="00841E1A"/>
    <w:rsid w:val="00844C49"/>
    <w:rsid w:val="00850F68"/>
    <w:rsid w:val="00852D0B"/>
    <w:rsid w:val="00856CC5"/>
    <w:rsid w:val="0086242D"/>
    <w:rsid w:val="00863B03"/>
    <w:rsid w:val="008672C7"/>
    <w:rsid w:val="00870DEA"/>
    <w:rsid w:val="0087104E"/>
    <w:rsid w:val="00873986"/>
    <w:rsid w:val="008759A7"/>
    <w:rsid w:val="00875A11"/>
    <w:rsid w:val="00875CA2"/>
    <w:rsid w:val="00877410"/>
    <w:rsid w:val="00877A3C"/>
    <w:rsid w:val="0088303A"/>
    <w:rsid w:val="00884B46"/>
    <w:rsid w:val="00886D53"/>
    <w:rsid w:val="00887742"/>
    <w:rsid w:val="008909ED"/>
    <w:rsid w:val="00891068"/>
    <w:rsid w:val="008912D3"/>
    <w:rsid w:val="00891841"/>
    <w:rsid w:val="00891B49"/>
    <w:rsid w:val="008926D8"/>
    <w:rsid w:val="00893CC4"/>
    <w:rsid w:val="008947B5"/>
    <w:rsid w:val="00894AF7"/>
    <w:rsid w:val="008A00A9"/>
    <w:rsid w:val="008A06D0"/>
    <w:rsid w:val="008A0A84"/>
    <w:rsid w:val="008A0BB3"/>
    <w:rsid w:val="008A3405"/>
    <w:rsid w:val="008A4C93"/>
    <w:rsid w:val="008B02AD"/>
    <w:rsid w:val="008B450F"/>
    <w:rsid w:val="008B5F8A"/>
    <w:rsid w:val="008B6F32"/>
    <w:rsid w:val="008C1768"/>
    <w:rsid w:val="008C178E"/>
    <w:rsid w:val="008C203B"/>
    <w:rsid w:val="008C35EA"/>
    <w:rsid w:val="008C47F1"/>
    <w:rsid w:val="008C4CA0"/>
    <w:rsid w:val="008C7F2E"/>
    <w:rsid w:val="008D0EEE"/>
    <w:rsid w:val="008D2AAC"/>
    <w:rsid w:val="008D2F43"/>
    <w:rsid w:val="008D3B29"/>
    <w:rsid w:val="008D473C"/>
    <w:rsid w:val="008D6E6F"/>
    <w:rsid w:val="008D7890"/>
    <w:rsid w:val="008D7D41"/>
    <w:rsid w:val="008E02B0"/>
    <w:rsid w:val="008E2E94"/>
    <w:rsid w:val="008E4B1A"/>
    <w:rsid w:val="008E5578"/>
    <w:rsid w:val="008E7B36"/>
    <w:rsid w:val="008E7EEA"/>
    <w:rsid w:val="008F15F7"/>
    <w:rsid w:val="008F231C"/>
    <w:rsid w:val="008F23D8"/>
    <w:rsid w:val="008F2975"/>
    <w:rsid w:val="008F3E38"/>
    <w:rsid w:val="008F4B42"/>
    <w:rsid w:val="008F54BF"/>
    <w:rsid w:val="008F5AC6"/>
    <w:rsid w:val="008F622E"/>
    <w:rsid w:val="008F79D5"/>
    <w:rsid w:val="009005B0"/>
    <w:rsid w:val="009007E8"/>
    <w:rsid w:val="009008D0"/>
    <w:rsid w:val="00900D5B"/>
    <w:rsid w:val="00900E12"/>
    <w:rsid w:val="00903207"/>
    <w:rsid w:val="0090485A"/>
    <w:rsid w:val="00906E4B"/>
    <w:rsid w:val="0090751F"/>
    <w:rsid w:val="00911286"/>
    <w:rsid w:val="009113CE"/>
    <w:rsid w:val="00913728"/>
    <w:rsid w:val="00914CED"/>
    <w:rsid w:val="00916AB6"/>
    <w:rsid w:val="00917559"/>
    <w:rsid w:val="00917C20"/>
    <w:rsid w:val="009205A4"/>
    <w:rsid w:val="00920880"/>
    <w:rsid w:val="00920BE7"/>
    <w:rsid w:val="00926E3A"/>
    <w:rsid w:val="00931267"/>
    <w:rsid w:val="009322B4"/>
    <w:rsid w:val="00935244"/>
    <w:rsid w:val="009353D0"/>
    <w:rsid w:val="009371C6"/>
    <w:rsid w:val="00940CD3"/>
    <w:rsid w:val="00943252"/>
    <w:rsid w:val="0094581C"/>
    <w:rsid w:val="00945A23"/>
    <w:rsid w:val="00945D70"/>
    <w:rsid w:val="00946160"/>
    <w:rsid w:val="00947CDA"/>
    <w:rsid w:val="00952AAC"/>
    <w:rsid w:val="00954B1D"/>
    <w:rsid w:val="009603EB"/>
    <w:rsid w:val="009614BC"/>
    <w:rsid w:val="00961D0E"/>
    <w:rsid w:val="00962AC4"/>
    <w:rsid w:val="00963720"/>
    <w:rsid w:val="009645F6"/>
    <w:rsid w:val="00964EFD"/>
    <w:rsid w:val="00971387"/>
    <w:rsid w:val="00975EC7"/>
    <w:rsid w:val="00976828"/>
    <w:rsid w:val="009802A8"/>
    <w:rsid w:val="00980340"/>
    <w:rsid w:val="009808E1"/>
    <w:rsid w:val="009810C8"/>
    <w:rsid w:val="009816C2"/>
    <w:rsid w:val="00981B65"/>
    <w:rsid w:val="00983232"/>
    <w:rsid w:val="00984726"/>
    <w:rsid w:val="009849EE"/>
    <w:rsid w:val="00984D3B"/>
    <w:rsid w:val="009860D2"/>
    <w:rsid w:val="00986153"/>
    <w:rsid w:val="009862F0"/>
    <w:rsid w:val="0098671A"/>
    <w:rsid w:val="00986D09"/>
    <w:rsid w:val="00990896"/>
    <w:rsid w:val="00990930"/>
    <w:rsid w:val="00990B5C"/>
    <w:rsid w:val="009911D0"/>
    <w:rsid w:val="00994CE2"/>
    <w:rsid w:val="00994D2F"/>
    <w:rsid w:val="00995EA3"/>
    <w:rsid w:val="00997077"/>
    <w:rsid w:val="009A029F"/>
    <w:rsid w:val="009A42E0"/>
    <w:rsid w:val="009A45BB"/>
    <w:rsid w:val="009A512F"/>
    <w:rsid w:val="009A5B29"/>
    <w:rsid w:val="009A7820"/>
    <w:rsid w:val="009B010E"/>
    <w:rsid w:val="009B25BC"/>
    <w:rsid w:val="009B35A1"/>
    <w:rsid w:val="009B6400"/>
    <w:rsid w:val="009C03C5"/>
    <w:rsid w:val="009C1179"/>
    <w:rsid w:val="009C4313"/>
    <w:rsid w:val="009C631D"/>
    <w:rsid w:val="009C75D9"/>
    <w:rsid w:val="009C7C1E"/>
    <w:rsid w:val="009D03BE"/>
    <w:rsid w:val="009D6E69"/>
    <w:rsid w:val="009D6FF5"/>
    <w:rsid w:val="009E0756"/>
    <w:rsid w:val="009E2B72"/>
    <w:rsid w:val="009E3E7E"/>
    <w:rsid w:val="009E45F9"/>
    <w:rsid w:val="009E6E6B"/>
    <w:rsid w:val="009E7830"/>
    <w:rsid w:val="009E7C44"/>
    <w:rsid w:val="009F0C4B"/>
    <w:rsid w:val="009F2315"/>
    <w:rsid w:val="009F26B7"/>
    <w:rsid w:val="009F2752"/>
    <w:rsid w:val="009F35FA"/>
    <w:rsid w:val="009F6BEE"/>
    <w:rsid w:val="009F7A7F"/>
    <w:rsid w:val="00A0088B"/>
    <w:rsid w:val="00A00F34"/>
    <w:rsid w:val="00A01BA7"/>
    <w:rsid w:val="00A02D54"/>
    <w:rsid w:val="00A069D0"/>
    <w:rsid w:val="00A11722"/>
    <w:rsid w:val="00A14876"/>
    <w:rsid w:val="00A14D9F"/>
    <w:rsid w:val="00A1551F"/>
    <w:rsid w:val="00A16A09"/>
    <w:rsid w:val="00A200C0"/>
    <w:rsid w:val="00A2032E"/>
    <w:rsid w:val="00A22986"/>
    <w:rsid w:val="00A25EF9"/>
    <w:rsid w:val="00A304BB"/>
    <w:rsid w:val="00A309D0"/>
    <w:rsid w:val="00A33D7A"/>
    <w:rsid w:val="00A33E4D"/>
    <w:rsid w:val="00A34476"/>
    <w:rsid w:val="00A34A37"/>
    <w:rsid w:val="00A34D22"/>
    <w:rsid w:val="00A36844"/>
    <w:rsid w:val="00A368BF"/>
    <w:rsid w:val="00A36D80"/>
    <w:rsid w:val="00A36FE3"/>
    <w:rsid w:val="00A37992"/>
    <w:rsid w:val="00A41CCA"/>
    <w:rsid w:val="00A4398F"/>
    <w:rsid w:val="00A44D21"/>
    <w:rsid w:val="00A50EBA"/>
    <w:rsid w:val="00A53082"/>
    <w:rsid w:val="00A543B4"/>
    <w:rsid w:val="00A56F3A"/>
    <w:rsid w:val="00A57475"/>
    <w:rsid w:val="00A57D38"/>
    <w:rsid w:val="00A60D09"/>
    <w:rsid w:val="00A623EE"/>
    <w:rsid w:val="00A634DB"/>
    <w:rsid w:val="00A6558F"/>
    <w:rsid w:val="00A65DB1"/>
    <w:rsid w:val="00A6742C"/>
    <w:rsid w:val="00A67BE3"/>
    <w:rsid w:val="00A726CB"/>
    <w:rsid w:val="00A726FC"/>
    <w:rsid w:val="00A72F84"/>
    <w:rsid w:val="00A73262"/>
    <w:rsid w:val="00A75CC7"/>
    <w:rsid w:val="00A761FE"/>
    <w:rsid w:val="00A76F6A"/>
    <w:rsid w:val="00A77BAF"/>
    <w:rsid w:val="00A809A4"/>
    <w:rsid w:val="00A8382F"/>
    <w:rsid w:val="00A840B5"/>
    <w:rsid w:val="00A84C07"/>
    <w:rsid w:val="00A84CE9"/>
    <w:rsid w:val="00A855EF"/>
    <w:rsid w:val="00A85E68"/>
    <w:rsid w:val="00A86269"/>
    <w:rsid w:val="00A86481"/>
    <w:rsid w:val="00A867D9"/>
    <w:rsid w:val="00A874D9"/>
    <w:rsid w:val="00A90A5B"/>
    <w:rsid w:val="00A90CE0"/>
    <w:rsid w:val="00A91DBE"/>
    <w:rsid w:val="00A93508"/>
    <w:rsid w:val="00A93768"/>
    <w:rsid w:val="00A93AE6"/>
    <w:rsid w:val="00A94342"/>
    <w:rsid w:val="00A94CED"/>
    <w:rsid w:val="00A95A7B"/>
    <w:rsid w:val="00A96094"/>
    <w:rsid w:val="00AA1F49"/>
    <w:rsid w:val="00AA22AA"/>
    <w:rsid w:val="00AA29CB"/>
    <w:rsid w:val="00AA3327"/>
    <w:rsid w:val="00AA3918"/>
    <w:rsid w:val="00AA69E8"/>
    <w:rsid w:val="00AA7A1D"/>
    <w:rsid w:val="00AA7B25"/>
    <w:rsid w:val="00AB092E"/>
    <w:rsid w:val="00AB0A27"/>
    <w:rsid w:val="00AB1173"/>
    <w:rsid w:val="00AB226B"/>
    <w:rsid w:val="00AB382E"/>
    <w:rsid w:val="00AB3F47"/>
    <w:rsid w:val="00AB4EB9"/>
    <w:rsid w:val="00AB6F72"/>
    <w:rsid w:val="00AB77F3"/>
    <w:rsid w:val="00AC031D"/>
    <w:rsid w:val="00AC1FA8"/>
    <w:rsid w:val="00AC3334"/>
    <w:rsid w:val="00AC4CB8"/>
    <w:rsid w:val="00AC65C2"/>
    <w:rsid w:val="00AC709D"/>
    <w:rsid w:val="00AC786C"/>
    <w:rsid w:val="00AD3019"/>
    <w:rsid w:val="00AD58D8"/>
    <w:rsid w:val="00AD68BA"/>
    <w:rsid w:val="00AD6FCF"/>
    <w:rsid w:val="00AE0B44"/>
    <w:rsid w:val="00AE519D"/>
    <w:rsid w:val="00AE6C78"/>
    <w:rsid w:val="00AE6CAE"/>
    <w:rsid w:val="00AF1418"/>
    <w:rsid w:val="00AF232B"/>
    <w:rsid w:val="00AF44FE"/>
    <w:rsid w:val="00AF5828"/>
    <w:rsid w:val="00AF64D5"/>
    <w:rsid w:val="00AF7576"/>
    <w:rsid w:val="00AF7AE8"/>
    <w:rsid w:val="00B0129C"/>
    <w:rsid w:val="00B02BCB"/>
    <w:rsid w:val="00B04137"/>
    <w:rsid w:val="00B04EC6"/>
    <w:rsid w:val="00B05B25"/>
    <w:rsid w:val="00B0765E"/>
    <w:rsid w:val="00B13109"/>
    <w:rsid w:val="00B1316E"/>
    <w:rsid w:val="00B13752"/>
    <w:rsid w:val="00B13907"/>
    <w:rsid w:val="00B171DF"/>
    <w:rsid w:val="00B171ED"/>
    <w:rsid w:val="00B20E65"/>
    <w:rsid w:val="00B264F4"/>
    <w:rsid w:val="00B27202"/>
    <w:rsid w:val="00B27427"/>
    <w:rsid w:val="00B27D8A"/>
    <w:rsid w:val="00B3062E"/>
    <w:rsid w:val="00B31403"/>
    <w:rsid w:val="00B31753"/>
    <w:rsid w:val="00B31960"/>
    <w:rsid w:val="00B335ED"/>
    <w:rsid w:val="00B35FB8"/>
    <w:rsid w:val="00B364DF"/>
    <w:rsid w:val="00B367BA"/>
    <w:rsid w:val="00B4054D"/>
    <w:rsid w:val="00B455C7"/>
    <w:rsid w:val="00B456DE"/>
    <w:rsid w:val="00B45A3A"/>
    <w:rsid w:val="00B51143"/>
    <w:rsid w:val="00B5436E"/>
    <w:rsid w:val="00B57D1F"/>
    <w:rsid w:val="00B57F0B"/>
    <w:rsid w:val="00B600C4"/>
    <w:rsid w:val="00B60B43"/>
    <w:rsid w:val="00B619B3"/>
    <w:rsid w:val="00B62A08"/>
    <w:rsid w:val="00B6568E"/>
    <w:rsid w:val="00B65EEA"/>
    <w:rsid w:val="00B67986"/>
    <w:rsid w:val="00B70C02"/>
    <w:rsid w:val="00B721ED"/>
    <w:rsid w:val="00B7352F"/>
    <w:rsid w:val="00B74228"/>
    <w:rsid w:val="00B743DD"/>
    <w:rsid w:val="00B7578B"/>
    <w:rsid w:val="00B75CF8"/>
    <w:rsid w:val="00B75E7B"/>
    <w:rsid w:val="00B801BF"/>
    <w:rsid w:val="00B80941"/>
    <w:rsid w:val="00B80D16"/>
    <w:rsid w:val="00B8214B"/>
    <w:rsid w:val="00B82D12"/>
    <w:rsid w:val="00B83DA5"/>
    <w:rsid w:val="00B84D0B"/>
    <w:rsid w:val="00B84EBA"/>
    <w:rsid w:val="00B861EA"/>
    <w:rsid w:val="00B873BE"/>
    <w:rsid w:val="00B8763F"/>
    <w:rsid w:val="00B87B54"/>
    <w:rsid w:val="00B87EE6"/>
    <w:rsid w:val="00B908F3"/>
    <w:rsid w:val="00B92923"/>
    <w:rsid w:val="00B9328D"/>
    <w:rsid w:val="00B932F4"/>
    <w:rsid w:val="00B93889"/>
    <w:rsid w:val="00B95062"/>
    <w:rsid w:val="00B96FD5"/>
    <w:rsid w:val="00B97453"/>
    <w:rsid w:val="00BA021E"/>
    <w:rsid w:val="00BA0DF9"/>
    <w:rsid w:val="00BA151F"/>
    <w:rsid w:val="00BA1A01"/>
    <w:rsid w:val="00BA414E"/>
    <w:rsid w:val="00BA5789"/>
    <w:rsid w:val="00BB06EF"/>
    <w:rsid w:val="00BB0E7D"/>
    <w:rsid w:val="00BB42CF"/>
    <w:rsid w:val="00BB5496"/>
    <w:rsid w:val="00BB574B"/>
    <w:rsid w:val="00BB5E70"/>
    <w:rsid w:val="00BC193B"/>
    <w:rsid w:val="00BC29DC"/>
    <w:rsid w:val="00BC483C"/>
    <w:rsid w:val="00BC52E7"/>
    <w:rsid w:val="00BC6345"/>
    <w:rsid w:val="00BC6DDA"/>
    <w:rsid w:val="00BC6EF9"/>
    <w:rsid w:val="00BC704E"/>
    <w:rsid w:val="00BC74AC"/>
    <w:rsid w:val="00BD0691"/>
    <w:rsid w:val="00BD1780"/>
    <w:rsid w:val="00BD1EFF"/>
    <w:rsid w:val="00BD2698"/>
    <w:rsid w:val="00BD30EB"/>
    <w:rsid w:val="00BD3EB5"/>
    <w:rsid w:val="00BD4277"/>
    <w:rsid w:val="00BD4F16"/>
    <w:rsid w:val="00BD5733"/>
    <w:rsid w:val="00BD7912"/>
    <w:rsid w:val="00BE0CC3"/>
    <w:rsid w:val="00BE0E60"/>
    <w:rsid w:val="00BE12BC"/>
    <w:rsid w:val="00BE201A"/>
    <w:rsid w:val="00BE264B"/>
    <w:rsid w:val="00BE313F"/>
    <w:rsid w:val="00BE379D"/>
    <w:rsid w:val="00BE4436"/>
    <w:rsid w:val="00BE4FC3"/>
    <w:rsid w:val="00BE69BA"/>
    <w:rsid w:val="00BF06AE"/>
    <w:rsid w:val="00BF2D2A"/>
    <w:rsid w:val="00BF2F6C"/>
    <w:rsid w:val="00BF5F44"/>
    <w:rsid w:val="00BF78E6"/>
    <w:rsid w:val="00BF7A60"/>
    <w:rsid w:val="00C020D2"/>
    <w:rsid w:val="00C0275D"/>
    <w:rsid w:val="00C0348A"/>
    <w:rsid w:val="00C03EE3"/>
    <w:rsid w:val="00C04BD8"/>
    <w:rsid w:val="00C05787"/>
    <w:rsid w:val="00C07755"/>
    <w:rsid w:val="00C11A8D"/>
    <w:rsid w:val="00C122CF"/>
    <w:rsid w:val="00C2192D"/>
    <w:rsid w:val="00C249CA"/>
    <w:rsid w:val="00C26157"/>
    <w:rsid w:val="00C26762"/>
    <w:rsid w:val="00C30E1D"/>
    <w:rsid w:val="00C342C9"/>
    <w:rsid w:val="00C34538"/>
    <w:rsid w:val="00C40165"/>
    <w:rsid w:val="00C4040D"/>
    <w:rsid w:val="00C41FD7"/>
    <w:rsid w:val="00C4209E"/>
    <w:rsid w:val="00C42D38"/>
    <w:rsid w:val="00C4466A"/>
    <w:rsid w:val="00C44A37"/>
    <w:rsid w:val="00C456B8"/>
    <w:rsid w:val="00C46072"/>
    <w:rsid w:val="00C46873"/>
    <w:rsid w:val="00C46961"/>
    <w:rsid w:val="00C4738D"/>
    <w:rsid w:val="00C523D2"/>
    <w:rsid w:val="00C52715"/>
    <w:rsid w:val="00C537F5"/>
    <w:rsid w:val="00C547B5"/>
    <w:rsid w:val="00C54BBD"/>
    <w:rsid w:val="00C56F11"/>
    <w:rsid w:val="00C60933"/>
    <w:rsid w:val="00C60D42"/>
    <w:rsid w:val="00C63C11"/>
    <w:rsid w:val="00C656D1"/>
    <w:rsid w:val="00C65998"/>
    <w:rsid w:val="00C677CE"/>
    <w:rsid w:val="00C67AFF"/>
    <w:rsid w:val="00C700C1"/>
    <w:rsid w:val="00C70508"/>
    <w:rsid w:val="00C71333"/>
    <w:rsid w:val="00C71949"/>
    <w:rsid w:val="00C720E0"/>
    <w:rsid w:val="00C7265E"/>
    <w:rsid w:val="00C72758"/>
    <w:rsid w:val="00C73053"/>
    <w:rsid w:val="00C73E2C"/>
    <w:rsid w:val="00C7535F"/>
    <w:rsid w:val="00C8002B"/>
    <w:rsid w:val="00C80328"/>
    <w:rsid w:val="00C82C0C"/>
    <w:rsid w:val="00C85199"/>
    <w:rsid w:val="00C87B6A"/>
    <w:rsid w:val="00C907B1"/>
    <w:rsid w:val="00C90E4E"/>
    <w:rsid w:val="00C92B63"/>
    <w:rsid w:val="00C931E1"/>
    <w:rsid w:val="00C94AF8"/>
    <w:rsid w:val="00C962C6"/>
    <w:rsid w:val="00C96B2E"/>
    <w:rsid w:val="00CA29D9"/>
    <w:rsid w:val="00CA4EFA"/>
    <w:rsid w:val="00CA54C7"/>
    <w:rsid w:val="00CA6998"/>
    <w:rsid w:val="00CA7DFE"/>
    <w:rsid w:val="00CB0520"/>
    <w:rsid w:val="00CB0AA0"/>
    <w:rsid w:val="00CB0D01"/>
    <w:rsid w:val="00CB0F25"/>
    <w:rsid w:val="00CB32B3"/>
    <w:rsid w:val="00CB3A5C"/>
    <w:rsid w:val="00CB4409"/>
    <w:rsid w:val="00CB526B"/>
    <w:rsid w:val="00CB52ED"/>
    <w:rsid w:val="00CB7871"/>
    <w:rsid w:val="00CC1351"/>
    <w:rsid w:val="00CC1ED6"/>
    <w:rsid w:val="00CC4AC1"/>
    <w:rsid w:val="00CC57A7"/>
    <w:rsid w:val="00CC5FF9"/>
    <w:rsid w:val="00CD04FB"/>
    <w:rsid w:val="00CD0722"/>
    <w:rsid w:val="00CD2F77"/>
    <w:rsid w:val="00CD567D"/>
    <w:rsid w:val="00CD5B71"/>
    <w:rsid w:val="00CE01B6"/>
    <w:rsid w:val="00CE1294"/>
    <w:rsid w:val="00CE143F"/>
    <w:rsid w:val="00CE4E43"/>
    <w:rsid w:val="00CE574D"/>
    <w:rsid w:val="00CE59C0"/>
    <w:rsid w:val="00CE6560"/>
    <w:rsid w:val="00CF0369"/>
    <w:rsid w:val="00CF18E7"/>
    <w:rsid w:val="00CF2578"/>
    <w:rsid w:val="00CF502D"/>
    <w:rsid w:val="00CF5EF1"/>
    <w:rsid w:val="00CF70A9"/>
    <w:rsid w:val="00CF7972"/>
    <w:rsid w:val="00D011D4"/>
    <w:rsid w:val="00D05055"/>
    <w:rsid w:val="00D06AB4"/>
    <w:rsid w:val="00D102C2"/>
    <w:rsid w:val="00D135CC"/>
    <w:rsid w:val="00D13822"/>
    <w:rsid w:val="00D1752F"/>
    <w:rsid w:val="00D2203A"/>
    <w:rsid w:val="00D2248B"/>
    <w:rsid w:val="00D22E3B"/>
    <w:rsid w:val="00D24A8F"/>
    <w:rsid w:val="00D251D0"/>
    <w:rsid w:val="00D27FC0"/>
    <w:rsid w:val="00D402BB"/>
    <w:rsid w:val="00D40932"/>
    <w:rsid w:val="00D41083"/>
    <w:rsid w:val="00D419C1"/>
    <w:rsid w:val="00D459BB"/>
    <w:rsid w:val="00D46BC7"/>
    <w:rsid w:val="00D50869"/>
    <w:rsid w:val="00D50A9A"/>
    <w:rsid w:val="00D50C56"/>
    <w:rsid w:val="00D50D87"/>
    <w:rsid w:val="00D54DD3"/>
    <w:rsid w:val="00D552AA"/>
    <w:rsid w:val="00D552F9"/>
    <w:rsid w:val="00D5544C"/>
    <w:rsid w:val="00D604B4"/>
    <w:rsid w:val="00D61767"/>
    <w:rsid w:val="00D628F4"/>
    <w:rsid w:val="00D65975"/>
    <w:rsid w:val="00D65EA0"/>
    <w:rsid w:val="00D673A3"/>
    <w:rsid w:val="00D67F84"/>
    <w:rsid w:val="00D704F5"/>
    <w:rsid w:val="00D7509D"/>
    <w:rsid w:val="00D76EAE"/>
    <w:rsid w:val="00D77C6F"/>
    <w:rsid w:val="00D803A3"/>
    <w:rsid w:val="00D81311"/>
    <w:rsid w:val="00D81519"/>
    <w:rsid w:val="00D81CAB"/>
    <w:rsid w:val="00D867A0"/>
    <w:rsid w:val="00D86FFD"/>
    <w:rsid w:val="00D9078C"/>
    <w:rsid w:val="00D91388"/>
    <w:rsid w:val="00D91BAA"/>
    <w:rsid w:val="00D91CD2"/>
    <w:rsid w:val="00D92575"/>
    <w:rsid w:val="00D92588"/>
    <w:rsid w:val="00D935CC"/>
    <w:rsid w:val="00D9384E"/>
    <w:rsid w:val="00D9642C"/>
    <w:rsid w:val="00D974AE"/>
    <w:rsid w:val="00D97C57"/>
    <w:rsid w:val="00DA2664"/>
    <w:rsid w:val="00DA2AE9"/>
    <w:rsid w:val="00DA4499"/>
    <w:rsid w:val="00DA4581"/>
    <w:rsid w:val="00DA6672"/>
    <w:rsid w:val="00DB1A9B"/>
    <w:rsid w:val="00DB3E67"/>
    <w:rsid w:val="00DB7843"/>
    <w:rsid w:val="00DB7EE4"/>
    <w:rsid w:val="00DC0072"/>
    <w:rsid w:val="00DC0C69"/>
    <w:rsid w:val="00DC444B"/>
    <w:rsid w:val="00DC5FC9"/>
    <w:rsid w:val="00DD11B0"/>
    <w:rsid w:val="00DD15CF"/>
    <w:rsid w:val="00DD15D1"/>
    <w:rsid w:val="00DD1CC2"/>
    <w:rsid w:val="00DD25D0"/>
    <w:rsid w:val="00DD60A3"/>
    <w:rsid w:val="00DE2538"/>
    <w:rsid w:val="00DE2BF5"/>
    <w:rsid w:val="00DE42E5"/>
    <w:rsid w:val="00DE46E8"/>
    <w:rsid w:val="00DE50F2"/>
    <w:rsid w:val="00DE6D20"/>
    <w:rsid w:val="00DE6D63"/>
    <w:rsid w:val="00DE7A4C"/>
    <w:rsid w:val="00DF07A9"/>
    <w:rsid w:val="00DF12C3"/>
    <w:rsid w:val="00DF12DC"/>
    <w:rsid w:val="00DF498C"/>
    <w:rsid w:val="00DF5071"/>
    <w:rsid w:val="00DF5664"/>
    <w:rsid w:val="00DF6B72"/>
    <w:rsid w:val="00E03143"/>
    <w:rsid w:val="00E032CF"/>
    <w:rsid w:val="00E05B44"/>
    <w:rsid w:val="00E06598"/>
    <w:rsid w:val="00E07927"/>
    <w:rsid w:val="00E07CC6"/>
    <w:rsid w:val="00E10F15"/>
    <w:rsid w:val="00E1142E"/>
    <w:rsid w:val="00E115F1"/>
    <w:rsid w:val="00E11F47"/>
    <w:rsid w:val="00E13566"/>
    <w:rsid w:val="00E146D5"/>
    <w:rsid w:val="00E14F29"/>
    <w:rsid w:val="00E15113"/>
    <w:rsid w:val="00E165D1"/>
    <w:rsid w:val="00E17C0F"/>
    <w:rsid w:val="00E20A75"/>
    <w:rsid w:val="00E214E7"/>
    <w:rsid w:val="00E222F2"/>
    <w:rsid w:val="00E242B5"/>
    <w:rsid w:val="00E25364"/>
    <w:rsid w:val="00E26183"/>
    <w:rsid w:val="00E27279"/>
    <w:rsid w:val="00E3089C"/>
    <w:rsid w:val="00E37B26"/>
    <w:rsid w:val="00E40277"/>
    <w:rsid w:val="00E41232"/>
    <w:rsid w:val="00E4134D"/>
    <w:rsid w:val="00E4173A"/>
    <w:rsid w:val="00E4314E"/>
    <w:rsid w:val="00E43563"/>
    <w:rsid w:val="00E44F9C"/>
    <w:rsid w:val="00E45811"/>
    <w:rsid w:val="00E47E30"/>
    <w:rsid w:val="00E515E7"/>
    <w:rsid w:val="00E55619"/>
    <w:rsid w:val="00E55BA3"/>
    <w:rsid w:val="00E55C8A"/>
    <w:rsid w:val="00E60AD9"/>
    <w:rsid w:val="00E62145"/>
    <w:rsid w:val="00E6259A"/>
    <w:rsid w:val="00E62A1C"/>
    <w:rsid w:val="00E63FEF"/>
    <w:rsid w:val="00E6534D"/>
    <w:rsid w:val="00E7364E"/>
    <w:rsid w:val="00E75429"/>
    <w:rsid w:val="00E76907"/>
    <w:rsid w:val="00E77DBA"/>
    <w:rsid w:val="00E85383"/>
    <w:rsid w:val="00E85E92"/>
    <w:rsid w:val="00E86BDA"/>
    <w:rsid w:val="00E87DCB"/>
    <w:rsid w:val="00E90693"/>
    <w:rsid w:val="00E90E64"/>
    <w:rsid w:val="00E92CEC"/>
    <w:rsid w:val="00E937E2"/>
    <w:rsid w:val="00E94680"/>
    <w:rsid w:val="00E94755"/>
    <w:rsid w:val="00E96826"/>
    <w:rsid w:val="00E97706"/>
    <w:rsid w:val="00EA1F51"/>
    <w:rsid w:val="00EA2025"/>
    <w:rsid w:val="00EA3FF5"/>
    <w:rsid w:val="00EA5457"/>
    <w:rsid w:val="00EA5CF4"/>
    <w:rsid w:val="00EA5ED3"/>
    <w:rsid w:val="00EA6A92"/>
    <w:rsid w:val="00EB084A"/>
    <w:rsid w:val="00EB0D3C"/>
    <w:rsid w:val="00EB27AA"/>
    <w:rsid w:val="00EB2CDF"/>
    <w:rsid w:val="00EB38AF"/>
    <w:rsid w:val="00EB4040"/>
    <w:rsid w:val="00EB50F7"/>
    <w:rsid w:val="00EB5820"/>
    <w:rsid w:val="00EC004D"/>
    <w:rsid w:val="00EC0C13"/>
    <w:rsid w:val="00EC0F81"/>
    <w:rsid w:val="00EC15A0"/>
    <w:rsid w:val="00EC1C40"/>
    <w:rsid w:val="00EC1C6E"/>
    <w:rsid w:val="00EC2668"/>
    <w:rsid w:val="00EC5AED"/>
    <w:rsid w:val="00EC5FD8"/>
    <w:rsid w:val="00EC7C1D"/>
    <w:rsid w:val="00EC7F41"/>
    <w:rsid w:val="00ED0BCF"/>
    <w:rsid w:val="00ED2B38"/>
    <w:rsid w:val="00ED3204"/>
    <w:rsid w:val="00ED32D0"/>
    <w:rsid w:val="00ED3DFD"/>
    <w:rsid w:val="00ED510F"/>
    <w:rsid w:val="00ED606E"/>
    <w:rsid w:val="00ED6BDB"/>
    <w:rsid w:val="00ED7152"/>
    <w:rsid w:val="00ED7A28"/>
    <w:rsid w:val="00EE0299"/>
    <w:rsid w:val="00EE0631"/>
    <w:rsid w:val="00EE1399"/>
    <w:rsid w:val="00EE177A"/>
    <w:rsid w:val="00EE2C29"/>
    <w:rsid w:val="00EE2CB6"/>
    <w:rsid w:val="00EE2DCE"/>
    <w:rsid w:val="00EE2E86"/>
    <w:rsid w:val="00EE3256"/>
    <w:rsid w:val="00EE510B"/>
    <w:rsid w:val="00EE5764"/>
    <w:rsid w:val="00EE5D36"/>
    <w:rsid w:val="00EF1F2B"/>
    <w:rsid w:val="00EF2D1E"/>
    <w:rsid w:val="00F006FF"/>
    <w:rsid w:val="00F01A3F"/>
    <w:rsid w:val="00F02A68"/>
    <w:rsid w:val="00F03131"/>
    <w:rsid w:val="00F0370A"/>
    <w:rsid w:val="00F042C7"/>
    <w:rsid w:val="00F04738"/>
    <w:rsid w:val="00F05C32"/>
    <w:rsid w:val="00F063CE"/>
    <w:rsid w:val="00F10C81"/>
    <w:rsid w:val="00F110E6"/>
    <w:rsid w:val="00F120B9"/>
    <w:rsid w:val="00F12432"/>
    <w:rsid w:val="00F124DA"/>
    <w:rsid w:val="00F1340F"/>
    <w:rsid w:val="00F1368B"/>
    <w:rsid w:val="00F14089"/>
    <w:rsid w:val="00F14FAE"/>
    <w:rsid w:val="00F16012"/>
    <w:rsid w:val="00F17C99"/>
    <w:rsid w:val="00F2060E"/>
    <w:rsid w:val="00F23212"/>
    <w:rsid w:val="00F25F7D"/>
    <w:rsid w:val="00F27BC6"/>
    <w:rsid w:val="00F27DE2"/>
    <w:rsid w:val="00F3461F"/>
    <w:rsid w:val="00F34951"/>
    <w:rsid w:val="00F35D90"/>
    <w:rsid w:val="00F4060D"/>
    <w:rsid w:val="00F41A90"/>
    <w:rsid w:val="00F41CB6"/>
    <w:rsid w:val="00F424CC"/>
    <w:rsid w:val="00F434F5"/>
    <w:rsid w:val="00F50EBC"/>
    <w:rsid w:val="00F52925"/>
    <w:rsid w:val="00F54E5D"/>
    <w:rsid w:val="00F55206"/>
    <w:rsid w:val="00F563E7"/>
    <w:rsid w:val="00F579FA"/>
    <w:rsid w:val="00F60E0A"/>
    <w:rsid w:val="00F61A22"/>
    <w:rsid w:val="00F62BE8"/>
    <w:rsid w:val="00F63620"/>
    <w:rsid w:val="00F64701"/>
    <w:rsid w:val="00F64DE9"/>
    <w:rsid w:val="00F65336"/>
    <w:rsid w:val="00F6537C"/>
    <w:rsid w:val="00F65A9D"/>
    <w:rsid w:val="00F67186"/>
    <w:rsid w:val="00F67944"/>
    <w:rsid w:val="00F70E15"/>
    <w:rsid w:val="00F72008"/>
    <w:rsid w:val="00F72EEC"/>
    <w:rsid w:val="00F72FBE"/>
    <w:rsid w:val="00F74296"/>
    <w:rsid w:val="00F75FBE"/>
    <w:rsid w:val="00F822BC"/>
    <w:rsid w:val="00F8489D"/>
    <w:rsid w:val="00F85D18"/>
    <w:rsid w:val="00F903DA"/>
    <w:rsid w:val="00F90E03"/>
    <w:rsid w:val="00F91201"/>
    <w:rsid w:val="00F95CD4"/>
    <w:rsid w:val="00F96F5A"/>
    <w:rsid w:val="00F97ADF"/>
    <w:rsid w:val="00FA4F81"/>
    <w:rsid w:val="00FA7B4C"/>
    <w:rsid w:val="00FA7F41"/>
    <w:rsid w:val="00FB21C0"/>
    <w:rsid w:val="00FB4046"/>
    <w:rsid w:val="00FB4F99"/>
    <w:rsid w:val="00FB5D2C"/>
    <w:rsid w:val="00FB626B"/>
    <w:rsid w:val="00FC02E9"/>
    <w:rsid w:val="00FC09D8"/>
    <w:rsid w:val="00FC14E9"/>
    <w:rsid w:val="00FC2555"/>
    <w:rsid w:val="00FC2B3C"/>
    <w:rsid w:val="00FC32FD"/>
    <w:rsid w:val="00FC3656"/>
    <w:rsid w:val="00FC50B4"/>
    <w:rsid w:val="00FD1E99"/>
    <w:rsid w:val="00FD2FE7"/>
    <w:rsid w:val="00FD34A4"/>
    <w:rsid w:val="00FD72C2"/>
    <w:rsid w:val="00FD7A35"/>
    <w:rsid w:val="00FD7C32"/>
    <w:rsid w:val="00FE28DC"/>
    <w:rsid w:val="00FE4267"/>
    <w:rsid w:val="00FE471C"/>
    <w:rsid w:val="00FE6CDA"/>
    <w:rsid w:val="00FE7430"/>
    <w:rsid w:val="00FF0B26"/>
    <w:rsid w:val="00FF1C39"/>
    <w:rsid w:val="00FF1D42"/>
    <w:rsid w:val="00FF2AB7"/>
    <w:rsid w:val="00FF2C24"/>
    <w:rsid w:val="00FF31BB"/>
    <w:rsid w:val="00FF3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F6A"/>
    <w:pPr>
      <w:spacing w:after="120" w:line="240" w:lineRule="auto"/>
    </w:pPr>
    <w:rPr>
      <w:rFonts w:ascii="Calibri" w:hAnsi="Calibri" w:cstheme="majorBidi"/>
      <w:color w:val="000000" w:themeColor="text1"/>
      <w:spacing w:val="-10"/>
      <w:kern w:val="28"/>
      <w:szCs w:val="24"/>
      <w:lang w:val="en-US"/>
    </w:rPr>
  </w:style>
  <w:style w:type="paragraph" w:styleId="Heading1">
    <w:name w:val="heading 1"/>
    <w:basedOn w:val="Normal"/>
    <w:next w:val="Normal"/>
    <w:link w:val="Heading1Char"/>
    <w:uiPriority w:val="9"/>
    <w:qFormat/>
    <w:rsid w:val="00A76F6A"/>
    <w:pPr>
      <w:keepNext/>
      <w:keepLines/>
      <w:spacing w:before="240"/>
      <w:outlineLvl w:val="0"/>
    </w:pPr>
    <w:rPr>
      <w:rFonts w:ascii="Arial" w:eastAsiaTheme="majorEastAsia" w:hAnsi="Arial"/>
      <w:b/>
      <w:color w:val="auto"/>
      <w:sz w:val="24"/>
      <w:szCs w:val="32"/>
    </w:rPr>
  </w:style>
  <w:style w:type="paragraph" w:styleId="Heading2">
    <w:name w:val="heading 2"/>
    <w:basedOn w:val="NormalI"/>
    <w:next w:val="Normal"/>
    <w:link w:val="Heading2Char"/>
    <w:uiPriority w:val="9"/>
    <w:unhideWhenUsed/>
    <w:qFormat/>
    <w:rsid w:val="00963720"/>
    <w:pPr>
      <w:outlineLvl w:val="1"/>
    </w:pPr>
    <w:rPr>
      <w:i/>
      <w:iCs/>
    </w:rPr>
  </w:style>
  <w:style w:type="paragraph" w:styleId="Heading3">
    <w:name w:val="heading 3"/>
    <w:basedOn w:val="Normal"/>
    <w:next w:val="Normal"/>
    <w:link w:val="Heading3Char"/>
    <w:uiPriority w:val="9"/>
    <w:unhideWhenUsed/>
    <w:qFormat/>
    <w:rsid w:val="00D46BC7"/>
    <w:pPr>
      <w:keepNext/>
      <w:keepLines/>
      <w:spacing w:before="40" w:after="0"/>
      <w:outlineLvl w:val="2"/>
    </w:pPr>
    <w:rPr>
      <w:rFonts w:asciiTheme="majorHAnsi" w:eastAsiaTheme="majorEastAsia" w:hAnsiTheme="majorHAns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
    <w:name w:val="Normal I"/>
    <w:basedOn w:val="Normal"/>
    <w:link w:val="NormalIChar"/>
    <w:qFormat/>
    <w:rsid w:val="006E5BE6"/>
    <w:pPr>
      <w:spacing w:after="0"/>
      <w:contextualSpacing/>
    </w:pPr>
    <w:rPr>
      <w:rFonts w:ascii="Times New Roman" w:hAnsi="Times New Roman"/>
    </w:rPr>
  </w:style>
  <w:style w:type="character" w:customStyle="1" w:styleId="NormalIChar">
    <w:name w:val="Normal I Char"/>
    <w:basedOn w:val="DefaultParagraphFont"/>
    <w:link w:val="NormalI"/>
    <w:rsid w:val="006E5BE6"/>
    <w:rPr>
      <w:rFonts w:ascii="Times New Roman" w:hAnsi="Times New Roman"/>
    </w:rPr>
  </w:style>
  <w:style w:type="paragraph" w:customStyle="1" w:styleId="NormalII">
    <w:name w:val="Normal II"/>
    <w:basedOn w:val="NormalI"/>
    <w:link w:val="NormalIIChar"/>
    <w:qFormat/>
    <w:rsid w:val="006E5BE6"/>
    <w:pPr>
      <w:spacing w:line="480" w:lineRule="auto"/>
    </w:pPr>
  </w:style>
  <w:style w:type="character" w:customStyle="1" w:styleId="NormalIIChar">
    <w:name w:val="Normal II Char"/>
    <w:basedOn w:val="NormalIChar"/>
    <w:link w:val="NormalII"/>
    <w:rsid w:val="006E5BE6"/>
    <w:rPr>
      <w:rFonts w:ascii="Times New Roman" w:hAnsi="Times New Roman"/>
    </w:rPr>
  </w:style>
  <w:style w:type="paragraph" w:customStyle="1" w:styleId="CaptionTimes">
    <w:name w:val="Caption Times"/>
    <w:basedOn w:val="Caption"/>
    <w:next w:val="NormalI"/>
    <w:link w:val="CaptionTimesChar"/>
    <w:qFormat/>
    <w:rsid w:val="00622951"/>
    <w:pPr>
      <w:keepNext/>
      <w:spacing w:after="0"/>
      <w:contextualSpacing/>
    </w:pPr>
    <w:rPr>
      <w:rFonts w:ascii="Times New Roman" w:hAnsi="Times New Roman"/>
      <w:b/>
      <w:i w:val="0"/>
      <w:sz w:val="22"/>
    </w:rPr>
  </w:style>
  <w:style w:type="character" w:customStyle="1" w:styleId="CaptionTimesChar">
    <w:name w:val="Caption Times Char"/>
    <w:basedOn w:val="DefaultParagraphFont"/>
    <w:link w:val="CaptionTimes"/>
    <w:rsid w:val="00622951"/>
    <w:rPr>
      <w:rFonts w:ascii="Times New Roman" w:hAnsi="Times New Roman" w:cstheme="majorBidi"/>
      <w:b/>
      <w:iCs/>
      <w:color w:val="44546A" w:themeColor="text2"/>
      <w:spacing w:val="-10"/>
      <w:kern w:val="28"/>
      <w:szCs w:val="18"/>
      <w:lang w:val="en-AU"/>
    </w:rPr>
  </w:style>
  <w:style w:type="paragraph" w:styleId="Caption">
    <w:name w:val="caption"/>
    <w:basedOn w:val="Normal"/>
    <w:next w:val="Normal"/>
    <w:uiPriority w:val="35"/>
    <w:unhideWhenUsed/>
    <w:qFormat/>
    <w:rsid w:val="006E5BE6"/>
    <w:pPr>
      <w:spacing w:after="200"/>
    </w:pPr>
    <w:rPr>
      <w:i/>
      <w:iCs/>
      <w:color w:val="44546A" w:themeColor="text2"/>
      <w:sz w:val="18"/>
      <w:szCs w:val="18"/>
    </w:rPr>
  </w:style>
  <w:style w:type="paragraph" w:customStyle="1" w:styleId="CaptionAlt">
    <w:name w:val="Caption Alt"/>
    <w:basedOn w:val="Caption"/>
    <w:next w:val="Normal"/>
    <w:link w:val="CaptionAltChar"/>
    <w:qFormat/>
    <w:rsid w:val="00EC0C13"/>
    <w:pPr>
      <w:spacing w:after="0"/>
      <w:contextualSpacing/>
      <w:textAlignment w:val="center"/>
    </w:pPr>
    <w:rPr>
      <w:rFonts w:ascii="Times New Roman" w:eastAsia="Times New Roman" w:hAnsi="Times New Roman" w:cs="Times New Roman"/>
      <w:b/>
      <w:i w:val="0"/>
      <w:lang w:eastAsia="en-NZ"/>
    </w:rPr>
  </w:style>
  <w:style w:type="character" w:customStyle="1" w:styleId="CaptionAltChar">
    <w:name w:val="Caption Alt Char"/>
    <w:basedOn w:val="DefaultParagraphFont"/>
    <w:link w:val="CaptionAlt"/>
    <w:rsid w:val="00EC0C13"/>
    <w:rPr>
      <w:rFonts w:ascii="Times New Roman" w:eastAsia="Times New Roman" w:hAnsi="Times New Roman" w:cs="Times New Roman"/>
      <w:b/>
      <w:iCs/>
      <w:color w:val="44546A" w:themeColor="text2"/>
      <w:sz w:val="18"/>
      <w:szCs w:val="18"/>
      <w:lang w:eastAsia="en-NZ"/>
    </w:rPr>
  </w:style>
  <w:style w:type="character" w:customStyle="1" w:styleId="Heading1Char">
    <w:name w:val="Heading 1 Char"/>
    <w:basedOn w:val="DefaultParagraphFont"/>
    <w:link w:val="Heading1"/>
    <w:uiPriority w:val="9"/>
    <w:rsid w:val="00A76F6A"/>
    <w:rPr>
      <w:rFonts w:ascii="Arial" w:eastAsiaTheme="majorEastAsia" w:hAnsi="Arial" w:cstheme="majorBidi"/>
      <w:b/>
      <w:spacing w:val="-10"/>
      <w:kern w:val="28"/>
      <w:sz w:val="24"/>
      <w:szCs w:val="32"/>
      <w:lang w:val="en-AU"/>
    </w:rPr>
  </w:style>
  <w:style w:type="paragraph" w:customStyle="1" w:styleId="Heading1a">
    <w:name w:val="Heading1a"/>
    <w:basedOn w:val="Heading1"/>
    <w:next w:val="NormalI"/>
    <w:qFormat/>
    <w:rsid w:val="00E75429"/>
    <w:rPr>
      <w:rFonts w:ascii="Times New Roman" w:hAnsi="Times New Roman"/>
    </w:rPr>
  </w:style>
  <w:style w:type="paragraph" w:customStyle="1" w:styleId="EndNoteBibliographyTitle">
    <w:name w:val="EndNote Bibliography Title"/>
    <w:basedOn w:val="Normal"/>
    <w:link w:val="EndNoteBibliographyTitleChar"/>
    <w:rsid w:val="00A36D80"/>
    <w:pPr>
      <w:spacing w:after="0"/>
      <w:jc w:val="center"/>
    </w:pPr>
    <w:rPr>
      <w:rFonts w:ascii="Times New Roman" w:hAnsi="Times New Roman" w:cs="Times New Roman"/>
      <w:noProof/>
    </w:rPr>
  </w:style>
  <w:style w:type="character" w:customStyle="1" w:styleId="EndNoteBibliographyTitleChar">
    <w:name w:val="EndNote Bibliography Title Char"/>
    <w:basedOn w:val="NormalIChar"/>
    <w:link w:val="EndNoteBibliographyTitle"/>
    <w:rsid w:val="00A36D80"/>
    <w:rPr>
      <w:rFonts w:ascii="Times New Roman" w:hAnsi="Times New Roman" w:cs="Times New Roman"/>
      <w:noProof/>
      <w:color w:val="000000" w:themeColor="text1"/>
      <w:spacing w:val="-10"/>
      <w:kern w:val="28"/>
      <w:szCs w:val="24"/>
      <w:lang w:val="en-US"/>
    </w:rPr>
  </w:style>
  <w:style w:type="paragraph" w:customStyle="1" w:styleId="EndNoteBibliography">
    <w:name w:val="EndNote Bibliography"/>
    <w:basedOn w:val="Normal"/>
    <w:link w:val="EndNoteBibliographyChar"/>
    <w:rsid w:val="00A36D80"/>
    <w:rPr>
      <w:rFonts w:ascii="Times New Roman" w:hAnsi="Times New Roman" w:cs="Times New Roman"/>
      <w:noProof/>
    </w:rPr>
  </w:style>
  <w:style w:type="character" w:customStyle="1" w:styleId="EndNoteBibliographyChar">
    <w:name w:val="EndNote Bibliography Char"/>
    <w:basedOn w:val="NormalIChar"/>
    <w:link w:val="EndNoteBibliography"/>
    <w:rsid w:val="00A36D80"/>
    <w:rPr>
      <w:rFonts w:ascii="Times New Roman" w:hAnsi="Times New Roman" w:cs="Times New Roman"/>
      <w:noProof/>
      <w:color w:val="000000" w:themeColor="text1"/>
      <w:spacing w:val="-10"/>
      <w:kern w:val="28"/>
      <w:szCs w:val="24"/>
      <w:lang w:val="en-US"/>
    </w:rPr>
  </w:style>
  <w:style w:type="paragraph" w:styleId="BalloonText">
    <w:name w:val="Balloon Text"/>
    <w:basedOn w:val="Normal"/>
    <w:link w:val="BalloonTextChar"/>
    <w:uiPriority w:val="99"/>
    <w:semiHidden/>
    <w:unhideWhenUsed/>
    <w:rsid w:val="00A36D8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80"/>
    <w:rPr>
      <w:rFonts w:ascii="Segoe UI" w:hAnsi="Segoe UI" w:cs="Segoe UI"/>
      <w:color w:val="000000" w:themeColor="text1"/>
      <w:spacing w:val="-10"/>
      <w:kern w:val="28"/>
      <w:sz w:val="18"/>
      <w:szCs w:val="18"/>
      <w:lang w:val="en-AU"/>
    </w:rPr>
  </w:style>
  <w:style w:type="paragraph" w:styleId="FootnoteText">
    <w:name w:val="footnote text"/>
    <w:basedOn w:val="Normal"/>
    <w:link w:val="FootnoteTextChar"/>
    <w:uiPriority w:val="99"/>
    <w:semiHidden/>
    <w:unhideWhenUsed/>
    <w:rsid w:val="00FE28DC"/>
    <w:pPr>
      <w:spacing w:after="0"/>
    </w:pPr>
    <w:rPr>
      <w:sz w:val="20"/>
      <w:szCs w:val="20"/>
    </w:rPr>
  </w:style>
  <w:style w:type="character" w:customStyle="1" w:styleId="FootnoteTextChar">
    <w:name w:val="Footnote Text Char"/>
    <w:basedOn w:val="DefaultParagraphFont"/>
    <w:link w:val="FootnoteText"/>
    <w:uiPriority w:val="99"/>
    <w:semiHidden/>
    <w:rsid w:val="00FE28DC"/>
    <w:rPr>
      <w:rFonts w:ascii="Calibri" w:hAnsi="Calibri" w:cstheme="majorBidi"/>
      <w:color w:val="000000" w:themeColor="text1"/>
      <w:spacing w:val="-10"/>
      <w:kern w:val="28"/>
      <w:sz w:val="20"/>
      <w:szCs w:val="20"/>
      <w:lang w:val="en-AU"/>
    </w:rPr>
  </w:style>
  <w:style w:type="character" w:styleId="FootnoteReference">
    <w:name w:val="footnote reference"/>
    <w:basedOn w:val="DefaultParagraphFont"/>
    <w:uiPriority w:val="99"/>
    <w:semiHidden/>
    <w:unhideWhenUsed/>
    <w:rsid w:val="00FE28DC"/>
    <w:rPr>
      <w:vertAlign w:val="superscript"/>
    </w:rPr>
  </w:style>
  <w:style w:type="table" w:styleId="TableGrid">
    <w:name w:val="Table Grid"/>
    <w:basedOn w:val="TableNormal"/>
    <w:uiPriority w:val="39"/>
    <w:rsid w:val="007C5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B178A"/>
    <w:rPr>
      <w:color w:val="0563C1" w:themeColor="hyperlink"/>
      <w:u w:val="single"/>
    </w:rPr>
  </w:style>
  <w:style w:type="character" w:customStyle="1" w:styleId="UnresolvedMention">
    <w:name w:val="Unresolved Mention"/>
    <w:basedOn w:val="DefaultParagraphFont"/>
    <w:uiPriority w:val="99"/>
    <w:semiHidden/>
    <w:unhideWhenUsed/>
    <w:rsid w:val="002B178A"/>
    <w:rPr>
      <w:color w:val="605E5C"/>
      <w:shd w:val="clear" w:color="auto" w:fill="E1DFDD"/>
    </w:rPr>
  </w:style>
  <w:style w:type="character" w:styleId="CommentReference">
    <w:name w:val="annotation reference"/>
    <w:basedOn w:val="DefaultParagraphFont"/>
    <w:uiPriority w:val="99"/>
    <w:semiHidden/>
    <w:unhideWhenUsed/>
    <w:rsid w:val="00EC7C1D"/>
    <w:rPr>
      <w:sz w:val="16"/>
      <w:szCs w:val="16"/>
    </w:rPr>
  </w:style>
  <w:style w:type="paragraph" w:styleId="CommentText">
    <w:name w:val="annotation text"/>
    <w:basedOn w:val="Normal"/>
    <w:link w:val="CommentTextChar"/>
    <w:uiPriority w:val="99"/>
    <w:unhideWhenUsed/>
    <w:rsid w:val="00EC7C1D"/>
    <w:rPr>
      <w:sz w:val="20"/>
      <w:szCs w:val="20"/>
    </w:rPr>
  </w:style>
  <w:style w:type="character" w:customStyle="1" w:styleId="CommentTextChar">
    <w:name w:val="Comment Text Char"/>
    <w:basedOn w:val="DefaultParagraphFont"/>
    <w:link w:val="CommentText"/>
    <w:uiPriority w:val="99"/>
    <w:rsid w:val="00EC7C1D"/>
    <w:rPr>
      <w:rFonts w:ascii="Calibri" w:hAnsi="Calibri" w:cstheme="majorBidi"/>
      <w:color w:val="000000" w:themeColor="text1"/>
      <w:spacing w:val="-10"/>
      <w:kern w:val="28"/>
      <w:sz w:val="20"/>
      <w:szCs w:val="20"/>
      <w:lang w:val="en-AU"/>
    </w:rPr>
  </w:style>
  <w:style w:type="paragraph" w:styleId="CommentSubject">
    <w:name w:val="annotation subject"/>
    <w:basedOn w:val="CommentText"/>
    <w:next w:val="CommentText"/>
    <w:link w:val="CommentSubjectChar"/>
    <w:uiPriority w:val="99"/>
    <w:semiHidden/>
    <w:unhideWhenUsed/>
    <w:rsid w:val="00EC7C1D"/>
    <w:rPr>
      <w:b/>
      <w:bCs/>
    </w:rPr>
  </w:style>
  <w:style w:type="character" w:customStyle="1" w:styleId="CommentSubjectChar">
    <w:name w:val="Comment Subject Char"/>
    <w:basedOn w:val="CommentTextChar"/>
    <w:link w:val="CommentSubject"/>
    <w:uiPriority w:val="99"/>
    <w:semiHidden/>
    <w:rsid w:val="00EC7C1D"/>
    <w:rPr>
      <w:rFonts w:ascii="Calibri" w:hAnsi="Calibri" w:cstheme="majorBidi"/>
      <w:b/>
      <w:bCs/>
      <w:color w:val="000000" w:themeColor="text1"/>
      <w:spacing w:val="-10"/>
      <w:kern w:val="28"/>
      <w:sz w:val="20"/>
      <w:szCs w:val="20"/>
      <w:lang w:val="en-AU"/>
    </w:rPr>
  </w:style>
  <w:style w:type="character" w:styleId="PlaceholderText">
    <w:name w:val="Placeholder Text"/>
    <w:basedOn w:val="DefaultParagraphFont"/>
    <w:uiPriority w:val="99"/>
    <w:semiHidden/>
    <w:rsid w:val="00C90E4E"/>
    <w:rPr>
      <w:color w:val="808080"/>
    </w:rPr>
  </w:style>
  <w:style w:type="paragraph" w:styleId="Header">
    <w:name w:val="header"/>
    <w:basedOn w:val="Normal"/>
    <w:link w:val="HeaderChar"/>
    <w:uiPriority w:val="99"/>
    <w:unhideWhenUsed/>
    <w:rsid w:val="009F35FA"/>
    <w:pPr>
      <w:tabs>
        <w:tab w:val="center" w:pos="4513"/>
        <w:tab w:val="right" w:pos="9026"/>
      </w:tabs>
      <w:spacing w:after="0"/>
    </w:pPr>
  </w:style>
  <w:style w:type="character" w:customStyle="1" w:styleId="HeaderChar">
    <w:name w:val="Header Char"/>
    <w:basedOn w:val="DefaultParagraphFont"/>
    <w:link w:val="Header"/>
    <w:uiPriority w:val="99"/>
    <w:rsid w:val="009F35FA"/>
    <w:rPr>
      <w:rFonts w:ascii="Calibri" w:hAnsi="Calibri" w:cstheme="majorBidi"/>
      <w:color w:val="000000" w:themeColor="text1"/>
      <w:spacing w:val="-10"/>
      <w:kern w:val="28"/>
      <w:szCs w:val="24"/>
      <w:lang w:val="en-AU"/>
    </w:rPr>
  </w:style>
  <w:style w:type="paragraph" w:styleId="Footer">
    <w:name w:val="footer"/>
    <w:basedOn w:val="Normal"/>
    <w:link w:val="FooterChar"/>
    <w:uiPriority w:val="99"/>
    <w:unhideWhenUsed/>
    <w:rsid w:val="009F35FA"/>
    <w:pPr>
      <w:tabs>
        <w:tab w:val="center" w:pos="4513"/>
        <w:tab w:val="right" w:pos="9026"/>
      </w:tabs>
      <w:spacing w:after="0"/>
    </w:pPr>
  </w:style>
  <w:style w:type="character" w:customStyle="1" w:styleId="FooterChar">
    <w:name w:val="Footer Char"/>
    <w:basedOn w:val="DefaultParagraphFont"/>
    <w:link w:val="Footer"/>
    <w:uiPriority w:val="99"/>
    <w:rsid w:val="009F35FA"/>
    <w:rPr>
      <w:rFonts w:ascii="Calibri" w:hAnsi="Calibri" w:cstheme="majorBidi"/>
      <w:color w:val="000000" w:themeColor="text1"/>
      <w:spacing w:val="-10"/>
      <w:kern w:val="28"/>
      <w:szCs w:val="24"/>
      <w:lang w:val="en-AU"/>
    </w:rPr>
  </w:style>
  <w:style w:type="character" w:customStyle="1" w:styleId="Heading2Char">
    <w:name w:val="Heading 2 Char"/>
    <w:basedOn w:val="DefaultParagraphFont"/>
    <w:link w:val="Heading2"/>
    <w:uiPriority w:val="9"/>
    <w:rsid w:val="00963720"/>
    <w:rPr>
      <w:rFonts w:ascii="Times New Roman" w:hAnsi="Times New Roman" w:cstheme="majorBidi"/>
      <w:i/>
      <w:iCs/>
      <w:color w:val="000000" w:themeColor="text1"/>
      <w:spacing w:val="-10"/>
      <w:kern w:val="28"/>
      <w:szCs w:val="24"/>
      <w:lang w:val="en-AU"/>
    </w:rPr>
  </w:style>
  <w:style w:type="paragraph" w:styleId="Revision">
    <w:name w:val="Revision"/>
    <w:hidden/>
    <w:uiPriority w:val="99"/>
    <w:semiHidden/>
    <w:rsid w:val="00827CFE"/>
    <w:pPr>
      <w:spacing w:after="0" w:line="240" w:lineRule="auto"/>
    </w:pPr>
    <w:rPr>
      <w:rFonts w:ascii="Calibri" w:hAnsi="Calibri" w:cstheme="majorBidi"/>
      <w:color w:val="000000" w:themeColor="text1"/>
      <w:spacing w:val="-10"/>
      <w:kern w:val="28"/>
      <w:szCs w:val="24"/>
      <w:lang w:val="en-AU"/>
    </w:rPr>
  </w:style>
  <w:style w:type="paragraph" w:customStyle="1" w:styleId="NormalTNWI">
    <w:name w:val="Normal TNW I"/>
    <w:basedOn w:val="Normal"/>
    <w:qFormat/>
    <w:rsid w:val="00C523D2"/>
    <w:pPr>
      <w:spacing w:after="0"/>
      <w:contextualSpacing/>
    </w:pPr>
    <w:rPr>
      <w:rFonts w:ascii="Times New Roman" w:hAnsi="Times New Roman" w:cstheme="minorBidi"/>
      <w:color w:val="auto"/>
      <w:spacing w:val="0"/>
      <w:kern w:val="0"/>
      <w:szCs w:val="22"/>
    </w:rPr>
  </w:style>
  <w:style w:type="character" w:styleId="FollowedHyperlink">
    <w:name w:val="FollowedHyperlink"/>
    <w:basedOn w:val="DefaultParagraphFont"/>
    <w:uiPriority w:val="99"/>
    <w:semiHidden/>
    <w:unhideWhenUsed/>
    <w:rsid w:val="00230432"/>
    <w:rPr>
      <w:color w:val="954F72" w:themeColor="followedHyperlink"/>
      <w:u w:val="single"/>
    </w:rPr>
  </w:style>
  <w:style w:type="paragraph" w:styleId="ListParagraph">
    <w:name w:val="List Paragraph"/>
    <w:basedOn w:val="Normal"/>
    <w:uiPriority w:val="34"/>
    <w:qFormat/>
    <w:rsid w:val="00527D32"/>
    <w:pPr>
      <w:spacing w:after="0"/>
      <w:ind w:left="720"/>
      <w:contextualSpacing/>
    </w:pPr>
    <w:rPr>
      <w:rFonts w:ascii="Times New Roman" w:hAnsi="Times New Roman" w:cstheme="minorBidi"/>
      <w:color w:val="auto"/>
      <w:spacing w:val="0"/>
      <w:kern w:val="0"/>
      <w:szCs w:val="22"/>
      <w:lang w:val="en-NZ"/>
    </w:rPr>
  </w:style>
  <w:style w:type="table" w:customStyle="1" w:styleId="TableGrid1">
    <w:name w:val="Table Grid1"/>
    <w:basedOn w:val="TableNormal"/>
    <w:next w:val="TableGrid"/>
    <w:uiPriority w:val="39"/>
    <w:rsid w:val="00527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TR1">
    <w:name w:val="NormalTR1"/>
    <w:basedOn w:val="Normal"/>
    <w:qFormat/>
    <w:rsid w:val="009E6E6B"/>
    <w:pPr>
      <w:spacing w:after="0"/>
      <w:contextualSpacing/>
    </w:pPr>
    <w:rPr>
      <w:rFonts w:ascii="Times New Roman" w:eastAsia="Times New Roman" w:hAnsi="Times New Roman" w:cstheme="minorHAnsi"/>
      <w:color w:val="auto"/>
      <w:spacing w:val="0"/>
      <w:kern w:val="0"/>
    </w:rPr>
  </w:style>
  <w:style w:type="paragraph" w:styleId="Title">
    <w:name w:val="Title"/>
    <w:basedOn w:val="Normal"/>
    <w:next w:val="Normal"/>
    <w:link w:val="TitleChar"/>
    <w:uiPriority w:val="10"/>
    <w:qFormat/>
    <w:rsid w:val="00CB526B"/>
    <w:pPr>
      <w:spacing w:after="0"/>
      <w:contextualSpacing/>
    </w:pPr>
    <w:rPr>
      <w:rFonts w:asciiTheme="majorHAnsi" w:eastAsiaTheme="majorEastAsia" w:hAnsiTheme="majorHAnsi"/>
      <w:color w:val="auto"/>
      <w:sz w:val="56"/>
      <w:szCs w:val="56"/>
    </w:rPr>
  </w:style>
  <w:style w:type="character" w:customStyle="1" w:styleId="TitleChar">
    <w:name w:val="Title Char"/>
    <w:basedOn w:val="DefaultParagraphFont"/>
    <w:link w:val="Title"/>
    <w:uiPriority w:val="10"/>
    <w:rsid w:val="00CB526B"/>
    <w:rPr>
      <w:rFonts w:asciiTheme="majorHAnsi" w:eastAsiaTheme="majorEastAsia" w:hAnsiTheme="majorHAnsi" w:cstheme="majorBidi"/>
      <w:spacing w:val="-10"/>
      <w:kern w:val="28"/>
      <w:sz w:val="56"/>
      <w:szCs w:val="56"/>
      <w:lang w:val="en-US"/>
    </w:rPr>
  </w:style>
  <w:style w:type="character" w:customStyle="1" w:styleId="Heading3Char">
    <w:name w:val="Heading 3 Char"/>
    <w:basedOn w:val="DefaultParagraphFont"/>
    <w:link w:val="Heading3"/>
    <w:uiPriority w:val="9"/>
    <w:rsid w:val="00D46BC7"/>
    <w:rPr>
      <w:rFonts w:asciiTheme="majorHAnsi" w:eastAsiaTheme="majorEastAsia" w:hAnsiTheme="majorHAnsi" w:cstheme="majorBidi"/>
      <w:color w:val="1F3763" w:themeColor="accent1" w:themeShade="7F"/>
      <w:spacing w:val="-10"/>
      <w:kern w:val="28"/>
      <w:sz w:val="24"/>
      <w:szCs w:val="24"/>
      <w:lang w:val="en-US"/>
    </w:rPr>
  </w:style>
</w:styles>
</file>

<file path=word/webSettings.xml><?xml version="1.0" encoding="utf-8"?>
<w:webSettings xmlns:r="http://schemas.openxmlformats.org/officeDocument/2006/relationships" xmlns:w="http://schemas.openxmlformats.org/wordprocessingml/2006/main">
  <w:divs>
    <w:div w:id="70321245">
      <w:bodyDiv w:val="1"/>
      <w:marLeft w:val="0"/>
      <w:marRight w:val="0"/>
      <w:marTop w:val="0"/>
      <w:marBottom w:val="0"/>
      <w:divBdr>
        <w:top w:val="none" w:sz="0" w:space="0" w:color="auto"/>
        <w:left w:val="none" w:sz="0" w:space="0" w:color="auto"/>
        <w:bottom w:val="none" w:sz="0" w:space="0" w:color="auto"/>
        <w:right w:val="none" w:sz="0" w:space="0" w:color="auto"/>
      </w:divBdr>
    </w:div>
    <w:div w:id="74598341">
      <w:bodyDiv w:val="1"/>
      <w:marLeft w:val="0"/>
      <w:marRight w:val="0"/>
      <w:marTop w:val="0"/>
      <w:marBottom w:val="0"/>
      <w:divBdr>
        <w:top w:val="none" w:sz="0" w:space="0" w:color="auto"/>
        <w:left w:val="none" w:sz="0" w:space="0" w:color="auto"/>
        <w:bottom w:val="none" w:sz="0" w:space="0" w:color="auto"/>
        <w:right w:val="none" w:sz="0" w:space="0" w:color="auto"/>
      </w:divBdr>
    </w:div>
    <w:div w:id="84495966">
      <w:bodyDiv w:val="1"/>
      <w:marLeft w:val="0"/>
      <w:marRight w:val="0"/>
      <w:marTop w:val="0"/>
      <w:marBottom w:val="0"/>
      <w:divBdr>
        <w:top w:val="none" w:sz="0" w:space="0" w:color="auto"/>
        <w:left w:val="none" w:sz="0" w:space="0" w:color="auto"/>
        <w:bottom w:val="none" w:sz="0" w:space="0" w:color="auto"/>
        <w:right w:val="none" w:sz="0" w:space="0" w:color="auto"/>
      </w:divBdr>
    </w:div>
    <w:div w:id="149755923">
      <w:bodyDiv w:val="1"/>
      <w:marLeft w:val="0"/>
      <w:marRight w:val="0"/>
      <w:marTop w:val="0"/>
      <w:marBottom w:val="0"/>
      <w:divBdr>
        <w:top w:val="none" w:sz="0" w:space="0" w:color="auto"/>
        <w:left w:val="none" w:sz="0" w:space="0" w:color="auto"/>
        <w:bottom w:val="none" w:sz="0" w:space="0" w:color="auto"/>
        <w:right w:val="none" w:sz="0" w:space="0" w:color="auto"/>
      </w:divBdr>
    </w:div>
    <w:div w:id="212935563">
      <w:bodyDiv w:val="1"/>
      <w:marLeft w:val="0"/>
      <w:marRight w:val="0"/>
      <w:marTop w:val="0"/>
      <w:marBottom w:val="0"/>
      <w:divBdr>
        <w:top w:val="none" w:sz="0" w:space="0" w:color="auto"/>
        <w:left w:val="none" w:sz="0" w:space="0" w:color="auto"/>
        <w:bottom w:val="none" w:sz="0" w:space="0" w:color="auto"/>
        <w:right w:val="none" w:sz="0" w:space="0" w:color="auto"/>
      </w:divBdr>
    </w:div>
    <w:div w:id="266543226">
      <w:bodyDiv w:val="1"/>
      <w:marLeft w:val="0"/>
      <w:marRight w:val="0"/>
      <w:marTop w:val="0"/>
      <w:marBottom w:val="0"/>
      <w:divBdr>
        <w:top w:val="none" w:sz="0" w:space="0" w:color="auto"/>
        <w:left w:val="none" w:sz="0" w:space="0" w:color="auto"/>
        <w:bottom w:val="none" w:sz="0" w:space="0" w:color="auto"/>
        <w:right w:val="none" w:sz="0" w:space="0" w:color="auto"/>
      </w:divBdr>
    </w:div>
    <w:div w:id="290869487">
      <w:bodyDiv w:val="1"/>
      <w:marLeft w:val="0"/>
      <w:marRight w:val="0"/>
      <w:marTop w:val="0"/>
      <w:marBottom w:val="0"/>
      <w:divBdr>
        <w:top w:val="none" w:sz="0" w:space="0" w:color="auto"/>
        <w:left w:val="none" w:sz="0" w:space="0" w:color="auto"/>
        <w:bottom w:val="none" w:sz="0" w:space="0" w:color="auto"/>
        <w:right w:val="none" w:sz="0" w:space="0" w:color="auto"/>
      </w:divBdr>
    </w:div>
    <w:div w:id="349260484">
      <w:bodyDiv w:val="1"/>
      <w:marLeft w:val="0"/>
      <w:marRight w:val="0"/>
      <w:marTop w:val="0"/>
      <w:marBottom w:val="0"/>
      <w:divBdr>
        <w:top w:val="none" w:sz="0" w:space="0" w:color="auto"/>
        <w:left w:val="none" w:sz="0" w:space="0" w:color="auto"/>
        <w:bottom w:val="none" w:sz="0" w:space="0" w:color="auto"/>
        <w:right w:val="none" w:sz="0" w:space="0" w:color="auto"/>
      </w:divBdr>
    </w:div>
    <w:div w:id="364016134">
      <w:bodyDiv w:val="1"/>
      <w:marLeft w:val="0"/>
      <w:marRight w:val="0"/>
      <w:marTop w:val="0"/>
      <w:marBottom w:val="0"/>
      <w:divBdr>
        <w:top w:val="none" w:sz="0" w:space="0" w:color="auto"/>
        <w:left w:val="none" w:sz="0" w:space="0" w:color="auto"/>
        <w:bottom w:val="none" w:sz="0" w:space="0" w:color="auto"/>
        <w:right w:val="none" w:sz="0" w:space="0" w:color="auto"/>
      </w:divBdr>
    </w:div>
    <w:div w:id="432436307">
      <w:bodyDiv w:val="1"/>
      <w:marLeft w:val="0"/>
      <w:marRight w:val="0"/>
      <w:marTop w:val="0"/>
      <w:marBottom w:val="0"/>
      <w:divBdr>
        <w:top w:val="none" w:sz="0" w:space="0" w:color="auto"/>
        <w:left w:val="none" w:sz="0" w:space="0" w:color="auto"/>
        <w:bottom w:val="none" w:sz="0" w:space="0" w:color="auto"/>
        <w:right w:val="none" w:sz="0" w:space="0" w:color="auto"/>
      </w:divBdr>
    </w:div>
    <w:div w:id="467014602">
      <w:bodyDiv w:val="1"/>
      <w:marLeft w:val="0"/>
      <w:marRight w:val="0"/>
      <w:marTop w:val="0"/>
      <w:marBottom w:val="0"/>
      <w:divBdr>
        <w:top w:val="none" w:sz="0" w:space="0" w:color="auto"/>
        <w:left w:val="none" w:sz="0" w:space="0" w:color="auto"/>
        <w:bottom w:val="none" w:sz="0" w:space="0" w:color="auto"/>
        <w:right w:val="none" w:sz="0" w:space="0" w:color="auto"/>
      </w:divBdr>
    </w:div>
    <w:div w:id="501316309">
      <w:bodyDiv w:val="1"/>
      <w:marLeft w:val="0"/>
      <w:marRight w:val="0"/>
      <w:marTop w:val="0"/>
      <w:marBottom w:val="0"/>
      <w:divBdr>
        <w:top w:val="none" w:sz="0" w:space="0" w:color="auto"/>
        <w:left w:val="none" w:sz="0" w:space="0" w:color="auto"/>
        <w:bottom w:val="none" w:sz="0" w:space="0" w:color="auto"/>
        <w:right w:val="none" w:sz="0" w:space="0" w:color="auto"/>
      </w:divBdr>
    </w:div>
    <w:div w:id="616257391">
      <w:bodyDiv w:val="1"/>
      <w:marLeft w:val="0"/>
      <w:marRight w:val="0"/>
      <w:marTop w:val="0"/>
      <w:marBottom w:val="0"/>
      <w:divBdr>
        <w:top w:val="none" w:sz="0" w:space="0" w:color="auto"/>
        <w:left w:val="none" w:sz="0" w:space="0" w:color="auto"/>
        <w:bottom w:val="none" w:sz="0" w:space="0" w:color="auto"/>
        <w:right w:val="none" w:sz="0" w:space="0" w:color="auto"/>
      </w:divBdr>
    </w:div>
    <w:div w:id="705451899">
      <w:bodyDiv w:val="1"/>
      <w:marLeft w:val="0"/>
      <w:marRight w:val="0"/>
      <w:marTop w:val="0"/>
      <w:marBottom w:val="0"/>
      <w:divBdr>
        <w:top w:val="none" w:sz="0" w:space="0" w:color="auto"/>
        <w:left w:val="none" w:sz="0" w:space="0" w:color="auto"/>
        <w:bottom w:val="none" w:sz="0" w:space="0" w:color="auto"/>
        <w:right w:val="none" w:sz="0" w:space="0" w:color="auto"/>
      </w:divBdr>
    </w:div>
    <w:div w:id="726994677">
      <w:bodyDiv w:val="1"/>
      <w:marLeft w:val="0"/>
      <w:marRight w:val="0"/>
      <w:marTop w:val="0"/>
      <w:marBottom w:val="0"/>
      <w:divBdr>
        <w:top w:val="none" w:sz="0" w:space="0" w:color="auto"/>
        <w:left w:val="none" w:sz="0" w:space="0" w:color="auto"/>
        <w:bottom w:val="none" w:sz="0" w:space="0" w:color="auto"/>
        <w:right w:val="none" w:sz="0" w:space="0" w:color="auto"/>
      </w:divBdr>
    </w:div>
    <w:div w:id="866983897">
      <w:bodyDiv w:val="1"/>
      <w:marLeft w:val="0"/>
      <w:marRight w:val="0"/>
      <w:marTop w:val="0"/>
      <w:marBottom w:val="0"/>
      <w:divBdr>
        <w:top w:val="none" w:sz="0" w:space="0" w:color="auto"/>
        <w:left w:val="none" w:sz="0" w:space="0" w:color="auto"/>
        <w:bottom w:val="none" w:sz="0" w:space="0" w:color="auto"/>
        <w:right w:val="none" w:sz="0" w:space="0" w:color="auto"/>
      </w:divBdr>
    </w:div>
    <w:div w:id="1031491990">
      <w:bodyDiv w:val="1"/>
      <w:marLeft w:val="0"/>
      <w:marRight w:val="0"/>
      <w:marTop w:val="0"/>
      <w:marBottom w:val="0"/>
      <w:divBdr>
        <w:top w:val="none" w:sz="0" w:space="0" w:color="auto"/>
        <w:left w:val="none" w:sz="0" w:space="0" w:color="auto"/>
        <w:bottom w:val="none" w:sz="0" w:space="0" w:color="auto"/>
        <w:right w:val="none" w:sz="0" w:space="0" w:color="auto"/>
      </w:divBdr>
    </w:div>
    <w:div w:id="1046610090">
      <w:bodyDiv w:val="1"/>
      <w:marLeft w:val="0"/>
      <w:marRight w:val="0"/>
      <w:marTop w:val="0"/>
      <w:marBottom w:val="0"/>
      <w:divBdr>
        <w:top w:val="none" w:sz="0" w:space="0" w:color="auto"/>
        <w:left w:val="none" w:sz="0" w:space="0" w:color="auto"/>
        <w:bottom w:val="none" w:sz="0" w:space="0" w:color="auto"/>
        <w:right w:val="none" w:sz="0" w:space="0" w:color="auto"/>
      </w:divBdr>
    </w:div>
    <w:div w:id="1167817885">
      <w:bodyDiv w:val="1"/>
      <w:marLeft w:val="0"/>
      <w:marRight w:val="0"/>
      <w:marTop w:val="0"/>
      <w:marBottom w:val="0"/>
      <w:divBdr>
        <w:top w:val="none" w:sz="0" w:space="0" w:color="auto"/>
        <w:left w:val="none" w:sz="0" w:space="0" w:color="auto"/>
        <w:bottom w:val="none" w:sz="0" w:space="0" w:color="auto"/>
        <w:right w:val="none" w:sz="0" w:space="0" w:color="auto"/>
      </w:divBdr>
    </w:div>
    <w:div w:id="1194853536">
      <w:bodyDiv w:val="1"/>
      <w:marLeft w:val="0"/>
      <w:marRight w:val="0"/>
      <w:marTop w:val="0"/>
      <w:marBottom w:val="0"/>
      <w:divBdr>
        <w:top w:val="none" w:sz="0" w:space="0" w:color="auto"/>
        <w:left w:val="none" w:sz="0" w:space="0" w:color="auto"/>
        <w:bottom w:val="none" w:sz="0" w:space="0" w:color="auto"/>
        <w:right w:val="none" w:sz="0" w:space="0" w:color="auto"/>
      </w:divBdr>
    </w:div>
    <w:div w:id="1207377599">
      <w:bodyDiv w:val="1"/>
      <w:marLeft w:val="0"/>
      <w:marRight w:val="0"/>
      <w:marTop w:val="0"/>
      <w:marBottom w:val="0"/>
      <w:divBdr>
        <w:top w:val="none" w:sz="0" w:space="0" w:color="auto"/>
        <w:left w:val="none" w:sz="0" w:space="0" w:color="auto"/>
        <w:bottom w:val="none" w:sz="0" w:space="0" w:color="auto"/>
        <w:right w:val="none" w:sz="0" w:space="0" w:color="auto"/>
      </w:divBdr>
    </w:div>
    <w:div w:id="1342972655">
      <w:bodyDiv w:val="1"/>
      <w:marLeft w:val="0"/>
      <w:marRight w:val="0"/>
      <w:marTop w:val="0"/>
      <w:marBottom w:val="0"/>
      <w:divBdr>
        <w:top w:val="none" w:sz="0" w:space="0" w:color="auto"/>
        <w:left w:val="none" w:sz="0" w:space="0" w:color="auto"/>
        <w:bottom w:val="none" w:sz="0" w:space="0" w:color="auto"/>
        <w:right w:val="none" w:sz="0" w:space="0" w:color="auto"/>
      </w:divBdr>
    </w:div>
    <w:div w:id="1576237204">
      <w:bodyDiv w:val="1"/>
      <w:marLeft w:val="0"/>
      <w:marRight w:val="0"/>
      <w:marTop w:val="0"/>
      <w:marBottom w:val="0"/>
      <w:divBdr>
        <w:top w:val="none" w:sz="0" w:space="0" w:color="auto"/>
        <w:left w:val="none" w:sz="0" w:space="0" w:color="auto"/>
        <w:bottom w:val="none" w:sz="0" w:space="0" w:color="auto"/>
        <w:right w:val="none" w:sz="0" w:space="0" w:color="auto"/>
      </w:divBdr>
    </w:div>
    <w:div w:id="1740247019">
      <w:bodyDiv w:val="1"/>
      <w:marLeft w:val="0"/>
      <w:marRight w:val="0"/>
      <w:marTop w:val="0"/>
      <w:marBottom w:val="0"/>
      <w:divBdr>
        <w:top w:val="none" w:sz="0" w:space="0" w:color="auto"/>
        <w:left w:val="none" w:sz="0" w:space="0" w:color="auto"/>
        <w:bottom w:val="none" w:sz="0" w:space="0" w:color="auto"/>
        <w:right w:val="none" w:sz="0" w:space="0" w:color="auto"/>
      </w:divBdr>
    </w:div>
    <w:div w:id="1846480286">
      <w:bodyDiv w:val="1"/>
      <w:marLeft w:val="0"/>
      <w:marRight w:val="0"/>
      <w:marTop w:val="0"/>
      <w:marBottom w:val="0"/>
      <w:divBdr>
        <w:top w:val="none" w:sz="0" w:space="0" w:color="auto"/>
        <w:left w:val="none" w:sz="0" w:space="0" w:color="auto"/>
        <w:bottom w:val="none" w:sz="0" w:space="0" w:color="auto"/>
        <w:right w:val="none" w:sz="0" w:space="0" w:color="auto"/>
      </w:divBdr>
    </w:div>
    <w:div w:id="1888449159">
      <w:bodyDiv w:val="1"/>
      <w:marLeft w:val="0"/>
      <w:marRight w:val="0"/>
      <w:marTop w:val="0"/>
      <w:marBottom w:val="0"/>
      <w:divBdr>
        <w:top w:val="none" w:sz="0" w:space="0" w:color="auto"/>
        <w:left w:val="none" w:sz="0" w:space="0" w:color="auto"/>
        <w:bottom w:val="none" w:sz="0" w:space="0" w:color="auto"/>
        <w:right w:val="none" w:sz="0" w:space="0" w:color="auto"/>
      </w:divBdr>
    </w:div>
    <w:div w:id="198142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environment.govt.nz/assets/Publications/Files/national-policy-statement-for-freshwater-management-2020.pdf" TargetMode="External"/><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awa.org.n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40B5E-71A4-4636-918C-794EA0EF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24</Pages>
  <Words>2508</Words>
  <Characters>15077</Characters>
  <Application>Microsoft Office Word</Application>
  <DocSecurity>0</DocSecurity>
  <Lines>793</Lines>
  <Paragraphs>764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Walsh</dc:creator>
  <cp:keywords/>
  <dc:description/>
  <cp:lastModifiedBy>CE</cp:lastModifiedBy>
  <cp:revision>6</cp:revision>
  <dcterms:created xsi:type="dcterms:W3CDTF">2023-05-10T23:04:00Z</dcterms:created>
  <dcterms:modified xsi:type="dcterms:W3CDTF">2023-06-01T11:50:00Z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