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E1547" w14:textId="06CD7D4B" w:rsidR="001027A5" w:rsidRPr="00C60F09" w:rsidRDefault="001027A5" w:rsidP="003E4C20">
      <w:pPr>
        <w:spacing w:after="0" w:line="240" w:lineRule="auto"/>
        <w:rPr>
          <w:rFonts w:ascii="Times New Roman" w:hAnsi="Times New Roman" w:cs="Times New Roman"/>
          <w:b/>
          <w:sz w:val="24"/>
          <w:szCs w:val="24"/>
        </w:rPr>
      </w:pPr>
      <w:bookmarkStart w:id="0" w:name="_GoBack"/>
      <w:bookmarkEnd w:id="0"/>
      <w:r w:rsidRPr="00C60F09">
        <w:rPr>
          <w:rFonts w:ascii="Times New Roman" w:hAnsi="Times New Roman" w:cs="Times New Roman"/>
          <w:b/>
          <w:sz w:val="24"/>
          <w:szCs w:val="24"/>
        </w:rPr>
        <w:t xml:space="preserve">Appendix 1. </w:t>
      </w:r>
      <w:r w:rsidR="00093182">
        <w:rPr>
          <w:rFonts w:ascii="Times New Roman" w:hAnsi="Times New Roman" w:cs="Times New Roman"/>
          <w:b/>
          <w:sz w:val="24"/>
          <w:szCs w:val="24"/>
        </w:rPr>
        <w:t xml:space="preserve">Information </w:t>
      </w:r>
      <w:r w:rsidR="00093182">
        <w:rPr>
          <w:rFonts w:ascii="Times New Roman" w:hAnsi="Times New Roman" w:cs="Times New Roman"/>
          <w:b/>
          <w:sz w:val="24"/>
          <w:szCs w:val="24"/>
        </w:rPr>
        <w:t>E</w:t>
      </w:r>
      <w:r w:rsidR="00093182">
        <w:rPr>
          <w:rFonts w:ascii="Times New Roman" w:hAnsi="Times New Roman" w:cs="Times New Roman"/>
          <w:b/>
          <w:sz w:val="24"/>
          <w:szCs w:val="24"/>
        </w:rPr>
        <w:t xml:space="preserve">xtracted from </w:t>
      </w:r>
      <w:r w:rsidR="00093182">
        <w:rPr>
          <w:rFonts w:ascii="Times New Roman" w:hAnsi="Times New Roman" w:cs="Times New Roman"/>
          <w:b/>
          <w:sz w:val="24"/>
          <w:szCs w:val="24"/>
        </w:rPr>
        <w:t>I</w:t>
      </w:r>
      <w:r w:rsidR="00093182">
        <w:rPr>
          <w:rFonts w:ascii="Times New Roman" w:hAnsi="Times New Roman" w:cs="Times New Roman"/>
          <w:b/>
          <w:sz w:val="24"/>
          <w:szCs w:val="24"/>
        </w:rPr>
        <w:t xml:space="preserve">ncluded </w:t>
      </w:r>
      <w:r w:rsidR="00093182">
        <w:rPr>
          <w:rFonts w:ascii="Times New Roman" w:hAnsi="Times New Roman" w:cs="Times New Roman"/>
          <w:b/>
          <w:sz w:val="24"/>
          <w:szCs w:val="24"/>
        </w:rPr>
        <w:t>S</w:t>
      </w:r>
      <w:r w:rsidR="00093182">
        <w:rPr>
          <w:rFonts w:ascii="Times New Roman" w:hAnsi="Times New Roman" w:cs="Times New Roman"/>
          <w:b/>
          <w:sz w:val="24"/>
          <w:szCs w:val="24"/>
        </w:rPr>
        <w:t>tudies</w:t>
      </w:r>
      <w:r w:rsidR="00093182">
        <w:rPr>
          <w:rFonts w:ascii="Times New Roman" w:hAnsi="Times New Roman" w:cs="Times New Roman"/>
          <w:b/>
          <w:sz w:val="24"/>
          <w:szCs w:val="24"/>
        </w:rPr>
        <w:t>.</w:t>
      </w:r>
    </w:p>
    <w:tbl>
      <w:tblPr>
        <w:tblStyle w:val="TableGrid"/>
        <w:tblW w:w="10890" w:type="dxa"/>
        <w:tblInd w:w="-815" w:type="dxa"/>
        <w:tblLook w:val="04A0" w:firstRow="1" w:lastRow="0" w:firstColumn="1" w:lastColumn="0" w:noHBand="0" w:noVBand="1"/>
      </w:tblPr>
      <w:tblGrid>
        <w:gridCol w:w="720"/>
        <w:gridCol w:w="8010"/>
        <w:gridCol w:w="2160"/>
      </w:tblGrid>
      <w:tr w:rsidR="001027A5" w:rsidRPr="00C60F09" w14:paraId="6551B34E" w14:textId="77777777" w:rsidTr="003E4C20">
        <w:trPr>
          <w:trHeight w:val="264"/>
        </w:trPr>
        <w:tc>
          <w:tcPr>
            <w:tcW w:w="720" w:type="dxa"/>
            <w:noWrap/>
            <w:vAlign w:val="center"/>
            <w:hideMark/>
          </w:tcPr>
          <w:p w14:paraId="61931244" w14:textId="77777777" w:rsidR="001027A5" w:rsidRPr="00C60F09" w:rsidRDefault="001027A5" w:rsidP="003E4C20">
            <w:pPr>
              <w:spacing w:after="0" w:line="240" w:lineRule="auto"/>
              <w:jc w:val="center"/>
              <w:rPr>
                <w:rFonts w:ascii="Times New Roman" w:hAnsi="Times New Roman" w:cs="Times New Roman"/>
                <w:b/>
                <w:bCs/>
                <w:sz w:val="24"/>
                <w:szCs w:val="24"/>
              </w:rPr>
            </w:pPr>
            <w:r w:rsidRPr="00C60F09">
              <w:rPr>
                <w:rFonts w:ascii="Times New Roman" w:hAnsi="Times New Roman" w:cs="Times New Roman"/>
                <w:b/>
                <w:bCs/>
                <w:sz w:val="24"/>
                <w:szCs w:val="24"/>
              </w:rPr>
              <w:t>Ref</w:t>
            </w:r>
          </w:p>
        </w:tc>
        <w:tc>
          <w:tcPr>
            <w:tcW w:w="8010" w:type="dxa"/>
            <w:vAlign w:val="center"/>
            <w:hideMark/>
          </w:tcPr>
          <w:p w14:paraId="6230B3DC" w14:textId="77777777" w:rsidR="001027A5" w:rsidRPr="00C60F09" w:rsidRDefault="001027A5" w:rsidP="003E4C20">
            <w:pPr>
              <w:spacing w:after="0" w:line="240" w:lineRule="auto"/>
              <w:jc w:val="center"/>
              <w:rPr>
                <w:rFonts w:ascii="Times New Roman" w:hAnsi="Times New Roman" w:cs="Times New Roman"/>
                <w:b/>
                <w:bCs/>
                <w:sz w:val="24"/>
                <w:szCs w:val="24"/>
              </w:rPr>
            </w:pPr>
            <w:r w:rsidRPr="00C60F09">
              <w:rPr>
                <w:rFonts w:ascii="Times New Roman" w:hAnsi="Times New Roman" w:cs="Times New Roman"/>
                <w:b/>
                <w:bCs/>
                <w:sz w:val="24"/>
                <w:szCs w:val="24"/>
              </w:rPr>
              <w:t>Operationalization / conceptualization</w:t>
            </w:r>
          </w:p>
        </w:tc>
        <w:tc>
          <w:tcPr>
            <w:tcW w:w="2160" w:type="dxa"/>
            <w:vAlign w:val="center"/>
          </w:tcPr>
          <w:p w14:paraId="0170F41D" w14:textId="77777777" w:rsidR="001027A5" w:rsidRPr="00C60F09" w:rsidRDefault="001027A5" w:rsidP="003E4C20">
            <w:pPr>
              <w:spacing w:after="0" w:line="240" w:lineRule="auto"/>
              <w:jc w:val="center"/>
              <w:rPr>
                <w:rFonts w:ascii="Times New Roman" w:hAnsi="Times New Roman" w:cs="Times New Roman"/>
                <w:b/>
                <w:bCs/>
                <w:sz w:val="24"/>
                <w:szCs w:val="24"/>
              </w:rPr>
            </w:pPr>
            <w:r w:rsidRPr="00C60F09">
              <w:rPr>
                <w:rFonts w:ascii="Times New Roman" w:hAnsi="Times New Roman" w:cs="Times New Roman"/>
                <w:b/>
                <w:bCs/>
                <w:sz w:val="24"/>
                <w:szCs w:val="24"/>
              </w:rPr>
              <w:t>Operationalization component</w:t>
            </w:r>
          </w:p>
        </w:tc>
      </w:tr>
      <w:tr w:rsidR="001027A5" w:rsidRPr="00C60F09" w14:paraId="0B7083A8" w14:textId="77777777" w:rsidTr="003E4C20">
        <w:trPr>
          <w:trHeight w:val="1056"/>
        </w:trPr>
        <w:tc>
          <w:tcPr>
            <w:tcW w:w="720" w:type="dxa"/>
            <w:noWrap/>
            <w:vAlign w:val="center"/>
            <w:hideMark/>
          </w:tcPr>
          <w:p w14:paraId="0A58AF13"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fldChar w:fldCharType="begin"/>
            </w:r>
            <w:r w:rsidRPr="00C60F09">
              <w:rPr>
                <w:rFonts w:ascii="Times New Roman" w:hAnsi="Times New Roman" w:cs="Times New Roman"/>
                <w:sz w:val="24"/>
                <w:szCs w:val="24"/>
              </w:rPr>
              <w:instrText xml:space="preserve"> ADDIN EN.CITE &lt;EndNote&gt;&lt;Cite&gt;&lt;Author&gt;Hanfling&lt;/Author&gt;&lt;Year&gt;2012&lt;/Year&gt;&lt;RecNum&gt;24&lt;/RecNum&gt;&lt;DisplayText&gt;(Hanfling 2012)&lt;/DisplayText&gt;&lt;record&gt;&lt;rec-number&gt;24&lt;/rec-number&gt;&lt;foreign-keys&gt;&lt;key app="EN" db-id="r2rwtfwx1rzxejes0d95rszbr0p9tsdpf990" timestamp="1532434203"&gt;24&lt;/key&gt;&lt;key app="ENWeb" db-id=""&gt;0&lt;/key&gt;&lt;/foreign-keys&gt;&lt;ref-type name="Journal Article"&gt;17&lt;/ref-type&gt;&lt;contributors&gt;&lt;authors&gt;&lt;author&gt;Hanfling, D.&lt;/author&gt;&lt;/authors&gt;&lt;/contributors&gt;&lt;titles&gt;&lt;title&gt;A Framework forCatastrophicDisaster Response&amp;#xD;&lt;/title&gt;&lt;/titles&gt;&lt;dates&gt;&lt;year&gt;2012&lt;/year&gt;&lt;/dates&gt;&lt;urls&gt;&lt;/urls&gt;&lt;/record&gt;&lt;/Cite&gt;&lt;/EndNote&gt;</w:instrText>
            </w:r>
            <w:r w:rsidRPr="00C60F09">
              <w:rPr>
                <w:rFonts w:ascii="Times New Roman" w:hAnsi="Times New Roman" w:cs="Times New Roman"/>
                <w:sz w:val="24"/>
                <w:szCs w:val="24"/>
              </w:rPr>
              <w:fldChar w:fldCharType="end"/>
            </w:r>
            <w:r w:rsidRPr="00C60F09">
              <w:rPr>
                <w:rFonts w:ascii="Times New Roman" w:hAnsi="Times New Roman" w:cs="Times New Roman"/>
                <w:sz w:val="24"/>
                <w:szCs w:val="24"/>
              </w:rPr>
              <w:fldChar w:fldCharType="begin" w:fldLock="1"/>
            </w:r>
            <w:r w:rsidRPr="00C60F09">
              <w:rPr>
                <w:rFonts w:ascii="Times New Roman" w:hAnsi="Times New Roman" w:cs="Times New Roman"/>
                <w:sz w:val="24"/>
                <w:szCs w:val="24"/>
              </w:rPr>
              <w:instrText>ADDIN CSL_CITATION { "citationItems" : [ { "id" : "ITEM-1", "itemData" : { "author" : [ { "dropping-particle" : "", "family" : "Hanfling", "given" : "Dan", "non-dropping-particle" : "", "parse-names" : false, "suffix" : "" }, { "dropping-particle" : "", "family" : "Altevogt", "given" : "Bruce M", "non-dropping-particle" : "", "parse-names" : false, "suffix" : "" }, { "dropping-particle" : "", "family" : "Gostin", "given" : "Lawrence O", "non-dropping-particle" : "", "parse-names" : false, "suffix" : "" } ], "id" : "ITEM-1", "issued" : { "date-parts" : [ [ "2015" ] ] }, "title" : "A Framework for Catastrophic Disaster Response", "type" : "article-journal" }, "uris" : [ "http://www.mendeley.com/documents/?uuid=5d683142-8636-4a51-95fd-0b5024722272" ] } ], "mendeley" : { "formattedCitation" : "(7)", "plainTextFormattedCitation" : "(7)", "previouslyFormattedCitation" : "(7)" }, "properties" : {  }, "schema" : "https://github.com/citation-style-language/schema/raw/master/csl-citation.json" }</w:instrText>
            </w:r>
            <w:r w:rsidRPr="00C60F09">
              <w:rPr>
                <w:rFonts w:ascii="Times New Roman" w:hAnsi="Times New Roman" w:cs="Times New Roman"/>
                <w:sz w:val="24"/>
                <w:szCs w:val="24"/>
              </w:rPr>
              <w:fldChar w:fldCharType="separate"/>
            </w:r>
            <w:r w:rsidRPr="00C60F09">
              <w:rPr>
                <w:rFonts w:ascii="Times New Roman" w:hAnsi="Times New Roman" w:cs="Times New Roman"/>
                <w:noProof/>
                <w:sz w:val="24"/>
                <w:szCs w:val="24"/>
              </w:rPr>
              <w:t>(7)</w:t>
            </w:r>
            <w:r w:rsidRPr="00C60F09">
              <w:rPr>
                <w:rFonts w:ascii="Times New Roman" w:hAnsi="Times New Roman" w:cs="Times New Roman"/>
                <w:sz w:val="24"/>
                <w:szCs w:val="24"/>
              </w:rPr>
              <w:fldChar w:fldCharType="end"/>
            </w:r>
          </w:p>
        </w:tc>
        <w:tc>
          <w:tcPr>
            <w:tcW w:w="8010" w:type="dxa"/>
            <w:vAlign w:val="center"/>
            <w:hideMark/>
          </w:tcPr>
          <w:p w14:paraId="074134E3" w14:textId="77777777" w:rsidR="001027A5" w:rsidRPr="00C60F09" w:rsidRDefault="001027A5" w:rsidP="003E4C20">
            <w:pPr>
              <w:spacing w:after="0" w:line="240" w:lineRule="auto"/>
              <w:rPr>
                <w:rFonts w:ascii="Times New Roman" w:hAnsi="Times New Roman" w:cs="Times New Roman"/>
                <w:sz w:val="24"/>
                <w:szCs w:val="24"/>
              </w:rPr>
            </w:pPr>
            <w:r w:rsidRPr="00C60F09">
              <w:rPr>
                <w:rFonts w:ascii="Times New Roman" w:hAnsi="Times New Roman" w:cs="Times New Roman"/>
                <w:sz w:val="24"/>
                <w:szCs w:val="24"/>
              </w:rPr>
              <w:t>The three critical components of catastrophic disaster preparedness are (1) development of crisis standard of care, (2) development of a systems-approach that ensures integration among key stakeholders and (3) meaningful engagement between health care professionals and the public.</w:t>
            </w:r>
          </w:p>
        </w:tc>
        <w:tc>
          <w:tcPr>
            <w:tcW w:w="2160" w:type="dxa"/>
            <w:vAlign w:val="center"/>
          </w:tcPr>
          <w:p w14:paraId="6B9698CB"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t>7,10</w:t>
            </w:r>
          </w:p>
        </w:tc>
      </w:tr>
      <w:tr w:rsidR="001027A5" w:rsidRPr="00C60F09" w14:paraId="605C14C9" w14:textId="77777777" w:rsidTr="003E4C20">
        <w:trPr>
          <w:trHeight w:val="792"/>
        </w:trPr>
        <w:tc>
          <w:tcPr>
            <w:tcW w:w="720" w:type="dxa"/>
            <w:vAlign w:val="center"/>
            <w:hideMark/>
          </w:tcPr>
          <w:p w14:paraId="76778AB0"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fldChar w:fldCharType="begin" w:fldLock="1"/>
            </w:r>
            <w:r w:rsidRPr="00C60F09">
              <w:rPr>
                <w:rFonts w:ascii="Times New Roman" w:hAnsi="Times New Roman" w:cs="Times New Roman"/>
                <w:sz w:val="24"/>
                <w:szCs w:val="24"/>
              </w:rPr>
              <w:instrText>ADDIN CSL_CITATION { "citationItems" : [ { "id" : "ITEM-1", "itemData" : { "DOI" : "10.1017/S1049023X00008438", "ISBN" : "1049-023X (Print)\\r1049-023x", "ISSN" : "19451938", "PMID" : "21053183", "abstract" : "INTRODUCTION: In order to prepare the healthcare system and healthcare personnel to meet the health needs of populations affected by disasters, educational programs have been developed by numerous academic institutions, hospitals, professional organizations, governments, and non-government organizations. Lacking standards for best practices as a foundation, many organizations and institutions have developed \"core competencies\" that they consider essential knowledge and skills for disaster healthcare personnel. PROBLEM: The Nursing Section of the World Association for Disaster and Emergency Medicine (WADEM) considered the possibility of endorsing an existing set of competencies that could be used to prepare nurses universally to participate in disaster health activities. This study was undertaken for the purpose of reviewing published disaster health competencies to determine commonalities and universal applicability for disaster preparedness. METHODS: In 2007, a review of the electronic literature databases was conducted using the major keywords: disaster response competencies; disaster preparedness competencies; emergency response competencies; disaster planning competencies; emergency planning competencies; public health emergency preparedness competencies; disaster nursing competencies; and disaster nursing education competencies. A manual search of references and selected literature from public and private sources also was conducted. Inclusion criteria included: English language; competencies listed or specifically referred to; competencies relevant to disaster, mass-casualty incident (MCI), or public health emergency; and competencies relevant to healthcare. RESULTS: Eighty-six articles were identified; 20 articles failed to meet the initial inclusion criteria; 27 articles did not meet the additional criteria, leaving 39 articles for analysis. Twenty-eight articles described competencies targeted to a specific profession/discipline, while 10 articles described competencies targeted to a defined role or function during a disaster. Four of the articles described specific competencies according to skill level, rather than to a specific role or function. One article defined competencies according to specific roles as well as proficiency levels. Two articles categorized disaster nursing competencies according to the phases of the disaster management continuum. Fourteen articles described specified competencies as \"core\" competencies for various target g\u2026", "author" : [ { "dropping-particle" : "", "family" : "Daily", "given" : "Elaine", "non-dropping-particle" : "", "parse-names" : false, "suffix" : "" }, { "dropping-particle" : "", "family" : "Padjen", "given" : "Patricia", "non-dropping-particle" : "", "parse-names" : false, "suffix" : "" }, { "dropping-particle" : "", "family" : "Birnbaum", "given" : "Marvin", "non-dropping-particle" : "", "parse-names" : false, "suffix" : "" } ], "container-title" : "Prehospital and disaster medicine", "id" : "ITEM-1", "issue" : "5", "issued" : { "date-parts" : [ [ "2010" ] ] }, "page" : "387-395", "title" : "A review of competencies developed for disaster healthcare providers: Limitations of current processes and applicability", "type" : "article-journal", "volume" : "25" }, "uris" : [ "http://www.mendeley.com/documents/?uuid=74882200-80ce-4e1b-bd0d-da6074cc7292" ] } ], "mendeley" : { "formattedCitation" : "(8)", "plainTextFormattedCitation" : "(8)", "previouslyFormattedCitation" : "(8)" }, "properties" : {  }, "schema" : "https://github.com/citation-style-language/schema/raw/master/csl-citation.json" }</w:instrText>
            </w:r>
            <w:r w:rsidRPr="00C60F09">
              <w:rPr>
                <w:rFonts w:ascii="Times New Roman" w:hAnsi="Times New Roman" w:cs="Times New Roman"/>
                <w:sz w:val="24"/>
                <w:szCs w:val="24"/>
              </w:rPr>
              <w:fldChar w:fldCharType="separate"/>
            </w:r>
            <w:r w:rsidRPr="00C60F09">
              <w:rPr>
                <w:rFonts w:ascii="Times New Roman" w:hAnsi="Times New Roman" w:cs="Times New Roman"/>
                <w:noProof/>
                <w:sz w:val="24"/>
                <w:szCs w:val="24"/>
              </w:rPr>
              <w:t>(8)</w:t>
            </w:r>
            <w:r w:rsidRPr="00C60F09">
              <w:rPr>
                <w:rFonts w:ascii="Times New Roman" w:hAnsi="Times New Roman" w:cs="Times New Roman"/>
                <w:sz w:val="24"/>
                <w:szCs w:val="24"/>
              </w:rPr>
              <w:fldChar w:fldCharType="end"/>
            </w:r>
          </w:p>
        </w:tc>
        <w:tc>
          <w:tcPr>
            <w:tcW w:w="8010" w:type="dxa"/>
            <w:vAlign w:val="center"/>
            <w:hideMark/>
          </w:tcPr>
          <w:p w14:paraId="631066CA" w14:textId="77777777" w:rsidR="001027A5" w:rsidRPr="00C60F09" w:rsidRDefault="001027A5" w:rsidP="003E4C20">
            <w:pPr>
              <w:spacing w:after="0" w:line="240" w:lineRule="auto"/>
              <w:rPr>
                <w:rFonts w:ascii="Times New Roman" w:hAnsi="Times New Roman" w:cs="Times New Roman"/>
                <w:sz w:val="24"/>
                <w:szCs w:val="24"/>
              </w:rPr>
            </w:pPr>
            <w:r w:rsidRPr="00C60F09">
              <w:rPr>
                <w:rFonts w:ascii="Times New Roman" w:hAnsi="Times New Roman" w:cs="Times New Roman"/>
                <w:sz w:val="24"/>
                <w:szCs w:val="24"/>
              </w:rPr>
              <w:t>Education and training are the cornerstones of disaster preparedness. The development of a healthcare workforce capable of meeting the challenges inherent in these threats.</w:t>
            </w:r>
          </w:p>
        </w:tc>
        <w:tc>
          <w:tcPr>
            <w:tcW w:w="2160" w:type="dxa"/>
            <w:vAlign w:val="center"/>
          </w:tcPr>
          <w:p w14:paraId="0744401C"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t>3</w:t>
            </w:r>
          </w:p>
        </w:tc>
      </w:tr>
      <w:tr w:rsidR="001027A5" w:rsidRPr="00C60F09" w14:paraId="0BB11C99" w14:textId="77777777" w:rsidTr="003E4C20">
        <w:trPr>
          <w:trHeight w:val="792"/>
        </w:trPr>
        <w:tc>
          <w:tcPr>
            <w:tcW w:w="720" w:type="dxa"/>
            <w:vAlign w:val="center"/>
          </w:tcPr>
          <w:p w14:paraId="47966013"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fldChar w:fldCharType="begin" w:fldLock="1"/>
            </w:r>
            <w:r w:rsidRPr="00C60F09">
              <w:rPr>
                <w:rFonts w:ascii="Times New Roman" w:hAnsi="Times New Roman" w:cs="Times New Roman"/>
                <w:sz w:val="24"/>
                <w:szCs w:val="24"/>
              </w:rPr>
              <w:instrText>ADDIN CSL_CITATION { "citationItems" : [ { "id" : "ITEM-1", "itemData" : { "DOI" : "10.1017/dmp.2013.112", "author" : [ { "dropping-particle" : "", "family" : "Mcarthy", "given" : "Melissa L.", "non-dropping-particle" : "", "parse-names" : false, "suffix" : "" }, { "dropping-particle" : "", "family" : "Brewster", "given" : "Peter", "non-dropping-particle" : "", "parse-names" : false, "suffix" : "" } ], "container-title" : "Disaster medicine and public health preparedness", "id" : "ITEM-1", "issue" : "3", "issued" : { "date-parts" : [ [ "2009" ] ] }, "title" : "Consensus and Tools needed to measure health care emergency management capabilities", "type" : "article-journal", "volume" : "3" }, "uris" : [ "http://www.mendeley.com/documents/?uuid=ad2d8dd6-1bdb-4f4f-b214-5e01304c5696" ] } ], "mendeley" : { "formattedCitation" : "(32)", "plainTextFormattedCitation" : "(32)", "previouslyFormattedCitation" : "(32)" }, "properties" : {  }, "schema" : "https://github.com/citation-style-language/schema/raw/master/csl-citation.json" }</w:instrText>
            </w:r>
            <w:r w:rsidRPr="00C60F09">
              <w:rPr>
                <w:rFonts w:ascii="Times New Roman" w:hAnsi="Times New Roman" w:cs="Times New Roman"/>
                <w:sz w:val="24"/>
                <w:szCs w:val="24"/>
              </w:rPr>
              <w:fldChar w:fldCharType="separate"/>
            </w:r>
            <w:r w:rsidRPr="00C60F09">
              <w:rPr>
                <w:rFonts w:ascii="Times New Roman" w:hAnsi="Times New Roman" w:cs="Times New Roman"/>
                <w:noProof/>
                <w:sz w:val="24"/>
                <w:szCs w:val="24"/>
              </w:rPr>
              <w:t>(32)</w:t>
            </w:r>
            <w:r w:rsidRPr="00C60F09">
              <w:rPr>
                <w:rFonts w:ascii="Times New Roman" w:hAnsi="Times New Roman" w:cs="Times New Roman"/>
                <w:sz w:val="24"/>
                <w:szCs w:val="24"/>
              </w:rPr>
              <w:fldChar w:fldCharType="end"/>
            </w:r>
          </w:p>
        </w:tc>
        <w:tc>
          <w:tcPr>
            <w:tcW w:w="8010" w:type="dxa"/>
            <w:vAlign w:val="center"/>
          </w:tcPr>
          <w:p w14:paraId="6EF098CF" w14:textId="77777777" w:rsidR="001027A5" w:rsidRPr="00C60F09" w:rsidRDefault="001027A5" w:rsidP="003E4C20">
            <w:pPr>
              <w:spacing w:after="0" w:line="240" w:lineRule="auto"/>
              <w:rPr>
                <w:rFonts w:ascii="Times New Roman" w:hAnsi="Times New Roman" w:cs="Times New Roman"/>
                <w:sz w:val="24"/>
                <w:szCs w:val="24"/>
              </w:rPr>
            </w:pPr>
            <w:r w:rsidRPr="00C60F09">
              <w:rPr>
                <w:rFonts w:ascii="Times New Roman" w:hAnsi="Times New Roman" w:cs="Times New Roman"/>
                <w:sz w:val="24"/>
                <w:szCs w:val="24"/>
              </w:rPr>
              <w:t>Safety and security, continuity, communication, volunteer management, resource management, surge, support of external entities, incident management, planning.</w:t>
            </w:r>
          </w:p>
        </w:tc>
        <w:tc>
          <w:tcPr>
            <w:tcW w:w="2160" w:type="dxa"/>
            <w:vAlign w:val="center"/>
          </w:tcPr>
          <w:p w14:paraId="1F232A39"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t>2,4,5,8,9,10</w:t>
            </w:r>
          </w:p>
          <w:p w14:paraId="23178B46" w14:textId="77777777" w:rsidR="001027A5" w:rsidRPr="00C60F09" w:rsidRDefault="001027A5" w:rsidP="003E4C20">
            <w:pPr>
              <w:spacing w:after="0" w:line="240" w:lineRule="auto"/>
              <w:jc w:val="center"/>
              <w:rPr>
                <w:rFonts w:ascii="Times New Roman" w:hAnsi="Times New Roman" w:cs="Times New Roman"/>
                <w:sz w:val="24"/>
                <w:szCs w:val="24"/>
              </w:rPr>
            </w:pPr>
          </w:p>
          <w:p w14:paraId="5946C99B" w14:textId="77777777" w:rsidR="001027A5" w:rsidRPr="00C60F09" w:rsidRDefault="001027A5" w:rsidP="003E4C20">
            <w:pPr>
              <w:spacing w:after="0" w:line="240" w:lineRule="auto"/>
              <w:jc w:val="center"/>
              <w:rPr>
                <w:rFonts w:ascii="Times New Roman" w:hAnsi="Times New Roman" w:cs="Times New Roman"/>
                <w:sz w:val="24"/>
                <w:szCs w:val="24"/>
              </w:rPr>
            </w:pPr>
          </w:p>
        </w:tc>
      </w:tr>
      <w:tr w:rsidR="001027A5" w:rsidRPr="00C60F09" w14:paraId="65AED3B1" w14:textId="77777777" w:rsidTr="003E4C20">
        <w:trPr>
          <w:trHeight w:val="1320"/>
        </w:trPr>
        <w:tc>
          <w:tcPr>
            <w:tcW w:w="720" w:type="dxa"/>
            <w:vAlign w:val="center"/>
            <w:hideMark/>
          </w:tcPr>
          <w:p w14:paraId="24A2D288"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fldChar w:fldCharType="begin" w:fldLock="1"/>
            </w:r>
            <w:r w:rsidRPr="00C60F09">
              <w:rPr>
                <w:rFonts w:ascii="Times New Roman" w:hAnsi="Times New Roman" w:cs="Times New Roman"/>
                <w:sz w:val="24"/>
                <w:szCs w:val="24"/>
              </w:rPr>
              <w:instrText>ADDIN CSL_CITATION { "citationItems" : [ { "id" : "ITEM-1", "itemData" : { "DOI" : "10.1080/01446193.2016.1165856", "ISSN" : "1466433X", "abstract" : "Hospitals play a critical role in helping communities respond effectively to extreme weather events (EWEs). Despite predictions of more EWEs, little is known about the process by which hospital infrastructure resilience to such events can be built. Using Gunderson and Holling\u2019s Adaptive Cycle, a new theoretical perspective based on socio-ecological resilience theory is provided to understand this process. Data were collected using semi-structured interviews, observations of disaster drills and disaster planning meetings, as well as additional documentary analysis of past incident reports. The research findings were then refined and validated in a focus group meeting with respondents. The findings indicate that there are significant organizational barriers which prevent facilities managers improving the resilience of hospital facilities to future EWEs. It was found that the disaster planning process is ad hoc and non-inclusive, focused on man-made disasters and compliance driven, top-down approach, under-resourced and is driven by a general ignorance of the importance of resilient-built facilities to health care delivery during an EWE. It is concluded that to produce more resilient hospital infrastructure, there needs to be a more well-resourced, integrated and collaborative approach to disaster management planning which enables health facilities managers to play a more central role in disaster planning decisions. There also need to be better systems, technologies and training implemented to manage information about health infrastructure performance before, during and after EWEs.", "author" : [ { "dropping-particle" : "", "family" : "Chand", "given" : "Anumitra Mirti", "non-dropping-particle" : "", "parse-names" : false, "suffix" : "" }, { "dropping-particle" : "", "family" : "Loosemore", "given" : "Martin", "non-dropping-particle" : "", "parse-names" : false, "suffix" : "" } ], "container-title" : "Construction Management and Economics", "id" : "ITEM-1", "issue" : "11-12", "issued" : { "date-parts" : [ [ "2015" ] ] }, "page" : "907-920", "publisher" : "Routledge", "title" : "A socio-ecological analysis of hospital resilience to extreme weather events", "type" : "article-journal", "volume" : "33" }, "uris" : [ "http://www.mendeley.com/documents/?uuid=fc77c481-56b7-45ce-9192-0bf833663977" ] } ], "mendeley" : { "formattedCitation" : "(33)", "plainTextFormattedCitation" : "(33)", "previouslyFormattedCitation" : "(33)" }, "properties" : {  }, "schema" : "https://github.com/citation-style-language/schema/raw/master/csl-citation.json" }</w:instrText>
            </w:r>
            <w:r w:rsidRPr="00C60F09">
              <w:rPr>
                <w:rFonts w:ascii="Times New Roman" w:hAnsi="Times New Roman" w:cs="Times New Roman"/>
                <w:sz w:val="24"/>
                <w:szCs w:val="24"/>
              </w:rPr>
              <w:fldChar w:fldCharType="separate"/>
            </w:r>
            <w:r w:rsidRPr="00C60F09">
              <w:rPr>
                <w:rFonts w:ascii="Times New Roman" w:hAnsi="Times New Roman" w:cs="Times New Roman"/>
                <w:noProof/>
                <w:sz w:val="24"/>
                <w:szCs w:val="24"/>
              </w:rPr>
              <w:t>(33)</w:t>
            </w:r>
            <w:r w:rsidRPr="00C60F09">
              <w:rPr>
                <w:rFonts w:ascii="Times New Roman" w:hAnsi="Times New Roman" w:cs="Times New Roman"/>
                <w:sz w:val="24"/>
                <w:szCs w:val="24"/>
              </w:rPr>
              <w:fldChar w:fldCharType="end"/>
            </w:r>
          </w:p>
        </w:tc>
        <w:tc>
          <w:tcPr>
            <w:tcW w:w="8010" w:type="dxa"/>
            <w:vAlign w:val="center"/>
            <w:hideMark/>
          </w:tcPr>
          <w:p w14:paraId="157360AF" w14:textId="77777777" w:rsidR="001027A5" w:rsidRPr="00C60F09" w:rsidRDefault="001027A5" w:rsidP="003E4C20">
            <w:pPr>
              <w:spacing w:after="0" w:line="240" w:lineRule="auto"/>
              <w:rPr>
                <w:rFonts w:ascii="Times New Roman" w:hAnsi="Times New Roman" w:cs="Times New Roman"/>
                <w:sz w:val="24"/>
                <w:szCs w:val="24"/>
              </w:rPr>
            </w:pPr>
            <w:r w:rsidRPr="00C60F09">
              <w:rPr>
                <w:rFonts w:ascii="Times New Roman" w:hAnsi="Times New Roman" w:cs="Times New Roman"/>
                <w:sz w:val="24"/>
                <w:szCs w:val="24"/>
              </w:rPr>
              <w:t>Building the technical and managerial capacities to cope with incidents through the development of disaster management plans; emergency exercises and training; early warning systems; emergency communication systems; emergency personnel/contact lists; mutual aid agreements; public information and education.</w:t>
            </w:r>
          </w:p>
        </w:tc>
        <w:tc>
          <w:tcPr>
            <w:tcW w:w="2160" w:type="dxa"/>
            <w:vAlign w:val="center"/>
          </w:tcPr>
          <w:p w14:paraId="0650D2AC"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t>1,3,5,7,9,10</w:t>
            </w:r>
          </w:p>
        </w:tc>
      </w:tr>
      <w:tr w:rsidR="001027A5" w:rsidRPr="00C60F09" w14:paraId="6E8DCFE4" w14:textId="77777777" w:rsidTr="003E4C20">
        <w:trPr>
          <w:trHeight w:val="416"/>
        </w:trPr>
        <w:tc>
          <w:tcPr>
            <w:tcW w:w="720" w:type="dxa"/>
            <w:vAlign w:val="center"/>
            <w:hideMark/>
          </w:tcPr>
          <w:p w14:paraId="7EFC2AE1"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fldChar w:fldCharType="begin" w:fldLock="1"/>
            </w:r>
            <w:r w:rsidRPr="00C60F09">
              <w:rPr>
                <w:rFonts w:ascii="Times New Roman" w:hAnsi="Times New Roman" w:cs="Times New Roman"/>
                <w:sz w:val="24"/>
                <w:szCs w:val="24"/>
              </w:rPr>
              <w:instrText>ADDIN CSL_CITATION { "citationItems" : [ { "id" : "ITEM-1", "itemData" : { "DOI" : "10.1016/j.annemergmed.2011.06.012", "ISBN" : "0196-0644\\r1097-6760", "ISSN" : "01960644", "PMID" : "21855170", "abstract" : "Decisions about medical resource triage during disasters require a planned structured approach, with foundational elements of goals, ethical principles, concepts of operations for reactive and proactive triage, and decision tools understood by the physicians and staff before an incident. Though emergency physicians are often on the front lines of disaster situations, too often they have not considered how they should modify their decisionmaking or use of resources to allow the \"greatest good for the greatest number\" to be accomplished. This article reviews key concepts from the disaster literature, providing the emergency physician with a framework of ethical and operational principles on which medical interventions provided may be adjusted according to demand and the resources available. Incidents may require a range of responses from an institution and providers, from conventional (maximal use of usual space, staff, and supplies) to contingency (use of other patient care areas and resources to provide functionally equivalent care) and crisis (adjusting care provided to the resources available when usual care cannot be provided). This continuum is defined and may be helpful when determining the scope of response and assistance necessary in an incident. A range of strategies is reviewed that can be implemented when there is a resource shortfall. The resource and staff requirements of specific incident types (trauma, burn incidents) are briefly considered, providing additional preparedness and decisionmaking tactics to the emergency provider. It is difficult to think about delivering medical care under austere conditions. Preparation and understanding of the decisions required and the objectives, strategies, and tactics available can result in better-informed decisions during an event. In turn, adherence to such a response framework can yield thoughtful stewardship of resources and improved outcomes for a larger number of patients. \u00a9 2011 American College of Emergency Physicians.", "author" : [ { "dropping-particle" : "", "family" : "Hick", "given" : "John L.", "non-dropping-particle" : "", "parse-names" : false, "suffix" : "" }, { "dropping-particle" : "", "family" : "Hanfling", "given" : "Dan", "non-dropping-particle" : "", "parse-names" : false, "suffix" : "" }, { "dropping-particle" : "V.", "family" : "Cantrill", "given" : "Stephen", "non-dropping-particle" : "", "parse-names" : false, "suffix" : "" } ], "container-title" : "Annals of Emergency Medicine", "id" : "ITEM-1", "issue" : "3", "issued" : { "date-parts" : [ [ "2012" ] ] }, "page" : "177-187", "publisher" : "Elsevier Inc.", "title" : "Allocating scarce resources in disasters: Emergency department principles", "type" : "article-journal", "volume" : "59" }, "uris" : [ "http://www.mendeley.com/documents/?uuid=9e11629b-9419-4acc-8189-501ab7b82fbe" ] } ], "mendeley" : { "formattedCitation" : "(34)", "plainTextFormattedCitation" : "(34)", "previouslyFormattedCitation" : "(34)" }, "properties" : {  }, "schema" : "https://github.com/citation-style-language/schema/raw/master/csl-citation.json" }</w:instrText>
            </w:r>
            <w:r w:rsidRPr="00C60F09">
              <w:rPr>
                <w:rFonts w:ascii="Times New Roman" w:hAnsi="Times New Roman" w:cs="Times New Roman"/>
                <w:sz w:val="24"/>
                <w:szCs w:val="24"/>
              </w:rPr>
              <w:fldChar w:fldCharType="separate"/>
            </w:r>
            <w:r w:rsidRPr="00C60F09">
              <w:rPr>
                <w:rFonts w:ascii="Times New Roman" w:hAnsi="Times New Roman" w:cs="Times New Roman"/>
                <w:noProof/>
                <w:sz w:val="24"/>
                <w:szCs w:val="24"/>
              </w:rPr>
              <w:t>(34)</w:t>
            </w:r>
            <w:r w:rsidRPr="00C60F09">
              <w:rPr>
                <w:rFonts w:ascii="Times New Roman" w:hAnsi="Times New Roman" w:cs="Times New Roman"/>
                <w:sz w:val="24"/>
                <w:szCs w:val="24"/>
              </w:rPr>
              <w:fldChar w:fldCharType="end"/>
            </w:r>
          </w:p>
        </w:tc>
        <w:tc>
          <w:tcPr>
            <w:tcW w:w="8010" w:type="dxa"/>
            <w:vAlign w:val="center"/>
            <w:hideMark/>
          </w:tcPr>
          <w:p w14:paraId="2B05E410" w14:textId="77777777" w:rsidR="001027A5" w:rsidRPr="00C60F09" w:rsidRDefault="001027A5" w:rsidP="003E4C20">
            <w:pPr>
              <w:spacing w:after="0" w:line="240" w:lineRule="auto"/>
              <w:rPr>
                <w:rFonts w:ascii="Times New Roman" w:hAnsi="Times New Roman" w:cs="Times New Roman"/>
                <w:sz w:val="24"/>
                <w:szCs w:val="24"/>
              </w:rPr>
            </w:pPr>
            <w:r w:rsidRPr="00C60F09">
              <w:rPr>
                <w:rFonts w:ascii="Times New Roman" w:hAnsi="Times New Roman" w:cs="Times New Roman"/>
                <w:sz w:val="24"/>
                <w:szCs w:val="24"/>
              </w:rPr>
              <w:t xml:space="preserve">Preparedness activities (planning, caching of supplies) increase the capacity of the system to provide conventional and contingency care, increasing the volume of patients who can be accommodated before shifting to crisis care, a shift that may compromise patient outcomes. </w:t>
            </w:r>
          </w:p>
        </w:tc>
        <w:tc>
          <w:tcPr>
            <w:tcW w:w="2160" w:type="dxa"/>
            <w:vAlign w:val="center"/>
          </w:tcPr>
          <w:p w14:paraId="1C0B0A10"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t>1,2</w:t>
            </w:r>
          </w:p>
        </w:tc>
      </w:tr>
      <w:tr w:rsidR="001027A5" w:rsidRPr="00C60F09" w14:paraId="73B2C079" w14:textId="77777777" w:rsidTr="003E4C20">
        <w:trPr>
          <w:trHeight w:val="684"/>
        </w:trPr>
        <w:tc>
          <w:tcPr>
            <w:tcW w:w="720" w:type="dxa"/>
            <w:vAlign w:val="center"/>
            <w:hideMark/>
          </w:tcPr>
          <w:p w14:paraId="516D53FD" w14:textId="42641969"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fldChar w:fldCharType="begin" w:fldLock="1"/>
            </w:r>
            <w:r w:rsidRPr="00C60F09">
              <w:rPr>
                <w:rFonts w:ascii="Times New Roman" w:hAnsi="Times New Roman" w:cs="Times New Roman"/>
                <w:sz w:val="24"/>
                <w:szCs w:val="24"/>
              </w:rPr>
              <w:instrText>ADDIN CSL_CITATION { "citationItems" : [ { "id" : "ITEM-1", "itemData" : { "DOI" : "10.1016/j.annemergmed.2007.10.026", "ISBN" : "1097-6760", "ISSN" : "0196-0644", "PMID" : "18191285", "abstract" : "Study objective: There is currently no validated method for assessing hospital disaster preparedness. We determine the degree of correlation between the results of 3 methods for assessing hospital disaster preparedness: administration of an on-site survey, drill observation using a structured evaluation tool, and video analysis of team performance in the hospital incident command center. Methods: This was a prospective, observational study conducted during a regional disaster drill, comparing the results from an on-site survey, a structured disaster drill evaluation tool, and a video analysis of teamwork, performed at 6 911-receiving hospitals in Los Angeles County, CA. The on-site survey was conducted separately from the drill and assessed hospital disaster plan structure, vendor agreements, modes of communication, medical and surgical supplies, involvement of law enforcement, mutual aid agreements with other facilities, drills and training, surge capacity, decontamination capability, and pharmaceutical stockpiles. The drill evaluation tool, developed by Johns Hopkins University under contract from the Agency for Healthcare Research and Quality, was used to assess various aspects of drill performance, such as the availability of the hospital disaster plan, the geographic configuration of the incident command center, whether drill participants were identifiable, whether the noise level interfered with effective communication, and how often key information (eg, number of available staffed floor, intensive care, and isolation beds; number of arriving victims; expected triage level of victims; number of potential discharges) was received by the incident command center. Teamwork behaviors in the incident command center were quantitatively assessed, using the MedTeams analysis of the video recordings obtained during the disaster drill. Spearman rank correlations of the results between pair-wise groupings of the 3 assessment methods were calculated. Results: The 3 evaluation methods demonstrated qualitatively different results with respect to each hospital's level of disaster preparedness. The Spearman rank correlation coefficient between the results of the on-site survey and the video analysis of teamwork was -0.34; between the results of the on-site survey and the structured drill evaluation tool, 0.15; and between the results of the video analysis and the drill evaluation tool, 0.82. Conclusion: The disparate results obtained from the 3 methods suggest tha\u2026", "author" : [ { "dropping-particle" : "", "family" : "Kaji", "given" : "Amy H A.H.", "non-dropping-particle" : "", "parse-names" : false, "suffix" : "" }, { "dropping-particle" : "", "family" : "Langford", "given" : "Vinette", "non-dropping-particle" : "", "parse-names" : false, "suffix" : "" }, { "dropping-particle" : "", "family" : "Lewis", "given" : "Roger J. R.J.", "non-dropping-particle" : "", "parse-names" : false, "suffix" : "" } ], "container-title" : "Annals of Emergency Medicine", "id" : "ITEM-1", "issue" : "3", "issued" : { "date-parts" : [ [ "2008" ] ] }, "note" : "From Duplicate 1 (Assessing Hospital Disaster Preparedness: A Comparison of an On-Site Survey, Directly Observed Drill Performance, and Video Analysis of Teamwork - Kaji, Amy H A.H.; Langford, Vinette; Lewis, Roger J R.J.)\n\nNULL", "page" : "195-201.e12", "title" : "Assessing Hospital Disaster Preparedness: A Comparison of an On-Site Survey, Directly Observed Drill Performance, and Video Analysis of Teamwork", "type" : "article-journal", "volume" : "52" }, "uris" : [ "http://www.mendeley.com/documents/?uuid=bc992730-c259-46ec-b34e-1b0d15946e9b" ] } ], "mendeley" : { "formattedCitation" : "(35)", "plainTextFormattedCitation" : "(35)", "previouslyFormattedCitation" : "(35)" }, "properties" : {  }, "schema" : "https://github.com/citation-style-language/schema/raw/master/csl-citation.json" }</w:instrText>
            </w:r>
            <w:r w:rsidRPr="00C60F09">
              <w:rPr>
                <w:rFonts w:ascii="Times New Roman" w:hAnsi="Times New Roman" w:cs="Times New Roman"/>
                <w:sz w:val="24"/>
                <w:szCs w:val="24"/>
              </w:rPr>
              <w:fldChar w:fldCharType="separate"/>
            </w:r>
            <w:r w:rsidRPr="00C60F09">
              <w:rPr>
                <w:rFonts w:ascii="Times New Roman" w:hAnsi="Times New Roman" w:cs="Times New Roman"/>
                <w:noProof/>
                <w:sz w:val="24"/>
                <w:szCs w:val="24"/>
              </w:rPr>
              <w:t>(35)</w:t>
            </w:r>
            <w:r w:rsidRPr="00C60F09">
              <w:rPr>
                <w:rFonts w:ascii="Times New Roman" w:hAnsi="Times New Roman" w:cs="Times New Roman"/>
                <w:sz w:val="24"/>
                <w:szCs w:val="24"/>
              </w:rPr>
              <w:fldChar w:fldCharType="end"/>
            </w:r>
          </w:p>
        </w:tc>
        <w:tc>
          <w:tcPr>
            <w:tcW w:w="8010" w:type="dxa"/>
            <w:vAlign w:val="center"/>
            <w:hideMark/>
          </w:tcPr>
          <w:p w14:paraId="6A3BFBFB" w14:textId="77777777" w:rsidR="001027A5" w:rsidRPr="00C60F09" w:rsidRDefault="001027A5" w:rsidP="003E4C20">
            <w:pPr>
              <w:spacing w:after="0" w:line="240" w:lineRule="auto"/>
              <w:rPr>
                <w:rFonts w:ascii="Times New Roman" w:hAnsi="Times New Roman" w:cs="Times New Roman"/>
                <w:sz w:val="24"/>
                <w:szCs w:val="24"/>
              </w:rPr>
            </w:pPr>
            <w:r w:rsidRPr="00C60F09">
              <w:rPr>
                <w:rFonts w:ascii="Times New Roman" w:hAnsi="Times New Roman" w:cs="Times New Roman"/>
                <w:sz w:val="24"/>
                <w:szCs w:val="24"/>
              </w:rPr>
              <w:t>Command and control, contact lists, engagement with the public, communication, mutual aid agreements, continuity strategies, education of the public, safety procedures, decontamination unit, surge capacity, plans</w:t>
            </w:r>
          </w:p>
        </w:tc>
        <w:tc>
          <w:tcPr>
            <w:tcW w:w="2160" w:type="dxa"/>
            <w:vAlign w:val="center"/>
          </w:tcPr>
          <w:p w14:paraId="1A3EBBAE"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t>1,2,4,5,7,8,9,10</w:t>
            </w:r>
          </w:p>
        </w:tc>
      </w:tr>
      <w:tr w:rsidR="001027A5" w:rsidRPr="00C60F09" w14:paraId="215A6C4E" w14:textId="77777777" w:rsidTr="003E4C20">
        <w:trPr>
          <w:trHeight w:val="70"/>
        </w:trPr>
        <w:tc>
          <w:tcPr>
            <w:tcW w:w="720" w:type="dxa"/>
            <w:noWrap/>
            <w:vAlign w:val="center"/>
            <w:hideMark/>
          </w:tcPr>
          <w:p w14:paraId="2B8EDFFD"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fldChar w:fldCharType="begin" w:fldLock="1"/>
            </w:r>
            <w:r w:rsidRPr="00C60F09">
              <w:rPr>
                <w:rFonts w:ascii="Times New Roman" w:hAnsi="Times New Roman" w:cs="Times New Roman"/>
                <w:sz w:val="24"/>
                <w:szCs w:val="24"/>
              </w:rPr>
              <w:instrText>ADDIN CSL_CITATION { "citationItems" : [ { "id" : "ITEM-1", "itemData" : { "DOI" : "10.1017/S1049023X00004192", "ISBN" : "1049-023X (Print)\\r1049-023X (Linking)", "ISSN" : "1049-023X", "PMID" : "17334195", "abstract" : "INTRODUCTION: Emergency preparedness can be defined by the preparedness pyramid, which identifies planning, infrastructure, knowledge and capabilities, and training as the major components of maintaining a high level of preparedness. The aim of this article is to review the characteristics of contingency plans for mass-casualty incidents (MCIs) and models for assessing the emergency preparedness of hospitals. CHARACTERISTICS OF CONTINGENCY PLANS: Emergency preparedness should focus on community preparedness, a personnel augmentation plan, and communications and public policies for funding the emergency preparedness. The capability to cope with a MCI serves as a basis for preparedness for non-conventional events. Coping with chemical casualties necessitates decontamination of casualties, treating victims with acute stress reactions, expanding surge capacities of hospitals, and integrating knowledge through drills. Risk communication also is important. ASSESSMENT OF EMERGENCY PREPAREDNESS: An annual assessment of the emergency plan is required in order to assure emergency preparedness. Preparedness assessments should include: (1) elements of disaster planning; (2) emergency coordination; (3) communication; (4) training; (5) expansion of hospital surge capacity; (6) personnel; (7) availability of equipment; (8) stockpiles of medical supplies; and (9) expansion of laboratory capacities. The assessment program must be based on valid criteria that are measurable, reliable, and enable conclusions to be drawn. There are several assessment tools that can be used, including surveys, parameters, capabilities evaluation, and self-assessment tools. SUMMARY: Healthcare systems are required to prepare an effective response model to cope with MCIs. Planning should be envisioned as a process rather than a production of a tangible product. Assuring emergency preparedness requires a structured methodology that will enable an objective assessment of the level of readiness.", "author" : [ { "dropping-particle" : "", "family" : "Adini", "given" : "Bruria", "non-dropping-particle" : "", "parse-names" : false, "suffix" : "" }, { "dropping-particle" : "", "family" : "Goldberg", "given" : "Avishay", "non-dropping-particle" : "", "parse-names" : false, "suffix" : "" }, { "dropping-particle" : "", "family" : "Laor", "given" : "Danny", "non-dropping-particle" : "", "parse-names" : false, "suffix" : "" }, { "dropping-particle" : "", "family" : "Cohen", "given" : "Robert", "non-dropping-particle" : "", "parse-names" : false, "suffix" : "" }, { "dropping-particle" : "", "family" : "Zadok", "given" : "Roni", "non-dropping-particle" : "", "parse-names" : false, "suffix" : "" }, { "dropping-particle" : "", "family" : "Bar-Dayan", "given" : "Yaron", "non-dropping-particle" : "", "parse-names" : false, "suffix" : "" } ], "container-title" : "Prehospital and disaster medicine : the official journal of the National Association of EMS Physicians and the World Association for Emergency and Disaster Medicine in association with the Acute Care Foundation", "id" : "ITEM-1", "issue" : "6", "issued" : { "date-parts" : [ [ "2006" ] ] }, "page" : "451-457", "title" : "Assessing levels of hospital emergency preparedness.", "type" : "article-journal", "volume" : "21" }, "uris" : [ "http://www.mendeley.com/documents/?uuid=938fa269-9274-4947-9ab8-4d5cbd6e3279" ] } ], "mendeley" : { "formattedCitation" : "(36)", "plainTextFormattedCitation" : "(36)", "previouslyFormattedCitation" : "(36)" }, "properties" : {  }, "schema" : "https://github.com/citation-style-language/schema/raw/master/csl-citation.json" }</w:instrText>
            </w:r>
            <w:r w:rsidRPr="00C60F09">
              <w:rPr>
                <w:rFonts w:ascii="Times New Roman" w:hAnsi="Times New Roman" w:cs="Times New Roman"/>
                <w:sz w:val="24"/>
                <w:szCs w:val="24"/>
              </w:rPr>
              <w:fldChar w:fldCharType="separate"/>
            </w:r>
            <w:r w:rsidRPr="00C60F09">
              <w:rPr>
                <w:rFonts w:ascii="Times New Roman" w:hAnsi="Times New Roman" w:cs="Times New Roman"/>
                <w:noProof/>
                <w:sz w:val="24"/>
                <w:szCs w:val="24"/>
              </w:rPr>
              <w:t>(36)</w:t>
            </w:r>
            <w:r w:rsidRPr="00C60F09">
              <w:rPr>
                <w:rFonts w:ascii="Times New Roman" w:hAnsi="Times New Roman" w:cs="Times New Roman"/>
                <w:sz w:val="24"/>
                <w:szCs w:val="24"/>
              </w:rPr>
              <w:fldChar w:fldCharType="end"/>
            </w:r>
          </w:p>
        </w:tc>
        <w:tc>
          <w:tcPr>
            <w:tcW w:w="8010" w:type="dxa"/>
            <w:vAlign w:val="center"/>
            <w:hideMark/>
          </w:tcPr>
          <w:p w14:paraId="2333B478" w14:textId="77777777" w:rsidR="001027A5" w:rsidRPr="00C60F09" w:rsidRDefault="001027A5" w:rsidP="003E4C20">
            <w:pPr>
              <w:spacing w:after="0" w:line="240" w:lineRule="auto"/>
              <w:rPr>
                <w:rFonts w:ascii="Times New Roman" w:hAnsi="Times New Roman" w:cs="Times New Roman"/>
                <w:sz w:val="24"/>
                <w:szCs w:val="24"/>
              </w:rPr>
            </w:pPr>
            <w:r w:rsidRPr="00C60F09">
              <w:rPr>
                <w:rFonts w:ascii="Times New Roman" w:hAnsi="Times New Roman" w:cs="Times New Roman"/>
                <w:sz w:val="24"/>
                <w:szCs w:val="24"/>
              </w:rPr>
              <w:t xml:space="preserve">Preparedness assessments should include: (1) elements of disaster planning; (2) emergency coordination; (3) communication; (4) training; (5) expansion of hospital surge capacity; (6) personnel; (7) availability of equipment; (8) stockpiles of medical supplies; and (9) expansion of laboratory capacities. The preparedness pyramid identifies: (1) planning and policies; (2) equipment and infrastructure; (3) knowledge and capabilities of staff; and (4) training and drills as the major components of maintaining a high level of preparedness. </w:t>
            </w:r>
          </w:p>
        </w:tc>
        <w:tc>
          <w:tcPr>
            <w:tcW w:w="2160" w:type="dxa"/>
            <w:vAlign w:val="center"/>
          </w:tcPr>
          <w:p w14:paraId="119F24FB"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t>1,2,3,4,5,6</w:t>
            </w:r>
          </w:p>
        </w:tc>
      </w:tr>
      <w:tr w:rsidR="001027A5" w:rsidRPr="00C60F09" w14:paraId="6181BC81" w14:textId="77777777" w:rsidTr="003E4C20">
        <w:trPr>
          <w:trHeight w:val="1056"/>
        </w:trPr>
        <w:tc>
          <w:tcPr>
            <w:tcW w:w="720" w:type="dxa"/>
            <w:vAlign w:val="center"/>
            <w:hideMark/>
          </w:tcPr>
          <w:p w14:paraId="24F9ABE1"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fldChar w:fldCharType="begin" w:fldLock="1"/>
            </w:r>
            <w:r w:rsidRPr="00C60F09">
              <w:rPr>
                <w:rFonts w:ascii="Times New Roman" w:hAnsi="Times New Roman" w:cs="Times New Roman"/>
                <w:sz w:val="24"/>
                <w:szCs w:val="24"/>
              </w:rPr>
              <w:instrText>ADDIN CSL_CITATION { "citationItems" : [ { "id" : "ITEM-1", "itemData" : { "DOI" : "10.1017/dmp.2014.10", "ISBN" : "0925-5273", "ISSN" : "1935-7893", "PMID" : "24622400", "abstract" : "OBJECTIVES: The aim of this report is to identify from the literature common themes relating to the concept of hospital preparedness for emergencies to develop an agreed framework for evaluation. METHOD: A systematic literature search identified appropriate articles for critical appraisal. A meta-ethnography approach was used to synthesize the findings, using both reciprocal translation and line-of-argument synthesis. RESULTS: From an initial 2162 articles, we identified 13 articles that specifically addressed the aims of this review and formed the basis of the intended analysis. CONCLUSION: Hospital emergency preparedness is essential for effective disaster relief. Developing a systematic and structured methodology is necessary to assess hospital preparedness", "author" : [ { "dropping-particle" : "", "family" : "Tang", "given" : "Rong", "non-dropping-particle" : "", "parse-names" : false, "suffix" : "" }, { "dropping-particle" : "", "family" : "Fitzgerald", "given" : "Gerard", "non-dropping-particle" : "", "parse-names" : false, "suffix" : "" }, { "dropping-particle" : "", "family" : "Hou", "given" : "Xiang Yu", "non-dropping-particle" : "", "parse-names" : false, "suffix" : "" }, { "dropping-particle" : "", "family" : "Wu", "given" : "Yang Ping", "non-dropping-particle" : "", "parse-names" : false, "suffix" : "" } ], "container-title" : "Disaster Medicine and Public Health Preparedness", "id" : "ITEM-1", "issue" : "1938-744X (Electronic)", "issued" : { "date-parts" : [ [ "2014" ] ] }, "page" : "101-109", "title" : "Building an evaluation instrument for china's hospital emergency preparedness: A systematic review of preparedness instruments", "type" : "article-journal", "volume" : "8" }, "uris" : [ "http://www.mendeley.com/documents/?uuid=18b1c09f-2391-4eef-a110-d63c4670b2fe" ] } ], "mendeley" : { "formattedCitation" : "(37)", "plainTextFormattedCitation" : "(37)", "previouslyFormattedCitation" : "(37)" }, "properties" : {  }, "schema" : "https://github.com/citation-style-language/schema/raw/master/csl-citation.json" }</w:instrText>
            </w:r>
            <w:r w:rsidRPr="00C60F09">
              <w:rPr>
                <w:rFonts w:ascii="Times New Roman" w:hAnsi="Times New Roman" w:cs="Times New Roman"/>
                <w:sz w:val="24"/>
                <w:szCs w:val="24"/>
              </w:rPr>
              <w:fldChar w:fldCharType="separate"/>
            </w:r>
            <w:r w:rsidRPr="00C60F09">
              <w:rPr>
                <w:rFonts w:ascii="Times New Roman" w:hAnsi="Times New Roman" w:cs="Times New Roman"/>
                <w:noProof/>
                <w:sz w:val="24"/>
                <w:szCs w:val="24"/>
              </w:rPr>
              <w:t>(37)</w:t>
            </w:r>
            <w:r w:rsidRPr="00C60F09">
              <w:rPr>
                <w:rFonts w:ascii="Times New Roman" w:hAnsi="Times New Roman" w:cs="Times New Roman"/>
                <w:sz w:val="24"/>
                <w:szCs w:val="24"/>
              </w:rPr>
              <w:fldChar w:fldCharType="end"/>
            </w:r>
          </w:p>
        </w:tc>
        <w:tc>
          <w:tcPr>
            <w:tcW w:w="8010" w:type="dxa"/>
            <w:vAlign w:val="center"/>
            <w:hideMark/>
          </w:tcPr>
          <w:p w14:paraId="19438B6A" w14:textId="77777777" w:rsidR="001027A5" w:rsidRPr="00C60F09" w:rsidRDefault="001027A5" w:rsidP="003E4C20">
            <w:pPr>
              <w:spacing w:after="0" w:line="240" w:lineRule="auto"/>
              <w:rPr>
                <w:rFonts w:ascii="Times New Roman" w:hAnsi="Times New Roman" w:cs="Times New Roman"/>
                <w:sz w:val="24"/>
                <w:szCs w:val="24"/>
              </w:rPr>
            </w:pPr>
            <w:r w:rsidRPr="00C60F09">
              <w:rPr>
                <w:rFonts w:ascii="Times New Roman" w:hAnsi="Times New Roman" w:cs="Times New Roman"/>
                <w:sz w:val="24"/>
                <w:szCs w:val="24"/>
              </w:rPr>
              <w:t>Operational capability improvement; (2) expert and fully</w:t>
            </w:r>
          </w:p>
          <w:p w14:paraId="4F482F95" w14:textId="77777777" w:rsidR="001027A5" w:rsidRPr="00C60F09" w:rsidRDefault="001027A5" w:rsidP="003E4C20">
            <w:pPr>
              <w:spacing w:after="0" w:line="240" w:lineRule="auto"/>
              <w:rPr>
                <w:rFonts w:ascii="Times New Roman" w:hAnsi="Times New Roman" w:cs="Times New Roman"/>
                <w:sz w:val="24"/>
                <w:szCs w:val="24"/>
              </w:rPr>
            </w:pPr>
            <w:r w:rsidRPr="00C60F09">
              <w:rPr>
                <w:rFonts w:ascii="Times New Roman" w:hAnsi="Times New Roman" w:cs="Times New Roman"/>
                <w:sz w:val="24"/>
                <w:szCs w:val="24"/>
              </w:rPr>
              <w:t>staffed workforce; (3) infrastructure, equipment, and other</w:t>
            </w:r>
          </w:p>
          <w:p w14:paraId="1F564B4F" w14:textId="77777777" w:rsidR="001027A5" w:rsidRPr="00C60F09" w:rsidRDefault="001027A5" w:rsidP="003E4C20">
            <w:pPr>
              <w:spacing w:after="0" w:line="240" w:lineRule="auto"/>
              <w:rPr>
                <w:rFonts w:ascii="Times New Roman" w:hAnsi="Times New Roman" w:cs="Times New Roman"/>
                <w:sz w:val="24"/>
                <w:szCs w:val="24"/>
              </w:rPr>
            </w:pPr>
            <w:r w:rsidRPr="00C60F09">
              <w:rPr>
                <w:rFonts w:ascii="Times New Roman" w:hAnsi="Times New Roman" w:cs="Times New Roman"/>
                <w:sz w:val="24"/>
                <w:szCs w:val="24"/>
              </w:rPr>
              <w:t>supplies; and (4) plans and management.</w:t>
            </w:r>
          </w:p>
        </w:tc>
        <w:tc>
          <w:tcPr>
            <w:tcW w:w="2160" w:type="dxa"/>
            <w:vAlign w:val="center"/>
          </w:tcPr>
          <w:p w14:paraId="4C93E9EB"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t>1,2,3,4,6</w:t>
            </w:r>
          </w:p>
        </w:tc>
      </w:tr>
      <w:tr w:rsidR="001027A5" w:rsidRPr="00C60F09" w14:paraId="0A1075C8" w14:textId="77777777" w:rsidTr="003E4C20">
        <w:trPr>
          <w:trHeight w:val="1152"/>
        </w:trPr>
        <w:tc>
          <w:tcPr>
            <w:tcW w:w="720" w:type="dxa"/>
            <w:vAlign w:val="center"/>
            <w:hideMark/>
          </w:tcPr>
          <w:p w14:paraId="49297C6D"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fldChar w:fldCharType="begin" w:fldLock="1"/>
            </w:r>
            <w:r w:rsidRPr="00C60F09">
              <w:rPr>
                <w:rFonts w:ascii="Times New Roman" w:hAnsi="Times New Roman" w:cs="Times New Roman"/>
                <w:sz w:val="24"/>
                <w:szCs w:val="24"/>
              </w:rPr>
              <w:instrText>ADDIN CSL_CITATION { "citationItems" : [ { "id" : "ITEM-1", "itemData" : { "DOI" : "10.1017/S1049023X11006248", "ISBN" : "1049-023X (Print) 1049-023X (Linking)", "ISSN" : "19451938", "PMID" : "22107776", "abstract" : "&lt;p&gt; &lt;bold&gt;Background:&lt;/bold&gt; The ability to generate hospital beds in response to a mass-casualty incident is an essential component of public health preparedness. Although many acute care hospitals' emergency response plans include some provision for delaying or canceling elective procedures in the event of an inpatient surge, no standardized method for implementing and quantifying the impact of this strategy exists in the literature. The aim of this study was to develop a methodology to prospectively emergency plan for implementing a strategy of delaying procedures and quantifying the potential impact of this strategy on creating hospital bed capacity. &lt;/p&gt;", "author" : [ { "dropping-particle" : "", "family" : "Soremekun", "given" : "Olan A.", "non-dropping-particle" : "", "parse-names" : false, "suffix" : "" }, { "dropping-particle" : "", "family" : "Zane", "given" : "Richard D.", "non-dropping-particle" : "", "parse-names" : false, "suffix" : "" }, { "dropping-particle" : "", "family" : "Walls", "given" : "Andrew", "non-dropping-particle" : "", "parse-names" : false, "suffix" : "" }, { "dropping-particle" : "", "family" : "Allen", "given" : "Matthew B.", "non-dropping-particle" : "", "parse-names" : false, "suffix" : "" }, { "dropping-particle" : "", "family" : "Seefeld", "given" : "Kimberly J.", "non-dropping-particle" : "", "parse-names" : false, "suffix" : "" }, { "dropping-particle" : "", "family" : "Pallin", "given" : "Daniel J.", "non-dropping-particle" : "", "parse-names" : false, "suffix" : "" } ], "container-title" : "Prehospital and Disaster Medicine", "id" : "ITEM-1", "issue" : "3", "issued" : { "date-parts" : [ [ "2011" ] ] }, "page" : "224-229", "title" : "Cancellation of Scheduled Procedures as a Mechanism to Generate Hospital Bed Surge Capacity\u2014A Pilot Study", "type" : "article-journal", "volume" : "26" }, "uris" : [ "http://www.mendeley.com/documents/?uuid=a9c47b98-d949-4abd-83a9-024565ade7a6" ] } ], "mendeley" : { "formattedCitation" : "(38)", "plainTextFormattedCitation" : "(38)", "previouslyFormattedCitation" : "(38)" }, "properties" : {  }, "schema" : "https://github.com/citation-style-language/schema/raw/master/csl-citation.json" }</w:instrText>
            </w:r>
            <w:r w:rsidRPr="00C60F09">
              <w:rPr>
                <w:rFonts w:ascii="Times New Roman" w:hAnsi="Times New Roman" w:cs="Times New Roman"/>
                <w:sz w:val="24"/>
                <w:szCs w:val="24"/>
              </w:rPr>
              <w:fldChar w:fldCharType="separate"/>
            </w:r>
            <w:r w:rsidRPr="00C60F09">
              <w:rPr>
                <w:rFonts w:ascii="Times New Roman" w:hAnsi="Times New Roman" w:cs="Times New Roman"/>
                <w:noProof/>
                <w:sz w:val="24"/>
                <w:szCs w:val="24"/>
              </w:rPr>
              <w:t>(38)</w:t>
            </w:r>
            <w:r w:rsidRPr="00C60F09">
              <w:rPr>
                <w:rFonts w:ascii="Times New Roman" w:hAnsi="Times New Roman" w:cs="Times New Roman"/>
                <w:sz w:val="24"/>
                <w:szCs w:val="24"/>
              </w:rPr>
              <w:fldChar w:fldCharType="end"/>
            </w:r>
          </w:p>
        </w:tc>
        <w:tc>
          <w:tcPr>
            <w:tcW w:w="8010" w:type="dxa"/>
            <w:vAlign w:val="center"/>
            <w:hideMark/>
          </w:tcPr>
          <w:p w14:paraId="57973A16" w14:textId="77777777" w:rsidR="001027A5" w:rsidRPr="00C60F09" w:rsidRDefault="001027A5" w:rsidP="003E4C20">
            <w:pPr>
              <w:spacing w:after="0" w:line="240" w:lineRule="auto"/>
              <w:rPr>
                <w:rFonts w:ascii="Times New Roman" w:hAnsi="Times New Roman" w:cs="Times New Roman"/>
                <w:sz w:val="24"/>
                <w:szCs w:val="24"/>
              </w:rPr>
            </w:pPr>
            <w:r w:rsidRPr="00C60F09">
              <w:rPr>
                <w:rFonts w:ascii="Times New Roman" w:hAnsi="Times New Roman" w:cs="Times New Roman"/>
                <w:sz w:val="24"/>
                <w:szCs w:val="24"/>
              </w:rPr>
              <w:t>Inpatient surge capacity, the ability to generate staffed and ready inpatient beds in the event of an unanticipated surge in demand for inpatient healthcare services due to events such as mass-casualty incidents or pandemics, is an essential component of public health preparedness.</w:t>
            </w:r>
          </w:p>
        </w:tc>
        <w:tc>
          <w:tcPr>
            <w:tcW w:w="2160" w:type="dxa"/>
            <w:vAlign w:val="center"/>
          </w:tcPr>
          <w:p w14:paraId="5F9C4BB0"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t>2,6</w:t>
            </w:r>
          </w:p>
        </w:tc>
      </w:tr>
      <w:tr w:rsidR="001027A5" w:rsidRPr="00C60F09" w14:paraId="139D5368" w14:textId="77777777" w:rsidTr="003E4C20">
        <w:trPr>
          <w:trHeight w:val="1584"/>
        </w:trPr>
        <w:tc>
          <w:tcPr>
            <w:tcW w:w="720" w:type="dxa"/>
            <w:vAlign w:val="center"/>
            <w:hideMark/>
          </w:tcPr>
          <w:p w14:paraId="34834124"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fldChar w:fldCharType="begin" w:fldLock="1"/>
            </w:r>
            <w:r w:rsidRPr="00C60F09">
              <w:rPr>
                <w:rFonts w:ascii="Times New Roman" w:hAnsi="Times New Roman" w:cs="Times New Roman"/>
                <w:sz w:val="24"/>
                <w:szCs w:val="24"/>
              </w:rPr>
              <w:instrText>ADDIN CSL_CITATION { "citationItems" : [ { "id" : "ITEM-1", "itemData" : { "DOI" : "10.1017/S1049023X11006455", "ISBN" : "1049-023X", "ISSN" : "19451938", "PMID" : "21929843", "abstract" : "&lt;p&gt; &lt;bold&gt;Introduction&lt;/bold&gt; : Emergency preparedness experts generally are based at academic or governmental institutions. A mechanism for experts to remotely facilitate a distant hospital\u2019s disaster readiness is lacking. &lt;/p&gt;", "author" : [ { "dropping-particle" : "", "family" : "Gillett", "given" : "Brian", "non-dropping-particle" : "", "parse-names" : false, "suffix" : "" }, { "dropping-particle" : "", "family" : "Silverberg", "given" : "Mark", "non-dropping-particle" : "", "parse-names" : false, "suffix" : "" }, { "dropping-particle" : "", "family" : "Roblin", "given" : "Patricia", "non-dropping-particle" : "", "parse-names" : false, "suffix" : "" }, { "dropping-particle" : "", "family" : "Adelaine", "given" : "John", "non-dropping-particle" : "", "parse-names" : false, "suffix" : "" }, { "dropping-particle" : "", "family" : "Valesky", "given" : "Walter", "non-dropping-particle" : "", "parse-names" : false, "suffix" : "" }, { "dropping-particle" : "", "family" : "Arquilla", "given" : "Bonnie", "non-dropping-particle" : "", "parse-names" : false, "suffix" : "" } ], "container-title" : "Prehospital and Disaster Medicine", "id" : "ITEM-1", "issue" : "03", "issued" : { "date-parts" : [ [ "2011" ] ] }, "page" : "230-233", "title" : "Computer-facilitated assessment of disaster preparedness for remote hospitals in a long-distance, Virtual tabletop drill model", "type" : "article-journal", "volume" : "26" }, "uris" : [ "http://www.mendeley.com/documents/?uuid=b6dd56e8-87e7-45db-915f-d476ce6ef80a" ] } ], "mendeley" : { "formattedCitation" : "(39)", "plainTextFormattedCitation" : "(39)", "previouslyFormattedCitation" : "(39)" }, "properties" : {  }, "schema" : "https://github.com/citation-style-language/schema/raw/master/csl-citation.json" }</w:instrText>
            </w:r>
            <w:r w:rsidRPr="00C60F09">
              <w:rPr>
                <w:rFonts w:ascii="Times New Roman" w:hAnsi="Times New Roman" w:cs="Times New Roman"/>
                <w:sz w:val="24"/>
                <w:szCs w:val="24"/>
              </w:rPr>
              <w:fldChar w:fldCharType="separate"/>
            </w:r>
            <w:r w:rsidRPr="00C60F09">
              <w:rPr>
                <w:rFonts w:ascii="Times New Roman" w:hAnsi="Times New Roman" w:cs="Times New Roman"/>
                <w:noProof/>
                <w:sz w:val="24"/>
                <w:szCs w:val="24"/>
              </w:rPr>
              <w:t>(39)</w:t>
            </w:r>
            <w:r w:rsidRPr="00C60F09">
              <w:rPr>
                <w:rFonts w:ascii="Times New Roman" w:hAnsi="Times New Roman" w:cs="Times New Roman"/>
                <w:sz w:val="24"/>
                <w:szCs w:val="24"/>
              </w:rPr>
              <w:fldChar w:fldCharType="end"/>
            </w:r>
          </w:p>
        </w:tc>
        <w:tc>
          <w:tcPr>
            <w:tcW w:w="8010" w:type="dxa"/>
            <w:vAlign w:val="center"/>
            <w:hideMark/>
          </w:tcPr>
          <w:p w14:paraId="2A66C07F" w14:textId="77777777" w:rsidR="001027A5" w:rsidRPr="00C60F09" w:rsidRDefault="001027A5" w:rsidP="003E4C20">
            <w:pPr>
              <w:spacing w:after="0" w:line="240" w:lineRule="auto"/>
              <w:rPr>
                <w:rFonts w:ascii="Times New Roman" w:hAnsi="Times New Roman" w:cs="Times New Roman"/>
                <w:sz w:val="24"/>
                <w:szCs w:val="24"/>
              </w:rPr>
            </w:pPr>
            <w:r w:rsidRPr="00C60F09">
              <w:rPr>
                <w:rFonts w:ascii="Times New Roman" w:hAnsi="Times New Roman" w:cs="Times New Roman"/>
                <w:sz w:val="24"/>
                <w:szCs w:val="24"/>
              </w:rPr>
              <w:t>HEAT: Factors found to contribute to effective hospital emergency response include (1) use of the hospital incident command system; (2) antidote and emergency drug caches;</w:t>
            </w:r>
            <w:r w:rsidRPr="00C60F09">
              <w:rPr>
                <w:rFonts w:ascii="Times New Roman" w:hAnsi="Times New Roman" w:cs="Times New Roman"/>
                <w:sz w:val="24"/>
                <w:szCs w:val="24"/>
              </w:rPr>
              <w:br/>
              <w:t>(3) physical security and facility lockdown procedures; and (4) basic health care professional knowledge of chemical, biological, radiologic, nuclear, and high-yield explosive emergency response.</w:t>
            </w:r>
          </w:p>
        </w:tc>
        <w:tc>
          <w:tcPr>
            <w:tcW w:w="2160" w:type="dxa"/>
            <w:vAlign w:val="center"/>
          </w:tcPr>
          <w:p w14:paraId="42F38760"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t>2,3,4,8</w:t>
            </w:r>
          </w:p>
        </w:tc>
      </w:tr>
      <w:tr w:rsidR="001027A5" w:rsidRPr="00C60F09" w14:paraId="6FF9B9A9" w14:textId="77777777" w:rsidTr="003E4C20">
        <w:trPr>
          <w:trHeight w:val="528"/>
        </w:trPr>
        <w:tc>
          <w:tcPr>
            <w:tcW w:w="720" w:type="dxa"/>
            <w:vAlign w:val="center"/>
            <w:hideMark/>
          </w:tcPr>
          <w:p w14:paraId="159574FB"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lastRenderedPageBreak/>
              <w:fldChar w:fldCharType="begin" w:fldLock="1"/>
            </w:r>
            <w:r w:rsidRPr="00C60F09">
              <w:rPr>
                <w:rFonts w:ascii="Times New Roman" w:hAnsi="Times New Roman" w:cs="Times New Roman"/>
                <w:sz w:val="24"/>
                <w:szCs w:val="24"/>
              </w:rPr>
              <w:instrText>ADDIN CSL_CITATION { "citationItems" : [ { "id" : "ITEM-1", "itemData" : { "DOI" : "10.2105/AJPH.2007.114496", "ISBN" : "00900036", "ISSN" : "1541-0048", "PMID" : "17413078", "abstract" : "The authors suggest that a clear definition of public health emergency preparedness and its key elements is necessary. They present a definition and discuss what constitutes a public health emergency, the definition of preparedness and the role of government agencies. They discuss emergency workers and response capability.", "author" : [ { "dropping-particle" : "", "family" : "Nelson", "given" : "C", "non-dropping-particle" : "", "parse-names" : false, "suffix" : "" }, { "dropping-particle" : "", "family" : "Lurie", "given" : "N", "non-dropping-particle" : "", "parse-names" : false, "suffix" : "" }, { "dropping-particle" : "", "family" : "Wasserman", "given" : "J", "non-dropping-particle" : "", "parse-names" : false, "suffix" : "" }, { "dropping-particle" : "", "family" : "Zakowski", "given" : "S", "non-dropping-particle" : "", "parse-names" : false, "suffix" : "" } ], "container-title" : "American Journal of Public Health", "id" : "ITEM-1", "issued" : { "date-parts" : [ [ "2007" ] ] }, "page" : "S9-S11", "title" : "Conceptualization and defining public health emergency preparedness", "type" : "article-journal", "volume" : "97" }, "uris" : [ "http://www.mendeley.com/documents/?uuid=92a44956-fdb9-4226-932b-aa4120056510" ] } ], "mendeley" : { "formattedCitation" : "(14)", "plainTextFormattedCitation" : "(14)", "previouslyFormattedCitation" : "(14)" }, "properties" : {  }, "schema" : "https://github.com/citation-style-language/schema/raw/master/csl-citation.json" }</w:instrText>
            </w:r>
            <w:r w:rsidRPr="00C60F09">
              <w:rPr>
                <w:rFonts w:ascii="Times New Roman" w:hAnsi="Times New Roman" w:cs="Times New Roman"/>
                <w:sz w:val="24"/>
                <w:szCs w:val="24"/>
              </w:rPr>
              <w:fldChar w:fldCharType="separate"/>
            </w:r>
            <w:r w:rsidRPr="00C60F09">
              <w:rPr>
                <w:rFonts w:ascii="Times New Roman" w:hAnsi="Times New Roman" w:cs="Times New Roman"/>
                <w:noProof/>
                <w:sz w:val="24"/>
                <w:szCs w:val="24"/>
              </w:rPr>
              <w:t>(14)</w:t>
            </w:r>
            <w:r w:rsidRPr="00C60F09">
              <w:rPr>
                <w:rFonts w:ascii="Times New Roman" w:hAnsi="Times New Roman" w:cs="Times New Roman"/>
                <w:sz w:val="24"/>
                <w:szCs w:val="24"/>
              </w:rPr>
              <w:fldChar w:fldCharType="end"/>
            </w:r>
          </w:p>
        </w:tc>
        <w:tc>
          <w:tcPr>
            <w:tcW w:w="8010" w:type="dxa"/>
            <w:vAlign w:val="center"/>
            <w:hideMark/>
          </w:tcPr>
          <w:p w14:paraId="21B57D81" w14:textId="77777777" w:rsidR="001027A5" w:rsidRPr="00C60F09" w:rsidRDefault="001027A5" w:rsidP="003E4C20">
            <w:pPr>
              <w:spacing w:after="0" w:line="240" w:lineRule="auto"/>
              <w:rPr>
                <w:rFonts w:ascii="Times New Roman" w:hAnsi="Times New Roman" w:cs="Times New Roman"/>
                <w:sz w:val="24"/>
                <w:szCs w:val="24"/>
              </w:rPr>
            </w:pPr>
            <w:r w:rsidRPr="00C60F09">
              <w:rPr>
                <w:rFonts w:ascii="Times New Roman" w:hAnsi="Times New Roman" w:cs="Times New Roman"/>
                <w:sz w:val="24"/>
                <w:szCs w:val="24"/>
              </w:rPr>
              <w:t>Risk assessment, legal climate, assign roles, command system, public engagement, epidemiology functions, laboratory functions, mitigation strategies, mass surge, public information, expert and fully trained staff.</w:t>
            </w:r>
          </w:p>
        </w:tc>
        <w:tc>
          <w:tcPr>
            <w:tcW w:w="2160" w:type="dxa"/>
            <w:vAlign w:val="center"/>
          </w:tcPr>
          <w:p w14:paraId="4A9C79CE"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t>1,2,3,4,7,10</w:t>
            </w:r>
          </w:p>
        </w:tc>
      </w:tr>
      <w:tr w:rsidR="001027A5" w:rsidRPr="00C60F09" w14:paraId="453F22E8" w14:textId="77777777" w:rsidTr="003E4C20">
        <w:trPr>
          <w:trHeight w:val="792"/>
        </w:trPr>
        <w:tc>
          <w:tcPr>
            <w:tcW w:w="720" w:type="dxa"/>
            <w:vAlign w:val="center"/>
            <w:hideMark/>
          </w:tcPr>
          <w:p w14:paraId="5A5482D3"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fldChar w:fldCharType="begin" w:fldLock="1"/>
            </w:r>
            <w:r w:rsidRPr="00C60F09">
              <w:rPr>
                <w:rFonts w:ascii="Times New Roman" w:hAnsi="Times New Roman" w:cs="Times New Roman"/>
                <w:sz w:val="24"/>
                <w:szCs w:val="24"/>
              </w:rPr>
              <w:instrText>ADDIN CSL_CITATION { "citationItems" : [ { "id" : "ITEM-1", "itemData" : { "DOI" : "10.1017/S1049023X16000625", "ISSN" : "19451938", "PMID" : "27492572", "abstract" : "UNLABELLED Introduction Hospitals play a critical role in providing health care in the aftermath of disasters and emergencies. Nonetheless, while multiple tools exist to assess hospital disaster preparedness, existing instruments have not been tested adequately for validity. Hypothesis/Problem This study reports on the development of a preparedness assessment tool for hospitals that are part of the US Department of Veterans Affairs (VA; Washington, DC USA). METHODS The authors evaluated hospital preparedness in six \"Mission Areas\" (MAs: Program Management; Incident Management; Safety and Security; Resiliency and Continuity; Medical Surge; and Support to External Requirements), each composed of various observable hospital preparedness capabilities, among 140 VA Medical Centers (VAMCs). This paper reports on two successive assessments (Phase I and Phase II) to assess the MAs' construct validity, or the degree to which component capabilities relate to one another to represent the associated domain successfully. This report describes a two-stage confirmatory factor analysis (CFA) of candidate items for a comprehensive survey implemented to assess emergency preparedness in a hospital setting. RESULTS The individual CFAs by MA received acceptable fit statistics with some exceptions. Some individual items did not have adequate factor loadings within their hypothesized factor (or MA) and were dropped from the analyses in order to obtain acceptable fit statistics. The Phase II modified tool was better able to assess the pre-determined MAs. For each MA, except for Resiliency and Continuity (MA 4), the CFA confirmed one latent variable. In Phase I, two sub-scales (seven and nine items in each respective sub-scale) and in Phase II, three sub-scales (eight, four, and eight items in each respective sub-scale) were confirmed for MA 4. The MA 4 capabilities comprise multiple sub-domains, and future assessment protocols should consider re-classifying MA 4 into three distinct MAs. CONCLUSION The assessments provide a comprehensive and consistent, but flexible, approach for ascertaining health system preparedness. This approach can provide an organization with a clear understanding of areas for improvement and could be adapted into a standard for hospital readiness. Dobalian A , Stein JA , Radcliff TA , Riopelle D , Brewster P , Hagigi F , Der-Martirosian C . Developing valid measures of emergency management capabilities within US Department of Veterans Affairs hospitals.\u2026", "author" : [ { "dropping-particle" : "", "family" : "Dobalian", "given" : "Aram", "non-dropping-particle" : "", "parse-names" : false, "suffix" : "" }, { "dropping-particle" : "", "family" : "Stein", "given" : "Judith A.", "non-dropping-particle" : "", "parse-names" : false, "suffix" : "" }, { "dropping-particle" : "", "family" : "Radcliff", "given" : "Tiffany A.", "non-dropping-particle" : "", "parse-names" : false, "suffix" : "" }, { "dropping-particle" : "", "family" : "Riopelle", "given" : "Deborah", "non-dropping-particle" : "", "parse-names" : false, "suffix" : "" }, { "dropping-particle" : "", "family" : "Brewster", "given" : "Pete", "non-dropping-particle" : "", "parse-names" : false, "suffix" : "" }, { "dropping-particle" : "", "family" : "Hagigi", "given" : "Farhad", "non-dropping-particle" : "", "parse-names" : false, "suffix" : "" }, { "dropping-particle" : "", "family" : "Der-Martirosian", "given" : "Claudia", "non-dropping-particle" : "", "parse-names" : false, "suffix" : "" } ], "container-title" : "Prehospital and Disaster Medicine", "id" : "ITEM-1", "issue" : "5", "issued" : { "date-parts" : [ [ "2016" ] ] }, "page" : "475-484", "title" : "Developing Valid Measures of Emergency Management Capabilities within US Department of Veterans Affairs Hospitals", "type" : "article-journal", "volume" : "31" }, "uris" : [ "http://www.mendeley.com/documents/?uuid=8fff69bb-b0fb-4f52-94d2-73762048b2b5" ] } ], "mendeley" : { "formattedCitation" : "(40)", "plainTextFormattedCitation" : "(40)", "previouslyFormattedCitation" : "(40)" }, "properties" : {  }, "schema" : "https://github.com/citation-style-language/schema/raw/master/csl-citation.json" }</w:instrText>
            </w:r>
            <w:r w:rsidRPr="00C60F09">
              <w:rPr>
                <w:rFonts w:ascii="Times New Roman" w:hAnsi="Times New Roman" w:cs="Times New Roman"/>
                <w:sz w:val="24"/>
                <w:szCs w:val="24"/>
              </w:rPr>
              <w:fldChar w:fldCharType="separate"/>
            </w:r>
            <w:r w:rsidRPr="00C60F09">
              <w:rPr>
                <w:rFonts w:ascii="Times New Roman" w:hAnsi="Times New Roman" w:cs="Times New Roman"/>
                <w:noProof/>
                <w:sz w:val="24"/>
                <w:szCs w:val="24"/>
              </w:rPr>
              <w:t>(40)</w:t>
            </w:r>
            <w:r w:rsidRPr="00C60F09">
              <w:rPr>
                <w:rFonts w:ascii="Times New Roman" w:hAnsi="Times New Roman" w:cs="Times New Roman"/>
                <w:sz w:val="24"/>
                <w:szCs w:val="24"/>
              </w:rPr>
              <w:fldChar w:fldCharType="end"/>
            </w:r>
          </w:p>
        </w:tc>
        <w:tc>
          <w:tcPr>
            <w:tcW w:w="8010" w:type="dxa"/>
            <w:vAlign w:val="center"/>
            <w:hideMark/>
          </w:tcPr>
          <w:p w14:paraId="772BD15C" w14:textId="77777777" w:rsidR="001027A5" w:rsidRPr="00C60F09" w:rsidRDefault="001027A5" w:rsidP="003E4C20">
            <w:pPr>
              <w:spacing w:after="0" w:line="240" w:lineRule="auto"/>
              <w:rPr>
                <w:rFonts w:ascii="Times New Roman" w:hAnsi="Times New Roman" w:cs="Times New Roman"/>
                <w:sz w:val="24"/>
                <w:szCs w:val="24"/>
              </w:rPr>
            </w:pPr>
            <w:r w:rsidRPr="00C60F09">
              <w:rPr>
                <w:rFonts w:ascii="Times New Roman" w:hAnsi="Times New Roman" w:cs="Times New Roman"/>
                <w:sz w:val="24"/>
                <w:szCs w:val="24"/>
              </w:rPr>
              <w:t>The six mission areas are: program management; incident management; safety and security; resilience and continuity; medical surge; support to external requirements.</w:t>
            </w:r>
          </w:p>
        </w:tc>
        <w:tc>
          <w:tcPr>
            <w:tcW w:w="2160" w:type="dxa"/>
            <w:vAlign w:val="center"/>
          </w:tcPr>
          <w:p w14:paraId="670BA829"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t>1,2,4,8,9</w:t>
            </w:r>
          </w:p>
        </w:tc>
      </w:tr>
      <w:tr w:rsidR="001027A5" w:rsidRPr="00C60F09" w14:paraId="163AC4ED" w14:textId="77777777" w:rsidTr="003E4C20">
        <w:trPr>
          <w:trHeight w:val="528"/>
        </w:trPr>
        <w:tc>
          <w:tcPr>
            <w:tcW w:w="720" w:type="dxa"/>
            <w:vAlign w:val="center"/>
            <w:hideMark/>
          </w:tcPr>
          <w:p w14:paraId="222AFB58"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fldChar w:fldCharType="begin" w:fldLock="1"/>
            </w:r>
            <w:r w:rsidRPr="00C60F09">
              <w:rPr>
                <w:rFonts w:ascii="Times New Roman" w:hAnsi="Times New Roman" w:cs="Times New Roman"/>
                <w:sz w:val="24"/>
                <w:szCs w:val="24"/>
              </w:rPr>
              <w:instrText>ADDIN CSL_CITATION { "citationItems" : [ { "id" : "ITEM-1", "itemData" : { "DOI" : "10.1136/emermed-2012-202282", "ISBN" : "1472-0205", "ISSN" : "1472-0213", "PMID" : "24028975", "abstract" : "OBJECTIVE Despite 'hospital resilience' gaining prominence in recent years, it remains poorly defined. This article aims to define hospital resilience, build a preliminary conceptual framework and highlight possible approaches to measurement. METHODS Searches were conducted of the commonly used health databases to identify relevant literature and reports. Search terms included 'resilience and framework or model' or 'evaluation or assess or measure and hospital and disaster or emergency or mass casualty and resilience or capacity or preparedness or response or safety'. Articles were retrieved that focussed on disaster resilience frameworks and the evaluation of various hospital capacities. RESULT A total of 1480 potentially eligible publications were retrieved initially but the final analysis was conducted on 47 articles, which appeared to contribute to the study objectives. Four disaster resilience frameworks and 11 evaluation instruments of hospital disaster capacity were included. DISCUSSION AND CONCLUSION Hospital resilience is a comprehensive concept derived from existing disaster resilience frameworks. It has four key domains: hospital safety; disaster preparedness and resources; continuity of essential medical services; recovery and adaptation. These domains were categorised according to four criteria, namely, robustness, redundancy, resourcefulness and rapidity. A conceptual understanding of hospital resilience is essential for an intellectual basis for an integrated approach to system development. This article (1) defines hospital resilience; (2) constructs conceptual framework (including key domains); (3) proposes comprehensive measures for possible inclusion in an evaluation instrument; and (4) develops a matrix of critical issues to enhance hospital resilience to cope with future disasters.", "author" : [ { "dropping-particle" : "", "family" : "Zhong", "given" : "Shuang", "non-dropping-particle" : "", "parse-names" : false, "suffix" : "" }, { "dropping-particle" : "", "family" : "Clark", "given" : "Michele", "non-dropping-particle" : "", "parse-names" : false, "suffix" : "" }, { "dropping-particle" : "", "family" : "Hou", "given" : "Xiang-Yu Yu", "non-dropping-particle" : "", "parse-names" : false, "suffix" : "" }, { "dropping-particle" : "", "family" : "Zang", "given" : "Yu-Li Li", "non-dropping-particle" : "", "parse-names" : false, "suffix" : "" }, { "dropping-particle" : "", "family" : "Fitzgerald", "given" : "Gerard", "non-dropping-particle" : "", "parse-names" : false, "suffix" : "" } ], "container-title" : "Emergency medicine journal : EMJ", "id" : "ITEM-1", "issue" : "11", "issued" : { "date-parts" : [ [ "2014" ] ] }, "page" : "930-8", "title" : "Development of hospital disaster resilience: conceptual framework and potential measurement.", "type" : "article-journal", "volume" : "31" }, "uris" : [ "http://www.mendeley.com/documents/?uuid=414f7e4e-78b2-439f-8360-6b62d377661f" ] } ], "mendeley" : { "formattedCitation" : "(41)", "plainTextFormattedCitation" : "(41)", "previouslyFormattedCitation" : "(41)" }, "properties" : {  }, "schema" : "https://github.com/citation-style-language/schema/raw/master/csl-citation.json" }</w:instrText>
            </w:r>
            <w:r w:rsidRPr="00C60F09">
              <w:rPr>
                <w:rFonts w:ascii="Times New Roman" w:hAnsi="Times New Roman" w:cs="Times New Roman"/>
                <w:sz w:val="24"/>
                <w:szCs w:val="24"/>
              </w:rPr>
              <w:fldChar w:fldCharType="separate"/>
            </w:r>
            <w:r w:rsidRPr="00C60F09">
              <w:rPr>
                <w:rFonts w:ascii="Times New Roman" w:hAnsi="Times New Roman" w:cs="Times New Roman"/>
                <w:noProof/>
                <w:sz w:val="24"/>
                <w:szCs w:val="24"/>
              </w:rPr>
              <w:t>(41)</w:t>
            </w:r>
            <w:r w:rsidRPr="00C60F09">
              <w:rPr>
                <w:rFonts w:ascii="Times New Roman" w:hAnsi="Times New Roman" w:cs="Times New Roman"/>
                <w:sz w:val="24"/>
                <w:szCs w:val="24"/>
              </w:rPr>
              <w:fldChar w:fldCharType="end"/>
            </w:r>
          </w:p>
        </w:tc>
        <w:tc>
          <w:tcPr>
            <w:tcW w:w="8010" w:type="dxa"/>
            <w:vAlign w:val="center"/>
            <w:hideMark/>
          </w:tcPr>
          <w:p w14:paraId="65F9295F" w14:textId="77777777" w:rsidR="001027A5" w:rsidRPr="00C60F09" w:rsidRDefault="001027A5" w:rsidP="003E4C20">
            <w:pPr>
              <w:spacing w:after="0" w:line="240" w:lineRule="auto"/>
              <w:rPr>
                <w:rFonts w:ascii="Times New Roman" w:hAnsi="Times New Roman" w:cs="Times New Roman"/>
                <w:sz w:val="24"/>
                <w:szCs w:val="24"/>
              </w:rPr>
            </w:pPr>
            <w:r w:rsidRPr="00C60F09">
              <w:rPr>
                <w:rFonts w:ascii="Times New Roman" w:hAnsi="Times New Roman" w:cs="Times New Roman"/>
                <w:sz w:val="24"/>
                <w:szCs w:val="24"/>
              </w:rPr>
              <w:t>Emergency leadership; community cooperation and communication; disaster plans; disaster stockpiles and logistics management; emergency staff; emergency training and drills.</w:t>
            </w:r>
          </w:p>
        </w:tc>
        <w:tc>
          <w:tcPr>
            <w:tcW w:w="2160" w:type="dxa"/>
            <w:vAlign w:val="center"/>
          </w:tcPr>
          <w:p w14:paraId="22B50984"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t>1,2,3,4,5,7,6</w:t>
            </w:r>
          </w:p>
        </w:tc>
      </w:tr>
      <w:tr w:rsidR="001027A5" w:rsidRPr="00C60F09" w14:paraId="0C2A24A5" w14:textId="77777777" w:rsidTr="003E4C20">
        <w:trPr>
          <w:trHeight w:val="269"/>
        </w:trPr>
        <w:tc>
          <w:tcPr>
            <w:tcW w:w="720" w:type="dxa"/>
            <w:vAlign w:val="center"/>
            <w:hideMark/>
          </w:tcPr>
          <w:p w14:paraId="67A185DF"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fldChar w:fldCharType="begin" w:fldLock="1"/>
            </w:r>
            <w:r w:rsidRPr="00C60F09">
              <w:rPr>
                <w:rFonts w:ascii="Times New Roman" w:hAnsi="Times New Roman" w:cs="Times New Roman"/>
                <w:sz w:val="24"/>
                <w:szCs w:val="24"/>
              </w:rPr>
              <w:instrText>ADDIN CSL_CITATION { "citationItems" : [ { "id" : "ITEM-1", "itemData" : { "DOI" : "10.1017/S1481803500014548", "ISSN" : "1481-8035", "abstract" : "&lt;p&gt;Canada is moving forward quickly with plans to ensure that it is prepared to deal with emergencies. The National Framework for Health Emergency Management, released Nov. 26, 2004, recommends that a National Health Incident Management System (IMS) be developed. However, although most communities have successfully implemented IMS in the emergency services sector, many are still struggling with the integration of IMS into their health care systems. It is essential that all health care workers, regardless of profession or position, understand at least the basic concepts of emergency preparedness because of the wide variety of roles they may be asked to fulfill in an emergency situation. This article will review the basic concepts in emergency preparedness and management with a specific focus on IMS in health care.&lt;/p&gt;", "author" : [ { "dropping-particle" : "", "family" : "Christian", "given" : "Michael D.", "non-dropping-particle" : "", "parse-names" : false, "suffix" : "" }, { "dropping-particle" : "", "family" : "Kollek", "given" : "Daniel", "non-dropping-particle" : "", "parse-names" : false, "suffix" : "" }, { "dropping-particle" : "", "family" : "Schwartz", "given" : "Brian", "non-dropping-particle" : "", "parse-names" : false, "suffix" : "" } ], "container-title" : "Cjem", "id" : "ITEM-1", "issue" : "05", "issued" : { "date-parts" : [ [ "2005" ] ] }, "page" : "330-337", "title" : "Emergency preparedness: what every health care worker needs to know", "type" : "article-journal", "volume" : "7" }, "uris" : [ "http://www.mendeley.com/documents/?uuid=04a6797d-677a-40e3-9fb6-e6b2ac1458d3" ] } ], "mendeley" : { "formattedCitation" : "(42)", "plainTextFormattedCitation" : "(42)", "previouslyFormattedCitation" : "(42)" }, "properties" : {  }, "schema" : "https://github.com/citation-style-language/schema/raw/master/csl-citation.json" }</w:instrText>
            </w:r>
            <w:r w:rsidRPr="00C60F09">
              <w:rPr>
                <w:rFonts w:ascii="Times New Roman" w:hAnsi="Times New Roman" w:cs="Times New Roman"/>
                <w:sz w:val="24"/>
                <w:szCs w:val="24"/>
              </w:rPr>
              <w:fldChar w:fldCharType="separate"/>
            </w:r>
            <w:r w:rsidRPr="00C60F09">
              <w:rPr>
                <w:rFonts w:ascii="Times New Roman" w:hAnsi="Times New Roman" w:cs="Times New Roman"/>
                <w:noProof/>
                <w:sz w:val="24"/>
                <w:szCs w:val="24"/>
              </w:rPr>
              <w:t>(42)</w:t>
            </w:r>
            <w:r w:rsidRPr="00C60F09">
              <w:rPr>
                <w:rFonts w:ascii="Times New Roman" w:hAnsi="Times New Roman" w:cs="Times New Roman"/>
                <w:sz w:val="24"/>
                <w:szCs w:val="24"/>
              </w:rPr>
              <w:fldChar w:fldCharType="end"/>
            </w:r>
          </w:p>
        </w:tc>
        <w:tc>
          <w:tcPr>
            <w:tcW w:w="8010" w:type="dxa"/>
            <w:noWrap/>
            <w:vAlign w:val="center"/>
            <w:hideMark/>
          </w:tcPr>
          <w:p w14:paraId="3A99AAAE" w14:textId="77777777" w:rsidR="001027A5" w:rsidRPr="00C60F09" w:rsidRDefault="001027A5" w:rsidP="003E4C20">
            <w:pPr>
              <w:spacing w:after="0" w:line="240" w:lineRule="auto"/>
              <w:rPr>
                <w:rFonts w:ascii="Times New Roman" w:hAnsi="Times New Roman" w:cs="Times New Roman"/>
                <w:sz w:val="24"/>
                <w:szCs w:val="24"/>
              </w:rPr>
            </w:pPr>
            <w:r w:rsidRPr="00C60F09">
              <w:rPr>
                <w:rFonts w:ascii="Times New Roman" w:hAnsi="Times New Roman" w:cs="Times New Roman"/>
                <w:sz w:val="24"/>
                <w:szCs w:val="24"/>
              </w:rPr>
              <w:t>Preparedness encompasses planning, training, equipping and exercises.</w:t>
            </w:r>
          </w:p>
        </w:tc>
        <w:tc>
          <w:tcPr>
            <w:tcW w:w="2160" w:type="dxa"/>
            <w:vAlign w:val="center"/>
          </w:tcPr>
          <w:p w14:paraId="3435B9EA"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t>1,2,3</w:t>
            </w:r>
          </w:p>
        </w:tc>
      </w:tr>
      <w:tr w:rsidR="001027A5" w:rsidRPr="00C60F09" w14:paraId="695E7579" w14:textId="77777777" w:rsidTr="003E4C20">
        <w:trPr>
          <w:trHeight w:val="251"/>
        </w:trPr>
        <w:tc>
          <w:tcPr>
            <w:tcW w:w="720" w:type="dxa"/>
            <w:vAlign w:val="center"/>
            <w:hideMark/>
          </w:tcPr>
          <w:p w14:paraId="47CC913A"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fldChar w:fldCharType="begin" w:fldLock="1"/>
            </w:r>
            <w:r w:rsidRPr="00C60F09">
              <w:rPr>
                <w:rFonts w:ascii="Times New Roman" w:hAnsi="Times New Roman" w:cs="Times New Roman"/>
                <w:sz w:val="24"/>
                <w:szCs w:val="24"/>
              </w:rPr>
              <w:instrText>ADDIN CSL_CITATION { "citationItems" : [ { "id" : "ITEM-1", "itemData" : { "DOI" : "10.1186/2045-4015-1-40", "ISSN" : "20454015", "PMID" : "23098065", "abstract" : "UNLABELLED: \\n\\nBACKGROUND: During the last decade there has been a need to respond and recover from various types of emergencies including mass casualty events (MCEs), mass toxicological/chemical events (MTEs), and biological events (pandemics and bio-terror agents). Effective emergency preparedness is more likely to be achieved if an all-hazards response plan is adopted.\\n\\nOBJECTIVES: To investigate if there is a relationship among hospitals' preparedness for various emergency scenarios, and whether components of one emergency scenario correlate with preparedness for other emergency scenarios.\\n\\nMETHODS: Emergency preparedness levels of all acute-care hospitals for MCEs, MTEs, and biological events were evaluated, utilizing a structured evaluation tool based on measurable parameters. Evaluations were made by professional experts in two phases: evaluation of standard operating procedures (SOPs) followed by a site visit. Relationships among total preparedness and different components' scores for various types of emergencies were analyzed.\\n\\nRESULTS: Significant relationships were found among preparedness for different emergencies. Standard Operating Procedures (SOPs) for biological events correlated with preparedness for all investigated emergency scenarios. Strong correlations were found between training and drills with preparedness for all investigated emergency scenarios.\\n\\nCONCLUSIONS: Fundamental critical building blocks such as SOPs, training, and drill programs improve preparedness for different emergencies including MCEs, MTEs, and biological events, more than other building blocks, such as equipment or knowledge of personnel. SOPs are especially important in unfamiliar emergency scenarios. The findings support the adoption of an all-hazards approach to emergency preparedness.", "author" : [ { "dropping-particle" : "", "family" : "Adini", "given" : "Bruria", "non-dropping-particle" : "", "parse-names" : false, "suffix" : "" }, { "dropping-particle" : "", "family" : "Goldberg", "given" : "Avishay", "non-dropping-particle" : "", "parse-names" : false, "suffix" : "" }, { "dropping-particle" : "", "family" : "Cohen", "given" : "Robert", "non-dropping-particle" : "", "parse-names" : false, "suffix" : "" }, { "dropping-particle" : "", "family" : "Laor", "given" : "Daniel", "non-dropping-particle" : "", "parse-names" : false, "suffix" : "" }, { "dropping-particle" : "", "family" : "Bar-Dayan", "given" : "Yaron", "non-dropping-particle" : "", "parse-names" : false, "suffix" : "" } ], "container-title" : "Israel Journal of Health Policy Research", "id" : "ITEM-1", "issue" : "1", "issued" : { "date-parts" : [ [ "2012" ] ] }, "page" : "1-7", "title" : "Evidence-based support for the all-hazards approach to emergency preparedness", "type" : "article-journal", "volume" : "1" }, "uris" : [ "http://www.mendeley.com/documents/?uuid=d617f08e-7b59-4eee-8ab3-674bfa8b6cb0" ] } ], "mendeley" : { "formattedCitation" : "(43)", "plainTextFormattedCitation" : "(43)", "previouslyFormattedCitation" : "(43)" }, "properties" : {  }, "schema" : "https://github.com/citation-style-language/schema/raw/master/csl-citation.json" }</w:instrText>
            </w:r>
            <w:r w:rsidRPr="00C60F09">
              <w:rPr>
                <w:rFonts w:ascii="Times New Roman" w:hAnsi="Times New Roman" w:cs="Times New Roman"/>
                <w:sz w:val="24"/>
                <w:szCs w:val="24"/>
              </w:rPr>
              <w:fldChar w:fldCharType="separate"/>
            </w:r>
            <w:r w:rsidRPr="00C60F09">
              <w:rPr>
                <w:rFonts w:ascii="Times New Roman" w:hAnsi="Times New Roman" w:cs="Times New Roman"/>
                <w:noProof/>
                <w:sz w:val="24"/>
                <w:szCs w:val="24"/>
              </w:rPr>
              <w:t>(43)</w:t>
            </w:r>
            <w:r w:rsidRPr="00C60F09">
              <w:rPr>
                <w:rFonts w:ascii="Times New Roman" w:hAnsi="Times New Roman" w:cs="Times New Roman"/>
                <w:sz w:val="24"/>
                <w:szCs w:val="24"/>
              </w:rPr>
              <w:fldChar w:fldCharType="end"/>
            </w:r>
          </w:p>
        </w:tc>
        <w:tc>
          <w:tcPr>
            <w:tcW w:w="8010" w:type="dxa"/>
            <w:vAlign w:val="center"/>
            <w:hideMark/>
          </w:tcPr>
          <w:p w14:paraId="0DEC3C42" w14:textId="77777777" w:rsidR="001027A5" w:rsidRPr="00C60F09" w:rsidRDefault="001027A5" w:rsidP="003E4C20">
            <w:pPr>
              <w:spacing w:after="0" w:line="240" w:lineRule="auto"/>
              <w:rPr>
                <w:rFonts w:ascii="Times New Roman" w:hAnsi="Times New Roman" w:cs="Times New Roman"/>
                <w:sz w:val="24"/>
                <w:szCs w:val="24"/>
              </w:rPr>
            </w:pPr>
            <w:r w:rsidRPr="00C60F09">
              <w:rPr>
                <w:rFonts w:ascii="Times New Roman" w:hAnsi="Times New Roman" w:cs="Times New Roman"/>
                <w:sz w:val="24"/>
                <w:szCs w:val="24"/>
              </w:rPr>
              <w:t>SOPs*, training and drills, knowledge of staff, infrastructure and equipment.</w:t>
            </w:r>
          </w:p>
        </w:tc>
        <w:tc>
          <w:tcPr>
            <w:tcW w:w="2160" w:type="dxa"/>
            <w:vAlign w:val="center"/>
          </w:tcPr>
          <w:p w14:paraId="3AD06FD1"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t>1,2,3</w:t>
            </w:r>
          </w:p>
        </w:tc>
      </w:tr>
      <w:tr w:rsidR="001027A5" w:rsidRPr="00C60F09" w14:paraId="101256F6" w14:textId="77777777" w:rsidTr="003E4C20">
        <w:trPr>
          <w:trHeight w:val="528"/>
        </w:trPr>
        <w:tc>
          <w:tcPr>
            <w:tcW w:w="720" w:type="dxa"/>
            <w:vAlign w:val="center"/>
            <w:hideMark/>
          </w:tcPr>
          <w:p w14:paraId="67CD86E9"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fldChar w:fldCharType="begin" w:fldLock="1"/>
            </w:r>
            <w:r w:rsidRPr="00C60F09">
              <w:rPr>
                <w:rFonts w:ascii="Times New Roman" w:hAnsi="Times New Roman" w:cs="Times New Roman"/>
                <w:sz w:val="24"/>
                <w:szCs w:val="24"/>
              </w:rPr>
              <w:instrText>ADDIN CSL_CITATION { "citationItems" : [ { "id" : "ITEM-1", "itemData" : { "DOI" : "10.1097/MEJ.0000000000000399", "ISBN" : "0000000000000", "ISSN" : "0969-9546", "abstract" : "INTRODUCTION: Chemical, biological, radiological, and nuclear (CBRN) emergencies need particular hospital preparedness and resources availability. Also, specific skills and capabilities are required for efficient response to these types of events. The aim of this study was to develop an assessment tool to evaluate hospital preparedness and response performance with respect to CBRN emergencies. METHODS: An evaluation tool was developed using the Delphi technique. A panel of experts from 10 countries, both European and non-European, with more than 5 years of experience in research or practice in CBRN emergency management was involved in this study. The study was run online, and the experts were asked to evaluate a list of items on hospital preparedness and response in CBRN emergencies. A threshold of 85% agreement level was defined as the consensus of experts in this study. RESULTS: The first-round questionnaire was answered by 13 experts. Consensus on the preparedness section was reached for all 29 items during the first round and one item was also added by the experts. Consensus on the response performance indicators were reached in 51 out of the 59 items, during the first round, and eight items were modified and then approved in the second round by the experts. CONCLUSION: Hospitals need a specific level of preparedness to enable an effective response to CBRN emergencies. The assessment tool, developed through experts' consensus in this study, provides a standardized method for the evaluation of hospital preparedness and response performance with respect to CBRN emergencies. The feasibility and reliability of this assessment tool could be evaluated before and during simulated exercises in a standardized manner.", "author" : [ { "dropping-particle" : "", "family" : "Olivieri", "given" : "Carlo", "non-dropping-particle" : "", "parse-names" : false, "suffix" : "" }, { "dropping-particle" : "", "family" : "Ingrassia", "given" : "Pier L.", "non-dropping-particle" : "", "parse-names" : false, "suffix" : "" }, { "dropping-particle" : "", "family" : "Corte", "given" : "Francesco", "non-dropping-particle" : "Della", "parse-names" : false, "suffix" : "" }, { "dropping-particle" : "", "family" : "Carenzo", "given" : "Luca", "non-dropping-particle" : "", "parse-names" : false, "suffix" : "" }, { "dropping-particle" : "", "family" : "Sapori", "given" : "Jean-Marc", "non-dropping-particle" : "", "parse-names" : false, "suffix" : "" }, { "dropping-particle" : "", "family" : "Gabilly", "given" : "Laurent", "non-dropping-particle" : "", "parse-names" : false, "suffix" : "" }, { "dropping-particle" : "", "family" : "Segond", "given" : "Fredrique", "non-dropping-particle" : "", "parse-names" : false, "suffix" : "" }, { "dropping-particle" : "", "family" : "Grieger", "given" : "Fiene", "non-dropping-particle" : "", "parse-names" : false, "suffix" : "" }, { "dropping-particle" : "", "family" : "Arnod-Prin", "given" : "Philippe", "non-dropping-particle" : "", "parse-names" : false, "suffix" : "" }, { "dropping-particle" : "", "family" : "Larrucea", "given" : "Xabier", "non-dropping-particle" : "", "parse-names" : false, "suffix" : "" }, { "dropping-particle" : "", "family" : "Violi", "given" : "Chrisitan", "non-dropping-particle" : "", "parse-names" : false, "suffix" : "" }, { "dropping-particle" : "", "family" : "Lopez", "given" : "C\u00e9dric", "non-dropping-particle" : "", "parse-names" : false, "suffix" : "" }, { "dropping-particle" : "", "family" : "Djalali", "given" : "Ahmadreza", "non-dropping-particle" : "", "parse-names" : false, "suffix" : "" } ], "container-title" : "European Journal of Emergency Medicine", "id" : "ITEM-1", "issued" : { "date-parts" : [ [ "2016" ] ] }, "page" : "1", "title" : "Hospital preparedness and response in CBRN emergencies", "type" : "article-journal" }, "uris" : [ "http://www.mendeley.com/documents/?uuid=acec3a91-e701-4413-8d15-f076aa839718" ] } ], "mendeley" : { "formattedCitation" : "(17)", "plainTextFormattedCitation" : "(17)", "previouslyFormattedCitation" : "(17)" }, "properties" : {  }, "schema" : "https://github.com/citation-style-language/schema/raw/master/csl-citation.json" }</w:instrText>
            </w:r>
            <w:r w:rsidRPr="00C60F09">
              <w:rPr>
                <w:rFonts w:ascii="Times New Roman" w:hAnsi="Times New Roman" w:cs="Times New Roman"/>
                <w:sz w:val="24"/>
                <w:szCs w:val="24"/>
              </w:rPr>
              <w:fldChar w:fldCharType="separate"/>
            </w:r>
            <w:r w:rsidRPr="00C60F09">
              <w:rPr>
                <w:rFonts w:ascii="Times New Roman" w:hAnsi="Times New Roman" w:cs="Times New Roman"/>
                <w:noProof/>
                <w:sz w:val="24"/>
                <w:szCs w:val="24"/>
              </w:rPr>
              <w:t>(17)</w:t>
            </w:r>
            <w:r w:rsidRPr="00C60F09">
              <w:rPr>
                <w:rFonts w:ascii="Times New Roman" w:hAnsi="Times New Roman" w:cs="Times New Roman"/>
                <w:sz w:val="24"/>
                <w:szCs w:val="24"/>
              </w:rPr>
              <w:fldChar w:fldCharType="end"/>
            </w:r>
          </w:p>
        </w:tc>
        <w:tc>
          <w:tcPr>
            <w:tcW w:w="8010" w:type="dxa"/>
            <w:vAlign w:val="center"/>
            <w:hideMark/>
          </w:tcPr>
          <w:p w14:paraId="52BD7E52" w14:textId="77777777" w:rsidR="001027A5" w:rsidRPr="00C60F09" w:rsidRDefault="001027A5" w:rsidP="003E4C20">
            <w:pPr>
              <w:spacing w:after="0" w:line="240" w:lineRule="auto"/>
              <w:rPr>
                <w:rFonts w:ascii="Times New Roman" w:hAnsi="Times New Roman" w:cs="Times New Roman"/>
                <w:sz w:val="24"/>
                <w:szCs w:val="24"/>
              </w:rPr>
            </w:pPr>
            <w:r w:rsidRPr="00C60F09">
              <w:rPr>
                <w:rFonts w:ascii="Times New Roman" w:hAnsi="Times New Roman" w:cs="Times New Roman"/>
                <w:sz w:val="24"/>
                <w:szCs w:val="24"/>
              </w:rPr>
              <w:t>Planning and organization, safety and security, SOP, communication, resources, decontamination, medical management</w:t>
            </w:r>
          </w:p>
        </w:tc>
        <w:tc>
          <w:tcPr>
            <w:tcW w:w="2160" w:type="dxa"/>
            <w:vAlign w:val="center"/>
          </w:tcPr>
          <w:p w14:paraId="4AA3FC49"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t>1,2,5,8,10</w:t>
            </w:r>
          </w:p>
        </w:tc>
      </w:tr>
      <w:tr w:rsidR="001027A5" w:rsidRPr="00C60F09" w14:paraId="6E928EC2" w14:textId="77777777" w:rsidTr="003E4C20">
        <w:trPr>
          <w:trHeight w:val="1125"/>
        </w:trPr>
        <w:tc>
          <w:tcPr>
            <w:tcW w:w="720" w:type="dxa"/>
            <w:noWrap/>
            <w:vAlign w:val="center"/>
            <w:hideMark/>
          </w:tcPr>
          <w:p w14:paraId="2A9ED810"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fldChar w:fldCharType="begin" w:fldLock="1"/>
            </w:r>
            <w:r w:rsidRPr="00C60F09">
              <w:rPr>
                <w:rFonts w:ascii="Times New Roman" w:hAnsi="Times New Roman" w:cs="Times New Roman"/>
                <w:sz w:val="24"/>
                <w:szCs w:val="24"/>
              </w:rPr>
              <w:instrText>ADDIN CSL_CITATION { "citationItems" : [ { "id" : "ITEM-1", "itemData" : { "author" : [ { "dropping-particle" : "", "family" : "Kuntz", "given" : "Sandra", "non-dropping-particle" : "", "parse-names" : false, "suffix" : "" }, { "dropping-particle" : "", "family" : "Wang", "given" : "Janet", "non-dropping-particle" : "", "parse-names" : false, "suffix" : "" } ], "id" : "ITEM-1", "issued" : { "date-parts" : [ [ "2005" ] ] }, "page" : "2004-2005", "title" : "How ready Are We ?", "type" : "article-journal" }, "uris" : [ "http://www.mendeley.com/documents/?uuid=d374fa34-838d-48be-8913-6a17e995a31d" ] } ], "mendeley" : { "formattedCitation" : "(44)", "plainTextFormattedCitation" : "(44)", "previouslyFormattedCitation" : "(44)" }, "properties" : {  }, "schema" : "https://github.com/citation-style-language/schema/raw/master/csl-citation.json" }</w:instrText>
            </w:r>
            <w:r w:rsidRPr="00C60F09">
              <w:rPr>
                <w:rFonts w:ascii="Times New Roman" w:hAnsi="Times New Roman" w:cs="Times New Roman"/>
                <w:sz w:val="24"/>
                <w:szCs w:val="24"/>
              </w:rPr>
              <w:fldChar w:fldCharType="separate"/>
            </w:r>
            <w:r w:rsidRPr="00C60F09">
              <w:rPr>
                <w:rFonts w:ascii="Times New Roman" w:hAnsi="Times New Roman" w:cs="Times New Roman"/>
                <w:noProof/>
                <w:sz w:val="24"/>
                <w:szCs w:val="24"/>
              </w:rPr>
              <w:t>(44)</w:t>
            </w:r>
            <w:r w:rsidRPr="00C60F09">
              <w:rPr>
                <w:rFonts w:ascii="Times New Roman" w:hAnsi="Times New Roman" w:cs="Times New Roman"/>
                <w:sz w:val="24"/>
                <w:szCs w:val="24"/>
              </w:rPr>
              <w:fldChar w:fldCharType="end"/>
            </w:r>
          </w:p>
        </w:tc>
        <w:tc>
          <w:tcPr>
            <w:tcW w:w="8010" w:type="dxa"/>
            <w:vAlign w:val="center"/>
            <w:hideMark/>
          </w:tcPr>
          <w:p w14:paraId="2AD3963C" w14:textId="77777777" w:rsidR="001027A5" w:rsidRPr="00C60F09" w:rsidRDefault="001027A5" w:rsidP="003E4C20">
            <w:pPr>
              <w:spacing w:after="0" w:line="240" w:lineRule="auto"/>
              <w:rPr>
                <w:rFonts w:ascii="Times New Roman" w:hAnsi="Times New Roman" w:cs="Times New Roman"/>
                <w:sz w:val="24"/>
                <w:szCs w:val="24"/>
              </w:rPr>
            </w:pPr>
            <w:r w:rsidRPr="00C60F09">
              <w:rPr>
                <w:rFonts w:ascii="Times New Roman" w:hAnsi="Times New Roman" w:cs="Times New Roman"/>
                <w:sz w:val="24"/>
                <w:szCs w:val="24"/>
              </w:rPr>
              <w:t xml:space="preserve">Preparedness/Planning/Readiness: </w:t>
            </w:r>
            <w:r w:rsidRPr="00C60F09">
              <w:rPr>
                <w:rFonts w:ascii="Times New Roman" w:hAnsi="Times New Roman" w:cs="Times New Roman"/>
                <w:sz w:val="24"/>
                <w:szCs w:val="24"/>
              </w:rPr>
              <w:br/>
              <w:t>• Agency staff includes an Emergency Response Coordinator.</w:t>
            </w:r>
            <w:r w:rsidRPr="00C60F09">
              <w:rPr>
                <w:rFonts w:ascii="Times New Roman" w:hAnsi="Times New Roman" w:cs="Times New Roman"/>
                <w:sz w:val="24"/>
                <w:szCs w:val="24"/>
              </w:rPr>
              <w:br/>
              <w:t>• Strategic emergency preparedness planning is a part of agency activities.</w:t>
            </w:r>
            <w:r w:rsidRPr="00C60F09">
              <w:rPr>
                <w:rFonts w:ascii="Times New Roman" w:hAnsi="Times New Roman" w:cs="Times New Roman"/>
                <w:sz w:val="24"/>
                <w:szCs w:val="24"/>
              </w:rPr>
              <w:br/>
              <w:t>• Emergency plan is in place; emergency staffing plan for 24/7 coverage.</w:t>
            </w:r>
            <w:r w:rsidRPr="00C60F09">
              <w:rPr>
                <w:rFonts w:ascii="Times New Roman" w:hAnsi="Times New Roman" w:cs="Times New Roman"/>
                <w:sz w:val="24"/>
                <w:szCs w:val="24"/>
              </w:rPr>
              <w:br/>
              <w:t>• Job descriptions for emergency; written plans include roles and responsibilities.</w:t>
            </w:r>
            <w:r w:rsidRPr="00C60F09">
              <w:rPr>
                <w:rFonts w:ascii="Times New Roman" w:hAnsi="Times New Roman" w:cs="Times New Roman"/>
                <w:sz w:val="24"/>
                <w:szCs w:val="24"/>
              </w:rPr>
              <w:br/>
              <w:t>• Emergency contact directory accessible 24/7; updated at least annually.</w:t>
            </w:r>
            <w:r w:rsidRPr="00C60F09">
              <w:rPr>
                <w:rFonts w:ascii="Times New Roman" w:hAnsi="Times New Roman" w:cs="Times New Roman"/>
                <w:sz w:val="24"/>
                <w:szCs w:val="24"/>
              </w:rPr>
              <w:br/>
              <w:t>• Key personnel/external partner test: acknowledges contact within 30 minutes.</w:t>
            </w:r>
            <w:r w:rsidRPr="00C60F09">
              <w:rPr>
                <w:rFonts w:ascii="Times New Roman" w:hAnsi="Times New Roman" w:cs="Times New Roman"/>
                <w:sz w:val="24"/>
                <w:szCs w:val="24"/>
              </w:rPr>
              <w:br/>
              <w:t>• Emergency plans tested through an exercise or real event.</w:t>
            </w:r>
            <w:r w:rsidRPr="00C60F09">
              <w:rPr>
                <w:rFonts w:ascii="Times New Roman" w:hAnsi="Times New Roman" w:cs="Times New Roman"/>
                <w:sz w:val="24"/>
                <w:szCs w:val="24"/>
              </w:rPr>
              <w:br/>
              <w:t>• A local Strategic National Stockpile plan in place.</w:t>
            </w:r>
          </w:p>
        </w:tc>
        <w:tc>
          <w:tcPr>
            <w:tcW w:w="2160" w:type="dxa"/>
            <w:vAlign w:val="center"/>
          </w:tcPr>
          <w:p w14:paraId="12374D06"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t>1,2,3,4,6</w:t>
            </w:r>
          </w:p>
        </w:tc>
      </w:tr>
      <w:tr w:rsidR="001027A5" w:rsidRPr="00C60F09" w14:paraId="4BE0B672" w14:textId="77777777" w:rsidTr="003E4C20">
        <w:trPr>
          <w:trHeight w:val="699"/>
        </w:trPr>
        <w:tc>
          <w:tcPr>
            <w:tcW w:w="720" w:type="dxa"/>
            <w:vAlign w:val="center"/>
            <w:hideMark/>
          </w:tcPr>
          <w:p w14:paraId="077B8F6F"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fldChar w:fldCharType="begin" w:fldLock="1"/>
            </w:r>
            <w:r w:rsidRPr="00C60F09">
              <w:rPr>
                <w:rFonts w:ascii="Times New Roman" w:hAnsi="Times New Roman" w:cs="Times New Roman"/>
                <w:sz w:val="24"/>
                <w:szCs w:val="24"/>
              </w:rPr>
              <w:instrText>ADDIN CSL_CITATION { "citationItems" : [ { "id" : "ITEM-1", "itemData" : { "DOI" : "10.1016/j.injury.2008.11.010", "ISBN" : "1879-0267 (Electronic)\\r0020-1383 (Linking)", "ISSN" : "00201383", "PMID" : "19394934", "abstract" : "Background: The incidence of large-scale urban attacks on civilian populations has significantly increased across the globe over the past decade. These incidents often result in Hospital Multiple Casualty Incidents (HMCI), which are very challenging to hospital teams. 15 years ago the Emergency and Disaster Medicine Division in the Israeli Ministry of Health defined a key of 20 percent of each hospital's bed capacity as its readiness for multiple casualties. Half of those casualties are expected to require immediate medical treatment. This study was performed to evaluate the efficacy of the current readiness guidelines based on the epidemiology of encountered HMCIs. Methods: A retrospective study of HMCIs was recorded in the Israeli Defense Force (IDF) home front command and the Israeli National Trauma Registry (ITR) between November 2000 and June 2003. An HMCI is defined by the Emergency and Disaster Medicine Division in the Israeli Ministry of Health as ???10 casualties or ???4 suffering from injuries with an ISS ??? 16 arriving to a single hospital. Results: The study includes a total of 32 attacks, resulting in 62 HMCIs and 1292 casualties. The mean number of arriving casualties to a single hospital was 20.8 ?? 13.3 (range 4-56, median 16.5). In 95% of the HMCIs the casualty load was ???52. Based on severity scores and ED discharges 1022 (79.2%) casualties did not necessitate immediate medical treatment. Conclusion: Hospital preparedness can be better defined by a fixed number of casualties rather than a percentile of its bed capacity. Only 20% of the arriving casualties will require immediate medical treatment. Implementation of this concept may improve the utilisation of national emergency health resources both in the preparation phase and on real time. ?? 2008 Elsevier Ltd. All rights reserved.", "author" : [ { "dropping-particle" : "", "family" : "Kosashvili", "given" : "Yona", "non-dropping-particle" : "", "parse-names" : false, "suffix" : "" }, { "dropping-particle" : "", "family" : "Daniel", "given" : "Limor A.", "non-dropping-particle" : "", "parse-names" : false, "suffix" : "" }, { "dropping-particle" : "", "family" : "Peleg", "given" : "Kobi", "non-dropping-particle" : "", "parse-names" : false, "suffix" : "" }, { "dropping-particle" : "", "family" : "Horowitz", "given" : "Ariel", "non-dropping-particle" : "", "parse-names" : false, "suffix" : "" }, { "dropping-particle" : "", "family" : "Laor", "given" : "Danny", "non-dropping-particle" : "", "parse-names" : false, "suffix" : "" }, { "dropping-particle" : "", "family" : "Blumenfeld", "given" : "Amir", "non-dropping-particle" : "", "parse-names" : false, "suffix" : "" } ], "container-title" : "Injury", "id" : "ITEM-1", "issue" : "7", "issued" : { "date-parts" : [ [ "2009" ] ] }, "page" : "727-731", "title" : "Israeli hospital preparedness for terrorism-related multiple casualty incidents: Can the surge capacity and injury severity distribution be better predicted?", "type" : "article-journal", "volume" : "40" }, "uris" : [ "http://www.mendeley.com/documents/?uuid=6c390441-2d1c-4a84-96e1-7db3652b2229" ] } ], "mendeley" : { "formattedCitation" : "(45)", "plainTextFormattedCitation" : "(45)", "previouslyFormattedCitation" : "(45)" }, "properties" : {  }, "schema" : "https://github.com/citation-style-language/schema/raw/master/csl-citation.json" }</w:instrText>
            </w:r>
            <w:r w:rsidRPr="00C60F09">
              <w:rPr>
                <w:rFonts w:ascii="Times New Roman" w:hAnsi="Times New Roman" w:cs="Times New Roman"/>
                <w:sz w:val="24"/>
                <w:szCs w:val="24"/>
              </w:rPr>
              <w:fldChar w:fldCharType="separate"/>
            </w:r>
            <w:r w:rsidRPr="00C60F09">
              <w:rPr>
                <w:rFonts w:ascii="Times New Roman" w:hAnsi="Times New Roman" w:cs="Times New Roman"/>
                <w:noProof/>
                <w:sz w:val="24"/>
                <w:szCs w:val="24"/>
              </w:rPr>
              <w:t>(45)</w:t>
            </w:r>
            <w:r w:rsidRPr="00C60F09">
              <w:rPr>
                <w:rFonts w:ascii="Times New Roman" w:hAnsi="Times New Roman" w:cs="Times New Roman"/>
                <w:sz w:val="24"/>
                <w:szCs w:val="24"/>
              </w:rPr>
              <w:fldChar w:fldCharType="end"/>
            </w:r>
          </w:p>
        </w:tc>
        <w:tc>
          <w:tcPr>
            <w:tcW w:w="8010" w:type="dxa"/>
            <w:vAlign w:val="center"/>
            <w:hideMark/>
          </w:tcPr>
          <w:p w14:paraId="2A3A389E" w14:textId="77777777" w:rsidR="001027A5" w:rsidRPr="00C60F09" w:rsidRDefault="001027A5" w:rsidP="003E4C20">
            <w:pPr>
              <w:spacing w:after="0" w:line="240" w:lineRule="auto"/>
              <w:rPr>
                <w:rFonts w:ascii="Times New Roman" w:hAnsi="Times New Roman" w:cs="Times New Roman"/>
                <w:sz w:val="24"/>
                <w:szCs w:val="24"/>
              </w:rPr>
            </w:pPr>
            <w:r w:rsidRPr="00C60F09">
              <w:rPr>
                <w:rFonts w:ascii="Times New Roman" w:hAnsi="Times New Roman" w:cs="Times New Roman"/>
                <w:sz w:val="24"/>
                <w:szCs w:val="24"/>
              </w:rPr>
              <w:t>Hospital’s preparedness for terrorist related HMCI comprises organizational infrastructure, staff training, manpower and equipment</w:t>
            </w:r>
          </w:p>
        </w:tc>
        <w:tc>
          <w:tcPr>
            <w:tcW w:w="2160" w:type="dxa"/>
            <w:vAlign w:val="center"/>
          </w:tcPr>
          <w:p w14:paraId="169ACE15"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t>1,3,6</w:t>
            </w:r>
          </w:p>
        </w:tc>
      </w:tr>
      <w:tr w:rsidR="001027A5" w:rsidRPr="00C60F09" w14:paraId="7BA992E6" w14:textId="77777777" w:rsidTr="003E4C20">
        <w:trPr>
          <w:trHeight w:val="332"/>
        </w:trPr>
        <w:tc>
          <w:tcPr>
            <w:tcW w:w="720" w:type="dxa"/>
            <w:vAlign w:val="center"/>
            <w:hideMark/>
          </w:tcPr>
          <w:p w14:paraId="06C423CF"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fldChar w:fldCharType="begin" w:fldLock="1"/>
            </w:r>
            <w:r w:rsidRPr="00C60F09">
              <w:rPr>
                <w:rFonts w:ascii="Times New Roman" w:hAnsi="Times New Roman" w:cs="Times New Roman"/>
                <w:sz w:val="24"/>
                <w:szCs w:val="24"/>
              </w:rPr>
              <w:instrText>ADDIN CSL_CITATION { "citationItems" : [ { "id" : "ITEM-1", "itemData" : { "DOI" : "10.1111/jnu.12029", "ISBN" : "1527-6546", "ISSN" : "15276546", "PMID" : "23574544", "abstract" : "PURPOSE: This article is a descriptive analysis of rural nurses' perceived readiness to manage disaster situations.\\n\\nDESIGN AND METHODS: The 58-item Disaster Readiness Questionnaire was used to survey hospital-based nurses from rural communities in Texas during the summer of 2011. The data were collected by emailing a link through the various hospital intranet sites, resulting in a sample size of 620 nurses.\\n\\nRESULTS: Findings revealed that most nurses are not confident in their abilities to respond to major disaster events. The nurses who were confident were more likely to have had actual prior experience in disasters or shelters. Self-regulation of behavior (motivation) was a significant predictor of perceived nurse competence to manage disasters only in regard to the nurse's willingness to assume the risk of involvement in a disaster situation. Healthcare climate (job satisfaction) was not a determinant of disaster preparedness.\\n\\nCONCLUSIONS: Global increases in natural and human-induced disasters have called attention to the part that health providers play in mitigation and recovery. Since nurses are involved in planning, mitigation, response, and recovery aspects of disasters, they should actively seek opportunities to participate in actual disaster events, mock drills, and further educational opportunities specific to disaster preparedness. Administrators must support and encourage disaster preparedness education of nurses to promote hospital readiness to provide community care delivery in the event of a disaster situation.\\n\\nCLINICAL RELEVANCE: Nursing comprises the largest healthcare workforce, and yet there is very little research examining nurses' readiness for disaster.", "author" : [ { "dropping-particle" : "", "family" : "Baack", "given" : "Sylvia", "non-dropping-particle" : "", "parse-names" : false, "suffix" : "" }, { "dropping-particle" : "", "family" : "Alfred", "given" : "Danita", "non-dropping-particle" : "", "parse-names" : false, "suffix" : "" } ], "container-title" : "Journal of Nursing Scholarship", "id" : "ITEM-1", "issue" : "3", "issued" : { "date-parts" : [ [ "2013" ] ] }, "page" : "281-287", "title" : "Nurses' preparedness and perceived competence in managing disasters", "type" : "article-journal", "volume" : "45" }, "uris" : [ "http://www.mendeley.com/documents/?uuid=4de8bf57-f540-48ef-8e80-0fb3d85eb148" ] } ], "mendeley" : { "formattedCitation" : "(24)", "plainTextFormattedCitation" : "(24)", "previouslyFormattedCitation" : "(24)" }, "properties" : {  }, "schema" : "https://github.com/citation-style-language/schema/raw/master/csl-citation.json" }</w:instrText>
            </w:r>
            <w:r w:rsidRPr="00C60F09">
              <w:rPr>
                <w:rFonts w:ascii="Times New Roman" w:hAnsi="Times New Roman" w:cs="Times New Roman"/>
                <w:sz w:val="24"/>
                <w:szCs w:val="24"/>
              </w:rPr>
              <w:fldChar w:fldCharType="separate"/>
            </w:r>
            <w:r w:rsidRPr="00C60F09">
              <w:rPr>
                <w:rFonts w:ascii="Times New Roman" w:hAnsi="Times New Roman" w:cs="Times New Roman"/>
                <w:noProof/>
                <w:sz w:val="24"/>
                <w:szCs w:val="24"/>
              </w:rPr>
              <w:t>(24)</w:t>
            </w:r>
            <w:r w:rsidRPr="00C60F09">
              <w:rPr>
                <w:rFonts w:ascii="Times New Roman" w:hAnsi="Times New Roman" w:cs="Times New Roman"/>
                <w:sz w:val="24"/>
                <w:szCs w:val="24"/>
              </w:rPr>
              <w:fldChar w:fldCharType="end"/>
            </w:r>
          </w:p>
        </w:tc>
        <w:tc>
          <w:tcPr>
            <w:tcW w:w="8010" w:type="dxa"/>
            <w:vAlign w:val="center"/>
            <w:hideMark/>
          </w:tcPr>
          <w:p w14:paraId="2D9E815C" w14:textId="77777777" w:rsidR="001027A5" w:rsidRPr="00C60F09" w:rsidRDefault="001027A5" w:rsidP="003E4C20">
            <w:pPr>
              <w:spacing w:after="0" w:line="240" w:lineRule="auto"/>
              <w:rPr>
                <w:rFonts w:ascii="Times New Roman" w:hAnsi="Times New Roman" w:cs="Times New Roman"/>
                <w:sz w:val="24"/>
                <w:szCs w:val="24"/>
              </w:rPr>
            </w:pPr>
            <w:r w:rsidRPr="00C60F09">
              <w:rPr>
                <w:rFonts w:ascii="Times New Roman" w:hAnsi="Times New Roman" w:cs="Times New Roman"/>
                <w:sz w:val="24"/>
                <w:szCs w:val="24"/>
              </w:rPr>
              <w:t>From EPIQ-tool: command and control, emergency plan, drills, communication</w:t>
            </w:r>
          </w:p>
        </w:tc>
        <w:tc>
          <w:tcPr>
            <w:tcW w:w="2160" w:type="dxa"/>
            <w:vAlign w:val="center"/>
          </w:tcPr>
          <w:p w14:paraId="34D57300"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t>1,3,4,5</w:t>
            </w:r>
          </w:p>
        </w:tc>
      </w:tr>
      <w:tr w:rsidR="001027A5" w:rsidRPr="00C60F09" w14:paraId="330AA498" w14:textId="77777777" w:rsidTr="003E4C20">
        <w:trPr>
          <w:trHeight w:val="1584"/>
        </w:trPr>
        <w:tc>
          <w:tcPr>
            <w:tcW w:w="720" w:type="dxa"/>
            <w:vAlign w:val="center"/>
            <w:hideMark/>
          </w:tcPr>
          <w:p w14:paraId="337581D5"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fldChar w:fldCharType="begin" w:fldLock="1"/>
            </w:r>
            <w:r w:rsidRPr="00C60F09">
              <w:rPr>
                <w:rFonts w:ascii="Times New Roman" w:hAnsi="Times New Roman" w:cs="Times New Roman"/>
                <w:sz w:val="24"/>
                <w:szCs w:val="24"/>
              </w:rPr>
              <w:instrText>ADDIN CSL_CITATION { "citationItems" : [ { "id" : "ITEM-1", "itemData" : { "DOI" : "10.1017/dmp.2013.112", "author" : [ { "dropping-particle" : "", "family" : "Hick", "given" : "John L.", "non-dropping-particle" : "", "parse-names" : false, "suffix" : "" }, { "dropping-particle" : "", "family" : "Barbera", "given" : "Joseph a.", "non-dropping-particle" : "", "parse-names" : false, "suffix" : "" }, { "dropping-particle" : "", "family" : "Kelen", "given" : "Gabor D.", "non-dropping-particle" : "", "parse-names" : false, "suffix" : "" } ], "id" : "ITEM-1", "issued" : { "date-parts" : [ [ "2009" ] ] }, "title" : "refining surge capacity. Conventional, contingency and crisis capacity", "type" : "article-journal" }, "uris" : [ "http://www.mendeley.com/documents/?uuid=cf03fcb9-330a-4a43-832a-0e6701c578ef" ] } ], "mendeley" : { "formattedCitation" : "(46)", "plainTextFormattedCitation" : "(46)", "previouslyFormattedCitation" : "(46)" }, "properties" : {  }, "schema" : "https://github.com/citation-style-language/schema/raw/master/csl-citation.json" }</w:instrText>
            </w:r>
            <w:r w:rsidRPr="00C60F09">
              <w:rPr>
                <w:rFonts w:ascii="Times New Roman" w:hAnsi="Times New Roman" w:cs="Times New Roman"/>
                <w:sz w:val="24"/>
                <w:szCs w:val="24"/>
              </w:rPr>
              <w:fldChar w:fldCharType="separate"/>
            </w:r>
            <w:r w:rsidRPr="00C60F09">
              <w:rPr>
                <w:rFonts w:ascii="Times New Roman" w:hAnsi="Times New Roman" w:cs="Times New Roman"/>
                <w:noProof/>
                <w:sz w:val="24"/>
                <w:szCs w:val="24"/>
              </w:rPr>
              <w:t>(46)</w:t>
            </w:r>
            <w:r w:rsidRPr="00C60F09">
              <w:rPr>
                <w:rFonts w:ascii="Times New Roman" w:hAnsi="Times New Roman" w:cs="Times New Roman"/>
                <w:sz w:val="24"/>
                <w:szCs w:val="24"/>
              </w:rPr>
              <w:fldChar w:fldCharType="end"/>
            </w:r>
          </w:p>
        </w:tc>
        <w:tc>
          <w:tcPr>
            <w:tcW w:w="8010" w:type="dxa"/>
            <w:vAlign w:val="center"/>
            <w:hideMark/>
          </w:tcPr>
          <w:p w14:paraId="3E02A105" w14:textId="77777777" w:rsidR="001027A5" w:rsidRPr="00C60F09" w:rsidRDefault="001027A5" w:rsidP="003E4C20">
            <w:pPr>
              <w:spacing w:after="0" w:line="240" w:lineRule="auto"/>
              <w:rPr>
                <w:rFonts w:ascii="Times New Roman" w:hAnsi="Times New Roman" w:cs="Times New Roman"/>
                <w:sz w:val="24"/>
                <w:szCs w:val="24"/>
              </w:rPr>
            </w:pPr>
            <w:r w:rsidRPr="00C60F09">
              <w:rPr>
                <w:rFonts w:ascii="Times New Roman" w:hAnsi="Times New Roman" w:cs="Times New Roman"/>
                <w:sz w:val="24"/>
                <w:szCs w:val="24"/>
              </w:rPr>
              <w:t>Command, control, communication, coordination, continuity of operations, community infrastructure. Crisis capacity—Adaptive spaces, staff, and supplies are not consistent with usual standards of care but provide sufficiency of care in the setting of a catastrophic disaster (i.e., provide the best possible care to patients given the circumstances and resources available).</w:t>
            </w:r>
          </w:p>
        </w:tc>
        <w:tc>
          <w:tcPr>
            <w:tcW w:w="2160" w:type="dxa"/>
            <w:vAlign w:val="center"/>
          </w:tcPr>
          <w:p w14:paraId="05E81217"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t>1,2,5,7,6,9</w:t>
            </w:r>
          </w:p>
        </w:tc>
      </w:tr>
      <w:tr w:rsidR="001027A5" w:rsidRPr="00C60F09" w14:paraId="13AE5D3F" w14:textId="77777777" w:rsidTr="003E4C20">
        <w:trPr>
          <w:trHeight w:val="1231"/>
        </w:trPr>
        <w:tc>
          <w:tcPr>
            <w:tcW w:w="720" w:type="dxa"/>
            <w:vAlign w:val="center"/>
            <w:hideMark/>
          </w:tcPr>
          <w:p w14:paraId="3A592373"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fldChar w:fldCharType="begin" w:fldLock="1"/>
            </w:r>
            <w:r w:rsidRPr="00C60F09">
              <w:rPr>
                <w:rFonts w:ascii="Times New Roman" w:hAnsi="Times New Roman" w:cs="Times New Roman"/>
                <w:sz w:val="24"/>
                <w:szCs w:val="24"/>
              </w:rPr>
              <w:instrText>ADDIN CSL_CITATION { "citationItems" : [ { "id" : "ITEM-1", "itemData" : { "DOI" : "10.3390/ijerph110606335", "ISBN" : "6173138336", "ISSN" : "16604601", "PMID" : "24945190", "abstract" : "Hospital disaster resilience can be defined as \"the ability of hospitals to resist, absorb, and respond to the shock of disasters while maintaining and surging essential health services, and then to recover to its original state or adapt to a new one.\" This article aims to provide a framework which can be used to comprehensively measure hospital disaster resilience. An evaluation framework for assessing hospital resilience was initially proposed through a systematic literature review and Modified-Delphi consultation. Eight key domains were identified: hospital safety, command, communication and cooperation system, disaster plan, resource stockpile, staff capability, disaster training and drills, emergency services and surge capability, and recovery and adaptation. The data for this study were collected from 41 tertiary hospitals in Shandong Province in China, using a specially designed questionnaire. Factor analysis was conducted to determine the underpinning structure of the framework. It identified a four-factor structure of hospital resilience, namely, emergency medical response capability (F1), disaster management mechanisms (F2), hospital infrastructural safety (F3), and disaster resources (F4). These factors displayed good internal consistency. The overall level of hospital disaster resilience (F) was calculated using the scoring model: F = 0.615F1 + 0.202F2 + 0.103F3 + 0.080F4. This validated framework provides a new way to operationalise the concept of hospital resilience, and it is also a foundation for the further development of the measurement instrument in future studies.", "author" : [ { "dropping-particle" : "", "family" : "Zhong", "given" : "Shuang", "non-dropping-particle" : "", "parse-names" : false, "suffix" : "" }, { "dropping-particle" : "", "family" : "Clark", "given" : "Michele", "non-dropping-particle" : "", "parse-names" : false, "suffix" : "" }, { "dropping-particle" : "", "family" : "Hou", "given" : "Xiang Yu", "non-dropping-particle" : "", "parse-names" : false, "suffix" : "" }, { "dropping-particle" : "", "family" : "Zang", "given" : "Yuli", "non-dropping-particle" : "", "parse-names" : false, "suffix" : "" }, { "dropping-particle" : "", "family" : "Fitzgerald", "given" : "Gerard", "non-dropping-particle" : "", "parse-names" : false, "suffix" : "" } ], "container-title" : "International Journal of Environmental Research and Public Health", "id" : "ITEM-1", "issue" : "6", "issued" : { "date-parts" : [ [ "2014" ] ] }, "page" : "6335-6353", "title" : "Validation of a framework for measuring hospital disaster resilience using factor analysis", "type" : "article-journal", "volume" : "11" }, "uris" : [ "http://www.mendeley.com/documents/?uuid=77b0abef-46f4-4ff0-8470-f8fa7f420b87" ] } ], "mendeley" : { "formattedCitation" : "(47)", "plainTextFormattedCitation" : "(47)", "previouslyFormattedCitation" : "(47)" }, "properties" : {  }, "schema" : "https://github.com/citation-style-language/schema/raw/master/csl-citation.json" }</w:instrText>
            </w:r>
            <w:r w:rsidRPr="00C60F09">
              <w:rPr>
                <w:rFonts w:ascii="Times New Roman" w:hAnsi="Times New Roman" w:cs="Times New Roman"/>
                <w:sz w:val="24"/>
                <w:szCs w:val="24"/>
              </w:rPr>
              <w:fldChar w:fldCharType="separate"/>
            </w:r>
            <w:r w:rsidRPr="00C60F09">
              <w:rPr>
                <w:rFonts w:ascii="Times New Roman" w:hAnsi="Times New Roman" w:cs="Times New Roman"/>
                <w:noProof/>
                <w:sz w:val="24"/>
                <w:szCs w:val="24"/>
              </w:rPr>
              <w:t>(47)</w:t>
            </w:r>
            <w:r w:rsidRPr="00C60F09">
              <w:rPr>
                <w:rFonts w:ascii="Times New Roman" w:hAnsi="Times New Roman" w:cs="Times New Roman"/>
                <w:sz w:val="24"/>
                <w:szCs w:val="24"/>
              </w:rPr>
              <w:fldChar w:fldCharType="end"/>
            </w:r>
          </w:p>
        </w:tc>
        <w:tc>
          <w:tcPr>
            <w:tcW w:w="8010" w:type="dxa"/>
            <w:vAlign w:val="center"/>
            <w:hideMark/>
          </w:tcPr>
          <w:p w14:paraId="08B1D084" w14:textId="77777777" w:rsidR="001027A5" w:rsidRPr="00C60F09" w:rsidRDefault="001027A5" w:rsidP="003E4C20">
            <w:pPr>
              <w:spacing w:after="0" w:line="240" w:lineRule="auto"/>
              <w:rPr>
                <w:rFonts w:ascii="Times New Roman" w:hAnsi="Times New Roman" w:cs="Times New Roman"/>
                <w:sz w:val="24"/>
                <w:szCs w:val="24"/>
              </w:rPr>
            </w:pPr>
            <w:r w:rsidRPr="00C60F09">
              <w:rPr>
                <w:rFonts w:ascii="Times New Roman" w:hAnsi="Times New Roman" w:cs="Times New Roman"/>
                <w:sz w:val="24"/>
                <w:szCs w:val="24"/>
              </w:rPr>
              <w:t xml:space="preserve">Eight domains: 1. Emergency command, communication and cooperation system. 2. Disaster plans 3. Disaster stockpiles and management 4. Emergency staff. 5. Emergency training and drills 6. Emergency services and surge capacity. 7. Hospital safety standard and procedures. 8. Recovery and adaptation strategies. </w:t>
            </w:r>
          </w:p>
        </w:tc>
        <w:tc>
          <w:tcPr>
            <w:tcW w:w="2160" w:type="dxa"/>
            <w:vAlign w:val="center"/>
          </w:tcPr>
          <w:p w14:paraId="28991459"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t>1,2,3,4,5,8,6,9</w:t>
            </w:r>
          </w:p>
        </w:tc>
      </w:tr>
      <w:tr w:rsidR="001027A5" w:rsidRPr="00C60F09" w14:paraId="4AD9D85E" w14:textId="77777777" w:rsidTr="003E4C20">
        <w:trPr>
          <w:trHeight w:val="792"/>
        </w:trPr>
        <w:tc>
          <w:tcPr>
            <w:tcW w:w="720" w:type="dxa"/>
            <w:noWrap/>
            <w:vAlign w:val="center"/>
            <w:hideMark/>
          </w:tcPr>
          <w:p w14:paraId="233BF53B"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fldChar w:fldCharType="begin" w:fldLock="1"/>
            </w:r>
            <w:r w:rsidRPr="00C60F09">
              <w:rPr>
                <w:rFonts w:ascii="Times New Roman" w:hAnsi="Times New Roman" w:cs="Times New Roman"/>
                <w:sz w:val="24"/>
                <w:szCs w:val="24"/>
              </w:rPr>
              <w:instrText>ADDIN CSL_CITATION { "citationItems" : [ { "id" : "ITEM-1", "itemData" : { "abstract" : "Hospitals play a critical role in providing communities with essential medical care during all types of disaster. Depending on their scope and nature, disasters can lead to a rapidly increasing service demand that can overwhelm the functional capacity and safety of hospitals and the health-care system at large. The World Health Organization Regional Office for Europe has developed the Hospital emergency response checklist to assist hospital administrators and emergency managers in responding effectively to the most likely disaster scenarios. This tool comprises current hospital-based emergency management principles and best practices and integrates priority action required for rapid, effective response to a critical event based on an all-hazards approach. The tool is structured according to nine key components, each with a list of priority action to support hospital managers and emergency planners in achieving: (1) continuity of essential services; (2) well-coordinated implementation of hospital operations at every level; (3) clear and accurate internal and external communication; (4) swift adaptation to increased demands; (5) the effective use of scarce resources; and (6) a safe environment for health-care workers. References to selected supplemental tools, guidelines and other applicable resources are provided. The principles and recommendations included in this tool may be used by hospitals at any level of emergency preparedness. The checklist is intended to complement existing multisectoral hospital emergency management plans and, when possible, augment standard operating procedures during non-crisis situations.", "author" : [ { "dropping-particle" : "", "family" : "Sorensen", "given" : "Brian S.", "non-dropping-particle" : "", "parse-names" : false, "suffix" : "" }, { "dropping-particle" : "", "family" : "Zane", "given" : "Richard D.", "non-dropping-particle" : "", "parse-names" : false, "suffix" : "" }, { "dropping-particle" : "", "family" : "Wante", "given" : "Barry E.", "non-dropping-particle" : "", "parse-names" : false, "suffix" : "" }, { "dropping-particle" : "", "family" : "Rao", "given" : "Mitesh B.", "non-dropping-particle" : "", "parse-names" : false, "suffix" : "" }, { "dropping-particle" : "", "family" : "Bortolin", "given" : "Michelangelo", "non-dropping-particle" : "", "parse-names" : false, "suffix" : "" }, { "dropping-particle" : "", "family" : "Rockenschaub", "given" : "Gerald", "non-dropping-particle" : "", "parse-names" : false, "suffix" : "" } ], "id" : "ITEM-1", "issued" : { "date-parts" : [ [ "2011" ] ] }, "page" : "1 - 26", "title" : "WHO - Hospital Emergency Response Checklist", "type" : "article-journal" }, "uris" : [ "http://www.mendeley.com/documents/?uuid=3574126d-4024-494b-8c5a-8a6025f8c379" ] } ], "mendeley" : { "formattedCitation" : "(25)", "plainTextFormattedCitation" : "(25)", "previouslyFormattedCitation" : "(25)" }, "properties" : {  }, "schema" : "https://github.com/citation-style-language/schema/raw/master/csl-citation.json" }</w:instrText>
            </w:r>
            <w:r w:rsidRPr="00C60F09">
              <w:rPr>
                <w:rFonts w:ascii="Times New Roman" w:hAnsi="Times New Roman" w:cs="Times New Roman"/>
                <w:sz w:val="24"/>
                <w:szCs w:val="24"/>
              </w:rPr>
              <w:fldChar w:fldCharType="separate"/>
            </w:r>
            <w:r w:rsidRPr="00C60F09">
              <w:rPr>
                <w:rFonts w:ascii="Times New Roman" w:hAnsi="Times New Roman" w:cs="Times New Roman"/>
                <w:noProof/>
                <w:sz w:val="24"/>
                <w:szCs w:val="24"/>
              </w:rPr>
              <w:t>(25)</w:t>
            </w:r>
            <w:r w:rsidRPr="00C60F09">
              <w:rPr>
                <w:rFonts w:ascii="Times New Roman" w:hAnsi="Times New Roman" w:cs="Times New Roman"/>
                <w:sz w:val="24"/>
                <w:szCs w:val="24"/>
              </w:rPr>
              <w:fldChar w:fldCharType="end"/>
            </w:r>
          </w:p>
        </w:tc>
        <w:tc>
          <w:tcPr>
            <w:tcW w:w="8010" w:type="dxa"/>
            <w:vAlign w:val="center"/>
            <w:hideMark/>
          </w:tcPr>
          <w:p w14:paraId="4E3BACE1" w14:textId="77777777" w:rsidR="001027A5" w:rsidRPr="00C60F09" w:rsidRDefault="001027A5" w:rsidP="003E4C20">
            <w:pPr>
              <w:spacing w:after="0" w:line="240" w:lineRule="auto"/>
              <w:rPr>
                <w:rFonts w:ascii="Times New Roman" w:hAnsi="Times New Roman" w:cs="Times New Roman"/>
                <w:sz w:val="24"/>
                <w:szCs w:val="24"/>
              </w:rPr>
            </w:pPr>
            <w:r w:rsidRPr="00C60F09">
              <w:rPr>
                <w:rFonts w:ascii="Times New Roman" w:hAnsi="Times New Roman" w:cs="Times New Roman"/>
                <w:sz w:val="24"/>
                <w:szCs w:val="24"/>
              </w:rPr>
              <w:t xml:space="preserve">Nine </w:t>
            </w:r>
            <w:r w:rsidRPr="00C60F09">
              <w:rPr>
                <w:rFonts w:ascii="Times New Roman" w:hAnsi="Times New Roman" w:cs="Times New Roman"/>
                <w:color w:val="000000"/>
                <w:sz w:val="24"/>
                <w:szCs w:val="24"/>
              </w:rPr>
              <w:t>key domains including command and control, communication, safety and security, triage, surge capacity, conjunction of essential services, human resources, logistics and supply management, and post-disaster recovery.</w:t>
            </w:r>
          </w:p>
          <w:p w14:paraId="62640269" w14:textId="77777777" w:rsidR="001027A5" w:rsidRPr="00C60F09" w:rsidRDefault="001027A5" w:rsidP="003E4C20">
            <w:pPr>
              <w:spacing w:after="0" w:line="240" w:lineRule="auto"/>
              <w:rPr>
                <w:rFonts w:ascii="Times New Roman" w:hAnsi="Times New Roman" w:cs="Times New Roman"/>
                <w:sz w:val="24"/>
                <w:szCs w:val="24"/>
              </w:rPr>
            </w:pPr>
          </w:p>
        </w:tc>
        <w:tc>
          <w:tcPr>
            <w:tcW w:w="2160" w:type="dxa"/>
            <w:vAlign w:val="center"/>
          </w:tcPr>
          <w:p w14:paraId="31BD6BB5" w14:textId="77777777" w:rsidR="001027A5" w:rsidRPr="00C60F09" w:rsidRDefault="001027A5" w:rsidP="003E4C20">
            <w:pPr>
              <w:spacing w:after="0" w:line="240" w:lineRule="auto"/>
              <w:jc w:val="center"/>
              <w:rPr>
                <w:rFonts w:ascii="Times New Roman" w:hAnsi="Times New Roman" w:cs="Times New Roman"/>
                <w:sz w:val="24"/>
                <w:szCs w:val="24"/>
              </w:rPr>
            </w:pPr>
            <w:r w:rsidRPr="00C60F09">
              <w:rPr>
                <w:rFonts w:ascii="Times New Roman" w:hAnsi="Times New Roman" w:cs="Times New Roman"/>
                <w:sz w:val="24"/>
                <w:szCs w:val="24"/>
              </w:rPr>
              <w:t>2,3,4,5,6,10</w:t>
            </w:r>
          </w:p>
        </w:tc>
      </w:tr>
    </w:tbl>
    <w:p w14:paraId="224E7148" w14:textId="72BF3579" w:rsidR="001027A5" w:rsidRPr="00093182" w:rsidRDefault="00093182" w:rsidP="0009318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027A5" w:rsidRPr="00093182">
        <w:rPr>
          <w:rFonts w:ascii="Times New Roman" w:hAnsi="Times New Roman" w:cs="Times New Roman"/>
          <w:sz w:val="24"/>
          <w:szCs w:val="24"/>
        </w:rPr>
        <w:t>Standard Operating Procedures</w:t>
      </w:r>
      <w:r>
        <w:rPr>
          <w:rFonts w:ascii="Times New Roman" w:hAnsi="Times New Roman" w:cs="Times New Roman"/>
          <w:sz w:val="24"/>
          <w:szCs w:val="24"/>
        </w:rPr>
        <w:t>.</w:t>
      </w:r>
    </w:p>
    <w:p w14:paraId="290BDEAA" w14:textId="77777777" w:rsidR="00E30AEF" w:rsidRDefault="00E30AEF" w:rsidP="003E4C20">
      <w:pPr>
        <w:spacing w:after="0" w:line="240" w:lineRule="auto"/>
      </w:pPr>
    </w:p>
    <w:sectPr w:rsidR="00E30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E2019"/>
    <w:multiLevelType w:val="hybridMultilevel"/>
    <w:tmpl w:val="E6B2CE38"/>
    <w:lvl w:ilvl="0" w:tplc="A19ED99C">
      <w:start w:val="46"/>
      <w:numFmt w:val="bullet"/>
      <w:lvlText w:val=""/>
      <w:lvlJc w:val="left"/>
      <w:pPr>
        <w:ind w:left="810" w:hanging="360"/>
      </w:pPr>
      <w:rPr>
        <w:rFonts w:ascii="Symbol" w:eastAsiaTheme="minorHAnsi" w:hAnsi="Symbol" w:cs="Arial" w:hint="default"/>
      </w:rPr>
    </w:lvl>
    <w:lvl w:ilvl="1" w:tplc="04130003" w:tentative="1">
      <w:start w:val="1"/>
      <w:numFmt w:val="bullet"/>
      <w:lvlText w:val="o"/>
      <w:lvlJc w:val="left"/>
      <w:pPr>
        <w:ind w:left="1530" w:hanging="360"/>
      </w:pPr>
      <w:rPr>
        <w:rFonts w:ascii="Courier New" w:hAnsi="Courier New" w:cs="Courier New" w:hint="default"/>
      </w:rPr>
    </w:lvl>
    <w:lvl w:ilvl="2" w:tplc="04130005" w:tentative="1">
      <w:start w:val="1"/>
      <w:numFmt w:val="bullet"/>
      <w:lvlText w:val=""/>
      <w:lvlJc w:val="left"/>
      <w:pPr>
        <w:ind w:left="2250" w:hanging="360"/>
      </w:pPr>
      <w:rPr>
        <w:rFonts w:ascii="Wingdings" w:hAnsi="Wingdings" w:hint="default"/>
      </w:rPr>
    </w:lvl>
    <w:lvl w:ilvl="3" w:tplc="04130001" w:tentative="1">
      <w:start w:val="1"/>
      <w:numFmt w:val="bullet"/>
      <w:lvlText w:val=""/>
      <w:lvlJc w:val="left"/>
      <w:pPr>
        <w:ind w:left="2970" w:hanging="360"/>
      </w:pPr>
      <w:rPr>
        <w:rFonts w:ascii="Symbol" w:hAnsi="Symbol" w:hint="default"/>
      </w:rPr>
    </w:lvl>
    <w:lvl w:ilvl="4" w:tplc="04130003" w:tentative="1">
      <w:start w:val="1"/>
      <w:numFmt w:val="bullet"/>
      <w:lvlText w:val="o"/>
      <w:lvlJc w:val="left"/>
      <w:pPr>
        <w:ind w:left="3690" w:hanging="360"/>
      </w:pPr>
      <w:rPr>
        <w:rFonts w:ascii="Courier New" w:hAnsi="Courier New" w:cs="Courier New" w:hint="default"/>
      </w:rPr>
    </w:lvl>
    <w:lvl w:ilvl="5" w:tplc="04130005" w:tentative="1">
      <w:start w:val="1"/>
      <w:numFmt w:val="bullet"/>
      <w:lvlText w:val=""/>
      <w:lvlJc w:val="left"/>
      <w:pPr>
        <w:ind w:left="4410" w:hanging="360"/>
      </w:pPr>
      <w:rPr>
        <w:rFonts w:ascii="Wingdings" w:hAnsi="Wingdings" w:hint="default"/>
      </w:rPr>
    </w:lvl>
    <w:lvl w:ilvl="6" w:tplc="04130001" w:tentative="1">
      <w:start w:val="1"/>
      <w:numFmt w:val="bullet"/>
      <w:lvlText w:val=""/>
      <w:lvlJc w:val="left"/>
      <w:pPr>
        <w:ind w:left="5130" w:hanging="360"/>
      </w:pPr>
      <w:rPr>
        <w:rFonts w:ascii="Symbol" w:hAnsi="Symbol" w:hint="default"/>
      </w:rPr>
    </w:lvl>
    <w:lvl w:ilvl="7" w:tplc="04130003" w:tentative="1">
      <w:start w:val="1"/>
      <w:numFmt w:val="bullet"/>
      <w:lvlText w:val="o"/>
      <w:lvlJc w:val="left"/>
      <w:pPr>
        <w:ind w:left="5850" w:hanging="360"/>
      </w:pPr>
      <w:rPr>
        <w:rFonts w:ascii="Courier New" w:hAnsi="Courier New" w:cs="Courier New" w:hint="default"/>
      </w:rPr>
    </w:lvl>
    <w:lvl w:ilvl="8" w:tplc="0413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A5"/>
    <w:rsid w:val="00093182"/>
    <w:rsid w:val="001027A5"/>
    <w:rsid w:val="003E4C20"/>
    <w:rsid w:val="00E3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B7E0"/>
  <w15:chartTrackingRefBased/>
  <w15:docId w15:val="{21A006E5-863E-4D36-B13B-850FDC5C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7A5"/>
    <w:pPr>
      <w:spacing w:after="200" w:line="276" w:lineRule="auto"/>
    </w:pPr>
    <w:rPr>
      <w:rFonts w:ascii="Segoe UI" w:hAnsi="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7A5"/>
    <w:pPr>
      <w:ind w:left="720"/>
      <w:contextualSpacing/>
    </w:pPr>
  </w:style>
  <w:style w:type="table" w:styleId="TableGrid">
    <w:name w:val="Table Grid"/>
    <w:basedOn w:val="TableNormal"/>
    <w:uiPriority w:val="59"/>
    <w:rsid w:val="001027A5"/>
    <w:pPr>
      <w:spacing w:after="0" w:line="240" w:lineRule="auto"/>
    </w:pPr>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3182"/>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093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9946</Words>
  <Characters>56698</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Karleskint</dc:creator>
  <cp:keywords/>
  <dc:description/>
  <cp:lastModifiedBy>Ellen Johnson</cp:lastModifiedBy>
  <cp:revision>3</cp:revision>
  <dcterms:created xsi:type="dcterms:W3CDTF">2019-05-05T00:59:00Z</dcterms:created>
  <dcterms:modified xsi:type="dcterms:W3CDTF">2019-11-25T18:57:00Z</dcterms:modified>
</cp:coreProperties>
</file>