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64" w:rsidRPr="000D52F5" w:rsidRDefault="00BE6864" w:rsidP="000D52F5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0D52F5">
        <w:rPr>
          <w:rFonts w:ascii="Times New Roman" w:hAnsi="Times New Roman" w:cs="Times New Roman"/>
          <w:b/>
          <w:sz w:val="32"/>
          <w:szCs w:val="24"/>
          <w:lang w:val="en-US"/>
        </w:rPr>
        <w:t xml:space="preserve">Post-intervention </w:t>
      </w:r>
      <w:r w:rsidR="000D52F5" w:rsidRPr="000D52F5">
        <w:rPr>
          <w:rFonts w:ascii="Times New Roman" w:hAnsi="Times New Roman" w:cs="Times New Roman"/>
          <w:b/>
          <w:sz w:val="32"/>
          <w:szCs w:val="24"/>
          <w:lang w:val="en-US"/>
        </w:rPr>
        <w:t>T</w:t>
      </w:r>
      <w:r w:rsidRPr="000D52F5">
        <w:rPr>
          <w:rFonts w:ascii="Times New Roman" w:hAnsi="Times New Roman" w:cs="Times New Roman"/>
          <w:b/>
          <w:sz w:val="32"/>
          <w:szCs w:val="24"/>
          <w:lang w:val="en-US"/>
        </w:rPr>
        <w:t>est</w:t>
      </w:r>
    </w:p>
    <w:p w:rsidR="00BE6864" w:rsidRPr="000D52F5" w:rsidRDefault="00BE6864" w:rsidP="000D52F5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9C7727" w:rsidRPr="000D52F5" w:rsidRDefault="009C7727" w:rsidP="000D52F5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Clinical </w:t>
      </w:r>
      <w:r w:rsidR="000D52F5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0D52F5">
        <w:rPr>
          <w:rFonts w:ascii="Times New Roman" w:hAnsi="Times New Roman" w:cs="Times New Roman"/>
          <w:b/>
          <w:i/>
          <w:sz w:val="24"/>
          <w:szCs w:val="24"/>
          <w:lang w:val="en-US"/>
        </w:rPr>
        <w:t>ases</w:t>
      </w:r>
    </w:p>
    <w:p w:rsidR="00085A24" w:rsidRPr="000D52F5" w:rsidRDefault="00085A24" w:rsidP="000D52F5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b/>
          <w:i/>
          <w:sz w:val="24"/>
          <w:szCs w:val="24"/>
          <w:lang w:val="en-US"/>
        </w:rPr>
        <w:t>Please answer the following questions. Please mark the most appropriate choice(s) for each question. There may be more than one correct answer per question.</w:t>
      </w:r>
    </w:p>
    <w:p w:rsidR="00085A24" w:rsidRPr="000D52F5" w:rsidRDefault="00085A24" w:rsidP="000D52F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5A24" w:rsidRPr="000D52F5" w:rsidRDefault="00671BE3" w:rsidP="000D52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b/>
          <w:sz w:val="24"/>
          <w:szCs w:val="24"/>
          <w:lang w:val="en-US"/>
        </w:rPr>
        <w:t>Case I</w:t>
      </w:r>
      <w:r w:rsidR="000D52F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85A24" w:rsidRPr="000D52F5" w:rsidRDefault="00085A24" w:rsidP="000D52F5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You are </w:t>
      </w:r>
      <w:r w:rsidR="00671BE3" w:rsidRPr="000D52F5">
        <w:rPr>
          <w:rFonts w:ascii="Times New Roman" w:hAnsi="Times New Roman" w:cs="Times New Roman"/>
          <w:sz w:val="24"/>
          <w:szCs w:val="24"/>
          <w:lang w:val="en-US"/>
        </w:rPr>
        <w:t>the ICU fellow at a large private hospital, responsible for new admissions and evaluation of potential admits in the emergency department</w:t>
      </w:r>
      <w:r w:rsidR="004E6648"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 (ED)</w:t>
      </w:r>
      <w:r w:rsidR="00671BE3" w:rsidRPr="000D52F5">
        <w:rPr>
          <w:rFonts w:ascii="Times New Roman" w:hAnsi="Times New Roman" w:cs="Times New Roman"/>
          <w:sz w:val="24"/>
          <w:szCs w:val="24"/>
          <w:lang w:val="en-US"/>
        </w:rPr>
        <w:t>. You are called to evaluate a patient for possible ICU admission. The patient has no insurance.</w:t>
      </w:r>
    </w:p>
    <w:p w:rsidR="00085A24" w:rsidRPr="000D52F5" w:rsidRDefault="00085A24" w:rsidP="000D52F5">
      <w:pPr>
        <w:pStyle w:val="ListParagraph"/>
        <w:numPr>
          <w:ilvl w:val="0"/>
          <w:numId w:val="8"/>
        </w:num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sz w:val="24"/>
          <w:szCs w:val="24"/>
          <w:lang w:val="en-US"/>
        </w:rPr>
        <w:t>Are you required to see this patient?</w:t>
      </w:r>
    </w:p>
    <w:p w:rsidR="00085A24" w:rsidRPr="000D52F5" w:rsidRDefault="00085A24" w:rsidP="000D52F5">
      <w:pPr>
        <w:pStyle w:val="ListParagraph"/>
        <w:numPr>
          <w:ilvl w:val="0"/>
          <w:numId w:val="9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sz w:val="24"/>
          <w:szCs w:val="24"/>
          <w:lang w:val="en-US"/>
        </w:rPr>
        <w:t>Legally-speaking no, but you see the patient anyways because “it’s the right thing to do”</w:t>
      </w:r>
    </w:p>
    <w:p w:rsidR="00085A24" w:rsidRPr="000D52F5" w:rsidRDefault="00085A24" w:rsidP="000D52F5">
      <w:pPr>
        <w:pStyle w:val="ListParagraph"/>
        <w:numPr>
          <w:ilvl w:val="0"/>
          <w:numId w:val="9"/>
        </w:numPr>
        <w:spacing w:after="0" w:line="240" w:lineRule="auto"/>
        <w:ind w:left="576" w:hanging="28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b/>
          <w:sz w:val="24"/>
          <w:szCs w:val="24"/>
          <w:lang w:val="en-US"/>
        </w:rPr>
        <w:t>Yes, it is required by EMTALA</w:t>
      </w:r>
    </w:p>
    <w:p w:rsidR="00085A24" w:rsidRPr="000D52F5" w:rsidRDefault="00085A24" w:rsidP="000D52F5">
      <w:pPr>
        <w:pStyle w:val="ListParagraph"/>
        <w:numPr>
          <w:ilvl w:val="0"/>
          <w:numId w:val="9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sz w:val="24"/>
          <w:szCs w:val="24"/>
          <w:lang w:val="en-US"/>
        </w:rPr>
        <w:t>It depends on your hospital’s policy</w:t>
      </w:r>
    </w:p>
    <w:p w:rsidR="004E6648" w:rsidRPr="000D52F5" w:rsidRDefault="004E6648" w:rsidP="000D52F5">
      <w:pPr>
        <w:pStyle w:val="ListParagraph"/>
        <w:numPr>
          <w:ilvl w:val="0"/>
          <w:numId w:val="9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sz w:val="24"/>
          <w:szCs w:val="24"/>
          <w:lang w:val="en-US"/>
        </w:rPr>
        <w:t>No, the patient should be transferred to the local county hospital</w:t>
      </w:r>
    </w:p>
    <w:p w:rsidR="00085A24" w:rsidRPr="000D52F5" w:rsidRDefault="00085A24" w:rsidP="000D52F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085A24" w:rsidRPr="000D52F5" w:rsidRDefault="00671BE3" w:rsidP="000D52F5">
      <w:pPr>
        <w:pStyle w:val="ListParagraph"/>
        <w:numPr>
          <w:ilvl w:val="0"/>
          <w:numId w:val="8"/>
        </w:num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Later that day, you are called to evaluate a patient with multifocal pneumonia who is currently on </w:t>
      </w:r>
      <w:proofErr w:type="spellStart"/>
      <w:r w:rsidRPr="000D52F5">
        <w:rPr>
          <w:rFonts w:ascii="Times New Roman" w:hAnsi="Times New Roman" w:cs="Times New Roman"/>
          <w:sz w:val="24"/>
          <w:szCs w:val="24"/>
          <w:lang w:val="en-US"/>
        </w:rPr>
        <w:t>BiPAP</w:t>
      </w:r>
      <w:proofErr w:type="spellEnd"/>
      <w:r w:rsidR="00420179"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 in the ED</w:t>
      </w:r>
      <w:r w:rsidRPr="000D52F5">
        <w:rPr>
          <w:rFonts w:ascii="Times New Roman" w:hAnsi="Times New Roman" w:cs="Times New Roman"/>
          <w:sz w:val="24"/>
          <w:szCs w:val="24"/>
          <w:lang w:val="en-US"/>
        </w:rPr>
        <w:t>. She is relatively stable, but will need further care in an ICU</w:t>
      </w:r>
      <w:r w:rsidR="00085A24" w:rsidRPr="000D52F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 You have </w:t>
      </w:r>
      <w:r w:rsidR="004E6648"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no </w:t>
      </w:r>
      <w:r w:rsidRPr="000D52F5">
        <w:rPr>
          <w:rFonts w:ascii="Times New Roman" w:hAnsi="Times New Roman" w:cs="Times New Roman"/>
          <w:sz w:val="24"/>
          <w:szCs w:val="24"/>
          <w:lang w:val="en-US"/>
        </w:rPr>
        <w:t>ICU beds available and you anticipate no discharges within the next 24 hours.</w:t>
      </w:r>
      <w:r w:rsidR="00085A24"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 Which of the following options are legally and practically feasible?</w:t>
      </w:r>
    </w:p>
    <w:p w:rsidR="004E6648" w:rsidRPr="000D52F5" w:rsidRDefault="00085A24" w:rsidP="000D52F5">
      <w:pPr>
        <w:pStyle w:val="ListParagraph"/>
        <w:numPr>
          <w:ilvl w:val="0"/>
          <w:numId w:val="37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Admit patient to </w:t>
      </w:r>
      <w:r w:rsidR="004E6648" w:rsidRPr="000D52F5">
        <w:rPr>
          <w:rFonts w:ascii="Times New Roman" w:hAnsi="Times New Roman" w:cs="Times New Roman"/>
          <w:sz w:val="24"/>
          <w:szCs w:val="24"/>
          <w:lang w:val="en-US"/>
        </w:rPr>
        <w:t>a general care floor</w:t>
      </w:r>
      <w:r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 bed</w:t>
      </w:r>
    </w:p>
    <w:p w:rsidR="00085A24" w:rsidRPr="000D52F5" w:rsidRDefault="00085A24" w:rsidP="000D52F5">
      <w:pPr>
        <w:pStyle w:val="ListParagraph"/>
        <w:numPr>
          <w:ilvl w:val="0"/>
          <w:numId w:val="37"/>
        </w:numPr>
        <w:spacing w:after="0" w:line="240" w:lineRule="auto"/>
        <w:ind w:left="576" w:hanging="28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Transfer patient </w:t>
      </w:r>
      <w:r w:rsidR="00997FD6" w:rsidRPr="000D52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directly </w:t>
      </w:r>
      <w:r w:rsidRPr="000D52F5">
        <w:rPr>
          <w:rFonts w:ascii="Times New Roman" w:hAnsi="Times New Roman" w:cs="Times New Roman"/>
          <w:b/>
          <w:sz w:val="24"/>
          <w:szCs w:val="24"/>
          <w:lang w:val="en-US"/>
        </w:rPr>
        <w:t>to another facility</w:t>
      </w:r>
      <w:r w:rsidR="00A10334" w:rsidRPr="000D52F5">
        <w:rPr>
          <w:rFonts w:ascii="Times New Roman" w:hAnsi="Times New Roman" w:cs="Times New Roman"/>
          <w:b/>
          <w:sz w:val="24"/>
          <w:szCs w:val="24"/>
          <w:lang w:val="en-US"/>
        </w:rPr>
        <w:t>’s ICU</w:t>
      </w:r>
    </w:p>
    <w:p w:rsidR="00085A24" w:rsidRPr="000D52F5" w:rsidRDefault="00085A24" w:rsidP="000D52F5">
      <w:pPr>
        <w:pStyle w:val="ListParagraph"/>
        <w:numPr>
          <w:ilvl w:val="0"/>
          <w:numId w:val="37"/>
        </w:numPr>
        <w:spacing w:after="0" w:line="240" w:lineRule="auto"/>
        <w:ind w:left="576" w:hanging="28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b/>
          <w:sz w:val="24"/>
          <w:szCs w:val="24"/>
          <w:lang w:val="en-US"/>
        </w:rPr>
        <w:t>Board the patient in the ED until t</w:t>
      </w:r>
      <w:r w:rsidR="00671BE3" w:rsidRPr="000D52F5">
        <w:rPr>
          <w:rFonts w:ascii="Times New Roman" w:hAnsi="Times New Roman" w:cs="Times New Roman"/>
          <w:b/>
          <w:sz w:val="24"/>
          <w:szCs w:val="24"/>
          <w:lang w:val="en-US"/>
        </w:rPr>
        <w:t>here is a bed available</w:t>
      </w:r>
    </w:p>
    <w:p w:rsidR="004E6648" w:rsidRPr="000D52F5" w:rsidRDefault="00A10334" w:rsidP="000D52F5">
      <w:pPr>
        <w:pStyle w:val="ListParagraph"/>
        <w:numPr>
          <w:ilvl w:val="0"/>
          <w:numId w:val="37"/>
        </w:numPr>
        <w:spacing w:after="0" w:line="240" w:lineRule="auto"/>
        <w:ind w:left="576" w:hanging="28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Transfer patient to another facility’s </w:t>
      </w:r>
      <w:r w:rsidR="00997FD6" w:rsidRPr="000D52F5">
        <w:rPr>
          <w:rFonts w:ascii="Times New Roman" w:hAnsi="Times New Roman" w:cs="Times New Roman"/>
          <w:b/>
          <w:sz w:val="24"/>
          <w:szCs w:val="24"/>
          <w:lang w:val="en-US"/>
        </w:rPr>
        <w:t>ED so that the patient can be admitted to their ICU after evaluation in the ED</w:t>
      </w:r>
    </w:p>
    <w:p w:rsidR="00085A24" w:rsidRPr="000D52F5" w:rsidRDefault="00085A24" w:rsidP="000D52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1BE3" w:rsidRPr="000D52F5" w:rsidRDefault="00671BE3" w:rsidP="000D52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b/>
          <w:sz w:val="24"/>
          <w:szCs w:val="24"/>
          <w:lang w:val="en-US"/>
        </w:rPr>
        <w:t>Case II</w:t>
      </w:r>
      <w:r w:rsidR="000D52F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671BE3" w:rsidRPr="000D52F5" w:rsidRDefault="00671BE3" w:rsidP="000D52F5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sz w:val="24"/>
          <w:szCs w:val="24"/>
          <w:lang w:val="en-US"/>
        </w:rPr>
        <w:t>You a</w:t>
      </w:r>
      <w:r w:rsidR="00A10334" w:rsidRPr="000D52F5">
        <w:rPr>
          <w:rFonts w:ascii="Times New Roman" w:hAnsi="Times New Roman" w:cs="Times New Roman"/>
          <w:sz w:val="24"/>
          <w:szCs w:val="24"/>
          <w:lang w:val="en-US"/>
        </w:rPr>
        <w:t>re expecting a patient with acute respiratory failure</w:t>
      </w:r>
      <w:r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 as a transfer from an outside hospital (OSH). The patient is going to be transferred to your facility by</w:t>
      </w:r>
      <w:r w:rsidR="00A10334"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0334" w:rsidRPr="000D52F5">
        <w:rPr>
          <w:rFonts w:ascii="Times New Roman" w:hAnsi="Times New Roman" w:cs="Times New Roman"/>
          <w:sz w:val="24"/>
          <w:szCs w:val="24"/>
          <w:lang w:val="en-US"/>
        </w:rPr>
        <w:t>critical care transport ambulance</w:t>
      </w:r>
      <w:r w:rsidRPr="000D52F5">
        <w:rPr>
          <w:rFonts w:ascii="Times New Roman" w:hAnsi="Times New Roman" w:cs="Times New Roman"/>
          <w:sz w:val="24"/>
          <w:szCs w:val="24"/>
          <w:lang w:val="en-US"/>
        </w:rPr>
        <w:t>. The physician at the sending facility is ask</w:t>
      </w:r>
      <w:r w:rsidR="00A10334"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ing you whether the patient is </w:t>
      </w:r>
      <w:r w:rsidR="00D345B5" w:rsidRPr="000D52F5">
        <w:rPr>
          <w:rFonts w:ascii="Times New Roman" w:hAnsi="Times New Roman" w:cs="Times New Roman"/>
          <w:sz w:val="24"/>
          <w:szCs w:val="24"/>
          <w:lang w:val="en-US"/>
        </w:rPr>
        <w:t>stable enough for transfer in a critical care</w:t>
      </w:r>
      <w:r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 ambulance.</w:t>
      </w:r>
    </w:p>
    <w:p w:rsidR="00671BE3" w:rsidRPr="000D52F5" w:rsidRDefault="00671BE3" w:rsidP="000D52F5">
      <w:pPr>
        <w:pStyle w:val="ListParagraph"/>
        <w:numPr>
          <w:ilvl w:val="0"/>
          <w:numId w:val="34"/>
        </w:num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If in doubt, who </w:t>
      </w:r>
      <w:r w:rsidR="00A10334" w:rsidRPr="000D52F5">
        <w:rPr>
          <w:rFonts w:ascii="Times New Roman" w:hAnsi="Times New Roman" w:cs="Times New Roman"/>
          <w:sz w:val="24"/>
          <w:szCs w:val="24"/>
          <w:lang w:val="en-US"/>
        </w:rPr>
        <w:t>determines</w:t>
      </w:r>
      <w:r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 whether a patient </w:t>
      </w:r>
      <w:r w:rsidR="00A10334" w:rsidRPr="000D52F5">
        <w:rPr>
          <w:rFonts w:ascii="Times New Roman" w:hAnsi="Times New Roman" w:cs="Times New Roman"/>
          <w:sz w:val="24"/>
          <w:szCs w:val="24"/>
          <w:lang w:val="en-US"/>
        </w:rPr>
        <w:t>can be accepted</w:t>
      </w:r>
      <w:r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 for transport via </w:t>
      </w:r>
      <w:r w:rsidR="00D345B5" w:rsidRPr="000D52F5">
        <w:rPr>
          <w:rFonts w:ascii="Times New Roman" w:hAnsi="Times New Roman" w:cs="Times New Roman"/>
          <w:sz w:val="24"/>
          <w:szCs w:val="24"/>
          <w:lang w:val="en-US"/>
        </w:rPr>
        <w:t>critical care</w:t>
      </w:r>
      <w:r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 ambulance?</w:t>
      </w:r>
    </w:p>
    <w:p w:rsidR="00671BE3" w:rsidRPr="000D52F5" w:rsidRDefault="00671BE3" w:rsidP="000D52F5">
      <w:pPr>
        <w:pStyle w:val="ListParagraph"/>
        <w:numPr>
          <w:ilvl w:val="0"/>
          <w:numId w:val="38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sz w:val="24"/>
          <w:szCs w:val="24"/>
          <w:lang w:val="en-US"/>
        </w:rPr>
        <w:t>The attending physician at the sending facility</w:t>
      </w:r>
    </w:p>
    <w:p w:rsidR="00671BE3" w:rsidRPr="000D52F5" w:rsidRDefault="00671BE3" w:rsidP="000D52F5">
      <w:pPr>
        <w:pStyle w:val="ListParagraph"/>
        <w:numPr>
          <w:ilvl w:val="0"/>
          <w:numId w:val="38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sz w:val="24"/>
          <w:szCs w:val="24"/>
          <w:lang w:val="en-US"/>
        </w:rPr>
        <w:t>The attending physician at the receiving facility</w:t>
      </w:r>
    </w:p>
    <w:p w:rsidR="00671BE3" w:rsidRPr="000D52F5" w:rsidRDefault="00671BE3" w:rsidP="000D52F5">
      <w:pPr>
        <w:pStyle w:val="ListParagraph"/>
        <w:numPr>
          <w:ilvl w:val="0"/>
          <w:numId w:val="38"/>
        </w:numPr>
        <w:spacing w:after="0" w:line="240" w:lineRule="auto"/>
        <w:ind w:left="576" w:hanging="28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9C7727" w:rsidRPr="000D52F5">
        <w:rPr>
          <w:rFonts w:ascii="Times New Roman" w:hAnsi="Times New Roman" w:cs="Times New Roman"/>
          <w:b/>
          <w:sz w:val="24"/>
          <w:szCs w:val="24"/>
          <w:lang w:val="en-US"/>
        </w:rPr>
        <w:t>EMS/ambulance on-call</w:t>
      </w:r>
      <w:r w:rsidRPr="000D52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physician</w:t>
      </w:r>
    </w:p>
    <w:p w:rsidR="00D345B5" w:rsidRPr="000D52F5" w:rsidRDefault="00D345B5" w:rsidP="000D52F5">
      <w:pPr>
        <w:pStyle w:val="ListParagraph"/>
        <w:numPr>
          <w:ilvl w:val="0"/>
          <w:numId w:val="38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sz w:val="24"/>
          <w:szCs w:val="24"/>
          <w:lang w:val="en-US"/>
        </w:rPr>
        <w:t>Any physician involved in the patient’s care at the sending facility</w:t>
      </w:r>
    </w:p>
    <w:p w:rsidR="00671BE3" w:rsidRPr="000D52F5" w:rsidRDefault="00671BE3" w:rsidP="000D52F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0179" w:rsidRPr="000D52F5" w:rsidRDefault="00671BE3" w:rsidP="000D52F5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The patient is </w:t>
      </w:r>
      <w:proofErr w:type="spellStart"/>
      <w:r w:rsidRPr="000D52F5">
        <w:rPr>
          <w:rFonts w:ascii="Times New Roman" w:hAnsi="Times New Roman" w:cs="Times New Roman"/>
          <w:sz w:val="24"/>
          <w:szCs w:val="24"/>
          <w:lang w:val="en-US"/>
        </w:rPr>
        <w:t>intubated</w:t>
      </w:r>
      <w:proofErr w:type="spellEnd"/>
      <w:r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 and mechanically ventilated. The current ventilator settings are notable for a positive end-expiratory pressure (PEEP)</w:t>
      </w:r>
      <w:r w:rsidR="00D345B5"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69422C"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 18. </w:t>
      </w:r>
      <w:r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The patient had multiple changes made to his ventilator setting within the last hour, due to significant difficulties with ventilation. </w:t>
      </w:r>
    </w:p>
    <w:p w:rsidR="00420179" w:rsidRPr="000D52F5" w:rsidRDefault="00420179" w:rsidP="000D52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1BE3" w:rsidRPr="000D52F5" w:rsidRDefault="00671BE3" w:rsidP="000D52F5">
      <w:pPr>
        <w:pStyle w:val="ListParagraph"/>
        <w:numPr>
          <w:ilvl w:val="0"/>
          <w:numId w:val="34"/>
        </w:num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Are the patient’s current ventilator settings within the acceptable range as defined in </w:t>
      </w:r>
      <w:proofErr w:type="gramStart"/>
      <w:r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F6D9F" w:rsidRPr="000D52F5">
        <w:rPr>
          <w:rFonts w:ascii="Times New Roman" w:hAnsi="Times New Roman" w:cs="Times New Roman"/>
          <w:sz w:val="24"/>
          <w:szCs w:val="24"/>
          <w:lang w:val="en-US"/>
        </w:rPr>
        <w:t>our</w:t>
      </w:r>
      <w:proofErr w:type="gramEnd"/>
      <w:r w:rsidR="00A10334"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 Medical Control Authority</w:t>
      </w:r>
      <w:r w:rsidR="009F6D9F" w:rsidRPr="000D52F5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A10334"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 critical care transport </w:t>
      </w:r>
      <w:r w:rsidRPr="000D52F5">
        <w:rPr>
          <w:rFonts w:ascii="Times New Roman" w:hAnsi="Times New Roman" w:cs="Times New Roman"/>
          <w:sz w:val="24"/>
          <w:szCs w:val="24"/>
          <w:lang w:val="en-US"/>
        </w:rPr>
        <w:t>protocols?</w:t>
      </w:r>
    </w:p>
    <w:p w:rsidR="00671BE3" w:rsidRPr="000D52F5" w:rsidRDefault="00671BE3" w:rsidP="000D52F5">
      <w:pPr>
        <w:pStyle w:val="ListParagraph"/>
        <w:numPr>
          <w:ilvl w:val="0"/>
          <w:numId w:val="39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sz w:val="24"/>
          <w:szCs w:val="24"/>
          <w:lang w:val="en-US"/>
        </w:rPr>
        <w:t>No, patients can be hand-bagged only in the ambulance</w:t>
      </w:r>
    </w:p>
    <w:p w:rsidR="00671BE3" w:rsidRPr="000D52F5" w:rsidRDefault="00671BE3" w:rsidP="000D52F5">
      <w:pPr>
        <w:pStyle w:val="ListParagraph"/>
        <w:numPr>
          <w:ilvl w:val="0"/>
          <w:numId w:val="39"/>
        </w:numPr>
        <w:spacing w:after="0" w:line="240" w:lineRule="auto"/>
        <w:ind w:left="576" w:hanging="28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b/>
          <w:sz w:val="24"/>
          <w:szCs w:val="24"/>
          <w:lang w:val="en-US"/>
        </w:rPr>
        <w:t>Only if the patient is “stable” on the current ventilator settings</w:t>
      </w:r>
    </w:p>
    <w:p w:rsidR="00671BE3" w:rsidRPr="000D52F5" w:rsidRDefault="00671BE3" w:rsidP="000D52F5">
      <w:pPr>
        <w:pStyle w:val="ListParagraph"/>
        <w:numPr>
          <w:ilvl w:val="0"/>
          <w:numId w:val="39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The PEEP is acceptable, only PEEP greater than 20 requires review by the </w:t>
      </w:r>
      <w:r w:rsidR="009C7727" w:rsidRPr="000D52F5">
        <w:rPr>
          <w:rFonts w:ascii="Times New Roman" w:hAnsi="Times New Roman" w:cs="Times New Roman"/>
          <w:sz w:val="24"/>
          <w:szCs w:val="24"/>
          <w:lang w:val="en-US"/>
        </w:rPr>
        <w:t>EMS/ambulance on-call</w:t>
      </w:r>
      <w:r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 physician prior to transfer</w:t>
      </w:r>
    </w:p>
    <w:p w:rsidR="00671BE3" w:rsidRPr="000D52F5" w:rsidRDefault="00671BE3" w:rsidP="000D52F5">
      <w:pPr>
        <w:pStyle w:val="ListParagraph"/>
        <w:numPr>
          <w:ilvl w:val="0"/>
          <w:numId w:val="39"/>
        </w:numPr>
        <w:spacing w:after="0" w:line="240" w:lineRule="auto"/>
        <w:ind w:left="576" w:hanging="28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The PEEP is greater than 10 and requires review by the </w:t>
      </w:r>
      <w:r w:rsidR="009C7727" w:rsidRPr="000D52F5">
        <w:rPr>
          <w:rFonts w:ascii="Times New Roman" w:hAnsi="Times New Roman" w:cs="Times New Roman"/>
          <w:b/>
          <w:sz w:val="24"/>
          <w:szCs w:val="24"/>
          <w:lang w:val="en-US"/>
        </w:rPr>
        <w:t>EMS/ambulance on-call</w:t>
      </w:r>
      <w:r w:rsidRPr="000D52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physician prior to transfer</w:t>
      </w:r>
    </w:p>
    <w:p w:rsidR="00671BE3" w:rsidRPr="000D52F5" w:rsidRDefault="00671BE3" w:rsidP="000D52F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1BE3" w:rsidRPr="000D52F5" w:rsidRDefault="00671BE3" w:rsidP="000D52F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671BE3" w:rsidRPr="000D52F5" w:rsidRDefault="00A10334" w:rsidP="000D52F5">
      <w:pPr>
        <w:pStyle w:val="ListParagraph"/>
        <w:numPr>
          <w:ilvl w:val="0"/>
          <w:numId w:val="34"/>
        </w:num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sz w:val="24"/>
          <w:szCs w:val="24"/>
          <w:lang w:val="en-US"/>
        </w:rPr>
        <w:t>The patient has several indwelling lines. Which of the following lines will need to be r</w:t>
      </w:r>
      <w:r w:rsidR="009F6D9F" w:rsidRPr="000D52F5">
        <w:rPr>
          <w:rFonts w:ascii="Times New Roman" w:hAnsi="Times New Roman" w:cs="Times New Roman"/>
          <w:sz w:val="24"/>
          <w:szCs w:val="24"/>
          <w:lang w:val="en-US"/>
        </w:rPr>
        <w:t>emoved prior to transfer, per our</w:t>
      </w:r>
      <w:r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 Medical Control Authority</w:t>
      </w:r>
      <w:r w:rsidR="009F6D9F" w:rsidRPr="000D52F5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 critical care transport protocols?</w:t>
      </w:r>
    </w:p>
    <w:p w:rsidR="00A10334" w:rsidRPr="000D52F5" w:rsidRDefault="00A10334" w:rsidP="000D52F5">
      <w:pPr>
        <w:pStyle w:val="ListParagraph"/>
        <w:numPr>
          <w:ilvl w:val="0"/>
          <w:numId w:val="41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sz w:val="24"/>
          <w:szCs w:val="24"/>
          <w:lang w:val="en-US"/>
        </w:rPr>
        <w:t>Arterial Line</w:t>
      </w:r>
    </w:p>
    <w:p w:rsidR="00A10334" w:rsidRPr="000D52F5" w:rsidRDefault="00A10334" w:rsidP="000D52F5">
      <w:pPr>
        <w:pStyle w:val="ListParagraph"/>
        <w:numPr>
          <w:ilvl w:val="0"/>
          <w:numId w:val="41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Femoral </w:t>
      </w:r>
      <w:r w:rsidR="00D345B5" w:rsidRPr="000D52F5">
        <w:rPr>
          <w:rFonts w:ascii="Times New Roman" w:hAnsi="Times New Roman" w:cs="Times New Roman"/>
          <w:sz w:val="24"/>
          <w:szCs w:val="24"/>
          <w:lang w:val="en-US"/>
        </w:rPr>
        <w:t>triple lumen cathe</w:t>
      </w:r>
      <w:r w:rsidR="00E23BC6" w:rsidRPr="000D52F5">
        <w:rPr>
          <w:rFonts w:ascii="Times New Roman" w:hAnsi="Times New Roman" w:cs="Times New Roman"/>
          <w:sz w:val="24"/>
          <w:szCs w:val="24"/>
          <w:lang w:val="en-US"/>
        </w:rPr>
        <w:t>te</w:t>
      </w:r>
      <w:r w:rsidR="00D345B5" w:rsidRPr="000D52F5">
        <w:rPr>
          <w:rFonts w:ascii="Times New Roman" w:hAnsi="Times New Roman" w:cs="Times New Roman"/>
          <w:sz w:val="24"/>
          <w:szCs w:val="24"/>
          <w:lang w:val="en-US"/>
        </w:rPr>
        <w:t>r</w:t>
      </w:r>
    </w:p>
    <w:p w:rsidR="00A10334" w:rsidRPr="000D52F5" w:rsidRDefault="00A10334" w:rsidP="000D52F5">
      <w:pPr>
        <w:pStyle w:val="ListParagraph"/>
        <w:numPr>
          <w:ilvl w:val="0"/>
          <w:numId w:val="41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Femoral </w:t>
      </w:r>
      <w:proofErr w:type="spellStart"/>
      <w:r w:rsidRPr="000D52F5">
        <w:rPr>
          <w:rFonts w:ascii="Times New Roman" w:hAnsi="Times New Roman" w:cs="Times New Roman"/>
          <w:sz w:val="24"/>
          <w:szCs w:val="24"/>
          <w:lang w:val="en-US"/>
        </w:rPr>
        <w:t>Cordis</w:t>
      </w:r>
      <w:proofErr w:type="spellEnd"/>
      <w:r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 catheter</w:t>
      </w:r>
    </w:p>
    <w:p w:rsidR="00A10334" w:rsidRPr="000D52F5" w:rsidRDefault="00A10334" w:rsidP="000D52F5">
      <w:pPr>
        <w:pStyle w:val="ListParagraph"/>
        <w:numPr>
          <w:ilvl w:val="0"/>
          <w:numId w:val="41"/>
        </w:numPr>
        <w:spacing w:after="0" w:line="240" w:lineRule="auto"/>
        <w:ind w:left="576" w:hanging="28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b/>
          <w:sz w:val="24"/>
          <w:szCs w:val="24"/>
          <w:lang w:val="en-US"/>
        </w:rPr>
        <w:t>None</w:t>
      </w:r>
    </w:p>
    <w:p w:rsidR="00E23BC6" w:rsidRPr="000D52F5" w:rsidRDefault="00E23BC6" w:rsidP="000D52F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3BC6" w:rsidRPr="000D52F5" w:rsidRDefault="00E23BC6" w:rsidP="000D52F5">
      <w:pPr>
        <w:pStyle w:val="ListParagraph"/>
        <w:numPr>
          <w:ilvl w:val="0"/>
          <w:numId w:val="34"/>
        </w:num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The patient is currently on </w:t>
      </w:r>
      <w:r w:rsidR="00FA1E66" w:rsidRPr="000D52F5">
        <w:rPr>
          <w:rFonts w:ascii="Times New Roman" w:hAnsi="Times New Roman" w:cs="Times New Roman"/>
          <w:sz w:val="24"/>
          <w:szCs w:val="24"/>
          <w:lang w:val="en-US"/>
        </w:rPr>
        <w:t>several drips</w:t>
      </w:r>
      <w:r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A1E66" w:rsidRPr="000D52F5">
        <w:rPr>
          <w:rFonts w:ascii="Times New Roman" w:hAnsi="Times New Roman" w:cs="Times New Roman"/>
          <w:sz w:val="24"/>
          <w:szCs w:val="24"/>
          <w:lang w:val="en-US"/>
        </w:rPr>
        <w:t>If this patient was accepted, which of the following drips are not pre-approved (i.e., covered by standard protocols) for critical care ambulance transport</w:t>
      </w:r>
      <w:r w:rsidR="00AD240D"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240D" w:rsidRPr="000D52F5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="00BC786C"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 will</w:t>
      </w:r>
      <w:r w:rsidR="00AD240D"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 need to be provided by the sending facility</w:t>
      </w:r>
      <w:r w:rsidR="00FA1E66" w:rsidRPr="000D52F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23BC6" w:rsidRPr="000D52F5" w:rsidRDefault="00E23BC6" w:rsidP="000D52F5">
      <w:pPr>
        <w:numPr>
          <w:ilvl w:val="0"/>
          <w:numId w:val="40"/>
        </w:numPr>
        <w:spacing w:after="0" w:line="240" w:lineRule="auto"/>
        <w:ind w:left="576" w:hanging="28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D52F5">
        <w:rPr>
          <w:rFonts w:ascii="Times New Roman" w:hAnsi="Times New Roman" w:cs="Times New Roman"/>
          <w:sz w:val="24"/>
          <w:szCs w:val="24"/>
          <w:lang w:val="en-US"/>
        </w:rPr>
        <w:t>Midazolam</w:t>
      </w:r>
      <w:proofErr w:type="spellEnd"/>
    </w:p>
    <w:p w:rsidR="00E23BC6" w:rsidRPr="000D52F5" w:rsidRDefault="00E23BC6" w:rsidP="000D52F5">
      <w:pPr>
        <w:numPr>
          <w:ilvl w:val="0"/>
          <w:numId w:val="40"/>
        </w:numPr>
        <w:spacing w:after="0" w:line="240" w:lineRule="auto"/>
        <w:ind w:left="576" w:hanging="28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sz w:val="24"/>
          <w:szCs w:val="24"/>
          <w:lang w:val="en-US"/>
        </w:rPr>
        <w:t>Morphine</w:t>
      </w:r>
    </w:p>
    <w:p w:rsidR="00E23BC6" w:rsidRPr="000D52F5" w:rsidRDefault="00E23BC6" w:rsidP="000D52F5">
      <w:pPr>
        <w:numPr>
          <w:ilvl w:val="0"/>
          <w:numId w:val="40"/>
        </w:numPr>
        <w:spacing w:after="0" w:line="240" w:lineRule="auto"/>
        <w:ind w:left="576" w:hanging="288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D52F5">
        <w:rPr>
          <w:rFonts w:ascii="Times New Roman" w:hAnsi="Times New Roman" w:cs="Times New Roman"/>
          <w:b/>
          <w:sz w:val="24"/>
          <w:szCs w:val="24"/>
          <w:lang w:val="en-US"/>
        </w:rPr>
        <w:t>Cisatracurium</w:t>
      </w:r>
      <w:proofErr w:type="spellEnd"/>
    </w:p>
    <w:p w:rsidR="00E23BC6" w:rsidRPr="000D52F5" w:rsidRDefault="006628C0" w:rsidP="000D52F5">
      <w:pPr>
        <w:numPr>
          <w:ilvl w:val="0"/>
          <w:numId w:val="40"/>
        </w:numPr>
        <w:spacing w:after="0" w:line="240" w:lineRule="auto"/>
        <w:ind w:left="576" w:hanging="288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E23BC6" w:rsidRPr="000D52F5">
        <w:rPr>
          <w:rFonts w:ascii="Times New Roman" w:hAnsi="Times New Roman" w:cs="Times New Roman"/>
          <w:b/>
          <w:sz w:val="24"/>
          <w:szCs w:val="24"/>
          <w:lang w:val="en-US"/>
        </w:rPr>
        <w:t>pinephrine</w:t>
      </w:r>
    </w:p>
    <w:p w:rsidR="000853E1" w:rsidRPr="000D52F5" w:rsidRDefault="000853E1" w:rsidP="000D52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5A24" w:rsidRPr="000D52F5" w:rsidRDefault="00085A24" w:rsidP="000D52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b/>
          <w:sz w:val="24"/>
          <w:szCs w:val="24"/>
          <w:lang w:val="en-US"/>
        </w:rPr>
        <w:t>Case III</w:t>
      </w:r>
      <w:r w:rsidR="000D52F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85A24" w:rsidRPr="000D52F5" w:rsidRDefault="00671BE3" w:rsidP="000D52F5">
      <w:p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You are transferring a patient with septic shock from your single-coverage rural emergency department to a large </w:t>
      </w:r>
      <w:r w:rsidR="00A10334" w:rsidRPr="000D52F5">
        <w:rPr>
          <w:rFonts w:ascii="Times New Roman" w:hAnsi="Times New Roman" w:cs="Times New Roman"/>
          <w:sz w:val="24"/>
          <w:szCs w:val="24"/>
          <w:lang w:val="en-US"/>
        </w:rPr>
        <w:t>community hospital</w:t>
      </w:r>
      <w:r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C7727"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The patient has </w:t>
      </w:r>
      <w:proofErr w:type="spellStart"/>
      <w:r w:rsidR="009C7727" w:rsidRPr="000D52F5">
        <w:rPr>
          <w:rFonts w:ascii="Times New Roman" w:hAnsi="Times New Roman" w:cs="Times New Roman"/>
          <w:sz w:val="24"/>
          <w:szCs w:val="24"/>
          <w:lang w:val="en-US"/>
        </w:rPr>
        <w:t>urosepsis</w:t>
      </w:r>
      <w:proofErr w:type="spellEnd"/>
      <w:r w:rsidR="009C7727"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 and is being treated per Early Goal Directed Therapy. She</w:t>
      </w:r>
      <w:r w:rsidR="00D345B5"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 tells you that she is</w:t>
      </w:r>
      <w:r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 allergic to </w:t>
      </w:r>
      <w:proofErr w:type="spellStart"/>
      <w:r w:rsidR="009C7727" w:rsidRPr="000D52F5">
        <w:rPr>
          <w:rFonts w:ascii="Times New Roman" w:hAnsi="Times New Roman" w:cs="Times New Roman"/>
          <w:sz w:val="24"/>
          <w:szCs w:val="24"/>
          <w:lang w:val="en-US"/>
        </w:rPr>
        <w:t>cephalosporins</w:t>
      </w:r>
      <w:proofErr w:type="spellEnd"/>
      <w:r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8371E"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The patient is currently receiving a dose of </w:t>
      </w:r>
      <w:proofErr w:type="spellStart"/>
      <w:r w:rsidR="00D8371E" w:rsidRPr="000D52F5">
        <w:rPr>
          <w:rFonts w:ascii="Times New Roman" w:hAnsi="Times New Roman" w:cs="Times New Roman"/>
          <w:sz w:val="24"/>
          <w:szCs w:val="24"/>
          <w:lang w:val="en-US"/>
        </w:rPr>
        <w:t>vancomycin</w:t>
      </w:r>
      <w:proofErr w:type="spellEnd"/>
      <w:r w:rsidR="00D8371E"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 and you</w:t>
      </w:r>
      <w:r w:rsidR="00A10334"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 ask the paramedics to start a dose of</w:t>
      </w:r>
      <w:r w:rsidR="00D8371E"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371E" w:rsidRPr="000D52F5">
        <w:rPr>
          <w:rFonts w:ascii="Times New Roman" w:hAnsi="Times New Roman" w:cs="Times New Roman"/>
          <w:sz w:val="24"/>
          <w:szCs w:val="24"/>
          <w:lang w:val="en-US"/>
        </w:rPr>
        <w:t>cefepime</w:t>
      </w:r>
      <w:proofErr w:type="spellEnd"/>
      <w:r w:rsidR="00D8371E"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D8371E" w:rsidRPr="000D52F5">
        <w:rPr>
          <w:rFonts w:ascii="Times New Roman" w:hAnsi="Times New Roman" w:cs="Times New Roman"/>
          <w:sz w:val="24"/>
          <w:szCs w:val="24"/>
          <w:lang w:val="en-US"/>
        </w:rPr>
        <w:t>metronidazole</w:t>
      </w:r>
      <w:proofErr w:type="spellEnd"/>
      <w:r w:rsidR="00D8371E"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, provided by your pharmacy, en-route to the hospital. </w:t>
      </w:r>
      <w:r w:rsidR="009C7727"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The patient has an anaphylactic reaction to </w:t>
      </w:r>
      <w:proofErr w:type="spellStart"/>
      <w:r w:rsidR="009C7727" w:rsidRPr="000D52F5">
        <w:rPr>
          <w:rFonts w:ascii="Times New Roman" w:hAnsi="Times New Roman" w:cs="Times New Roman"/>
          <w:sz w:val="24"/>
          <w:szCs w:val="24"/>
          <w:lang w:val="en-US"/>
        </w:rPr>
        <w:t>cefepime</w:t>
      </w:r>
      <w:proofErr w:type="spellEnd"/>
      <w:r w:rsidR="009C7727"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85A24" w:rsidRPr="000D52F5">
        <w:rPr>
          <w:rFonts w:ascii="Times New Roman" w:hAnsi="Times New Roman" w:cs="Times New Roman"/>
          <w:sz w:val="24"/>
          <w:szCs w:val="24"/>
          <w:lang w:val="en-US"/>
        </w:rPr>
        <w:t>goes into cardiac arrest</w:t>
      </w:r>
      <w:r w:rsidR="009C7727"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 and dies despite resuscitation attempts by the paramedics</w:t>
      </w:r>
      <w:r w:rsidR="00085A24"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85A24" w:rsidRPr="000D52F5" w:rsidRDefault="00420179" w:rsidP="000D52F5">
      <w:pPr>
        <w:pStyle w:val="ListParagraph"/>
        <w:numPr>
          <w:ilvl w:val="0"/>
          <w:numId w:val="12"/>
        </w:num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Who is </w:t>
      </w:r>
      <w:r w:rsidR="00085A24" w:rsidRPr="000D52F5">
        <w:rPr>
          <w:rFonts w:ascii="Times New Roman" w:hAnsi="Times New Roman" w:cs="Times New Roman"/>
          <w:sz w:val="24"/>
          <w:szCs w:val="24"/>
          <w:lang w:val="en-US"/>
        </w:rPr>
        <w:t>most responsible</w:t>
      </w:r>
      <w:r w:rsidRPr="000D52F5">
        <w:rPr>
          <w:rFonts w:ascii="Times New Roman" w:hAnsi="Times New Roman" w:cs="Times New Roman"/>
          <w:sz w:val="24"/>
          <w:szCs w:val="24"/>
          <w:lang w:val="en-US"/>
        </w:rPr>
        <w:t>, legally,</w:t>
      </w:r>
      <w:r w:rsidR="00085A24"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 for the administration of the antibiotic despite the patient’s allergy?</w:t>
      </w:r>
    </w:p>
    <w:p w:rsidR="009C7727" w:rsidRPr="000D52F5" w:rsidRDefault="00D8371E" w:rsidP="000D52F5">
      <w:pPr>
        <w:pStyle w:val="ListParagraph"/>
        <w:numPr>
          <w:ilvl w:val="0"/>
          <w:numId w:val="42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b/>
          <w:sz w:val="24"/>
          <w:szCs w:val="24"/>
          <w:lang w:val="en-US"/>
        </w:rPr>
        <w:t>You</w:t>
      </w:r>
      <w:r w:rsidR="00085A24" w:rsidRPr="000D52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9C7727" w:rsidRPr="000D52F5">
        <w:rPr>
          <w:rFonts w:ascii="Times New Roman" w:hAnsi="Times New Roman" w:cs="Times New Roman"/>
          <w:b/>
          <w:sz w:val="24"/>
          <w:szCs w:val="24"/>
          <w:lang w:val="en-US"/>
        </w:rPr>
        <w:t>you</w:t>
      </w:r>
      <w:r w:rsidR="00085A24" w:rsidRPr="000D52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knew about the allergy</w:t>
      </w:r>
      <w:r w:rsidR="009C7727" w:rsidRPr="000D52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ordered the antibiotics</w:t>
      </w:r>
    </w:p>
    <w:p w:rsidR="00085A24" w:rsidRPr="000D52F5" w:rsidRDefault="00D345B5" w:rsidP="000D52F5">
      <w:pPr>
        <w:pStyle w:val="ListParagraph"/>
        <w:numPr>
          <w:ilvl w:val="0"/>
          <w:numId w:val="42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85A24"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 paramedics </w:t>
      </w:r>
      <w:r w:rsidRPr="000D52F5">
        <w:rPr>
          <w:rFonts w:ascii="Times New Roman" w:hAnsi="Times New Roman" w:cs="Times New Roman"/>
          <w:sz w:val="24"/>
          <w:szCs w:val="24"/>
          <w:lang w:val="en-US"/>
        </w:rPr>
        <w:t>who physically started the infusion</w:t>
      </w:r>
    </w:p>
    <w:p w:rsidR="00085A24" w:rsidRPr="000D52F5" w:rsidRDefault="00085A24" w:rsidP="000D52F5">
      <w:pPr>
        <w:pStyle w:val="ListParagraph"/>
        <w:numPr>
          <w:ilvl w:val="0"/>
          <w:numId w:val="42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sz w:val="24"/>
          <w:szCs w:val="24"/>
          <w:lang w:val="en-US"/>
        </w:rPr>
        <w:t>The EMS Medical Director – the paramedics acted under his medical license</w:t>
      </w:r>
    </w:p>
    <w:p w:rsidR="00D345B5" w:rsidRPr="000D52F5" w:rsidRDefault="00D345B5" w:rsidP="000D52F5">
      <w:pPr>
        <w:pStyle w:val="ListParagraph"/>
        <w:numPr>
          <w:ilvl w:val="0"/>
          <w:numId w:val="42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sz w:val="24"/>
          <w:szCs w:val="24"/>
          <w:lang w:val="en-US"/>
        </w:rPr>
        <w:t>The pharmacist who dispensed the antibiotics</w:t>
      </w:r>
    </w:p>
    <w:p w:rsidR="00085A24" w:rsidRPr="000D52F5" w:rsidRDefault="00085A24" w:rsidP="000D52F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085A24" w:rsidRPr="000D52F5" w:rsidRDefault="00085A24" w:rsidP="000D52F5">
      <w:pPr>
        <w:pStyle w:val="ListParagraph"/>
        <w:numPr>
          <w:ilvl w:val="0"/>
          <w:numId w:val="12"/>
        </w:num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The paramedics had already administered </w:t>
      </w:r>
      <w:r w:rsidR="00D8371E" w:rsidRPr="000D52F5">
        <w:rPr>
          <w:rFonts w:ascii="Times New Roman" w:hAnsi="Times New Roman" w:cs="Times New Roman"/>
          <w:sz w:val="24"/>
          <w:szCs w:val="24"/>
          <w:lang w:val="en-US"/>
        </w:rPr>
        <w:t>medications to treat the anaphylactic shock and cardiac arrest</w:t>
      </w:r>
      <w:r w:rsidRPr="000D52F5">
        <w:rPr>
          <w:rFonts w:ascii="Times New Roman" w:hAnsi="Times New Roman" w:cs="Times New Roman"/>
          <w:sz w:val="24"/>
          <w:szCs w:val="24"/>
          <w:lang w:val="en-US"/>
        </w:rPr>
        <w:t>. They were authorized to do so by…</w:t>
      </w:r>
    </w:p>
    <w:p w:rsidR="00085A24" w:rsidRPr="000D52F5" w:rsidRDefault="00085A24" w:rsidP="000D52F5">
      <w:pPr>
        <w:pStyle w:val="ListParagraph"/>
        <w:numPr>
          <w:ilvl w:val="0"/>
          <w:numId w:val="43"/>
        </w:numPr>
        <w:spacing w:after="0" w:line="240" w:lineRule="auto"/>
        <w:ind w:left="576" w:hanging="28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b/>
          <w:sz w:val="24"/>
          <w:szCs w:val="24"/>
          <w:lang w:val="en-US"/>
        </w:rPr>
        <w:t>Standard EMS protocol</w:t>
      </w:r>
    </w:p>
    <w:p w:rsidR="00085A24" w:rsidRPr="000D52F5" w:rsidRDefault="00085A24" w:rsidP="000D52F5">
      <w:pPr>
        <w:pStyle w:val="ListParagraph"/>
        <w:numPr>
          <w:ilvl w:val="0"/>
          <w:numId w:val="43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Verbal order from the </w:t>
      </w:r>
      <w:r w:rsidR="009C7727" w:rsidRPr="000D52F5">
        <w:rPr>
          <w:rFonts w:ascii="Times New Roman" w:hAnsi="Times New Roman" w:cs="Times New Roman"/>
          <w:sz w:val="24"/>
          <w:szCs w:val="24"/>
          <w:lang w:val="en-US"/>
        </w:rPr>
        <w:t>EMS/ambulance on-call</w:t>
      </w:r>
      <w:r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 physician</w:t>
      </w:r>
    </w:p>
    <w:p w:rsidR="00085A24" w:rsidRPr="000D52F5" w:rsidRDefault="00085A24" w:rsidP="000D52F5">
      <w:pPr>
        <w:pStyle w:val="ListParagraph"/>
        <w:numPr>
          <w:ilvl w:val="0"/>
          <w:numId w:val="43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sz w:val="24"/>
          <w:szCs w:val="24"/>
          <w:lang w:val="en-US"/>
        </w:rPr>
        <w:t>You will have to sign off on it</w:t>
      </w:r>
    </w:p>
    <w:p w:rsidR="00085A24" w:rsidRPr="000D52F5" w:rsidRDefault="00085A24" w:rsidP="000D52F5">
      <w:pPr>
        <w:pStyle w:val="ListParagraph"/>
        <w:numPr>
          <w:ilvl w:val="0"/>
          <w:numId w:val="43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8371E" w:rsidRPr="000D52F5">
        <w:rPr>
          <w:rFonts w:ascii="Times New Roman" w:hAnsi="Times New Roman" w:cs="Times New Roman"/>
          <w:sz w:val="24"/>
          <w:szCs w:val="24"/>
          <w:lang w:val="en-US"/>
        </w:rPr>
        <w:t>receiving</w:t>
      </w:r>
      <w:r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 facility’s physician will have to approve </w:t>
      </w:r>
      <w:r w:rsidR="00A33494" w:rsidRPr="000D52F5">
        <w:rPr>
          <w:rFonts w:ascii="Times New Roman" w:hAnsi="Times New Roman" w:cs="Times New Roman"/>
          <w:sz w:val="24"/>
          <w:szCs w:val="24"/>
          <w:lang w:val="en-US"/>
        </w:rPr>
        <w:t>it</w:t>
      </w:r>
    </w:p>
    <w:p w:rsidR="00A33494" w:rsidRPr="000D52F5" w:rsidRDefault="00A33494" w:rsidP="000D52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7727" w:rsidRPr="000D52F5" w:rsidRDefault="009C7727" w:rsidP="000D52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5A24" w:rsidRPr="000D52F5" w:rsidRDefault="00085A24" w:rsidP="000D52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Non-case </w:t>
      </w:r>
      <w:r w:rsidR="000D52F5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0D52F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ased </w:t>
      </w:r>
      <w:r w:rsidR="000D52F5">
        <w:rPr>
          <w:rFonts w:ascii="Times New Roman" w:hAnsi="Times New Roman" w:cs="Times New Roman"/>
          <w:b/>
          <w:i/>
          <w:sz w:val="24"/>
          <w:szCs w:val="24"/>
          <w:lang w:val="en-US"/>
        </w:rPr>
        <w:t>Q</w:t>
      </w:r>
      <w:r w:rsidRPr="000D52F5">
        <w:rPr>
          <w:rFonts w:ascii="Times New Roman" w:hAnsi="Times New Roman" w:cs="Times New Roman"/>
          <w:b/>
          <w:i/>
          <w:sz w:val="24"/>
          <w:szCs w:val="24"/>
          <w:lang w:val="en-US"/>
        </w:rPr>
        <w:t>uestions</w:t>
      </w:r>
    </w:p>
    <w:p w:rsidR="009C7727" w:rsidRPr="000D52F5" w:rsidRDefault="009C7727" w:rsidP="000D52F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b/>
          <w:i/>
          <w:sz w:val="24"/>
          <w:szCs w:val="24"/>
          <w:lang w:val="en-US"/>
        </w:rPr>
        <w:t>Please answer the following questions. Please mark the most appropriate choice(s) for each question. There may be more than one correct answer per question.</w:t>
      </w:r>
    </w:p>
    <w:p w:rsidR="009C7727" w:rsidRPr="000D52F5" w:rsidRDefault="009C7727" w:rsidP="000D52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5A24" w:rsidRPr="000D52F5" w:rsidRDefault="00085A24" w:rsidP="000D52F5">
      <w:pPr>
        <w:pStyle w:val="ListParagraph"/>
        <w:numPr>
          <w:ilvl w:val="0"/>
          <w:numId w:val="21"/>
        </w:num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sz w:val="24"/>
          <w:szCs w:val="24"/>
          <w:lang w:val="en-US"/>
        </w:rPr>
        <w:t>You are tran</w:t>
      </w:r>
      <w:r w:rsidR="00A33494" w:rsidRPr="000D52F5">
        <w:rPr>
          <w:rFonts w:ascii="Times New Roman" w:hAnsi="Times New Roman" w:cs="Times New Roman"/>
          <w:sz w:val="24"/>
          <w:szCs w:val="24"/>
          <w:lang w:val="en-US"/>
        </w:rPr>
        <w:t>sferring a patient from your ICU</w:t>
      </w:r>
      <w:r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 to a tertiary care center by gr</w:t>
      </w:r>
      <w:r w:rsidR="00A33494" w:rsidRPr="000D52F5">
        <w:rPr>
          <w:rFonts w:ascii="Times New Roman" w:hAnsi="Times New Roman" w:cs="Times New Roman"/>
          <w:sz w:val="24"/>
          <w:szCs w:val="24"/>
          <w:lang w:val="en-US"/>
        </w:rPr>
        <w:t>ound ambulance. The patient is septic and his blood pressure is borderline</w:t>
      </w:r>
      <w:r w:rsidR="00A10334"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 low</w:t>
      </w:r>
      <w:r w:rsidRPr="000D52F5">
        <w:rPr>
          <w:rFonts w:ascii="Times New Roman" w:hAnsi="Times New Roman" w:cs="Times New Roman"/>
          <w:sz w:val="24"/>
          <w:szCs w:val="24"/>
          <w:lang w:val="en-US"/>
        </w:rPr>
        <w:t>. You wonder if the patient needs a c</w:t>
      </w:r>
      <w:r w:rsidR="00A33494"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entral line and </w:t>
      </w:r>
      <w:proofErr w:type="spellStart"/>
      <w:r w:rsidR="00A33494" w:rsidRPr="000D52F5">
        <w:rPr>
          <w:rFonts w:ascii="Times New Roman" w:hAnsi="Times New Roman" w:cs="Times New Roman"/>
          <w:sz w:val="24"/>
          <w:szCs w:val="24"/>
          <w:lang w:val="en-US"/>
        </w:rPr>
        <w:t>vasopressors</w:t>
      </w:r>
      <w:proofErr w:type="spellEnd"/>
      <w:r w:rsidRPr="000D52F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5A24" w:rsidRPr="000D52F5" w:rsidRDefault="00085A24" w:rsidP="000D52F5">
      <w:pPr>
        <w:pStyle w:val="ListParagraph"/>
        <w:numPr>
          <w:ilvl w:val="0"/>
          <w:numId w:val="44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Patients with </w:t>
      </w:r>
      <w:r w:rsidR="00A33494" w:rsidRPr="000D52F5">
        <w:rPr>
          <w:rFonts w:ascii="Times New Roman" w:hAnsi="Times New Roman" w:cs="Times New Roman"/>
          <w:sz w:val="24"/>
          <w:szCs w:val="24"/>
          <w:lang w:val="en-US"/>
        </w:rPr>
        <w:t>central lines</w:t>
      </w:r>
      <w:r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 cannot be transported by ground ambulance</w:t>
      </w:r>
    </w:p>
    <w:p w:rsidR="00085A24" w:rsidRPr="000D52F5" w:rsidRDefault="00085A24" w:rsidP="000D52F5">
      <w:pPr>
        <w:pStyle w:val="ListParagraph"/>
        <w:numPr>
          <w:ilvl w:val="0"/>
          <w:numId w:val="44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paramedics will monitor the patient closely, should he require a </w:t>
      </w:r>
      <w:r w:rsidR="00A33494" w:rsidRPr="000D52F5">
        <w:rPr>
          <w:rFonts w:ascii="Times New Roman" w:hAnsi="Times New Roman" w:cs="Times New Roman"/>
          <w:sz w:val="24"/>
          <w:szCs w:val="24"/>
          <w:lang w:val="en-US"/>
        </w:rPr>
        <w:t>central line</w:t>
      </w:r>
      <w:r w:rsidRPr="000D52F5">
        <w:rPr>
          <w:rFonts w:ascii="Times New Roman" w:hAnsi="Times New Roman" w:cs="Times New Roman"/>
          <w:sz w:val="24"/>
          <w:szCs w:val="24"/>
          <w:lang w:val="en-US"/>
        </w:rPr>
        <w:t>, they can place one en route to the receiving hospital</w:t>
      </w:r>
    </w:p>
    <w:p w:rsidR="00085A24" w:rsidRPr="000D52F5" w:rsidRDefault="00085A24" w:rsidP="000D52F5">
      <w:pPr>
        <w:pStyle w:val="ListParagraph"/>
        <w:numPr>
          <w:ilvl w:val="0"/>
          <w:numId w:val="44"/>
        </w:numPr>
        <w:spacing w:after="0" w:line="240" w:lineRule="auto"/>
        <w:ind w:left="576" w:hanging="28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b/>
          <w:sz w:val="24"/>
          <w:szCs w:val="24"/>
          <w:lang w:val="en-US"/>
        </w:rPr>
        <w:t>If in doubt, it would be a good idea to place the c</w:t>
      </w:r>
      <w:r w:rsidR="00A33494" w:rsidRPr="000D52F5">
        <w:rPr>
          <w:rFonts w:ascii="Times New Roman" w:hAnsi="Times New Roman" w:cs="Times New Roman"/>
          <w:b/>
          <w:sz w:val="24"/>
          <w:szCs w:val="24"/>
          <w:lang w:val="en-US"/>
        </w:rPr>
        <w:t>entral line</w:t>
      </w:r>
      <w:r w:rsidRPr="000D52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now,  as the paramedics are </w:t>
      </w:r>
      <w:r w:rsidR="00A33494" w:rsidRPr="000D52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not </w:t>
      </w:r>
      <w:r w:rsidRPr="000D52F5">
        <w:rPr>
          <w:rFonts w:ascii="Times New Roman" w:hAnsi="Times New Roman" w:cs="Times New Roman"/>
          <w:b/>
          <w:sz w:val="24"/>
          <w:szCs w:val="24"/>
          <w:lang w:val="en-US"/>
        </w:rPr>
        <w:t>trained</w:t>
      </w:r>
      <w:r w:rsidR="00A33494" w:rsidRPr="000D52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perform this procedure</w:t>
      </w:r>
    </w:p>
    <w:p w:rsidR="00A10334" w:rsidRPr="000D52F5" w:rsidRDefault="00A10334" w:rsidP="000D52F5">
      <w:pPr>
        <w:pStyle w:val="ListParagraph"/>
        <w:numPr>
          <w:ilvl w:val="0"/>
          <w:numId w:val="44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Patients can be on a maximum of one </w:t>
      </w:r>
      <w:proofErr w:type="spellStart"/>
      <w:r w:rsidRPr="000D52F5">
        <w:rPr>
          <w:rFonts w:ascii="Times New Roman" w:hAnsi="Times New Roman" w:cs="Times New Roman"/>
          <w:sz w:val="24"/>
          <w:szCs w:val="24"/>
          <w:lang w:val="en-US"/>
        </w:rPr>
        <w:t>vasopressor</w:t>
      </w:r>
      <w:proofErr w:type="spellEnd"/>
      <w:r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 when transported by ground ambulance</w:t>
      </w:r>
    </w:p>
    <w:p w:rsidR="00A33494" w:rsidRPr="000D52F5" w:rsidRDefault="00A33494" w:rsidP="000D52F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1AC2" w:rsidRPr="000D52F5" w:rsidRDefault="00A10334" w:rsidP="000D52F5">
      <w:pPr>
        <w:pStyle w:val="ListParagraph"/>
        <w:numPr>
          <w:ilvl w:val="0"/>
          <w:numId w:val="21"/>
        </w:num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sz w:val="24"/>
          <w:szCs w:val="24"/>
          <w:lang w:val="en-US"/>
        </w:rPr>
        <w:t>When is the right time to transfer a patient, from a transportation medicine perspective?</w:t>
      </w:r>
    </w:p>
    <w:p w:rsidR="00711AC2" w:rsidRPr="000D52F5" w:rsidRDefault="00711AC2" w:rsidP="000D52F5">
      <w:pPr>
        <w:pStyle w:val="ListParagraph"/>
        <w:numPr>
          <w:ilvl w:val="0"/>
          <w:numId w:val="48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sz w:val="24"/>
          <w:szCs w:val="24"/>
          <w:lang w:val="en-US"/>
        </w:rPr>
        <w:t>Patients should only be transferred if absolutely necessary and after all therapy options have been exhausted, as the risks associated with transfers usually outweigh the benefits</w:t>
      </w:r>
    </w:p>
    <w:p w:rsidR="00A10334" w:rsidRPr="000D52F5" w:rsidRDefault="00A10334" w:rsidP="000D52F5">
      <w:pPr>
        <w:pStyle w:val="ListParagraph"/>
        <w:numPr>
          <w:ilvl w:val="0"/>
          <w:numId w:val="48"/>
        </w:numPr>
        <w:spacing w:after="0" w:line="240" w:lineRule="auto"/>
        <w:ind w:left="576" w:hanging="28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b/>
          <w:sz w:val="24"/>
          <w:szCs w:val="24"/>
          <w:lang w:val="en-US"/>
        </w:rPr>
        <w:t>Transfer should be considered even before all other therapeutic options available have been exhausted, as most transporting agencies are unable to provide the same level of care as a hospital ICU</w:t>
      </w:r>
    </w:p>
    <w:p w:rsidR="00711AC2" w:rsidRPr="000D52F5" w:rsidRDefault="00711AC2" w:rsidP="000D52F5">
      <w:pPr>
        <w:pStyle w:val="ListParagraph"/>
        <w:numPr>
          <w:ilvl w:val="0"/>
          <w:numId w:val="48"/>
        </w:numPr>
        <w:spacing w:after="0" w:line="240" w:lineRule="auto"/>
        <w:ind w:left="576" w:hanging="28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b/>
          <w:sz w:val="24"/>
          <w:szCs w:val="24"/>
          <w:lang w:val="en-US"/>
        </w:rPr>
        <w:t>The patient should be as stable as possible</w:t>
      </w:r>
    </w:p>
    <w:p w:rsidR="00A10334" w:rsidRPr="000D52F5" w:rsidRDefault="00A10334" w:rsidP="000D52F5">
      <w:pPr>
        <w:pStyle w:val="ListParagraph"/>
        <w:numPr>
          <w:ilvl w:val="0"/>
          <w:numId w:val="48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Transfers lead to fragmentation of care, therefore, every critically ill patient should be transferred to a tertiary care center as early as possible </w:t>
      </w:r>
    </w:p>
    <w:p w:rsidR="00085A24" w:rsidRPr="000D52F5" w:rsidRDefault="00085A24" w:rsidP="000D52F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5A24" w:rsidRPr="000D52F5" w:rsidRDefault="00085A24" w:rsidP="000D52F5">
      <w:pPr>
        <w:pStyle w:val="ListParagraph"/>
        <w:numPr>
          <w:ilvl w:val="0"/>
          <w:numId w:val="21"/>
        </w:num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You would like to transfer a patient from your Emergency Department to a tertiary care facility. The patient’s condition requires review by the </w:t>
      </w:r>
      <w:r w:rsidR="009C7727" w:rsidRPr="000D52F5">
        <w:rPr>
          <w:rFonts w:ascii="Times New Roman" w:hAnsi="Times New Roman" w:cs="Times New Roman"/>
          <w:sz w:val="24"/>
          <w:szCs w:val="24"/>
          <w:lang w:val="en-US"/>
        </w:rPr>
        <w:t>EMS/ambulance on-call</w:t>
      </w:r>
      <w:r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 physician who thinks that the patient is too unstable for transport in a</w:t>
      </w:r>
      <w:r w:rsidR="00A10334"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 critical care</w:t>
      </w:r>
      <w:r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 ambulance. What are your options?</w:t>
      </w:r>
    </w:p>
    <w:p w:rsidR="00085A24" w:rsidRPr="000D52F5" w:rsidRDefault="00085A24" w:rsidP="000D52F5">
      <w:pPr>
        <w:pStyle w:val="ListParagraph"/>
        <w:numPr>
          <w:ilvl w:val="0"/>
          <w:numId w:val="46"/>
        </w:numPr>
        <w:spacing w:after="0" w:line="240" w:lineRule="auto"/>
        <w:ind w:left="576" w:hanging="28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patient </w:t>
      </w:r>
      <w:r w:rsidR="00A33494" w:rsidRPr="000D52F5">
        <w:rPr>
          <w:rFonts w:ascii="Times New Roman" w:hAnsi="Times New Roman" w:cs="Times New Roman"/>
          <w:b/>
          <w:sz w:val="24"/>
          <w:szCs w:val="24"/>
          <w:lang w:val="en-US"/>
        </w:rPr>
        <w:t>could</w:t>
      </w:r>
      <w:r w:rsidRPr="000D52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be transferred by helicopter</w:t>
      </w:r>
    </w:p>
    <w:p w:rsidR="00085A24" w:rsidRPr="000D52F5" w:rsidRDefault="00085A24" w:rsidP="000D52F5">
      <w:pPr>
        <w:pStyle w:val="ListParagraph"/>
        <w:numPr>
          <w:ilvl w:val="0"/>
          <w:numId w:val="46"/>
        </w:numPr>
        <w:spacing w:after="0" w:line="240" w:lineRule="auto"/>
        <w:ind w:left="576" w:hanging="28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You or another qualified </w:t>
      </w:r>
      <w:r w:rsidR="00A10334" w:rsidRPr="000D52F5">
        <w:rPr>
          <w:rFonts w:ascii="Times New Roman" w:hAnsi="Times New Roman" w:cs="Times New Roman"/>
          <w:b/>
          <w:sz w:val="24"/>
          <w:szCs w:val="24"/>
          <w:lang w:val="en-US"/>
        </w:rPr>
        <w:t>member of you hospital staff could</w:t>
      </w:r>
      <w:r w:rsidRPr="000D52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</w:t>
      </w:r>
      <w:r w:rsidR="00A10334" w:rsidRPr="000D52F5">
        <w:rPr>
          <w:rFonts w:ascii="Times New Roman" w:hAnsi="Times New Roman" w:cs="Times New Roman"/>
          <w:b/>
          <w:sz w:val="24"/>
          <w:szCs w:val="24"/>
          <w:lang w:val="en-US"/>
        </w:rPr>
        <w:t>ccompany the patient in the</w:t>
      </w:r>
      <w:r w:rsidRPr="000D52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ambulance</w:t>
      </w:r>
    </w:p>
    <w:p w:rsidR="00085A24" w:rsidRPr="000D52F5" w:rsidRDefault="00085A24" w:rsidP="000D52F5">
      <w:pPr>
        <w:pStyle w:val="ListParagraph"/>
        <w:numPr>
          <w:ilvl w:val="0"/>
          <w:numId w:val="46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sz w:val="24"/>
          <w:szCs w:val="24"/>
          <w:lang w:val="en-US"/>
        </w:rPr>
        <w:t>The pat</w:t>
      </w:r>
      <w:r w:rsidR="00A10334"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ient will need to be completely </w:t>
      </w:r>
      <w:r w:rsidRPr="000D52F5">
        <w:rPr>
          <w:rFonts w:ascii="Times New Roman" w:hAnsi="Times New Roman" w:cs="Times New Roman"/>
          <w:sz w:val="24"/>
          <w:szCs w:val="24"/>
          <w:lang w:val="en-US"/>
        </w:rPr>
        <w:t>stabilized prior to any transfer attempts</w:t>
      </w:r>
    </w:p>
    <w:p w:rsidR="00A10334" w:rsidRPr="000D52F5" w:rsidRDefault="00A10334" w:rsidP="000D52F5">
      <w:pPr>
        <w:pStyle w:val="ListParagraph"/>
        <w:numPr>
          <w:ilvl w:val="0"/>
          <w:numId w:val="46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sz w:val="24"/>
          <w:szCs w:val="24"/>
          <w:lang w:val="en-US"/>
        </w:rPr>
        <w:t>You determine whether a patient is stable enough and you should override the EMS/ambulance on-call physician decision</w:t>
      </w:r>
    </w:p>
    <w:p w:rsidR="00085A24" w:rsidRPr="000D52F5" w:rsidRDefault="00085A24" w:rsidP="000D52F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5A24" w:rsidRPr="000D52F5" w:rsidRDefault="00085A24" w:rsidP="000D52F5">
      <w:pPr>
        <w:pStyle w:val="ListParagraph"/>
        <w:numPr>
          <w:ilvl w:val="0"/>
          <w:numId w:val="21"/>
        </w:numPr>
        <w:spacing w:after="0" w:line="240" w:lineRule="auto"/>
        <w:ind w:left="288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You would like to transfer a patient with rapid </w:t>
      </w:r>
      <w:proofErr w:type="spellStart"/>
      <w:r w:rsidRPr="000D52F5">
        <w:rPr>
          <w:rFonts w:ascii="Times New Roman" w:hAnsi="Times New Roman" w:cs="Times New Roman"/>
          <w:sz w:val="24"/>
          <w:szCs w:val="24"/>
          <w:lang w:val="en-US"/>
        </w:rPr>
        <w:t>atrial</w:t>
      </w:r>
      <w:proofErr w:type="spellEnd"/>
      <w:r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 fibrillation to another hospital and you wonder whether you can send this patient on a </w:t>
      </w:r>
      <w:proofErr w:type="spellStart"/>
      <w:r w:rsidRPr="000D52F5">
        <w:rPr>
          <w:rFonts w:ascii="Times New Roman" w:hAnsi="Times New Roman" w:cs="Times New Roman"/>
          <w:sz w:val="24"/>
          <w:szCs w:val="24"/>
          <w:lang w:val="en-US"/>
        </w:rPr>
        <w:t>diltiazem</w:t>
      </w:r>
      <w:proofErr w:type="spellEnd"/>
      <w:r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 drip. You are waiting for a call back from the </w:t>
      </w:r>
      <w:r w:rsidR="009C7727" w:rsidRPr="000D52F5">
        <w:rPr>
          <w:rFonts w:ascii="Times New Roman" w:hAnsi="Times New Roman" w:cs="Times New Roman"/>
          <w:sz w:val="24"/>
          <w:szCs w:val="24"/>
          <w:lang w:val="en-US"/>
        </w:rPr>
        <w:t>EMS/ambulance on-call</w:t>
      </w:r>
      <w:r w:rsidRPr="000D52F5">
        <w:rPr>
          <w:rFonts w:ascii="Times New Roman" w:hAnsi="Times New Roman" w:cs="Times New Roman"/>
          <w:sz w:val="24"/>
          <w:szCs w:val="24"/>
          <w:lang w:val="en-US"/>
        </w:rPr>
        <w:t xml:space="preserve"> physician, where could you find this information in the meantime?</w:t>
      </w:r>
    </w:p>
    <w:p w:rsidR="00085A24" w:rsidRPr="000D52F5" w:rsidRDefault="00085A24" w:rsidP="000D52F5">
      <w:pPr>
        <w:pStyle w:val="ListParagraph"/>
        <w:numPr>
          <w:ilvl w:val="0"/>
          <w:numId w:val="47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sz w:val="24"/>
          <w:szCs w:val="24"/>
          <w:lang w:val="en-US"/>
        </w:rPr>
        <w:t>Printed copy of local EMS protocols that is available in your local Emergency Department, as required by state law</w:t>
      </w:r>
    </w:p>
    <w:p w:rsidR="00711AC2" w:rsidRPr="000D52F5" w:rsidRDefault="00E15568" w:rsidP="000D52F5">
      <w:pPr>
        <w:pStyle w:val="ListParagraph"/>
        <w:numPr>
          <w:ilvl w:val="0"/>
          <w:numId w:val="47"/>
        </w:numPr>
        <w:spacing w:after="0" w:line="240" w:lineRule="auto"/>
        <w:ind w:left="576" w:hanging="28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b/>
          <w:sz w:val="24"/>
          <w:szCs w:val="24"/>
          <w:lang w:val="en-US"/>
        </w:rPr>
        <w:t>EMS protocols on the M</w:t>
      </w:r>
      <w:r w:rsidR="00711AC2" w:rsidRPr="000D52F5">
        <w:rPr>
          <w:rFonts w:ascii="Times New Roman" w:hAnsi="Times New Roman" w:cs="Times New Roman"/>
          <w:b/>
          <w:sz w:val="24"/>
          <w:szCs w:val="24"/>
          <w:lang w:val="en-US"/>
        </w:rPr>
        <w:t>edical</w:t>
      </w:r>
      <w:r w:rsidRPr="000D52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</w:t>
      </w:r>
      <w:r w:rsidR="00711AC2" w:rsidRPr="000D52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ontrol </w:t>
      </w:r>
      <w:r w:rsidRPr="000D52F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bookmarkStart w:id="0" w:name="_GoBack"/>
      <w:bookmarkEnd w:id="0"/>
      <w:r w:rsidR="00711AC2" w:rsidRPr="000D52F5">
        <w:rPr>
          <w:rFonts w:ascii="Times New Roman" w:hAnsi="Times New Roman" w:cs="Times New Roman"/>
          <w:b/>
          <w:sz w:val="24"/>
          <w:szCs w:val="24"/>
          <w:lang w:val="en-US"/>
        </w:rPr>
        <w:t>uthority’s website</w:t>
      </w:r>
    </w:p>
    <w:p w:rsidR="00085A24" w:rsidRPr="000D52F5" w:rsidRDefault="00085A24" w:rsidP="000D52F5">
      <w:pPr>
        <w:pStyle w:val="ListParagraph"/>
        <w:numPr>
          <w:ilvl w:val="0"/>
          <w:numId w:val="47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sz w:val="24"/>
          <w:szCs w:val="24"/>
          <w:lang w:val="en-US"/>
        </w:rPr>
        <w:t>Website of the State EMS Medical Director</w:t>
      </w:r>
    </w:p>
    <w:p w:rsidR="00DB1C96" w:rsidRPr="000D52F5" w:rsidRDefault="00711AC2" w:rsidP="000D52F5">
      <w:pPr>
        <w:pStyle w:val="ListParagraph"/>
        <w:numPr>
          <w:ilvl w:val="0"/>
          <w:numId w:val="47"/>
        </w:numPr>
        <w:spacing w:after="0" w:line="240" w:lineRule="auto"/>
        <w:ind w:left="576" w:hanging="288"/>
        <w:rPr>
          <w:rFonts w:ascii="Times New Roman" w:hAnsi="Times New Roman" w:cs="Times New Roman"/>
          <w:sz w:val="24"/>
          <w:szCs w:val="24"/>
          <w:lang w:val="en-US"/>
        </w:rPr>
      </w:pPr>
      <w:r w:rsidRPr="000D52F5">
        <w:rPr>
          <w:rFonts w:ascii="Times New Roman" w:hAnsi="Times New Roman" w:cs="Times New Roman"/>
          <w:sz w:val="24"/>
          <w:szCs w:val="24"/>
          <w:lang w:val="en-US"/>
        </w:rPr>
        <w:t>Website of the American College of Emergency Physicians</w:t>
      </w:r>
    </w:p>
    <w:p w:rsidR="000853E1" w:rsidRPr="000D52F5" w:rsidRDefault="000853E1" w:rsidP="000D52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853E1" w:rsidRPr="000D52F5" w:rsidSect="00AB0B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7E5C"/>
    <w:multiLevelType w:val="hybridMultilevel"/>
    <w:tmpl w:val="295E6838"/>
    <w:lvl w:ilvl="0" w:tplc="AB0EB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1008E"/>
    <w:multiLevelType w:val="hybridMultilevel"/>
    <w:tmpl w:val="AB149B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B4611"/>
    <w:multiLevelType w:val="hybridMultilevel"/>
    <w:tmpl w:val="5BB48CDE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ED39AD"/>
    <w:multiLevelType w:val="hybridMultilevel"/>
    <w:tmpl w:val="4E208B6E"/>
    <w:lvl w:ilvl="0" w:tplc="1BF03D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B056FE"/>
    <w:multiLevelType w:val="hybridMultilevel"/>
    <w:tmpl w:val="A4389C48"/>
    <w:lvl w:ilvl="0" w:tplc="9EA00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963FC8"/>
    <w:multiLevelType w:val="hybridMultilevel"/>
    <w:tmpl w:val="3C667514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E510C8"/>
    <w:multiLevelType w:val="hybridMultilevel"/>
    <w:tmpl w:val="FC5AC5CA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FC7FE6"/>
    <w:multiLevelType w:val="hybridMultilevel"/>
    <w:tmpl w:val="D4509BC4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C15F5E"/>
    <w:multiLevelType w:val="hybridMultilevel"/>
    <w:tmpl w:val="3BA21B58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5AA4262"/>
    <w:multiLevelType w:val="hybridMultilevel"/>
    <w:tmpl w:val="52144ADE"/>
    <w:lvl w:ilvl="0" w:tplc="0D44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FF60E1"/>
    <w:multiLevelType w:val="hybridMultilevel"/>
    <w:tmpl w:val="814A727A"/>
    <w:lvl w:ilvl="0" w:tplc="80BC4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584F52"/>
    <w:multiLevelType w:val="hybridMultilevel"/>
    <w:tmpl w:val="98C446C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17D00"/>
    <w:multiLevelType w:val="hybridMultilevel"/>
    <w:tmpl w:val="6144F93A"/>
    <w:lvl w:ilvl="0" w:tplc="F306BF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614653"/>
    <w:multiLevelType w:val="hybridMultilevel"/>
    <w:tmpl w:val="4BD0BAF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004627"/>
    <w:multiLevelType w:val="hybridMultilevel"/>
    <w:tmpl w:val="424CA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E16D8"/>
    <w:multiLevelType w:val="hybridMultilevel"/>
    <w:tmpl w:val="EB5232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34238"/>
    <w:multiLevelType w:val="hybridMultilevel"/>
    <w:tmpl w:val="2B12ABDC"/>
    <w:lvl w:ilvl="0" w:tplc="ABA6B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4800DB"/>
    <w:multiLevelType w:val="hybridMultilevel"/>
    <w:tmpl w:val="382A154C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9E63A2"/>
    <w:multiLevelType w:val="hybridMultilevel"/>
    <w:tmpl w:val="057A88C4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131AEF"/>
    <w:multiLevelType w:val="hybridMultilevel"/>
    <w:tmpl w:val="793EE5F8"/>
    <w:lvl w:ilvl="0" w:tplc="C9F2C1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F5A1969"/>
    <w:multiLevelType w:val="hybridMultilevel"/>
    <w:tmpl w:val="0CD8201A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04677C7"/>
    <w:multiLevelType w:val="hybridMultilevel"/>
    <w:tmpl w:val="CAA24DD0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3B149D"/>
    <w:multiLevelType w:val="hybridMultilevel"/>
    <w:tmpl w:val="C8225A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221F0"/>
    <w:multiLevelType w:val="hybridMultilevel"/>
    <w:tmpl w:val="E9B428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D4525"/>
    <w:multiLevelType w:val="hybridMultilevel"/>
    <w:tmpl w:val="86ACE35E"/>
    <w:lvl w:ilvl="0" w:tplc="FAEA6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8A7C93"/>
    <w:multiLevelType w:val="hybridMultilevel"/>
    <w:tmpl w:val="23C0F33E"/>
    <w:lvl w:ilvl="0" w:tplc="77C8CA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E556260"/>
    <w:multiLevelType w:val="hybridMultilevel"/>
    <w:tmpl w:val="7F4E3D5C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4B1CBD"/>
    <w:multiLevelType w:val="hybridMultilevel"/>
    <w:tmpl w:val="85C421A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1556DC8"/>
    <w:multiLevelType w:val="hybridMultilevel"/>
    <w:tmpl w:val="D7AEB572"/>
    <w:lvl w:ilvl="0" w:tplc="B5564802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3C03F30"/>
    <w:multiLevelType w:val="hybridMultilevel"/>
    <w:tmpl w:val="9F3645AC"/>
    <w:lvl w:ilvl="0" w:tplc="ED7AF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212CFE"/>
    <w:multiLevelType w:val="hybridMultilevel"/>
    <w:tmpl w:val="CB5C2F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274A3"/>
    <w:multiLevelType w:val="hybridMultilevel"/>
    <w:tmpl w:val="A942C1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A547A"/>
    <w:multiLevelType w:val="hybridMultilevel"/>
    <w:tmpl w:val="CCEE7A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523C6"/>
    <w:multiLevelType w:val="hybridMultilevel"/>
    <w:tmpl w:val="3C04BAA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4E1FDE"/>
    <w:multiLevelType w:val="hybridMultilevel"/>
    <w:tmpl w:val="983A71D4"/>
    <w:lvl w:ilvl="0" w:tplc="3EE65B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7D51B41"/>
    <w:multiLevelType w:val="hybridMultilevel"/>
    <w:tmpl w:val="4B768458"/>
    <w:lvl w:ilvl="0" w:tplc="78281A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872272C"/>
    <w:multiLevelType w:val="hybridMultilevel"/>
    <w:tmpl w:val="F1F044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20231"/>
    <w:multiLevelType w:val="hybridMultilevel"/>
    <w:tmpl w:val="8E2A4BB6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FB53FFD"/>
    <w:multiLevelType w:val="hybridMultilevel"/>
    <w:tmpl w:val="4238EEF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19409CD"/>
    <w:multiLevelType w:val="hybridMultilevel"/>
    <w:tmpl w:val="0980E64A"/>
    <w:lvl w:ilvl="0" w:tplc="FB185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6B377B"/>
    <w:multiLevelType w:val="hybridMultilevel"/>
    <w:tmpl w:val="2CE492C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3D62F4A"/>
    <w:multiLevelType w:val="hybridMultilevel"/>
    <w:tmpl w:val="A9500CDA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5546DEB"/>
    <w:multiLevelType w:val="hybridMultilevel"/>
    <w:tmpl w:val="42808CEA"/>
    <w:lvl w:ilvl="0" w:tplc="82D6E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B04525"/>
    <w:multiLevelType w:val="hybridMultilevel"/>
    <w:tmpl w:val="EE220F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F00082"/>
    <w:multiLevelType w:val="hybridMultilevel"/>
    <w:tmpl w:val="0A0019CA"/>
    <w:lvl w:ilvl="0" w:tplc="723621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A06355"/>
    <w:multiLevelType w:val="hybridMultilevel"/>
    <w:tmpl w:val="74BCD13E"/>
    <w:lvl w:ilvl="0" w:tplc="B3A676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E734C73"/>
    <w:multiLevelType w:val="hybridMultilevel"/>
    <w:tmpl w:val="3F6685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"/>
  </w:num>
  <w:num w:numId="3">
    <w:abstractNumId w:val="34"/>
  </w:num>
  <w:num w:numId="4">
    <w:abstractNumId w:val="10"/>
  </w:num>
  <w:num w:numId="5">
    <w:abstractNumId w:val="19"/>
  </w:num>
  <w:num w:numId="6">
    <w:abstractNumId w:val="12"/>
  </w:num>
  <w:num w:numId="7">
    <w:abstractNumId w:val="25"/>
  </w:num>
  <w:num w:numId="8">
    <w:abstractNumId w:val="23"/>
  </w:num>
  <w:num w:numId="9">
    <w:abstractNumId w:val="5"/>
  </w:num>
  <w:num w:numId="10">
    <w:abstractNumId w:val="28"/>
  </w:num>
  <w:num w:numId="11">
    <w:abstractNumId w:val="24"/>
  </w:num>
  <w:num w:numId="12">
    <w:abstractNumId w:val="22"/>
  </w:num>
  <w:num w:numId="13">
    <w:abstractNumId w:val="29"/>
  </w:num>
  <w:num w:numId="14">
    <w:abstractNumId w:val="44"/>
  </w:num>
  <w:num w:numId="15">
    <w:abstractNumId w:val="0"/>
  </w:num>
  <w:num w:numId="16">
    <w:abstractNumId w:val="46"/>
  </w:num>
  <w:num w:numId="17">
    <w:abstractNumId w:val="17"/>
  </w:num>
  <w:num w:numId="18">
    <w:abstractNumId w:val="8"/>
  </w:num>
  <w:num w:numId="19">
    <w:abstractNumId w:val="26"/>
  </w:num>
  <w:num w:numId="20">
    <w:abstractNumId w:val="42"/>
  </w:num>
  <w:num w:numId="21">
    <w:abstractNumId w:val="14"/>
  </w:num>
  <w:num w:numId="22">
    <w:abstractNumId w:val="1"/>
  </w:num>
  <w:num w:numId="23">
    <w:abstractNumId w:val="31"/>
  </w:num>
  <w:num w:numId="24">
    <w:abstractNumId w:val="11"/>
  </w:num>
  <w:num w:numId="25">
    <w:abstractNumId w:val="16"/>
  </w:num>
  <w:num w:numId="26">
    <w:abstractNumId w:val="39"/>
  </w:num>
  <w:num w:numId="27">
    <w:abstractNumId w:val="2"/>
  </w:num>
  <w:num w:numId="28">
    <w:abstractNumId w:val="32"/>
  </w:num>
  <w:num w:numId="29">
    <w:abstractNumId w:val="43"/>
  </w:num>
  <w:num w:numId="30">
    <w:abstractNumId w:val="9"/>
  </w:num>
  <w:num w:numId="31">
    <w:abstractNumId w:val="45"/>
  </w:num>
  <w:num w:numId="32">
    <w:abstractNumId w:val="3"/>
  </w:num>
  <w:num w:numId="33">
    <w:abstractNumId w:val="35"/>
  </w:num>
  <w:num w:numId="34">
    <w:abstractNumId w:val="30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1"/>
  </w:num>
  <w:num w:numId="38">
    <w:abstractNumId w:val="38"/>
  </w:num>
  <w:num w:numId="39">
    <w:abstractNumId w:val="13"/>
  </w:num>
  <w:num w:numId="40">
    <w:abstractNumId w:val="27"/>
  </w:num>
  <w:num w:numId="41">
    <w:abstractNumId w:val="40"/>
  </w:num>
  <w:num w:numId="42">
    <w:abstractNumId w:val="18"/>
  </w:num>
  <w:num w:numId="43">
    <w:abstractNumId w:val="7"/>
  </w:num>
  <w:num w:numId="44">
    <w:abstractNumId w:val="33"/>
  </w:num>
  <w:num w:numId="45">
    <w:abstractNumId w:val="37"/>
  </w:num>
  <w:num w:numId="46">
    <w:abstractNumId w:val="20"/>
  </w:num>
  <w:num w:numId="47">
    <w:abstractNumId w:val="6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34CC"/>
    <w:rsid w:val="00024E37"/>
    <w:rsid w:val="00045443"/>
    <w:rsid w:val="000853E1"/>
    <w:rsid w:val="00085A24"/>
    <w:rsid w:val="000D52F5"/>
    <w:rsid w:val="000E33C0"/>
    <w:rsid w:val="00117717"/>
    <w:rsid w:val="00132916"/>
    <w:rsid w:val="001A53ED"/>
    <w:rsid w:val="00262845"/>
    <w:rsid w:val="00282E95"/>
    <w:rsid w:val="002B2C7D"/>
    <w:rsid w:val="002B4A0B"/>
    <w:rsid w:val="003C42D2"/>
    <w:rsid w:val="003F4D92"/>
    <w:rsid w:val="00420179"/>
    <w:rsid w:val="00437FCA"/>
    <w:rsid w:val="00463991"/>
    <w:rsid w:val="004B1873"/>
    <w:rsid w:val="004E6648"/>
    <w:rsid w:val="00527A6D"/>
    <w:rsid w:val="0058309D"/>
    <w:rsid w:val="0059175C"/>
    <w:rsid w:val="005A0BD8"/>
    <w:rsid w:val="005E32EE"/>
    <w:rsid w:val="00600423"/>
    <w:rsid w:val="006628C0"/>
    <w:rsid w:val="00671BE3"/>
    <w:rsid w:val="0069422C"/>
    <w:rsid w:val="006A4330"/>
    <w:rsid w:val="006A5974"/>
    <w:rsid w:val="00711AC2"/>
    <w:rsid w:val="00736671"/>
    <w:rsid w:val="00790F18"/>
    <w:rsid w:val="008204ED"/>
    <w:rsid w:val="00896C7E"/>
    <w:rsid w:val="008A1917"/>
    <w:rsid w:val="00916830"/>
    <w:rsid w:val="00997FD6"/>
    <w:rsid w:val="009A12CA"/>
    <w:rsid w:val="009C7727"/>
    <w:rsid w:val="009D09ED"/>
    <w:rsid w:val="009F6D9F"/>
    <w:rsid w:val="00A10334"/>
    <w:rsid w:val="00A33494"/>
    <w:rsid w:val="00AB0BC4"/>
    <w:rsid w:val="00AD240D"/>
    <w:rsid w:val="00BA035C"/>
    <w:rsid w:val="00BC786C"/>
    <w:rsid w:val="00BE6864"/>
    <w:rsid w:val="00BF34CC"/>
    <w:rsid w:val="00C82D90"/>
    <w:rsid w:val="00D345B5"/>
    <w:rsid w:val="00D8371E"/>
    <w:rsid w:val="00D87152"/>
    <w:rsid w:val="00DB1C96"/>
    <w:rsid w:val="00E15568"/>
    <w:rsid w:val="00E23BC6"/>
    <w:rsid w:val="00E45655"/>
    <w:rsid w:val="00E46B04"/>
    <w:rsid w:val="00FA1E66"/>
    <w:rsid w:val="00FD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F18"/>
    <w:pPr>
      <w:ind w:left="720"/>
      <w:contextualSpacing/>
    </w:pPr>
  </w:style>
  <w:style w:type="paragraph" w:styleId="NoSpacing">
    <w:name w:val="No Spacing"/>
    <w:uiPriority w:val="1"/>
    <w:qFormat/>
    <w:rsid w:val="009C77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F18"/>
    <w:pPr>
      <w:ind w:left="720"/>
      <w:contextualSpacing/>
    </w:pPr>
  </w:style>
  <w:style w:type="paragraph" w:styleId="NoSpacing">
    <w:name w:val="No Spacing"/>
    <w:uiPriority w:val="1"/>
    <w:qFormat/>
    <w:rsid w:val="009C77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TKB</dc:creator>
  <cp:lastModifiedBy>Ellen</cp:lastModifiedBy>
  <cp:revision>3</cp:revision>
  <dcterms:created xsi:type="dcterms:W3CDTF">2015-01-13T21:25:00Z</dcterms:created>
  <dcterms:modified xsi:type="dcterms:W3CDTF">2015-02-16T19:15:00Z</dcterms:modified>
</cp:coreProperties>
</file>