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95F2" w14:textId="7F4A4A47" w:rsidR="00821C88" w:rsidRDefault="00821C88" w:rsidP="00821C8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Appendix </w:t>
      </w:r>
      <w:r w:rsidRPr="00B25D68">
        <w:rPr>
          <w:rFonts w:ascii="Arial" w:hAnsi="Arial" w:cs="Arial"/>
          <w:b/>
          <w:bCs/>
          <w:sz w:val="22"/>
          <w:szCs w:val="22"/>
        </w:rPr>
        <w:t>Table 1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F0468B" w:rsidRPr="00F0468B">
        <w:rPr>
          <w:rFonts w:ascii="Arial" w:hAnsi="Arial" w:cs="Arial"/>
          <w:sz w:val="22"/>
          <w:szCs w:val="22"/>
        </w:rPr>
        <w:t xml:space="preserve">Unweighted </w:t>
      </w:r>
      <w:r w:rsidRPr="00821C88">
        <w:rPr>
          <w:rFonts w:ascii="Arial" w:hAnsi="Arial" w:cs="Arial"/>
          <w:sz w:val="22"/>
          <w:szCs w:val="22"/>
        </w:rPr>
        <w:t xml:space="preserve">Comparison of Study </w:t>
      </w:r>
      <w:r w:rsidR="00F0468B">
        <w:rPr>
          <w:rFonts w:ascii="Arial" w:hAnsi="Arial" w:cs="Arial"/>
          <w:sz w:val="22"/>
          <w:szCs w:val="22"/>
        </w:rPr>
        <w:t>Variables</w:t>
      </w:r>
      <w:r w:rsidRPr="00821C88">
        <w:rPr>
          <w:rFonts w:ascii="Arial" w:hAnsi="Arial" w:cs="Arial"/>
          <w:sz w:val="22"/>
          <w:szCs w:val="22"/>
        </w:rPr>
        <w:t xml:space="preserve"> Between Included and Excluded Children.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00"/>
        <w:gridCol w:w="1955"/>
        <w:gridCol w:w="1078"/>
      </w:tblGrid>
      <w:tr w:rsidR="00821C88" w14:paraId="2B3FAE03" w14:textId="77777777" w:rsidTr="00251F79">
        <w:tc>
          <w:tcPr>
            <w:tcW w:w="4135" w:type="dxa"/>
            <w:vMerge w:val="restart"/>
          </w:tcPr>
          <w:p w14:paraId="4DF4EF16" w14:textId="241D7420" w:rsidR="00821C88" w:rsidRDefault="00821C88" w:rsidP="0041001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Variable </w:t>
            </w:r>
          </w:p>
        </w:tc>
        <w:tc>
          <w:tcPr>
            <w:tcW w:w="1800" w:type="dxa"/>
          </w:tcPr>
          <w:p w14:paraId="48850FD6" w14:textId="73FE3C3A" w:rsidR="00821C88" w:rsidRDefault="00821C88" w:rsidP="0041001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Patients included in sample</w:t>
            </w:r>
            <w:r w:rsidR="00251F7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(N=233)</w:t>
            </w:r>
          </w:p>
        </w:tc>
        <w:tc>
          <w:tcPr>
            <w:tcW w:w="1955" w:type="dxa"/>
          </w:tcPr>
          <w:p w14:paraId="33BD4D59" w14:textId="59836528" w:rsidR="00821C88" w:rsidRDefault="00821C88" w:rsidP="0041001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Patients excluded due to missing data</w:t>
            </w:r>
            <w:r w:rsidR="00251F7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(N</w:t>
            </w:r>
            <w:r w:rsidRPr="00251F79">
              <w:rPr>
                <w:rFonts w:ascii="Arial" w:hAnsi="Arial" w:cs="Arial"/>
                <w:sz w:val="22"/>
                <w:szCs w:val="22"/>
              </w:rPr>
              <w:t>=</w:t>
            </w:r>
            <w:r w:rsidR="00251F79" w:rsidRPr="00251F79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78" w:type="dxa"/>
            <w:vMerge w:val="restart"/>
          </w:tcPr>
          <w:p w14:paraId="004D298D" w14:textId="1AE92205" w:rsidR="00821C88" w:rsidRDefault="00821C88" w:rsidP="0041001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21C88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</w:tr>
      <w:tr w:rsidR="00821C88" w14:paraId="0B2F4B30" w14:textId="3C113830" w:rsidTr="00251F79">
        <w:tc>
          <w:tcPr>
            <w:tcW w:w="4135" w:type="dxa"/>
            <w:vMerge/>
          </w:tcPr>
          <w:p w14:paraId="6D145D06" w14:textId="41E9097A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418F9D" w14:textId="7DB39118" w:rsidR="00821C88" w:rsidRDefault="00251F79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 (SD) or N (%)</w:t>
            </w:r>
          </w:p>
        </w:tc>
        <w:tc>
          <w:tcPr>
            <w:tcW w:w="1955" w:type="dxa"/>
          </w:tcPr>
          <w:p w14:paraId="21E2176D" w14:textId="0A2119C7" w:rsidR="00821C88" w:rsidRDefault="00251F79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 (SD) or N (%)</w:t>
            </w:r>
          </w:p>
        </w:tc>
        <w:tc>
          <w:tcPr>
            <w:tcW w:w="1078" w:type="dxa"/>
            <w:vMerge/>
          </w:tcPr>
          <w:p w14:paraId="7BA56B84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2AAC8775" w14:textId="141A9E3E" w:rsidTr="00251F79">
        <w:tc>
          <w:tcPr>
            <w:tcW w:w="4135" w:type="dxa"/>
          </w:tcPr>
          <w:p w14:paraId="3064190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bookmarkStart w:id="0" w:name="_Hlk33446963"/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800" w:type="dxa"/>
          </w:tcPr>
          <w:p w14:paraId="0B21CC6F" w14:textId="262907EA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(5)</w:t>
            </w:r>
          </w:p>
        </w:tc>
        <w:tc>
          <w:tcPr>
            <w:tcW w:w="1955" w:type="dxa"/>
          </w:tcPr>
          <w:p w14:paraId="76B54D6D" w14:textId="11D408B5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(5)</w:t>
            </w:r>
          </w:p>
        </w:tc>
        <w:tc>
          <w:tcPr>
            <w:tcW w:w="1078" w:type="dxa"/>
          </w:tcPr>
          <w:p w14:paraId="5C356A97" w14:textId="66CBB602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0.601</w:t>
            </w:r>
          </w:p>
        </w:tc>
      </w:tr>
      <w:tr w:rsidR="00821C88" w14:paraId="05912735" w14:textId="08471A4B" w:rsidTr="00251F79">
        <w:tc>
          <w:tcPr>
            <w:tcW w:w="4135" w:type="dxa"/>
          </w:tcPr>
          <w:p w14:paraId="37D551C5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800" w:type="dxa"/>
          </w:tcPr>
          <w:p w14:paraId="0DAECA3C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51A0D4D7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2AC87741" w14:textId="2FB89D13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0.542</w:t>
            </w:r>
          </w:p>
        </w:tc>
      </w:tr>
      <w:tr w:rsidR="00821C88" w14:paraId="610EA1E7" w14:textId="6793C171" w:rsidTr="00251F79">
        <w:tc>
          <w:tcPr>
            <w:tcW w:w="4135" w:type="dxa"/>
          </w:tcPr>
          <w:p w14:paraId="2C99D3B4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Male</w:t>
            </w:r>
          </w:p>
        </w:tc>
        <w:tc>
          <w:tcPr>
            <w:tcW w:w="1800" w:type="dxa"/>
          </w:tcPr>
          <w:p w14:paraId="245B63C1" w14:textId="4062DA6D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 (49%)</w:t>
            </w:r>
          </w:p>
        </w:tc>
        <w:tc>
          <w:tcPr>
            <w:tcW w:w="1955" w:type="dxa"/>
          </w:tcPr>
          <w:p w14:paraId="293FE957" w14:textId="553B287C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(56%)</w:t>
            </w:r>
          </w:p>
        </w:tc>
        <w:tc>
          <w:tcPr>
            <w:tcW w:w="1078" w:type="dxa"/>
          </w:tcPr>
          <w:p w14:paraId="2A70FB2C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4594732B" w14:textId="4B6088C5" w:rsidTr="00251F79">
        <w:tc>
          <w:tcPr>
            <w:tcW w:w="4135" w:type="dxa"/>
          </w:tcPr>
          <w:p w14:paraId="0965FD01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Female</w:t>
            </w:r>
          </w:p>
        </w:tc>
        <w:tc>
          <w:tcPr>
            <w:tcW w:w="1800" w:type="dxa"/>
          </w:tcPr>
          <w:p w14:paraId="28A7B9ED" w14:textId="3B1CC544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 (51%)</w:t>
            </w:r>
          </w:p>
        </w:tc>
        <w:tc>
          <w:tcPr>
            <w:tcW w:w="1955" w:type="dxa"/>
          </w:tcPr>
          <w:p w14:paraId="31E94BED" w14:textId="4E4F84E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(44%)</w:t>
            </w:r>
          </w:p>
        </w:tc>
        <w:tc>
          <w:tcPr>
            <w:tcW w:w="1078" w:type="dxa"/>
          </w:tcPr>
          <w:p w14:paraId="516BD9D6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2A4AC464" w14:textId="3190D2A4" w:rsidTr="00251F79">
        <w:tc>
          <w:tcPr>
            <w:tcW w:w="4135" w:type="dxa"/>
          </w:tcPr>
          <w:p w14:paraId="6B1309B1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1800" w:type="dxa"/>
          </w:tcPr>
          <w:p w14:paraId="5467B9AB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AC8189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1BEDA6A3" w14:textId="288E9941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0.338</w:t>
            </w:r>
          </w:p>
        </w:tc>
      </w:tr>
      <w:tr w:rsidR="00821C88" w14:paraId="6E567065" w14:textId="071E7284" w:rsidTr="00251F79">
        <w:tc>
          <w:tcPr>
            <w:tcW w:w="4135" w:type="dxa"/>
          </w:tcPr>
          <w:p w14:paraId="115D000E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NH White</w:t>
            </w:r>
          </w:p>
        </w:tc>
        <w:tc>
          <w:tcPr>
            <w:tcW w:w="1800" w:type="dxa"/>
          </w:tcPr>
          <w:p w14:paraId="37D7D6C1" w14:textId="4701BB04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 (60%)</w:t>
            </w:r>
          </w:p>
        </w:tc>
        <w:tc>
          <w:tcPr>
            <w:tcW w:w="1955" w:type="dxa"/>
          </w:tcPr>
          <w:p w14:paraId="7150B668" w14:textId="6DD75775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(48%)</w:t>
            </w:r>
          </w:p>
        </w:tc>
        <w:tc>
          <w:tcPr>
            <w:tcW w:w="1078" w:type="dxa"/>
          </w:tcPr>
          <w:p w14:paraId="361BE761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6A458A50" w14:textId="67883B45" w:rsidTr="00251F79">
        <w:tc>
          <w:tcPr>
            <w:tcW w:w="4135" w:type="dxa"/>
          </w:tcPr>
          <w:p w14:paraId="0522BB12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NH Black</w:t>
            </w:r>
          </w:p>
        </w:tc>
        <w:tc>
          <w:tcPr>
            <w:tcW w:w="1800" w:type="dxa"/>
          </w:tcPr>
          <w:p w14:paraId="206F5611" w14:textId="240300F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(9%)</w:t>
            </w:r>
          </w:p>
        </w:tc>
        <w:tc>
          <w:tcPr>
            <w:tcW w:w="1955" w:type="dxa"/>
          </w:tcPr>
          <w:p w14:paraId="0761EB0F" w14:textId="30B43F8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(11%)</w:t>
            </w:r>
          </w:p>
        </w:tc>
        <w:tc>
          <w:tcPr>
            <w:tcW w:w="1078" w:type="dxa"/>
          </w:tcPr>
          <w:p w14:paraId="7056A765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45B91A21" w14:textId="4760CC05" w:rsidTr="00251F79">
        <w:tc>
          <w:tcPr>
            <w:tcW w:w="4135" w:type="dxa"/>
          </w:tcPr>
          <w:p w14:paraId="08D80B7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Hispanic</w:t>
            </w:r>
          </w:p>
        </w:tc>
        <w:tc>
          <w:tcPr>
            <w:tcW w:w="1800" w:type="dxa"/>
          </w:tcPr>
          <w:p w14:paraId="633D6784" w14:textId="5439ADD9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(25%)</w:t>
            </w:r>
          </w:p>
        </w:tc>
        <w:tc>
          <w:tcPr>
            <w:tcW w:w="1955" w:type="dxa"/>
          </w:tcPr>
          <w:p w14:paraId="13AB5A1C" w14:textId="6C99FE0C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(26%)</w:t>
            </w:r>
          </w:p>
        </w:tc>
        <w:tc>
          <w:tcPr>
            <w:tcW w:w="1078" w:type="dxa"/>
          </w:tcPr>
          <w:p w14:paraId="677FBF3F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1F29D7A9" w14:textId="2AD8AF27" w:rsidTr="00251F79">
        <w:tc>
          <w:tcPr>
            <w:tcW w:w="4135" w:type="dxa"/>
          </w:tcPr>
          <w:p w14:paraId="692C4265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NH Other</w:t>
            </w:r>
          </w:p>
        </w:tc>
        <w:tc>
          <w:tcPr>
            <w:tcW w:w="1800" w:type="dxa"/>
          </w:tcPr>
          <w:p w14:paraId="61FC17CC" w14:textId="2F9896BE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(6%)</w:t>
            </w:r>
          </w:p>
        </w:tc>
        <w:tc>
          <w:tcPr>
            <w:tcW w:w="1955" w:type="dxa"/>
          </w:tcPr>
          <w:p w14:paraId="0A0EFAD1" w14:textId="24F92CFE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(15%)</w:t>
            </w:r>
          </w:p>
        </w:tc>
        <w:tc>
          <w:tcPr>
            <w:tcW w:w="1078" w:type="dxa"/>
          </w:tcPr>
          <w:p w14:paraId="55C427C9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532ED390" w14:textId="613721D5" w:rsidTr="00251F79">
        <w:tc>
          <w:tcPr>
            <w:tcW w:w="4135" w:type="dxa"/>
          </w:tcPr>
          <w:p w14:paraId="23432D1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health</w:t>
            </w:r>
          </w:p>
        </w:tc>
        <w:tc>
          <w:tcPr>
            <w:tcW w:w="1800" w:type="dxa"/>
          </w:tcPr>
          <w:p w14:paraId="63266648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FF25C25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1B19E417" w14:textId="0705BAB7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0.153</w:t>
            </w:r>
          </w:p>
        </w:tc>
      </w:tr>
      <w:tr w:rsidR="00821C88" w14:paraId="5FDF486B" w14:textId="4B4FF58F" w:rsidTr="00251F79">
        <w:tc>
          <w:tcPr>
            <w:tcW w:w="4135" w:type="dxa"/>
          </w:tcPr>
          <w:p w14:paraId="46771B5F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Poor</w:t>
            </w:r>
          </w:p>
        </w:tc>
        <w:tc>
          <w:tcPr>
            <w:tcW w:w="1800" w:type="dxa"/>
          </w:tcPr>
          <w:p w14:paraId="6261E01B" w14:textId="09FA21DD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(3%)</w:t>
            </w:r>
          </w:p>
        </w:tc>
        <w:tc>
          <w:tcPr>
            <w:tcW w:w="1955" w:type="dxa"/>
          </w:tcPr>
          <w:p w14:paraId="359B2AA4" w14:textId="54AB15CC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(4%)</w:t>
            </w:r>
          </w:p>
        </w:tc>
        <w:tc>
          <w:tcPr>
            <w:tcW w:w="1078" w:type="dxa"/>
          </w:tcPr>
          <w:p w14:paraId="558C596C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4DCCDF58" w14:textId="044F6259" w:rsidTr="00251F79">
        <w:tc>
          <w:tcPr>
            <w:tcW w:w="4135" w:type="dxa"/>
          </w:tcPr>
          <w:p w14:paraId="13EA1E32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Fair</w:t>
            </w:r>
          </w:p>
        </w:tc>
        <w:tc>
          <w:tcPr>
            <w:tcW w:w="1800" w:type="dxa"/>
          </w:tcPr>
          <w:p w14:paraId="1795182B" w14:textId="1A2AFD4A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(11%)</w:t>
            </w:r>
          </w:p>
        </w:tc>
        <w:tc>
          <w:tcPr>
            <w:tcW w:w="1955" w:type="dxa"/>
          </w:tcPr>
          <w:p w14:paraId="00EA4B59" w14:textId="29B5FF34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(19%)</w:t>
            </w:r>
          </w:p>
        </w:tc>
        <w:tc>
          <w:tcPr>
            <w:tcW w:w="1078" w:type="dxa"/>
          </w:tcPr>
          <w:p w14:paraId="747CA933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32757B2C" w14:textId="6D74048F" w:rsidTr="00251F79">
        <w:tc>
          <w:tcPr>
            <w:tcW w:w="4135" w:type="dxa"/>
          </w:tcPr>
          <w:p w14:paraId="47A115E0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Good</w:t>
            </w:r>
          </w:p>
        </w:tc>
        <w:tc>
          <w:tcPr>
            <w:tcW w:w="1800" w:type="dxa"/>
          </w:tcPr>
          <w:p w14:paraId="09D1033A" w14:textId="1CF55BB6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 (29%)</w:t>
            </w:r>
          </w:p>
        </w:tc>
        <w:tc>
          <w:tcPr>
            <w:tcW w:w="1955" w:type="dxa"/>
          </w:tcPr>
          <w:p w14:paraId="78399423" w14:textId="76F69121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(35%)</w:t>
            </w:r>
          </w:p>
        </w:tc>
        <w:tc>
          <w:tcPr>
            <w:tcW w:w="1078" w:type="dxa"/>
          </w:tcPr>
          <w:p w14:paraId="16DFC5AE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6EE47451" w14:textId="21AF7510" w:rsidTr="00251F79">
        <w:tc>
          <w:tcPr>
            <w:tcW w:w="4135" w:type="dxa"/>
          </w:tcPr>
          <w:p w14:paraId="60031C2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Very Good</w:t>
            </w:r>
          </w:p>
        </w:tc>
        <w:tc>
          <w:tcPr>
            <w:tcW w:w="1800" w:type="dxa"/>
          </w:tcPr>
          <w:p w14:paraId="725CD857" w14:textId="2E2CA16A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 (32%)</w:t>
            </w:r>
          </w:p>
        </w:tc>
        <w:tc>
          <w:tcPr>
            <w:tcW w:w="1955" w:type="dxa"/>
          </w:tcPr>
          <w:p w14:paraId="75E02CC2" w14:textId="1472BD19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(12%)</w:t>
            </w:r>
          </w:p>
        </w:tc>
        <w:tc>
          <w:tcPr>
            <w:tcW w:w="1078" w:type="dxa"/>
          </w:tcPr>
          <w:p w14:paraId="632A99E9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544B61E8" w14:textId="745F7B33" w:rsidTr="00251F79">
        <w:tc>
          <w:tcPr>
            <w:tcW w:w="4135" w:type="dxa"/>
          </w:tcPr>
          <w:p w14:paraId="4D4F4B39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Excellent</w:t>
            </w:r>
          </w:p>
        </w:tc>
        <w:tc>
          <w:tcPr>
            <w:tcW w:w="1800" w:type="dxa"/>
          </w:tcPr>
          <w:p w14:paraId="7605B706" w14:textId="09FE7888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 (26%)</w:t>
            </w:r>
          </w:p>
        </w:tc>
        <w:tc>
          <w:tcPr>
            <w:tcW w:w="1955" w:type="dxa"/>
          </w:tcPr>
          <w:p w14:paraId="18386ACB" w14:textId="4A13A9BD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(31%)</w:t>
            </w:r>
          </w:p>
        </w:tc>
        <w:tc>
          <w:tcPr>
            <w:tcW w:w="1078" w:type="dxa"/>
          </w:tcPr>
          <w:p w14:paraId="0E064187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2F23B7DE" w14:textId="210C7E09" w:rsidTr="00251F79">
        <w:tc>
          <w:tcPr>
            <w:tcW w:w="4135" w:type="dxa"/>
          </w:tcPr>
          <w:p w14:paraId="6AF7DD84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any health-related limitation</w:t>
            </w:r>
          </w:p>
        </w:tc>
        <w:tc>
          <w:tcPr>
            <w:tcW w:w="1800" w:type="dxa"/>
          </w:tcPr>
          <w:p w14:paraId="41FA01CC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20EEC0F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774BD644" w14:textId="01C65F6D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0.708</w:t>
            </w:r>
          </w:p>
        </w:tc>
      </w:tr>
      <w:tr w:rsidR="00821C88" w14:paraId="4B2F921D" w14:textId="3367D4FB" w:rsidTr="00251F79">
        <w:tc>
          <w:tcPr>
            <w:tcW w:w="4135" w:type="dxa"/>
          </w:tcPr>
          <w:p w14:paraId="08518170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800" w:type="dxa"/>
          </w:tcPr>
          <w:p w14:paraId="39DF6B99" w14:textId="538ADB3B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 (59%)</w:t>
            </w:r>
          </w:p>
        </w:tc>
        <w:tc>
          <w:tcPr>
            <w:tcW w:w="1955" w:type="dxa"/>
          </w:tcPr>
          <w:p w14:paraId="02CD2E9A" w14:textId="4278ABEC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(63%)</w:t>
            </w:r>
          </w:p>
        </w:tc>
        <w:tc>
          <w:tcPr>
            <w:tcW w:w="1078" w:type="dxa"/>
          </w:tcPr>
          <w:p w14:paraId="316278C7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455AF4E9" w14:textId="29C02ABC" w:rsidTr="00251F79">
        <w:tc>
          <w:tcPr>
            <w:tcW w:w="4135" w:type="dxa"/>
          </w:tcPr>
          <w:p w14:paraId="7B0551F3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1800" w:type="dxa"/>
          </w:tcPr>
          <w:p w14:paraId="1625DB4E" w14:textId="7A1B759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 (41%)</w:t>
            </w:r>
          </w:p>
        </w:tc>
        <w:tc>
          <w:tcPr>
            <w:tcW w:w="1955" w:type="dxa"/>
          </w:tcPr>
          <w:p w14:paraId="47BAFE24" w14:textId="14E31953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(37%)</w:t>
            </w:r>
          </w:p>
        </w:tc>
        <w:tc>
          <w:tcPr>
            <w:tcW w:w="1078" w:type="dxa"/>
          </w:tcPr>
          <w:p w14:paraId="4C3429D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7C6F3F56" w14:textId="0836ECA3" w:rsidTr="00251F79">
        <w:tc>
          <w:tcPr>
            <w:tcW w:w="4135" w:type="dxa"/>
          </w:tcPr>
          <w:p w14:paraId="4D72639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Needed special equipment</w:t>
            </w:r>
          </w:p>
        </w:tc>
        <w:tc>
          <w:tcPr>
            <w:tcW w:w="1800" w:type="dxa"/>
          </w:tcPr>
          <w:p w14:paraId="38645720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6480976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3E20EB87" w14:textId="7AED93FD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&gt;0.999</w:t>
            </w:r>
          </w:p>
        </w:tc>
      </w:tr>
      <w:tr w:rsidR="00821C88" w14:paraId="3355A2C1" w14:textId="0FF86A5F" w:rsidTr="00251F79">
        <w:tc>
          <w:tcPr>
            <w:tcW w:w="4135" w:type="dxa"/>
          </w:tcPr>
          <w:p w14:paraId="52DDC8D7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800" w:type="dxa"/>
          </w:tcPr>
          <w:p w14:paraId="216ED106" w14:textId="5B2F8E99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 (86%)</w:t>
            </w:r>
          </w:p>
        </w:tc>
        <w:tc>
          <w:tcPr>
            <w:tcW w:w="1955" w:type="dxa"/>
          </w:tcPr>
          <w:p w14:paraId="4DA41877" w14:textId="6568BAB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(89%)</w:t>
            </w:r>
          </w:p>
        </w:tc>
        <w:tc>
          <w:tcPr>
            <w:tcW w:w="1078" w:type="dxa"/>
          </w:tcPr>
          <w:p w14:paraId="48156733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594D98EB" w14:textId="7824DB34" w:rsidTr="00251F79">
        <w:tc>
          <w:tcPr>
            <w:tcW w:w="4135" w:type="dxa"/>
          </w:tcPr>
          <w:p w14:paraId="77519C34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1800" w:type="dxa"/>
          </w:tcPr>
          <w:p w14:paraId="10E26BC8" w14:textId="1470C2B1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 (14%)</w:t>
            </w:r>
          </w:p>
        </w:tc>
        <w:tc>
          <w:tcPr>
            <w:tcW w:w="1955" w:type="dxa"/>
          </w:tcPr>
          <w:p w14:paraId="08111FF4" w14:textId="1B6DBBD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(11%)</w:t>
            </w:r>
          </w:p>
        </w:tc>
        <w:tc>
          <w:tcPr>
            <w:tcW w:w="1078" w:type="dxa"/>
          </w:tcPr>
          <w:p w14:paraId="38FA4543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4D432893" w14:textId="7440006A" w:rsidTr="00251F79">
        <w:tc>
          <w:tcPr>
            <w:tcW w:w="4135" w:type="dxa"/>
          </w:tcPr>
          <w:p w14:paraId="10F0513B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Received special education services</w:t>
            </w:r>
          </w:p>
        </w:tc>
        <w:tc>
          <w:tcPr>
            <w:tcW w:w="1800" w:type="dxa"/>
          </w:tcPr>
          <w:p w14:paraId="6E690073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82F46E0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565CE3FC" w14:textId="182567E8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0.506</w:t>
            </w:r>
          </w:p>
        </w:tc>
      </w:tr>
      <w:tr w:rsidR="00821C88" w14:paraId="3D055AFD" w14:textId="44A30F97" w:rsidTr="00251F79">
        <w:tc>
          <w:tcPr>
            <w:tcW w:w="4135" w:type="dxa"/>
          </w:tcPr>
          <w:p w14:paraId="24785F5A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800" w:type="dxa"/>
          </w:tcPr>
          <w:p w14:paraId="38EED244" w14:textId="7C122D25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 (70%)</w:t>
            </w:r>
          </w:p>
        </w:tc>
        <w:tc>
          <w:tcPr>
            <w:tcW w:w="1955" w:type="dxa"/>
          </w:tcPr>
          <w:p w14:paraId="513A6FA1" w14:textId="6DC1B7A0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(78%)</w:t>
            </w:r>
          </w:p>
        </w:tc>
        <w:tc>
          <w:tcPr>
            <w:tcW w:w="1078" w:type="dxa"/>
          </w:tcPr>
          <w:p w14:paraId="3E99F3EA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7F886BC0" w14:textId="332F2C9A" w:rsidTr="00251F79">
        <w:tc>
          <w:tcPr>
            <w:tcW w:w="4135" w:type="dxa"/>
          </w:tcPr>
          <w:p w14:paraId="11805F0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1800" w:type="dxa"/>
          </w:tcPr>
          <w:p w14:paraId="04CB1F9D" w14:textId="65361ED6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 (30%)</w:t>
            </w:r>
          </w:p>
        </w:tc>
        <w:tc>
          <w:tcPr>
            <w:tcW w:w="1955" w:type="dxa"/>
          </w:tcPr>
          <w:p w14:paraId="3027E4CF" w14:textId="7623E576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(22%)</w:t>
            </w:r>
          </w:p>
        </w:tc>
        <w:tc>
          <w:tcPr>
            <w:tcW w:w="1078" w:type="dxa"/>
          </w:tcPr>
          <w:p w14:paraId="33CEEC8F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7F3BA6F8" w14:textId="2455F0E9" w:rsidTr="00251F79">
        <w:tc>
          <w:tcPr>
            <w:tcW w:w="4135" w:type="dxa"/>
          </w:tcPr>
          <w:p w14:paraId="2F9A9AEA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days missed in last year</w:t>
            </w:r>
          </w:p>
        </w:tc>
        <w:tc>
          <w:tcPr>
            <w:tcW w:w="1800" w:type="dxa"/>
          </w:tcPr>
          <w:p w14:paraId="5935C7B7" w14:textId="29F0646B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(9)</w:t>
            </w:r>
          </w:p>
        </w:tc>
        <w:tc>
          <w:tcPr>
            <w:tcW w:w="1955" w:type="dxa"/>
          </w:tcPr>
          <w:p w14:paraId="5BB89890" w14:textId="032D473C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(9)</w:t>
            </w:r>
          </w:p>
        </w:tc>
        <w:tc>
          <w:tcPr>
            <w:tcW w:w="1078" w:type="dxa"/>
          </w:tcPr>
          <w:p w14:paraId="1007CEA6" w14:textId="7ED2A0B3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0.562</w:t>
            </w:r>
          </w:p>
        </w:tc>
      </w:tr>
      <w:tr w:rsidR="00821C88" w14:paraId="339E8CAC" w14:textId="168F6C08" w:rsidTr="00251F79">
        <w:tc>
          <w:tcPr>
            <w:tcW w:w="4135" w:type="dxa"/>
          </w:tcPr>
          <w:p w14:paraId="2E818316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Mother’s education</w:t>
            </w:r>
          </w:p>
        </w:tc>
        <w:tc>
          <w:tcPr>
            <w:tcW w:w="1800" w:type="dxa"/>
          </w:tcPr>
          <w:p w14:paraId="398EBABC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83AEA64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17302B73" w14:textId="0D7E47B3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0.415</w:t>
            </w:r>
          </w:p>
        </w:tc>
      </w:tr>
      <w:tr w:rsidR="00821C88" w14:paraId="4F5E9D43" w14:textId="2DFFABA0" w:rsidTr="00251F79">
        <w:tc>
          <w:tcPr>
            <w:tcW w:w="4135" w:type="dxa"/>
          </w:tcPr>
          <w:p w14:paraId="64877C2C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Less than High School</w:t>
            </w:r>
          </w:p>
        </w:tc>
        <w:tc>
          <w:tcPr>
            <w:tcW w:w="1800" w:type="dxa"/>
          </w:tcPr>
          <w:p w14:paraId="3CB38E15" w14:textId="2F4ED8EB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 (30%)</w:t>
            </w:r>
          </w:p>
        </w:tc>
        <w:tc>
          <w:tcPr>
            <w:tcW w:w="1955" w:type="dxa"/>
          </w:tcPr>
          <w:p w14:paraId="5FE98773" w14:textId="6A30A705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(39%)</w:t>
            </w:r>
          </w:p>
        </w:tc>
        <w:tc>
          <w:tcPr>
            <w:tcW w:w="1078" w:type="dxa"/>
          </w:tcPr>
          <w:p w14:paraId="4467F297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70B47C1B" w14:textId="62D2600C" w:rsidTr="00251F79">
        <w:tc>
          <w:tcPr>
            <w:tcW w:w="4135" w:type="dxa"/>
          </w:tcPr>
          <w:p w14:paraId="7BC3E0D0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High school degree</w:t>
            </w:r>
          </w:p>
        </w:tc>
        <w:tc>
          <w:tcPr>
            <w:tcW w:w="1800" w:type="dxa"/>
          </w:tcPr>
          <w:p w14:paraId="249484B9" w14:textId="2A5D7D6D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 (32%)</w:t>
            </w:r>
          </w:p>
        </w:tc>
        <w:tc>
          <w:tcPr>
            <w:tcW w:w="1955" w:type="dxa"/>
          </w:tcPr>
          <w:p w14:paraId="5CB49961" w14:textId="332137D1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(39%)</w:t>
            </w:r>
          </w:p>
        </w:tc>
        <w:tc>
          <w:tcPr>
            <w:tcW w:w="1078" w:type="dxa"/>
          </w:tcPr>
          <w:p w14:paraId="3BBB9A5B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1093813C" w14:textId="271D616A" w:rsidTr="00251F79">
        <w:tc>
          <w:tcPr>
            <w:tcW w:w="4135" w:type="dxa"/>
          </w:tcPr>
          <w:p w14:paraId="5709FBE9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Post-secondary education</w:t>
            </w:r>
          </w:p>
        </w:tc>
        <w:tc>
          <w:tcPr>
            <w:tcW w:w="1800" w:type="dxa"/>
          </w:tcPr>
          <w:p w14:paraId="35120D43" w14:textId="6725750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 (38%)</w:t>
            </w:r>
          </w:p>
        </w:tc>
        <w:tc>
          <w:tcPr>
            <w:tcW w:w="1955" w:type="dxa"/>
          </w:tcPr>
          <w:p w14:paraId="4BF7179B" w14:textId="14CB31A0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(22%)</w:t>
            </w:r>
          </w:p>
        </w:tc>
        <w:tc>
          <w:tcPr>
            <w:tcW w:w="1078" w:type="dxa"/>
          </w:tcPr>
          <w:p w14:paraId="2D2ED682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629461DD" w14:textId="78E7F923" w:rsidTr="00251F79">
        <w:tc>
          <w:tcPr>
            <w:tcW w:w="4135" w:type="dxa"/>
          </w:tcPr>
          <w:p w14:paraId="05D18FA0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Household </w:t>
            </w:r>
            <w:r w:rsidRPr="00F6052B">
              <w:rPr>
                <w:rFonts w:ascii="Arial" w:hAnsi="Arial" w:cs="Arial"/>
                <w:bCs/>
                <w:sz w:val="22"/>
                <w:szCs w:val="22"/>
              </w:rPr>
              <w:t>income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6052B">
              <w:rPr>
                <w:rFonts w:ascii="Arial" w:hAnsi="Arial" w:cs="Arial"/>
                <w:bCs/>
                <w:sz w:val="22"/>
                <w:szCs w:val="22"/>
              </w:rPr>
              <w:t>below poverty line</w:t>
            </w:r>
          </w:p>
        </w:tc>
        <w:tc>
          <w:tcPr>
            <w:tcW w:w="1800" w:type="dxa"/>
          </w:tcPr>
          <w:p w14:paraId="537FA2C6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F8BAF2A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764DB197" w14:textId="03E3BB23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0.395</w:t>
            </w:r>
          </w:p>
        </w:tc>
      </w:tr>
      <w:tr w:rsidR="00821C88" w14:paraId="359CC833" w14:textId="1DA2F40E" w:rsidTr="00251F79">
        <w:tc>
          <w:tcPr>
            <w:tcW w:w="4135" w:type="dxa"/>
          </w:tcPr>
          <w:p w14:paraId="717B569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800" w:type="dxa"/>
          </w:tcPr>
          <w:p w14:paraId="23B6C47E" w14:textId="5960F80C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 (84%)</w:t>
            </w:r>
          </w:p>
        </w:tc>
        <w:tc>
          <w:tcPr>
            <w:tcW w:w="1955" w:type="dxa"/>
          </w:tcPr>
          <w:p w14:paraId="2A8B54FC" w14:textId="0C7C9D8C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(73%)</w:t>
            </w:r>
          </w:p>
        </w:tc>
        <w:tc>
          <w:tcPr>
            <w:tcW w:w="1078" w:type="dxa"/>
          </w:tcPr>
          <w:p w14:paraId="0F797CDA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110AC704" w14:textId="42B780C6" w:rsidTr="00251F79">
        <w:tc>
          <w:tcPr>
            <w:tcW w:w="4135" w:type="dxa"/>
          </w:tcPr>
          <w:p w14:paraId="5AB92FBB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1800" w:type="dxa"/>
          </w:tcPr>
          <w:p w14:paraId="0D6905A8" w14:textId="0ECE92C4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(16%)</w:t>
            </w:r>
          </w:p>
        </w:tc>
        <w:tc>
          <w:tcPr>
            <w:tcW w:w="1955" w:type="dxa"/>
          </w:tcPr>
          <w:p w14:paraId="6EA336BD" w14:textId="76F0F427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(27%)</w:t>
            </w:r>
          </w:p>
        </w:tc>
        <w:tc>
          <w:tcPr>
            <w:tcW w:w="1078" w:type="dxa"/>
          </w:tcPr>
          <w:p w14:paraId="14D41402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1EC42D56" w14:textId="27104FAB" w:rsidTr="00251F79">
        <w:tc>
          <w:tcPr>
            <w:tcW w:w="4135" w:type="dxa"/>
          </w:tcPr>
          <w:p w14:paraId="658194C8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 type</w:t>
            </w:r>
          </w:p>
        </w:tc>
        <w:tc>
          <w:tcPr>
            <w:tcW w:w="1800" w:type="dxa"/>
          </w:tcPr>
          <w:p w14:paraId="37359C91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2885E39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37CD1CC7" w14:textId="67D50838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0.002</w:t>
            </w:r>
          </w:p>
        </w:tc>
      </w:tr>
      <w:tr w:rsidR="00821C88" w14:paraId="52E56A45" w14:textId="52D5C6F9" w:rsidTr="00251F79">
        <w:tc>
          <w:tcPr>
            <w:tcW w:w="4135" w:type="dxa"/>
          </w:tcPr>
          <w:p w14:paraId="670BFABB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Private</w:t>
            </w:r>
          </w:p>
        </w:tc>
        <w:tc>
          <w:tcPr>
            <w:tcW w:w="1800" w:type="dxa"/>
          </w:tcPr>
          <w:p w14:paraId="519EC481" w14:textId="4902588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 (63%)</w:t>
            </w:r>
          </w:p>
        </w:tc>
        <w:tc>
          <w:tcPr>
            <w:tcW w:w="1955" w:type="dxa"/>
          </w:tcPr>
          <w:p w14:paraId="294B64A6" w14:textId="647F9CC8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(35%)</w:t>
            </w:r>
          </w:p>
        </w:tc>
        <w:tc>
          <w:tcPr>
            <w:tcW w:w="1078" w:type="dxa"/>
          </w:tcPr>
          <w:p w14:paraId="6E3F1FA3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413C6D98" w14:textId="06ADA09C" w:rsidTr="00251F79">
        <w:tc>
          <w:tcPr>
            <w:tcW w:w="4135" w:type="dxa"/>
          </w:tcPr>
          <w:p w14:paraId="462AB800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Public</w:t>
            </w:r>
          </w:p>
        </w:tc>
        <w:tc>
          <w:tcPr>
            <w:tcW w:w="1800" w:type="dxa"/>
          </w:tcPr>
          <w:p w14:paraId="6FE1B728" w14:textId="3738759B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 (31%)</w:t>
            </w:r>
          </w:p>
        </w:tc>
        <w:tc>
          <w:tcPr>
            <w:tcW w:w="1955" w:type="dxa"/>
          </w:tcPr>
          <w:p w14:paraId="3EB6BDA9" w14:textId="053CB9FB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(65%)</w:t>
            </w:r>
          </w:p>
        </w:tc>
        <w:tc>
          <w:tcPr>
            <w:tcW w:w="1078" w:type="dxa"/>
          </w:tcPr>
          <w:p w14:paraId="4DF745D5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59662550" w14:textId="223EC8F5" w:rsidTr="00251F79">
        <w:tc>
          <w:tcPr>
            <w:tcW w:w="4135" w:type="dxa"/>
          </w:tcPr>
          <w:p w14:paraId="464547FF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Other/None</w:t>
            </w:r>
          </w:p>
        </w:tc>
        <w:tc>
          <w:tcPr>
            <w:tcW w:w="1800" w:type="dxa"/>
          </w:tcPr>
          <w:p w14:paraId="6AE7CB10" w14:textId="2A25D880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(6%)</w:t>
            </w:r>
          </w:p>
        </w:tc>
        <w:tc>
          <w:tcPr>
            <w:tcW w:w="1955" w:type="dxa"/>
          </w:tcPr>
          <w:p w14:paraId="4E8B579D" w14:textId="08EF6A8A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14:paraId="5DB02AE8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0FDABF62" w14:textId="4A6AE032" w:rsidTr="00251F79">
        <w:tc>
          <w:tcPr>
            <w:tcW w:w="4135" w:type="dxa"/>
          </w:tcPr>
          <w:p w14:paraId="3EB25BAF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Participated in Food Stamp Program</w:t>
            </w:r>
          </w:p>
        </w:tc>
        <w:tc>
          <w:tcPr>
            <w:tcW w:w="1800" w:type="dxa"/>
          </w:tcPr>
          <w:p w14:paraId="5B741872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50533D0A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0127B6CF" w14:textId="0B399BC7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0.760</w:t>
            </w:r>
          </w:p>
        </w:tc>
      </w:tr>
      <w:tr w:rsidR="00821C88" w14:paraId="04AD292A" w14:textId="6B9CD21A" w:rsidTr="00251F79">
        <w:tc>
          <w:tcPr>
            <w:tcW w:w="4135" w:type="dxa"/>
          </w:tcPr>
          <w:p w14:paraId="55ECD0A4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800" w:type="dxa"/>
          </w:tcPr>
          <w:p w14:paraId="790D0CB3" w14:textId="1C9520F3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 (80%)</w:t>
            </w:r>
          </w:p>
        </w:tc>
        <w:tc>
          <w:tcPr>
            <w:tcW w:w="1955" w:type="dxa"/>
          </w:tcPr>
          <w:p w14:paraId="199E85BE" w14:textId="3745F5DC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(78%)</w:t>
            </w:r>
          </w:p>
        </w:tc>
        <w:tc>
          <w:tcPr>
            <w:tcW w:w="1078" w:type="dxa"/>
          </w:tcPr>
          <w:p w14:paraId="7A352468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3D7DB31D" w14:textId="63C2A3FD" w:rsidTr="00251F79">
        <w:tc>
          <w:tcPr>
            <w:tcW w:w="4135" w:type="dxa"/>
          </w:tcPr>
          <w:p w14:paraId="0210E6BC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Yes</w:t>
            </w:r>
          </w:p>
        </w:tc>
        <w:tc>
          <w:tcPr>
            <w:tcW w:w="1800" w:type="dxa"/>
          </w:tcPr>
          <w:p w14:paraId="5D706FCB" w14:textId="19E17FBD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 (20%)</w:t>
            </w:r>
          </w:p>
        </w:tc>
        <w:tc>
          <w:tcPr>
            <w:tcW w:w="1955" w:type="dxa"/>
          </w:tcPr>
          <w:p w14:paraId="78C56C54" w14:textId="1DDB5EA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(22%)</w:t>
            </w:r>
          </w:p>
        </w:tc>
        <w:tc>
          <w:tcPr>
            <w:tcW w:w="1078" w:type="dxa"/>
          </w:tcPr>
          <w:p w14:paraId="3D1A04A4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42704ABE" w14:textId="2A30D85A" w:rsidTr="00251F79">
        <w:tc>
          <w:tcPr>
            <w:tcW w:w="4135" w:type="dxa"/>
          </w:tcPr>
          <w:p w14:paraId="1A4D2D63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siblings</w:t>
            </w:r>
          </w:p>
        </w:tc>
        <w:tc>
          <w:tcPr>
            <w:tcW w:w="1800" w:type="dxa"/>
          </w:tcPr>
          <w:p w14:paraId="1DD2FE3E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7A96C43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2EE8C731" w14:textId="51C83CB1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0.030</w:t>
            </w:r>
          </w:p>
        </w:tc>
      </w:tr>
      <w:tr w:rsidR="00821C88" w14:paraId="0C52C1DA" w14:textId="332E7C1E" w:rsidTr="00251F79">
        <w:tc>
          <w:tcPr>
            <w:tcW w:w="4135" w:type="dxa"/>
          </w:tcPr>
          <w:p w14:paraId="68F03A08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Zero</w:t>
            </w:r>
          </w:p>
        </w:tc>
        <w:tc>
          <w:tcPr>
            <w:tcW w:w="1800" w:type="dxa"/>
          </w:tcPr>
          <w:p w14:paraId="62EF2B08" w14:textId="140A1935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(32%)</w:t>
            </w:r>
          </w:p>
        </w:tc>
        <w:tc>
          <w:tcPr>
            <w:tcW w:w="1955" w:type="dxa"/>
          </w:tcPr>
          <w:p w14:paraId="665A26BB" w14:textId="068891D4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(56%)</w:t>
            </w:r>
          </w:p>
        </w:tc>
        <w:tc>
          <w:tcPr>
            <w:tcW w:w="1078" w:type="dxa"/>
          </w:tcPr>
          <w:p w14:paraId="195C5228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79553A25" w14:textId="05C89869" w:rsidTr="00251F79">
        <w:tc>
          <w:tcPr>
            <w:tcW w:w="4135" w:type="dxa"/>
          </w:tcPr>
          <w:p w14:paraId="5DE389E8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One</w:t>
            </w:r>
          </w:p>
        </w:tc>
        <w:tc>
          <w:tcPr>
            <w:tcW w:w="1800" w:type="dxa"/>
          </w:tcPr>
          <w:p w14:paraId="7D2E6E95" w14:textId="6BCBD182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 (38%)</w:t>
            </w:r>
          </w:p>
        </w:tc>
        <w:tc>
          <w:tcPr>
            <w:tcW w:w="1955" w:type="dxa"/>
          </w:tcPr>
          <w:p w14:paraId="54A4B508" w14:textId="3E36BBEA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(33%)</w:t>
            </w:r>
          </w:p>
        </w:tc>
        <w:tc>
          <w:tcPr>
            <w:tcW w:w="1078" w:type="dxa"/>
          </w:tcPr>
          <w:p w14:paraId="7B8B9961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3CDEB539" w14:textId="35882902" w:rsidTr="00251F79">
        <w:tc>
          <w:tcPr>
            <w:tcW w:w="4135" w:type="dxa"/>
          </w:tcPr>
          <w:p w14:paraId="55A48C8F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Two or more</w:t>
            </w:r>
          </w:p>
        </w:tc>
        <w:tc>
          <w:tcPr>
            <w:tcW w:w="1800" w:type="dxa"/>
          </w:tcPr>
          <w:p w14:paraId="24B1322D" w14:textId="59D00F6D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(30%)</w:t>
            </w:r>
          </w:p>
        </w:tc>
        <w:tc>
          <w:tcPr>
            <w:tcW w:w="1955" w:type="dxa"/>
          </w:tcPr>
          <w:p w14:paraId="22042746" w14:textId="5ED9D270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(11%)</w:t>
            </w:r>
          </w:p>
        </w:tc>
        <w:tc>
          <w:tcPr>
            <w:tcW w:w="1078" w:type="dxa"/>
          </w:tcPr>
          <w:p w14:paraId="4399F47D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213A5376" w14:textId="0445332F" w:rsidTr="00251F79">
        <w:tc>
          <w:tcPr>
            <w:tcW w:w="4135" w:type="dxa"/>
          </w:tcPr>
          <w:p w14:paraId="46DB337C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</w:t>
            </w:r>
          </w:p>
        </w:tc>
        <w:tc>
          <w:tcPr>
            <w:tcW w:w="1800" w:type="dxa"/>
          </w:tcPr>
          <w:p w14:paraId="6252E57A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350BEE0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</w:tcPr>
          <w:p w14:paraId="6DC94865" w14:textId="740CEF7F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0.278</w:t>
            </w:r>
          </w:p>
        </w:tc>
      </w:tr>
      <w:tr w:rsidR="00821C88" w14:paraId="11452437" w14:textId="5DEB3EFB" w:rsidTr="00251F79">
        <w:tc>
          <w:tcPr>
            <w:tcW w:w="4135" w:type="dxa"/>
          </w:tcPr>
          <w:p w14:paraId="55A09D0C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Northeast</w:t>
            </w:r>
          </w:p>
        </w:tc>
        <w:tc>
          <w:tcPr>
            <w:tcW w:w="1800" w:type="dxa"/>
          </w:tcPr>
          <w:p w14:paraId="0DB5C4A2" w14:textId="5870C193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(17%)</w:t>
            </w:r>
          </w:p>
        </w:tc>
        <w:tc>
          <w:tcPr>
            <w:tcW w:w="1955" w:type="dxa"/>
          </w:tcPr>
          <w:p w14:paraId="172600AA" w14:textId="17DEE2A8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(19%)</w:t>
            </w:r>
          </w:p>
        </w:tc>
        <w:tc>
          <w:tcPr>
            <w:tcW w:w="1078" w:type="dxa"/>
          </w:tcPr>
          <w:p w14:paraId="24DBF96E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1AB677DF" w14:textId="25FCA710" w:rsidTr="00251F79">
        <w:tc>
          <w:tcPr>
            <w:tcW w:w="4135" w:type="dxa"/>
          </w:tcPr>
          <w:p w14:paraId="248B0FA6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North Central/Midwest</w:t>
            </w:r>
          </w:p>
        </w:tc>
        <w:tc>
          <w:tcPr>
            <w:tcW w:w="1800" w:type="dxa"/>
          </w:tcPr>
          <w:p w14:paraId="05E41997" w14:textId="4E8446C3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 (21%)</w:t>
            </w:r>
          </w:p>
        </w:tc>
        <w:tc>
          <w:tcPr>
            <w:tcW w:w="1955" w:type="dxa"/>
          </w:tcPr>
          <w:p w14:paraId="5F4CB363" w14:textId="4390871E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(7%)</w:t>
            </w:r>
          </w:p>
        </w:tc>
        <w:tc>
          <w:tcPr>
            <w:tcW w:w="1078" w:type="dxa"/>
          </w:tcPr>
          <w:p w14:paraId="68A1C9D5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2AEB7999" w14:textId="21C8D2FD" w:rsidTr="00251F79">
        <w:tc>
          <w:tcPr>
            <w:tcW w:w="4135" w:type="dxa"/>
          </w:tcPr>
          <w:p w14:paraId="65215A76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South</w:t>
            </w:r>
          </w:p>
        </w:tc>
        <w:tc>
          <w:tcPr>
            <w:tcW w:w="1800" w:type="dxa"/>
          </w:tcPr>
          <w:p w14:paraId="4B984066" w14:textId="65FF99F6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 (34%)</w:t>
            </w:r>
          </w:p>
        </w:tc>
        <w:tc>
          <w:tcPr>
            <w:tcW w:w="1955" w:type="dxa"/>
          </w:tcPr>
          <w:p w14:paraId="13540ED3" w14:textId="7BAC8CEA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(33%)</w:t>
            </w:r>
          </w:p>
        </w:tc>
        <w:tc>
          <w:tcPr>
            <w:tcW w:w="1078" w:type="dxa"/>
          </w:tcPr>
          <w:p w14:paraId="3052E8E3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C88" w14:paraId="381AFF83" w14:textId="77BD100C" w:rsidTr="00251F79">
        <w:tc>
          <w:tcPr>
            <w:tcW w:w="4135" w:type="dxa"/>
          </w:tcPr>
          <w:p w14:paraId="26A4B5AE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West</w:t>
            </w:r>
          </w:p>
        </w:tc>
        <w:tc>
          <w:tcPr>
            <w:tcW w:w="1800" w:type="dxa"/>
          </w:tcPr>
          <w:p w14:paraId="17DA988C" w14:textId="7EDAABC2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 (28%)</w:t>
            </w:r>
          </w:p>
        </w:tc>
        <w:tc>
          <w:tcPr>
            <w:tcW w:w="1955" w:type="dxa"/>
          </w:tcPr>
          <w:p w14:paraId="3F867F4D" w14:textId="4EB9594D" w:rsidR="00821C88" w:rsidRDefault="00F0468B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(41%)</w:t>
            </w:r>
          </w:p>
        </w:tc>
        <w:tc>
          <w:tcPr>
            <w:tcW w:w="1078" w:type="dxa"/>
          </w:tcPr>
          <w:p w14:paraId="2B1D966B" w14:textId="77777777" w:rsidR="00821C88" w:rsidRDefault="00821C88" w:rsidP="00821C8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7EC91775" w14:textId="6351A50F" w:rsidR="00821C88" w:rsidRPr="00DC764A" w:rsidRDefault="00821C88" w:rsidP="00821C88">
      <w:pPr>
        <w:pStyle w:val="NormalWeb"/>
        <w:contextualSpacing/>
        <w:rPr>
          <w:rFonts w:ascii="Arial" w:hAnsi="Arial" w:cs="Arial"/>
          <w:sz w:val="22"/>
          <w:szCs w:val="22"/>
        </w:rPr>
      </w:pPr>
      <w:r w:rsidRPr="00821C88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P-values calculated using </w:t>
      </w:r>
      <w:r w:rsidR="00251F79">
        <w:rPr>
          <w:rFonts w:ascii="Arial" w:hAnsi="Arial" w:cs="Arial"/>
          <w:sz w:val="22"/>
          <w:szCs w:val="22"/>
        </w:rPr>
        <w:t>t-tests, Chi-square tests, or Fisher’s exact tests, as appropriate.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Abbreviations: </w:t>
      </w:r>
      <w:r w:rsidRPr="00DC764A">
        <w:rPr>
          <w:rFonts w:ascii="Arial" w:hAnsi="Arial" w:cs="Arial"/>
          <w:sz w:val="22"/>
          <w:szCs w:val="22"/>
        </w:rPr>
        <w:t>CI, confidence interval</w:t>
      </w:r>
      <w:r>
        <w:rPr>
          <w:rFonts w:ascii="Arial" w:hAnsi="Arial" w:cs="Arial"/>
          <w:sz w:val="22"/>
          <w:szCs w:val="22"/>
        </w:rPr>
        <w:t>; NH, Non-Hispanic.</w:t>
      </w:r>
    </w:p>
    <w:p w14:paraId="367F6F20" w14:textId="77777777" w:rsidR="00821C88" w:rsidRDefault="00821C88"/>
    <w:sectPr w:rsidR="0082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88"/>
    <w:rsid w:val="00251F79"/>
    <w:rsid w:val="00821C88"/>
    <w:rsid w:val="00F0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C405"/>
  <w15:chartTrackingRefBased/>
  <w15:docId w15:val="{822BE041-6D8B-4521-8B4B-D3110CC7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8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C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21C8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Tumin, Dmitry</dc:creator>
  <cp:keywords/>
  <dc:description/>
  <cp:lastModifiedBy>Tumin, Dmitry</cp:lastModifiedBy>
  <cp:revision>2</cp:revision>
  <dcterms:created xsi:type="dcterms:W3CDTF">2021-06-12T17:57:00Z</dcterms:created>
  <dcterms:modified xsi:type="dcterms:W3CDTF">2021-06-12T18:17:00Z</dcterms:modified>
</cp:coreProperties>
</file>