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D901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F05E384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5FF60502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C2B178E" w14:textId="33F7F4DA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93C99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="00A2228F" w:rsidRPr="00F93C99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99313E" w:rsidRPr="00F93C99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F93C99">
        <w:rPr>
          <w:rFonts w:ascii="Times New Roman" w:hAnsi="Times New Roman" w:cs="Times New Roman"/>
          <w:b/>
          <w:bCs/>
          <w:color w:val="000000" w:themeColor="text1"/>
        </w:rPr>
        <w:t>: List of Stage 1 procedures (N=35)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2"/>
      </w:tblGrid>
      <w:tr w:rsidR="00F93C99" w:rsidRPr="00F93C99" w14:paraId="2D3CFFE3" w14:textId="77777777" w:rsidTr="00E10A07">
        <w:tc>
          <w:tcPr>
            <w:tcW w:w="4618" w:type="dxa"/>
          </w:tcPr>
          <w:p w14:paraId="1C33B021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Procedure</w:t>
            </w:r>
          </w:p>
        </w:tc>
        <w:tc>
          <w:tcPr>
            <w:tcW w:w="4618" w:type="dxa"/>
          </w:tcPr>
          <w:p w14:paraId="05F89A1D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Number</w:t>
            </w:r>
          </w:p>
        </w:tc>
      </w:tr>
      <w:tr w:rsidR="00F93C99" w:rsidRPr="00F93C99" w14:paraId="31BD5EBB" w14:textId="77777777" w:rsidTr="00E10A07">
        <w:tc>
          <w:tcPr>
            <w:tcW w:w="4618" w:type="dxa"/>
          </w:tcPr>
          <w:p w14:paraId="18316788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Stage 1 Norwood </w:t>
            </w:r>
          </w:p>
        </w:tc>
        <w:tc>
          <w:tcPr>
            <w:tcW w:w="4618" w:type="dxa"/>
          </w:tcPr>
          <w:p w14:paraId="3A5D8B7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</w:p>
        </w:tc>
      </w:tr>
      <w:tr w:rsidR="00F93C99" w:rsidRPr="00F93C99" w14:paraId="05C00A67" w14:textId="77777777" w:rsidTr="00E10A07">
        <w:tc>
          <w:tcPr>
            <w:tcW w:w="4618" w:type="dxa"/>
          </w:tcPr>
          <w:p w14:paraId="48E7EC5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PDA stenting</w:t>
            </w:r>
          </w:p>
        </w:tc>
        <w:tc>
          <w:tcPr>
            <w:tcW w:w="4618" w:type="dxa"/>
          </w:tcPr>
          <w:p w14:paraId="0463DA72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</w:t>
            </w:r>
          </w:p>
        </w:tc>
      </w:tr>
      <w:tr w:rsidR="00F93C99" w:rsidRPr="00F93C99" w14:paraId="13901C07" w14:textId="77777777" w:rsidTr="00E10A07">
        <w:tc>
          <w:tcPr>
            <w:tcW w:w="4618" w:type="dxa"/>
          </w:tcPr>
          <w:p w14:paraId="335BD3BB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PDA stenting with BPV</w:t>
            </w:r>
          </w:p>
        </w:tc>
        <w:tc>
          <w:tcPr>
            <w:tcW w:w="4618" w:type="dxa"/>
          </w:tcPr>
          <w:p w14:paraId="64D67D41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</w:tr>
      <w:tr w:rsidR="00F93C99" w:rsidRPr="00F93C99" w14:paraId="45A7287C" w14:textId="77777777" w:rsidTr="00E10A07">
        <w:tc>
          <w:tcPr>
            <w:tcW w:w="4618" w:type="dxa"/>
          </w:tcPr>
          <w:p w14:paraId="1A900439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BT shunt</w:t>
            </w:r>
          </w:p>
        </w:tc>
        <w:tc>
          <w:tcPr>
            <w:tcW w:w="4618" w:type="dxa"/>
          </w:tcPr>
          <w:p w14:paraId="21FEC3B8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</w:p>
        </w:tc>
      </w:tr>
      <w:tr w:rsidR="00F93C99" w:rsidRPr="00F93C99" w14:paraId="2F598C6A" w14:textId="77777777" w:rsidTr="00E10A07">
        <w:tc>
          <w:tcPr>
            <w:tcW w:w="4618" w:type="dxa"/>
          </w:tcPr>
          <w:p w14:paraId="38C8F131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PA banding</w:t>
            </w:r>
          </w:p>
        </w:tc>
        <w:tc>
          <w:tcPr>
            <w:tcW w:w="4618" w:type="dxa"/>
          </w:tcPr>
          <w:p w14:paraId="0FD9BDF8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</w:p>
        </w:tc>
      </w:tr>
      <w:tr w:rsidR="00E10980" w:rsidRPr="00F93C99" w14:paraId="77A55C44" w14:textId="77777777" w:rsidTr="00E10A07">
        <w:tc>
          <w:tcPr>
            <w:tcW w:w="4618" w:type="dxa"/>
          </w:tcPr>
          <w:p w14:paraId="196C96A0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PA band with coarctation repair</w:t>
            </w:r>
          </w:p>
        </w:tc>
        <w:tc>
          <w:tcPr>
            <w:tcW w:w="4618" w:type="dxa"/>
          </w:tcPr>
          <w:p w14:paraId="75DB42FA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93C9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</w:tr>
    </w:tbl>
    <w:p w14:paraId="1DD188D4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7AE4B1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93C99">
        <w:rPr>
          <w:rFonts w:ascii="Times New Roman" w:hAnsi="Times New Roman" w:cs="Times New Roman"/>
          <w:color w:val="000000" w:themeColor="text1"/>
        </w:rPr>
        <w:t xml:space="preserve">PDA stenting: Patent duct arteriosus stenting; BPV- Balloon pulmonary valvotomy; BT shunt – Blalock-Taussig shunt; PA band – Pulmonary artery banding. </w:t>
      </w:r>
    </w:p>
    <w:p w14:paraId="27A40C34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B74FFAE" w14:textId="77777777" w:rsidR="00E10980" w:rsidRPr="00F93C99" w:rsidRDefault="00E10980" w:rsidP="00E1098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93C99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EFFDC03" w14:textId="2122FE3E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93C9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Table </w:t>
      </w:r>
      <w:r w:rsidR="00A2228F" w:rsidRPr="00F93C99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99313E" w:rsidRPr="00F93C9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93C99">
        <w:rPr>
          <w:rFonts w:ascii="Times New Roman" w:hAnsi="Times New Roman" w:cs="Times New Roman"/>
          <w:b/>
          <w:bCs/>
          <w:color w:val="000000" w:themeColor="text1"/>
        </w:rPr>
        <w:t xml:space="preserve">: List of cardiac diagnosis of patients in the intention-to-treat group undergoing cardiac procedures. </w:t>
      </w:r>
    </w:p>
    <w:p w14:paraId="68A85C4B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842"/>
      </w:tblGrid>
      <w:tr w:rsidR="00F93C99" w:rsidRPr="00F93C99" w14:paraId="02FA7F59" w14:textId="77777777" w:rsidTr="00E10A07">
        <w:tc>
          <w:tcPr>
            <w:tcW w:w="3085" w:type="dxa"/>
          </w:tcPr>
          <w:p w14:paraId="1DE9972B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Diagnosis</w:t>
            </w:r>
          </w:p>
        </w:tc>
        <w:tc>
          <w:tcPr>
            <w:tcW w:w="1985" w:type="dxa"/>
          </w:tcPr>
          <w:p w14:paraId="25591202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Stage 1</w:t>
            </w:r>
          </w:p>
          <w:p w14:paraId="651491D8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(35)</w:t>
            </w:r>
          </w:p>
        </w:tc>
        <w:tc>
          <w:tcPr>
            <w:tcW w:w="1701" w:type="dxa"/>
          </w:tcPr>
          <w:p w14:paraId="612BF15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Stage 2</w:t>
            </w:r>
          </w:p>
          <w:p w14:paraId="6DD7A48C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(51)</w:t>
            </w:r>
          </w:p>
        </w:tc>
        <w:tc>
          <w:tcPr>
            <w:tcW w:w="1842" w:type="dxa"/>
          </w:tcPr>
          <w:p w14:paraId="04D0834D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Stage 3</w:t>
            </w:r>
          </w:p>
          <w:p w14:paraId="4E49DEF0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color w:val="000000" w:themeColor="text1"/>
              </w:rPr>
              <w:t>(17)</w:t>
            </w:r>
          </w:p>
        </w:tc>
      </w:tr>
      <w:tr w:rsidR="00F93C99" w:rsidRPr="00F93C99" w14:paraId="5F2F499B" w14:textId="77777777" w:rsidTr="00E10A07">
        <w:tc>
          <w:tcPr>
            <w:tcW w:w="3085" w:type="dxa"/>
          </w:tcPr>
          <w:p w14:paraId="5EF42ADC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Hypoplastic left heart</w:t>
            </w:r>
          </w:p>
        </w:tc>
        <w:tc>
          <w:tcPr>
            <w:tcW w:w="1985" w:type="dxa"/>
          </w:tcPr>
          <w:p w14:paraId="581D163C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6EEAE43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14:paraId="444326AB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93C99" w:rsidRPr="00F93C99" w14:paraId="4CFDBB6E" w14:textId="77777777" w:rsidTr="00E10A07">
        <w:tc>
          <w:tcPr>
            <w:tcW w:w="3085" w:type="dxa"/>
          </w:tcPr>
          <w:p w14:paraId="3427B732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Tricuspid atresia</w:t>
            </w:r>
          </w:p>
        </w:tc>
        <w:tc>
          <w:tcPr>
            <w:tcW w:w="1985" w:type="dxa"/>
          </w:tcPr>
          <w:p w14:paraId="72ABC49D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42A2B7DE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2" w:type="dxa"/>
          </w:tcPr>
          <w:p w14:paraId="77748ACC" w14:textId="77777777" w:rsidR="00E10980" w:rsidRPr="00F93C99" w:rsidRDefault="00E10980" w:rsidP="00E10A07">
            <w:pPr>
              <w:spacing w:line="480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93C99" w:rsidRPr="00F93C99" w14:paraId="3E5F53F9" w14:textId="77777777" w:rsidTr="00E10A07">
        <w:tc>
          <w:tcPr>
            <w:tcW w:w="3085" w:type="dxa"/>
          </w:tcPr>
          <w:p w14:paraId="3D0C4699" w14:textId="2AB49BAB" w:rsidR="00E10980" w:rsidRPr="00F93C99" w:rsidRDefault="001C64DC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Heterotaxy syndromes</w:t>
            </w:r>
          </w:p>
        </w:tc>
        <w:tc>
          <w:tcPr>
            <w:tcW w:w="1985" w:type="dxa"/>
          </w:tcPr>
          <w:p w14:paraId="1AFD3B0B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14:paraId="7FCED834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14:paraId="3D494079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3E3B25EB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2A788A" w14:textId="77777777" w:rsidR="00E10980" w:rsidRPr="00F93C99" w:rsidRDefault="00E10980" w:rsidP="00E10A07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C99" w:rsidRPr="00F93C99" w14:paraId="36FFA2F7" w14:textId="77777777" w:rsidTr="00E10A07">
        <w:tc>
          <w:tcPr>
            <w:tcW w:w="3085" w:type="dxa"/>
          </w:tcPr>
          <w:p w14:paraId="6A254B73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Pulmonary atresia-intact ventricular septum*</w:t>
            </w:r>
          </w:p>
        </w:tc>
        <w:tc>
          <w:tcPr>
            <w:tcW w:w="1985" w:type="dxa"/>
          </w:tcPr>
          <w:p w14:paraId="33CC6C5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44663A13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9*</w:t>
            </w:r>
          </w:p>
        </w:tc>
        <w:tc>
          <w:tcPr>
            <w:tcW w:w="1842" w:type="dxa"/>
          </w:tcPr>
          <w:p w14:paraId="20CEC245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93C99" w:rsidRPr="00F93C99" w14:paraId="20E7D9B5" w14:textId="77777777" w:rsidTr="00E10A07">
        <w:tc>
          <w:tcPr>
            <w:tcW w:w="3085" w:type="dxa"/>
          </w:tcPr>
          <w:p w14:paraId="081BA5AA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Others**</w:t>
            </w:r>
          </w:p>
        </w:tc>
        <w:tc>
          <w:tcPr>
            <w:tcW w:w="1985" w:type="dxa"/>
          </w:tcPr>
          <w:p w14:paraId="27AF2C9F" w14:textId="77777777" w:rsidR="00E10980" w:rsidRPr="00F93C99" w:rsidRDefault="00E10980" w:rsidP="00E10A07">
            <w:pPr>
              <w:spacing w:line="480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064F9CA4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14:paraId="373900FE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93C99" w:rsidRPr="00F93C99" w14:paraId="4999B3A8" w14:textId="77777777" w:rsidTr="00E10A07">
        <w:tc>
          <w:tcPr>
            <w:tcW w:w="3085" w:type="dxa"/>
          </w:tcPr>
          <w:p w14:paraId="7997A887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Complex Double outlet right ventricle</w:t>
            </w:r>
          </w:p>
        </w:tc>
        <w:tc>
          <w:tcPr>
            <w:tcW w:w="1985" w:type="dxa"/>
          </w:tcPr>
          <w:p w14:paraId="4A293096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2939D9EA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14:paraId="2B699D4E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0DC49520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980" w:rsidRPr="00F93C99" w14:paraId="0E195B88" w14:textId="77777777" w:rsidTr="00E10A07">
        <w:trPr>
          <w:trHeight w:val="75"/>
        </w:trPr>
        <w:tc>
          <w:tcPr>
            <w:tcW w:w="3085" w:type="dxa"/>
          </w:tcPr>
          <w:p w14:paraId="288E155D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Double inlet left ventricle</w:t>
            </w:r>
          </w:p>
        </w:tc>
        <w:tc>
          <w:tcPr>
            <w:tcW w:w="1985" w:type="dxa"/>
          </w:tcPr>
          <w:p w14:paraId="6DD668C0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557D7107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14:paraId="48660D4F" w14:textId="77777777" w:rsidR="00E10980" w:rsidRPr="00F93C99" w:rsidRDefault="00E10980" w:rsidP="00E10A0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C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14:paraId="7DD91CFC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0D39F2AD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F93C99">
        <w:rPr>
          <w:rFonts w:ascii="Times New Roman" w:hAnsi="Times New Roman" w:cs="Times New Roman"/>
          <w:bCs/>
          <w:color w:val="000000" w:themeColor="text1"/>
        </w:rPr>
        <w:t xml:space="preserve"> *Five underwent Bidirectional Glenn shunt (BDGS) while 4 patients had 1 ½ ventricle repairs. </w:t>
      </w:r>
    </w:p>
    <w:p w14:paraId="031F8588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93C99">
        <w:rPr>
          <w:rFonts w:ascii="Times New Roman" w:hAnsi="Times New Roman" w:cs="Times New Roman"/>
          <w:color w:val="000000" w:themeColor="text1"/>
        </w:rPr>
        <w:t xml:space="preserve">* *Others – Left </w:t>
      </w:r>
      <w:proofErr w:type="spellStart"/>
      <w:r w:rsidRPr="00F93C99">
        <w:rPr>
          <w:rFonts w:ascii="Times New Roman" w:hAnsi="Times New Roman" w:cs="Times New Roman"/>
          <w:color w:val="000000" w:themeColor="text1"/>
        </w:rPr>
        <w:t>atrio</w:t>
      </w:r>
      <w:proofErr w:type="spellEnd"/>
      <w:r w:rsidRPr="00F93C99">
        <w:rPr>
          <w:rFonts w:ascii="Times New Roman" w:hAnsi="Times New Roman" w:cs="Times New Roman"/>
          <w:color w:val="000000" w:themeColor="text1"/>
        </w:rPr>
        <w:t xml:space="preserve">-ventricular valve atresia with single ventricle; Large ventricular septal defect amounting to Single Ventricle, Hypoplastic Right ventricle with VSD. </w:t>
      </w:r>
    </w:p>
    <w:p w14:paraId="6B526C19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5409F60A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D30D140" w14:textId="77777777" w:rsidR="00E10980" w:rsidRPr="00F93C99" w:rsidRDefault="00E10980" w:rsidP="00E1098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BE1ECA" w14:textId="77777777" w:rsidR="00E10980" w:rsidRPr="00F93C99" w:rsidRDefault="00E10980" w:rsidP="00E10980">
      <w:pPr>
        <w:tabs>
          <w:tab w:val="left" w:pos="883"/>
        </w:tabs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78696A7" w14:textId="77777777" w:rsidR="00E10980" w:rsidRPr="00F93C99" w:rsidRDefault="00E10980" w:rsidP="00E10980">
      <w:pPr>
        <w:tabs>
          <w:tab w:val="left" w:pos="883"/>
        </w:tabs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B7C1CEB" w14:textId="77777777" w:rsidR="002B4A9C" w:rsidRPr="00F93C99" w:rsidRDefault="002B4A9C">
      <w:pPr>
        <w:rPr>
          <w:color w:val="000000" w:themeColor="text1"/>
        </w:rPr>
      </w:pPr>
    </w:p>
    <w:sectPr w:rsidR="002B4A9C" w:rsidRPr="00F93C99" w:rsidSect="0048091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5741" w14:textId="77777777" w:rsidR="008F5FE8" w:rsidRDefault="008F5FE8">
      <w:r>
        <w:separator/>
      </w:r>
    </w:p>
  </w:endnote>
  <w:endnote w:type="continuationSeparator" w:id="0">
    <w:p w14:paraId="06CB05B5" w14:textId="77777777" w:rsidR="008F5FE8" w:rsidRDefault="008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3DF6" w14:textId="77777777" w:rsidR="008F5FE8" w:rsidRDefault="008F5FE8">
      <w:r>
        <w:separator/>
      </w:r>
    </w:p>
  </w:footnote>
  <w:footnote w:type="continuationSeparator" w:id="0">
    <w:p w14:paraId="7E601453" w14:textId="77777777" w:rsidR="008F5FE8" w:rsidRDefault="008F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62D6" w14:textId="77777777" w:rsidR="00164522" w:rsidRDefault="00E10980" w:rsidP="0010549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4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978150" w14:textId="77777777" w:rsidR="00164522" w:rsidRDefault="008F5FE8" w:rsidP="00AB554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80"/>
    <w:rsid w:val="000912BE"/>
    <w:rsid w:val="001C64DC"/>
    <w:rsid w:val="002B4A9C"/>
    <w:rsid w:val="006416D3"/>
    <w:rsid w:val="006E4DE8"/>
    <w:rsid w:val="008F5FE8"/>
    <w:rsid w:val="0099313E"/>
    <w:rsid w:val="00A2228F"/>
    <w:rsid w:val="00B01183"/>
    <w:rsid w:val="00E10980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9FA70"/>
  <w15:chartTrackingRefBased/>
  <w15:docId w15:val="{F001C03E-D041-C149-8055-10BAFA3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80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980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E10980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1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 Vaidyanathan</dc:creator>
  <cp:keywords/>
  <dc:description/>
  <cp:lastModifiedBy>Balu Vaidyanathan</cp:lastModifiedBy>
  <cp:revision>5</cp:revision>
  <dcterms:created xsi:type="dcterms:W3CDTF">2020-02-19T06:38:00Z</dcterms:created>
  <dcterms:modified xsi:type="dcterms:W3CDTF">2020-08-06T04:43:00Z</dcterms:modified>
</cp:coreProperties>
</file>