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C89DA" w14:textId="7B5EA0BF" w:rsidR="00994B6D" w:rsidRPr="005A7037" w:rsidRDefault="00EB1ED3">
      <w:pPr>
        <w:rPr>
          <w:rFonts w:ascii="Times New Roman" w:hAnsi="Times New Roman" w:cs="Times New Roman"/>
        </w:rPr>
      </w:pPr>
      <w:bookmarkStart w:id="0" w:name="_Hlk36552650"/>
      <w:bookmarkStart w:id="1" w:name="_GoBack"/>
      <w:bookmarkEnd w:id="1"/>
      <w:r>
        <w:rPr>
          <w:rFonts w:ascii="Times New Roman" w:hAnsi="Times New Roman" w:cs="Times New Roman"/>
        </w:rPr>
        <w:t>Supplementary text 1</w:t>
      </w:r>
      <w:r w:rsidR="00E8782A">
        <w:rPr>
          <w:rFonts w:ascii="Times New Roman" w:hAnsi="Times New Roman" w:cs="Times New Roman"/>
        </w:rPr>
        <w:t>: Size estimations, isotopic analysis methodology, FRUITS dietary mixing models, collagen data, Caribbean isoscapes, enamel data</w:t>
      </w:r>
    </w:p>
    <w:bookmarkEnd w:id="0"/>
    <w:p w14:paraId="5B3CD27C" w14:textId="35A152D7" w:rsidR="00B71CAD" w:rsidRDefault="00B71CAD" w:rsidP="00B71CAD">
      <w:pPr>
        <w:spacing w:after="120" w:line="360" w:lineRule="auto"/>
        <w:jc w:val="both"/>
        <w:rPr>
          <w:rFonts w:ascii="Times New Roman" w:hAnsi="Times New Roman" w:cs="Times New Roman"/>
        </w:rPr>
      </w:pPr>
    </w:p>
    <w:p w14:paraId="08F3E218" w14:textId="63DFE30A" w:rsidR="00B764F0" w:rsidRDefault="00B764F0" w:rsidP="00B764F0">
      <w:pPr>
        <w:spacing w:after="120" w:line="360" w:lineRule="auto"/>
        <w:jc w:val="center"/>
        <w:rPr>
          <w:rFonts w:ascii="Times New Roman" w:hAnsi="Times New Roman" w:cs="Times New Roman"/>
        </w:rPr>
      </w:pPr>
      <w:r>
        <w:rPr>
          <w:rFonts w:ascii="Times New Roman" w:hAnsi="Times New Roman" w:cs="Times New Roman"/>
        </w:rPr>
        <w:t>METHODS</w:t>
      </w:r>
    </w:p>
    <w:p w14:paraId="1F15E8D3" w14:textId="77777777" w:rsidR="00B764F0" w:rsidRDefault="00B764F0" w:rsidP="00B764F0">
      <w:pPr>
        <w:spacing w:after="120" w:line="360" w:lineRule="auto"/>
        <w:jc w:val="center"/>
        <w:rPr>
          <w:rFonts w:ascii="Times New Roman" w:hAnsi="Times New Roman" w:cs="Times New Roman"/>
        </w:rPr>
      </w:pPr>
    </w:p>
    <w:p w14:paraId="4019CE7E" w14:textId="23CBD2E0" w:rsidR="00B71CAD" w:rsidRPr="00B71CAD" w:rsidRDefault="00B71CAD" w:rsidP="00B71CAD">
      <w:pPr>
        <w:spacing w:after="120" w:line="360" w:lineRule="auto"/>
        <w:jc w:val="both"/>
        <w:rPr>
          <w:rFonts w:ascii="Times New Roman" w:hAnsi="Times New Roman" w:cs="Times New Roman"/>
          <w:i/>
          <w:iCs/>
        </w:rPr>
      </w:pPr>
      <w:r w:rsidRPr="00B71CAD">
        <w:rPr>
          <w:rFonts w:ascii="Times New Roman" w:hAnsi="Times New Roman" w:cs="Times New Roman"/>
          <w:i/>
          <w:iCs/>
        </w:rPr>
        <w:t>Size estimations</w:t>
      </w:r>
      <w:r w:rsidR="00BA1EB7">
        <w:rPr>
          <w:rFonts w:ascii="Times New Roman" w:hAnsi="Times New Roman" w:cs="Times New Roman"/>
          <w:i/>
          <w:iCs/>
        </w:rPr>
        <w:t xml:space="preserve"> – calculating withers height</w:t>
      </w:r>
    </w:p>
    <w:p w14:paraId="4763D3DC" w14:textId="06603E7D" w:rsidR="00B71CAD" w:rsidRDefault="00B71CAD" w:rsidP="00B71CAD">
      <w:pPr>
        <w:spacing w:after="120" w:line="360" w:lineRule="auto"/>
        <w:jc w:val="both"/>
        <w:rPr>
          <w:rFonts w:ascii="Times New Roman" w:hAnsi="Times New Roman" w:cs="Times New Roman"/>
        </w:rPr>
      </w:pPr>
      <w:r>
        <w:rPr>
          <w:rFonts w:ascii="Times New Roman" w:hAnsi="Times New Roman" w:cs="Times New Roman"/>
        </w:rPr>
        <w:t xml:space="preserve">The determination of withers height (WH) </w:t>
      </w:r>
      <w:r w:rsidR="00BF0939">
        <w:rPr>
          <w:rFonts w:ascii="Times New Roman" w:hAnsi="Times New Roman" w:cs="Times New Roman"/>
        </w:rPr>
        <w:t xml:space="preserve">has </w:t>
      </w:r>
      <w:r>
        <w:rPr>
          <w:rFonts w:ascii="Times New Roman" w:hAnsi="Times New Roman" w:cs="Times New Roman"/>
        </w:rPr>
        <w:t xml:space="preserve">the greatest utility in assessing variability in size between individuals and of reconstructing the morphological characteristics of dogs </w:t>
      </w:r>
      <w:r>
        <w:rPr>
          <w:rFonts w:ascii="Times New Roman" w:hAnsi="Times New Roman" w:cs="Times New Roman"/>
          <w:noProof/>
        </w:rPr>
        <w:t>(Clark 1995)</w:t>
      </w:r>
      <w:r>
        <w:t xml:space="preserve">. </w:t>
      </w:r>
      <w:r>
        <w:rPr>
          <w:rFonts w:ascii="Times New Roman" w:hAnsi="Times New Roman" w:cs="Times New Roman"/>
        </w:rPr>
        <w:t xml:space="preserve">Statistically reliable estimations of withers height can be determined from the calculation of cranial dimensions </w:t>
      </w:r>
      <w:r>
        <w:rPr>
          <w:rFonts w:ascii="Times New Roman" w:hAnsi="Times New Roman" w:cs="Times New Roman"/>
          <w:noProof/>
        </w:rPr>
        <w:t>(Chrószcz et al., 2007)</w:t>
      </w:r>
      <w:r>
        <w:rPr>
          <w:rFonts w:ascii="Times New Roman" w:hAnsi="Times New Roman" w:cs="Times New Roman"/>
        </w:rPr>
        <w:t xml:space="preserve">, metapodia length </w:t>
      </w:r>
      <w:r>
        <w:rPr>
          <w:rFonts w:ascii="Times New Roman" w:hAnsi="Times New Roman" w:cs="Times New Roman"/>
          <w:noProof/>
        </w:rPr>
        <w:t>(Clark, 1995)</w:t>
      </w:r>
      <w:r>
        <w:rPr>
          <w:rFonts w:ascii="Times New Roman" w:hAnsi="Times New Roman" w:cs="Times New Roman"/>
        </w:rPr>
        <w:t xml:space="preserve">, and long bone length </w:t>
      </w:r>
      <w:r>
        <w:rPr>
          <w:rFonts w:ascii="Times New Roman" w:hAnsi="Times New Roman" w:cs="Times New Roman"/>
          <w:noProof/>
        </w:rPr>
        <w:t>(Harcourt</w:t>
      </w:r>
      <w:r w:rsidR="00290162">
        <w:rPr>
          <w:rFonts w:ascii="Times New Roman" w:hAnsi="Times New Roman" w:cs="Times New Roman"/>
          <w:noProof/>
        </w:rPr>
        <w:t xml:space="preserve"> </w:t>
      </w:r>
      <w:r>
        <w:rPr>
          <w:rFonts w:ascii="Times New Roman" w:hAnsi="Times New Roman" w:cs="Times New Roman"/>
          <w:noProof/>
        </w:rPr>
        <w:t>1974)</w:t>
      </w:r>
      <w:r>
        <w:rPr>
          <w:rFonts w:ascii="Times New Roman" w:hAnsi="Times New Roman" w:cs="Times New Roman"/>
        </w:rPr>
        <w:t xml:space="preserve">. All three sets of formulae were employed in the calculation of withers height for three individuals recovered at El Flaco (n=2) and El Carril (n=1). </w:t>
      </w:r>
    </w:p>
    <w:p w14:paraId="1E95065E" w14:textId="4D6CAE21" w:rsidR="00A57134" w:rsidRPr="00840B4E" w:rsidRDefault="00BA1EB7" w:rsidP="00A57134">
      <w:pPr>
        <w:spacing w:line="360" w:lineRule="auto"/>
        <w:jc w:val="both"/>
        <w:rPr>
          <w:rFonts w:ascii="Times New Roman" w:hAnsi="Times New Roman" w:cs="Times New Roman"/>
        </w:rPr>
      </w:pPr>
      <w:r>
        <w:rPr>
          <w:rFonts w:ascii="Times New Roman" w:hAnsi="Times New Roman" w:cs="Times New Roman"/>
        </w:rPr>
        <w:t>The morphology</w:t>
      </w:r>
      <w:r w:rsidR="00A57134" w:rsidRPr="00840B4E">
        <w:rPr>
          <w:rFonts w:ascii="Times New Roman" w:hAnsi="Times New Roman" w:cs="Times New Roman"/>
        </w:rPr>
        <w:t xml:space="preserve"> of individual buried dogs from the islands of Basse-Terre and Gra</w:t>
      </w:r>
      <w:r w:rsidR="00A57134">
        <w:rPr>
          <w:rFonts w:ascii="Times New Roman" w:hAnsi="Times New Roman" w:cs="Times New Roman"/>
        </w:rPr>
        <w:t>n</w:t>
      </w:r>
      <w:r w:rsidR="00A57134" w:rsidRPr="00840B4E">
        <w:rPr>
          <w:rFonts w:ascii="Times New Roman" w:hAnsi="Times New Roman" w:cs="Times New Roman"/>
        </w:rPr>
        <w:t>de</w:t>
      </w:r>
      <w:r w:rsidR="00A57134">
        <w:rPr>
          <w:rFonts w:ascii="Times New Roman" w:hAnsi="Times New Roman" w:cs="Times New Roman"/>
        </w:rPr>
        <w:t>-</w:t>
      </w:r>
      <w:r w:rsidR="00A57134" w:rsidRPr="00840B4E">
        <w:rPr>
          <w:rFonts w:ascii="Times New Roman" w:hAnsi="Times New Roman" w:cs="Times New Roman"/>
        </w:rPr>
        <w:t xml:space="preserve">Terre in Guadeloupe, </w:t>
      </w:r>
      <w:r w:rsidR="00A57134">
        <w:rPr>
          <w:rFonts w:ascii="Times New Roman" w:hAnsi="Times New Roman" w:cs="Times New Roman"/>
        </w:rPr>
        <w:t xml:space="preserve">and </w:t>
      </w:r>
      <w:r w:rsidR="00A57134" w:rsidRPr="00840B4E">
        <w:rPr>
          <w:rFonts w:ascii="Times New Roman" w:hAnsi="Times New Roman" w:cs="Times New Roman"/>
        </w:rPr>
        <w:t xml:space="preserve">Barbuda is recorded in the publication by Grouard et al. </w:t>
      </w:r>
      <w:r w:rsidR="00A57134" w:rsidRPr="00840B4E">
        <w:rPr>
          <w:rFonts w:ascii="Times New Roman" w:hAnsi="Times New Roman" w:cs="Times New Roman"/>
          <w:noProof/>
        </w:rPr>
        <w:t>(2013)</w:t>
      </w:r>
      <w:r w:rsidR="00A57134" w:rsidRPr="00840B4E">
        <w:rPr>
          <w:rFonts w:ascii="Times New Roman" w:hAnsi="Times New Roman" w:cs="Times New Roman"/>
        </w:rPr>
        <w:t xml:space="preserve">, which </w:t>
      </w:r>
      <w:r w:rsidR="00A57134">
        <w:rPr>
          <w:rFonts w:ascii="Times New Roman" w:hAnsi="Times New Roman" w:cs="Times New Roman"/>
        </w:rPr>
        <w:t xml:space="preserve">also </w:t>
      </w:r>
      <w:r w:rsidR="00A57134" w:rsidRPr="00840B4E">
        <w:rPr>
          <w:rFonts w:ascii="Times New Roman" w:hAnsi="Times New Roman" w:cs="Times New Roman"/>
        </w:rPr>
        <w:t>includes data recorded by Lawrence (1977) of five buried dogs from the Dominican Republic. In addition, a further t</w:t>
      </w:r>
      <w:r w:rsidR="008721D1">
        <w:rPr>
          <w:rFonts w:ascii="Times New Roman" w:hAnsi="Times New Roman" w:cs="Times New Roman"/>
        </w:rPr>
        <w:t>wo</w:t>
      </w:r>
      <w:r w:rsidR="00A57134" w:rsidRPr="00840B4E">
        <w:rPr>
          <w:rFonts w:ascii="Times New Roman" w:hAnsi="Times New Roman" w:cs="Times New Roman"/>
        </w:rPr>
        <w:t xml:space="preserve"> individual withers heights (WH) were calculated from remains recovered at the sites of El Flaco and El Carril </w:t>
      </w:r>
      <w:r w:rsidR="00A57134" w:rsidRPr="00840B4E">
        <w:rPr>
          <w:rFonts w:ascii="Times New Roman" w:hAnsi="Times New Roman" w:cs="Times New Roman"/>
          <w:noProof/>
        </w:rPr>
        <w:t>(Shev 2018)</w:t>
      </w:r>
      <w:r w:rsidR="00A57134" w:rsidRPr="00840B4E">
        <w:rPr>
          <w:rFonts w:ascii="Times New Roman" w:hAnsi="Times New Roman" w:cs="Times New Roman"/>
        </w:rPr>
        <w:t xml:space="preserve">. These morphological indicators allow a cross-comparison between the stature and isotopic values denoting diet and mobility of </w:t>
      </w:r>
      <w:r w:rsidR="00A57134">
        <w:rPr>
          <w:rFonts w:ascii="Times New Roman" w:hAnsi="Times New Roman" w:cs="Times New Roman"/>
        </w:rPr>
        <w:t>pre-Columbian</w:t>
      </w:r>
      <w:r w:rsidR="00A57134" w:rsidRPr="00840B4E">
        <w:rPr>
          <w:rFonts w:ascii="Times New Roman" w:hAnsi="Times New Roman" w:cs="Times New Roman"/>
        </w:rPr>
        <w:t xml:space="preserve"> dogs.</w:t>
      </w:r>
    </w:p>
    <w:p w14:paraId="7424F32F" w14:textId="56487784" w:rsidR="00A57134" w:rsidRPr="004A4FD6" w:rsidRDefault="00A57134" w:rsidP="00A57134">
      <w:pPr>
        <w:spacing w:line="360" w:lineRule="auto"/>
        <w:jc w:val="both"/>
        <w:rPr>
          <w:rFonts w:ascii="Times New Roman" w:hAnsi="Times New Roman" w:cs="Times New Roman"/>
        </w:rPr>
      </w:pPr>
      <w:r w:rsidRPr="00840B4E">
        <w:rPr>
          <w:rFonts w:ascii="Times New Roman" w:hAnsi="Times New Roman" w:cs="Times New Roman"/>
        </w:rPr>
        <w:t xml:space="preserve">Two complete </w:t>
      </w:r>
      <w:r w:rsidRPr="00840B4E">
        <w:rPr>
          <w:rFonts w:ascii="Times New Roman" w:hAnsi="Times New Roman" w:cs="Times New Roman"/>
          <w:i/>
        </w:rPr>
        <w:t xml:space="preserve">C. familiaris </w:t>
      </w:r>
      <w:r w:rsidRPr="00840B4E">
        <w:rPr>
          <w:rFonts w:ascii="Times New Roman" w:hAnsi="Times New Roman" w:cs="Times New Roman"/>
        </w:rPr>
        <w:t>skeletal elements from El Flaco allowed WH estimations; a fifth metacarpal (FND 2821) recovered from Layer 1, Unit 69, and a crania</w:t>
      </w:r>
      <w:r>
        <w:rPr>
          <w:rFonts w:ascii="Times New Roman" w:hAnsi="Times New Roman" w:cs="Times New Roman"/>
        </w:rPr>
        <w:t xml:space="preserve">, FND 2270 </w:t>
      </w:r>
      <w:r w:rsidRPr="00840B4E">
        <w:rPr>
          <w:rFonts w:ascii="Times New Roman" w:hAnsi="Times New Roman" w:cs="Times New Roman"/>
        </w:rPr>
        <w:t>(Figure 2b, c)</w:t>
      </w:r>
      <w:r>
        <w:rPr>
          <w:rFonts w:ascii="Times New Roman" w:hAnsi="Times New Roman" w:cs="Times New Roman"/>
        </w:rPr>
        <w:t xml:space="preserve">, </w:t>
      </w:r>
      <w:r w:rsidRPr="00840B4E">
        <w:rPr>
          <w:rFonts w:ascii="Times New Roman" w:hAnsi="Times New Roman" w:cs="Times New Roman"/>
        </w:rPr>
        <w:t xml:space="preserve">that was recovered in burial contexts </w:t>
      </w:r>
      <w:r w:rsidRPr="00840B4E">
        <w:rPr>
          <w:rFonts w:ascii="Times New Roman" w:hAnsi="Times New Roman" w:cs="Times New Roman"/>
          <w:noProof/>
        </w:rPr>
        <w:t>(Shev, 2018)</w:t>
      </w:r>
      <w:r w:rsidRPr="00840B4E">
        <w:rPr>
          <w:rFonts w:ascii="Times New Roman" w:hAnsi="Times New Roman" w:cs="Times New Roman"/>
        </w:rPr>
        <w:t xml:space="preserve">. The latter element was recovered alongside two pelvic bones (Figure 2d) likely from the same individual and was </w:t>
      </w:r>
      <w:r>
        <w:rPr>
          <w:rFonts w:ascii="Times New Roman" w:hAnsi="Times New Roman" w:cs="Times New Roman"/>
        </w:rPr>
        <w:t xml:space="preserve">found to be </w:t>
      </w:r>
      <w:r w:rsidRPr="00840B4E">
        <w:rPr>
          <w:rFonts w:ascii="Times New Roman" w:hAnsi="Times New Roman" w:cs="Times New Roman"/>
        </w:rPr>
        <w:t xml:space="preserve">in contextual association with 18 human burials </w:t>
      </w:r>
      <w:r>
        <w:rPr>
          <w:rFonts w:ascii="Times New Roman" w:hAnsi="Times New Roman" w:cs="Times New Roman"/>
        </w:rPr>
        <w:t xml:space="preserve">that </w:t>
      </w:r>
      <w:r w:rsidRPr="00840B4E">
        <w:rPr>
          <w:rFonts w:ascii="Times New Roman" w:hAnsi="Times New Roman" w:cs="Times New Roman"/>
        </w:rPr>
        <w:t xml:space="preserve">dated to between </w:t>
      </w:r>
      <w:r>
        <w:rPr>
          <w:rFonts w:ascii="Times New Roman" w:hAnsi="Times New Roman" w:cs="Times New Roman"/>
        </w:rPr>
        <w:t xml:space="preserve">cal </w:t>
      </w:r>
      <w:r w:rsidRPr="00840B4E">
        <w:rPr>
          <w:rFonts w:ascii="Times New Roman" w:hAnsi="Times New Roman" w:cs="Times New Roman"/>
        </w:rPr>
        <w:t>AD 1250</w:t>
      </w:r>
      <w:r w:rsidRPr="00E75CE9">
        <w:rPr>
          <w:rFonts w:ascii="Times New Roman" w:hAnsi="Times New Roman" w:cs="Times New Roman"/>
        </w:rPr>
        <w:t xml:space="preserve"> to 1490 </w:t>
      </w:r>
      <w:r w:rsidRPr="00E75CE9">
        <w:rPr>
          <w:rFonts w:ascii="Times New Roman" w:hAnsi="Times New Roman" w:cs="Times New Roman"/>
          <w:noProof/>
        </w:rPr>
        <w:t>(Hofman et al. 2018</w:t>
      </w:r>
      <w:r>
        <w:rPr>
          <w:rFonts w:ascii="Times New Roman" w:hAnsi="Times New Roman" w:cs="Times New Roman"/>
          <w:noProof/>
        </w:rPr>
        <w:t xml:space="preserve">; </w:t>
      </w:r>
      <w:r w:rsidRPr="00E75CE9">
        <w:rPr>
          <w:rFonts w:ascii="Times New Roman" w:hAnsi="Times New Roman" w:cs="Times New Roman"/>
          <w:noProof/>
        </w:rPr>
        <w:t>Hofman and Hoogland 2015</w:t>
      </w:r>
      <w:r>
        <w:rPr>
          <w:rFonts w:ascii="Times New Roman" w:hAnsi="Times New Roman" w:cs="Times New Roman"/>
          <w:noProof/>
        </w:rPr>
        <w:t>;</w:t>
      </w:r>
      <w:r w:rsidRPr="00E75CE9">
        <w:rPr>
          <w:rFonts w:ascii="Times New Roman" w:hAnsi="Times New Roman" w:cs="Times New Roman"/>
          <w:noProof/>
        </w:rPr>
        <w:t xml:space="preserve"> Keegan and Hofman</w:t>
      </w:r>
      <w:r>
        <w:rPr>
          <w:rFonts w:ascii="Times New Roman" w:hAnsi="Times New Roman" w:cs="Times New Roman"/>
          <w:noProof/>
        </w:rPr>
        <w:t xml:space="preserve"> </w:t>
      </w:r>
      <w:r w:rsidRPr="00E75CE9">
        <w:rPr>
          <w:rFonts w:ascii="Times New Roman" w:hAnsi="Times New Roman" w:cs="Times New Roman"/>
          <w:noProof/>
        </w:rPr>
        <w:t>2017:128-129)</w:t>
      </w:r>
      <w:bookmarkStart w:id="2" w:name="__Fieldmark__591_693391076"/>
      <w:bookmarkEnd w:id="2"/>
      <w:r w:rsidRPr="00E75CE9">
        <w:rPr>
          <w:rFonts w:ascii="Times New Roman" w:hAnsi="Times New Roman" w:cs="Times New Roman"/>
        </w:rPr>
        <w:t xml:space="preserve">. </w:t>
      </w:r>
    </w:p>
    <w:p w14:paraId="48923BF3" w14:textId="1182328B" w:rsidR="00A57134" w:rsidRDefault="00BF0939" w:rsidP="00A57134">
      <w:pPr>
        <w:spacing w:line="360" w:lineRule="auto"/>
        <w:jc w:val="both"/>
        <w:rPr>
          <w:rFonts w:ascii="Times New Roman" w:hAnsi="Times New Roman" w:cs="Times New Roman"/>
        </w:rPr>
      </w:pPr>
      <w:r>
        <w:rPr>
          <w:rFonts w:ascii="Times New Roman" w:hAnsi="Times New Roman" w:cs="Times New Roman"/>
        </w:rPr>
        <w:t>A</w:t>
      </w:r>
      <w:r w:rsidR="00A57134" w:rsidRPr="00E75CE9">
        <w:rPr>
          <w:rFonts w:ascii="Times New Roman" w:hAnsi="Times New Roman" w:cs="Times New Roman"/>
        </w:rPr>
        <w:t xml:space="preserve"> disarticulated skull from El Flaco (FND 2270) from which the distance between the ethmoideum and basion was 65.27 mm, allow</w:t>
      </w:r>
      <w:r>
        <w:rPr>
          <w:rFonts w:ascii="Times New Roman" w:hAnsi="Times New Roman" w:cs="Times New Roman"/>
        </w:rPr>
        <w:t xml:space="preserve">ed </w:t>
      </w:r>
      <w:r w:rsidR="00A57134" w:rsidRPr="00E75CE9">
        <w:rPr>
          <w:rFonts w:ascii="Times New Roman" w:hAnsi="Times New Roman" w:cs="Times New Roman"/>
        </w:rPr>
        <w:t xml:space="preserve">WH to be calculated following the regression formula outlined by Chrószcz </w:t>
      </w:r>
      <w:bookmarkStart w:id="3" w:name="__Fieldmark__763_693391076"/>
      <w:r w:rsidR="00A57134" w:rsidRPr="00E75CE9">
        <w:rPr>
          <w:rFonts w:ascii="Times New Roman" w:hAnsi="Times New Roman" w:cs="Times New Roman"/>
        </w:rPr>
        <w:t>(2007)</w:t>
      </w:r>
      <w:bookmarkEnd w:id="3"/>
      <w:r w:rsidR="00A57134" w:rsidRPr="00E75CE9">
        <w:rPr>
          <w:rFonts w:ascii="Times New Roman" w:hAnsi="Times New Roman" w:cs="Times New Roman"/>
        </w:rPr>
        <w:t xml:space="preserve">. An isolated fifth metacarpal (FND 2821) had a </w:t>
      </w:r>
      <w:r w:rsidR="00A57134">
        <w:rPr>
          <w:rFonts w:ascii="Times New Roman" w:hAnsi="Times New Roman" w:cs="Times New Roman"/>
        </w:rPr>
        <w:t>total length (</w:t>
      </w:r>
      <w:r w:rsidR="00A57134" w:rsidRPr="00E75CE9">
        <w:rPr>
          <w:rFonts w:ascii="Times New Roman" w:hAnsi="Times New Roman" w:cs="Times New Roman"/>
        </w:rPr>
        <w:t>GL</w:t>
      </w:r>
      <w:r w:rsidR="00A57134">
        <w:rPr>
          <w:rFonts w:ascii="Times New Roman" w:hAnsi="Times New Roman" w:cs="Times New Roman"/>
        </w:rPr>
        <w:t>)</w:t>
      </w:r>
      <w:r w:rsidR="00A57134" w:rsidRPr="00E75CE9">
        <w:rPr>
          <w:rFonts w:ascii="Times New Roman" w:hAnsi="Times New Roman" w:cs="Times New Roman"/>
        </w:rPr>
        <w:t xml:space="preserve"> of 44.15 mm, from which WH was estimated following Clark </w:t>
      </w:r>
      <w:bookmarkStart w:id="4" w:name="__Fieldmark__768_693391076"/>
      <w:r w:rsidR="00A57134" w:rsidRPr="00E75CE9">
        <w:rPr>
          <w:rFonts w:ascii="Times New Roman" w:hAnsi="Times New Roman" w:cs="Times New Roman"/>
        </w:rPr>
        <w:t>(1995)</w:t>
      </w:r>
      <w:bookmarkEnd w:id="4"/>
      <w:r w:rsidR="00A57134" w:rsidRPr="00E75CE9">
        <w:rPr>
          <w:rFonts w:ascii="Times New Roman" w:hAnsi="Times New Roman" w:cs="Times New Roman"/>
        </w:rPr>
        <w:t xml:space="preserve">. The withers </w:t>
      </w:r>
      <w:r w:rsidR="00A57134" w:rsidRPr="00AB4C3F">
        <w:rPr>
          <w:rFonts w:ascii="Times New Roman" w:hAnsi="Times New Roman" w:cs="Times New Roman"/>
        </w:rPr>
        <w:t xml:space="preserve">heights of these </w:t>
      </w:r>
      <w:r w:rsidR="00DE7BA2">
        <w:rPr>
          <w:rFonts w:ascii="Times New Roman" w:hAnsi="Times New Roman" w:cs="Times New Roman"/>
        </w:rPr>
        <w:t>two</w:t>
      </w:r>
      <w:r w:rsidR="00A57134" w:rsidRPr="00AB4C3F">
        <w:rPr>
          <w:rFonts w:ascii="Times New Roman" w:hAnsi="Times New Roman" w:cs="Times New Roman"/>
        </w:rPr>
        <w:t xml:space="preserve"> samples have been compared to the statures of dogs</w:t>
      </w:r>
      <w:r w:rsidR="00A57134">
        <w:rPr>
          <w:rFonts w:ascii="Times New Roman" w:hAnsi="Times New Roman" w:cs="Times New Roman"/>
        </w:rPr>
        <w:t xml:space="preserve"> (Table 2)</w:t>
      </w:r>
      <w:r w:rsidR="00A57134" w:rsidRPr="00AB4C3F">
        <w:rPr>
          <w:rFonts w:ascii="Times New Roman" w:hAnsi="Times New Roman" w:cs="Times New Roman"/>
        </w:rPr>
        <w:t xml:space="preserve"> outlined in Grouard </w:t>
      </w:r>
      <w:r w:rsidR="00A57134">
        <w:rPr>
          <w:rFonts w:ascii="Times New Roman" w:hAnsi="Times New Roman" w:cs="Times New Roman"/>
        </w:rPr>
        <w:t>et al. (</w:t>
      </w:r>
      <w:r w:rsidR="00A57134" w:rsidRPr="00AB4C3F">
        <w:rPr>
          <w:rFonts w:ascii="Times New Roman" w:hAnsi="Times New Roman" w:cs="Times New Roman"/>
        </w:rPr>
        <w:t xml:space="preserve">2013). </w:t>
      </w:r>
    </w:p>
    <w:p w14:paraId="2D12A615" w14:textId="7483C4B6" w:rsidR="00A57134" w:rsidRDefault="00A57134" w:rsidP="00A57134">
      <w:pPr>
        <w:spacing w:after="0" w:line="360" w:lineRule="auto"/>
        <w:jc w:val="both"/>
        <w:rPr>
          <w:rFonts w:ascii="Times New Roman" w:hAnsi="Times New Roman" w:cs="Times New Roman"/>
        </w:rPr>
      </w:pPr>
      <w:r w:rsidRPr="00B20348">
        <w:rPr>
          <w:rFonts w:ascii="Times New Roman" w:hAnsi="Times New Roman" w:cs="Times New Roman"/>
        </w:rPr>
        <w:t xml:space="preserve">The </w:t>
      </w:r>
      <w:r w:rsidR="008721D1">
        <w:rPr>
          <w:rFonts w:ascii="Times New Roman" w:hAnsi="Times New Roman" w:cs="Times New Roman"/>
        </w:rPr>
        <w:t>two</w:t>
      </w:r>
      <w:r w:rsidR="00DE7BA2">
        <w:rPr>
          <w:rFonts w:ascii="Times New Roman" w:hAnsi="Times New Roman" w:cs="Times New Roman"/>
        </w:rPr>
        <w:t xml:space="preserve"> </w:t>
      </w:r>
      <w:r w:rsidRPr="00B20348">
        <w:rPr>
          <w:rFonts w:ascii="Times New Roman" w:hAnsi="Times New Roman" w:cs="Times New Roman"/>
        </w:rPr>
        <w:t xml:space="preserve">dogs (El Flaco (FND 2270, FND 2821) from the Dominican Republic (from </w:t>
      </w:r>
      <w:r>
        <w:rPr>
          <w:rFonts w:ascii="Times New Roman" w:hAnsi="Times New Roman" w:cs="Times New Roman"/>
        </w:rPr>
        <w:t>Shev 2018)</w:t>
      </w:r>
      <w:r w:rsidRPr="00B20348">
        <w:rPr>
          <w:rFonts w:ascii="Times New Roman" w:hAnsi="Times New Roman" w:cs="Times New Roman"/>
        </w:rPr>
        <w:t xml:space="preserve"> </w:t>
      </w:r>
      <w:r w:rsidR="008721D1">
        <w:rPr>
          <w:rFonts w:ascii="Times New Roman" w:hAnsi="Times New Roman" w:cs="Times New Roman"/>
        </w:rPr>
        <w:t xml:space="preserve">are </w:t>
      </w:r>
      <w:r w:rsidRPr="00B20348">
        <w:rPr>
          <w:rFonts w:ascii="Times New Roman" w:eastAsia="Times New Roman" w:hAnsi="Times New Roman" w:cs="Times New Roman"/>
          <w:color w:val="000000"/>
          <w:lang w:eastAsia="fr-FR"/>
        </w:rPr>
        <w:t>351</w:t>
      </w:r>
      <w:r w:rsidR="008721D1">
        <w:rPr>
          <w:rFonts w:ascii="Times New Roman" w:eastAsia="Times New Roman" w:hAnsi="Times New Roman" w:cs="Times New Roman"/>
          <w:color w:val="000000"/>
          <w:lang w:eastAsia="fr-FR"/>
        </w:rPr>
        <w:t>mm, and</w:t>
      </w:r>
      <w:r w:rsidRPr="00B20348">
        <w:rPr>
          <w:rFonts w:ascii="Times New Roman" w:eastAsia="Times New Roman" w:hAnsi="Times New Roman" w:cs="Times New Roman"/>
          <w:color w:val="000000"/>
          <w:lang w:eastAsia="fr-FR"/>
        </w:rPr>
        <w:t xml:space="preserve"> 417</w:t>
      </w:r>
      <w:r w:rsidR="008721D1">
        <w:rPr>
          <w:rFonts w:ascii="Times New Roman" w:eastAsia="Times New Roman" w:hAnsi="Times New Roman" w:cs="Times New Roman"/>
          <w:color w:val="000000"/>
          <w:lang w:eastAsia="fr-FR"/>
        </w:rPr>
        <w:t>mm in height</w:t>
      </w:r>
      <w:r w:rsidRPr="00B20348">
        <w:rPr>
          <w:rFonts w:ascii="Times New Roman" w:eastAsia="Times New Roman" w:hAnsi="Times New Roman" w:cs="Times New Roman"/>
          <w:color w:val="000000"/>
          <w:lang w:eastAsia="fr-FR"/>
        </w:rPr>
        <w:t xml:space="preserve">. The first one is smaller than the burial dogs from the Dominican Republic </w:t>
      </w:r>
      <w:r w:rsidRPr="00B20348">
        <w:rPr>
          <w:rFonts w:ascii="Times New Roman" w:eastAsia="Times New Roman" w:hAnsi="Times New Roman" w:cs="Times New Roman"/>
          <w:color w:val="000000"/>
          <w:lang w:eastAsia="fr-FR"/>
        </w:rPr>
        <w:lastRenderedPageBreak/>
        <w:t xml:space="preserve">(from Lawrence 1977), that </w:t>
      </w:r>
      <w:r>
        <w:rPr>
          <w:rFonts w:ascii="Times New Roman" w:eastAsia="Times New Roman" w:hAnsi="Times New Roman" w:cs="Times New Roman"/>
          <w:color w:val="000000"/>
          <w:lang w:eastAsia="fr-FR"/>
        </w:rPr>
        <w:t>were</w:t>
      </w:r>
      <w:r w:rsidRPr="00B20348">
        <w:rPr>
          <w:rFonts w:ascii="Times New Roman" w:eastAsia="Times New Roman" w:hAnsi="Times New Roman" w:cs="Times New Roman"/>
          <w:color w:val="000000"/>
          <w:lang w:eastAsia="fr-FR"/>
        </w:rPr>
        <w:t xml:space="preserve"> already the smallest dogs from the Caribbean. Consequently, the dog from </w:t>
      </w:r>
      <w:r w:rsidRPr="00B20348">
        <w:rPr>
          <w:rFonts w:ascii="Times New Roman" w:hAnsi="Times New Roman" w:cs="Times New Roman"/>
        </w:rPr>
        <w:t>El Flaco FND 2270 is the smallest dog ever measured in the Antilles. El Flaco FND 2821 is within the average</w:t>
      </w:r>
      <w:r>
        <w:rPr>
          <w:rFonts w:ascii="Times New Roman" w:hAnsi="Times New Roman" w:cs="Times New Roman"/>
        </w:rPr>
        <w:t xml:space="preserve"> range</w:t>
      </w:r>
      <w:r w:rsidRPr="00B20348">
        <w:rPr>
          <w:rFonts w:ascii="Times New Roman" w:hAnsi="Times New Roman" w:cs="Times New Roman"/>
        </w:rPr>
        <w:t xml:space="preserve"> of the 18 measured dogs. </w:t>
      </w:r>
    </w:p>
    <w:p w14:paraId="3F7A2E13" w14:textId="77777777" w:rsidR="00A57134" w:rsidRDefault="00A57134" w:rsidP="00A57134">
      <w:pPr>
        <w:spacing w:after="0" w:line="360" w:lineRule="auto"/>
        <w:jc w:val="both"/>
        <w:rPr>
          <w:rFonts w:ascii="Times New Roman" w:hAnsi="Times New Roman" w:cs="Times New Roman"/>
        </w:rPr>
      </w:pPr>
    </w:p>
    <w:p w14:paraId="4D465C74" w14:textId="5C916B25" w:rsidR="00A57134" w:rsidRDefault="00A57134" w:rsidP="00A57134">
      <w:pPr>
        <w:spacing w:after="0" w:line="360" w:lineRule="auto"/>
        <w:jc w:val="both"/>
        <w:rPr>
          <w:rFonts w:ascii="Times New Roman" w:hAnsi="Times New Roman" w:cs="Times New Roman"/>
        </w:rPr>
      </w:pPr>
      <w:r w:rsidRPr="000E5D74">
        <w:rPr>
          <w:rFonts w:ascii="Times New Roman" w:hAnsi="Times New Roman" w:cs="Times New Roman"/>
        </w:rPr>
        <w:t xml:space="preserve">Morphological reconstructions indicate that the only buried dog from El Flaco was of similar stature to others that have been recovered from archaeological sites in the Dominican Republic </w:t>
      </w:r>
      <w:r w:rsidRPr="000E5D74">
        <w:rPr>
          <w:rFonts w:ascii="Times New Roman" w:hAnsi="Times New Roman" w:cs="Times New Roman"/>
          <w:noProof/>
        </w:rPr>
        <w:t>(Grouard et al. 2013</w:t>
      </w:r>
      <w:r>
        <w:rPr>
          <w:rFonts w:ascii="Times New Roman" w:hAnsi="Times New Roman" w:cs="Times New Roman"/>
          <w:noProof/>
        </w:rPr>
        <w:t>;</w:t>
      </w:r>
      <w:r w:rsidRPr="000E5D74">
        <w:rPr>
          <w:rFonts w:ascii="Times New Roman" w:hAnsi="Times New Roman" w:cs="Times New Roman"/>
          <w:noProof/>
        </w:rPr>
        <w:t xml:space="preserve"> Lawrence 1977)</w:t>
      </w:r>
      <w:r w:rsidRPr="000E5D74">
        <w:rPr>
          <w:rFonts w:ascii="Times New Roman" w:hAnsi="Times New Roman" w:cs="Times New Roman"/>
        </w:rPr>
        <w:t>. In contrast, the remains of two dogs recovered from non-burial contexts at</w:t>
      </w:r>
      <w:r>
        <w:rPr>
          <w:rFonts w:ascii="Times New Roman" w:hAnsi="Times New Roman" w:cs="Times New Roman"/>
        </w:rPr>
        <w:t xml:space="preserve"> El Flaco </w:t>
      </w:r>
      <w:r w:rsidRPr="000E5D74">
        <w:rPr>
          <w:rFonts w:ascii="Times New Roman" w:hAnsi="Times New Roman" w:cs="Times New Roman"/>
        </w:rPr>
        <w:t>were from individuals of a considerably taller stature</w:t>
      </w:r>
      <w:r>
        <w:rPr>
          <w:rFonts w:ascii="Times New Roman" w:hAnsi="Times New Roman" w:cs="Times New Roman"/>
        </w:rPr>
        <w:t xml:space="preserve"> (Shev 2018)</w:t>
      </w:r>
      <w:r w:rsidRPr="000E5D74">
        <w:rPr>
          <w:rFonts w:ascii="Times New Roman" w:hAnsi="Times New Roman" w:cs="Times New Roman"/>
        </w:rPr>
        <w:t>. This is in line with Columbus’ assessment of the existence of two breeds of dogs</w:t>
      </w:r>
      <w:r>
        <w:rPr>
          <w:rFonts w:ascii="Times New Roman" w:hAnsi="Times New Roman" w:cs="Times New Roman"/>
        </w:rPr>
        <w:t xml:space="preserve"> in the Caribbean.</w:t>
      </w:r>
      <w:r w:rsidRPr="000E5D74">
        <w:rPr>
          <w:rFonts w:ascii="Times New Roman" w:hAnsi="Times New Roman" w:cs="Times New Roman"/>
        </w:rPr>
        <w:t xml:space="preserve"> </w:t>
      </w:r>
      <w:r>
        <w:rPr>
          <w:rFonts w:ascii="Times New Roman" w:hAnsi="Times New Roman" w:cs="Times New Roman"/>
        </w:rPr>
        <w:t>However,</w:t>
      </w:r>
      <w:r w:rsidRPr="000E5D74">
        <w:rPr>
          <w:rFonts w:ascii="Times New Roman" w:hAnsi="Times New Roman" w:cs="Times New Roman"/>
        </w:rPr>
        <w:t xml:space="preserve"> a thorough assessment of whether there may have been an indigenous preference for burying smaller dogs </w:t>
      </w:r>
      <w:r>
        <w:rPr>
          <w:rFonts w:ascii="Times New Roman" w:hAnsi="Times New Roman" w:cs="Times New Roman"/>
        </w:rPr>
        <w:t>requires the</w:t>
      </w:r>
      <w:r w:rsidRPr="000E5D74">
        <w:rPr>
          <w:rFonts w:ascii="Times New Roman" w:hAnsi="Times New Roman" w:cs="Times New Roman"/>
        </w:rPr>
        <w:t xml:space="preserve"> gathering of additional osteometric data of dog remains from both burial and domestic contexts</w:t>
      </w:r>
      <w:r>
        <w:rPr>
          <w:rFonts w:ascii="Times New Roman" w:hAnsi="Times New Roman" w:cs="Times New Roman"/>
        </w:rPr>
        <w:t>.</w:t>
      </w:r>
    </w:p>
    <w:p w14:paraId="1F55A7E8" w14:textId="77777777" w:rsidR="00A57134" w:rsidRDefault="00A57134" w:rsidP="00A57134">
      <w:pPr>
        <w:spacing w:after="0" w:line="360" w:lineRule="auto"/>
        <w:jc w:val="both"/>
        <w:rPr>
          <w:rFonts w:ascii="Times New Roman" w:hAnsi="Times New Roman" w:cs="Times New Roman"/>
        </w:rPr>
      </w:pPr>
    </w:p>
    <w:p w14:paraId="341739FC" w14:textId="2AD41F78" w:rsidR="00A57134" w:rsidRDefault="00A57134" w:rsidP="00A57134">
      <w:pPr>
        <w:spacing w:after="0" w:line="360" w:lineRule="auto"/>
        <w:jc w:val="both"/>
        <w:rPr>
          <w:rFonts w:ascii="Times New Roman" w:hAnsi="Times New Roman" w:cs="Times New Roman"/>
        </w:rPr>
      </w:pPr>
      <w:r w:rsidRPr="000E5D74">
        <w:rPr>
          <w:rFonts w:ascii="Times New Roman" w:hAnsi="Times New Roman" w:cs="Times New Roman"/>
        </w:rPr>
        <w:t xml:space="preserve">As the osteometric data suggests, two </w:t>
      </w:r>
      <w:r>
        <w:rPr>
          <w:rFonts w:ascii="Times New Roman" w:hAnsi="Times New Roman" w:cs="Times New Roman"/>
        </w:rPr>
        <w:t xml:space="preserve">distinct </w:t>
      </w:r>
      <w:r w:rsidRPr="000E5D74">
        <w:rPr>
          <w:rFonts w:ascii="Times New Roman" w:hAnsi="Times New Roman" w:cs="Times New Roman"/>
        </w:rPr>
        <w:t xml:space="preserve">breeds of dogs </w:t>
      </w:r>
      <w:r>
        <w:rPr>
          <w:rFonts w:ascii="Times New Roman" w:hAnsi="Times New Roman" w:cs="Times New Roman"/>
        </w:rPr>
        <w:t>possibly</w:t>
      </w:r>
      <w:r w:rsidRPr="000E5D74">
        <w:rPr>
          <w:rFonts w:ascii="Times New Roman" w:hAnsi="Times New Roman" w:cs="Times New Roman"/>
        </w:rPr>
        <w:t xml:space="preserve"> existed in Hispaniola prior to the arrival of Europeans, and although their overall diets were similar there </w:t>
      </w:r>
      <w:r>
        <w:rPr>
          <w:rFonts w:ascii="Times New Roman" w:hAnsi="Times New Roman" w:cs="Times New Roman"/>
        </w:rPr>
        <w:t>may have</w:t>
      </w:r>
      <w:r w:rsidRPr="000E5D74">
        <w:rPr>
          <w:rFonts w:ascii="Times New Roman" w:hAnsi="Times New Roman" w:cs="Times New Roman"/>
        </w:rPr>
        <w:t xml:space="preserve"> seemingly </w:t>
      </w:r>
      <w:r>
        <w:rPr>
          <w:rFonts w:ascii="Times New Roman" w:hAnsi="Times New Roman" w:cs="Times New Roman"/>
        </w:rPr>
        <w:t xml:space="preserve">been </w:t>
      </w:r>
      <w:r w:rsidRPr="000E5D74">
        <w:rPr>
          <w:rFonts w:ascii="Times New Roman" w:hAnsi="Times New Roman" w:cs="Times New Roman"/>
        </w:rPr>
        <w:t>a preference for the bur</w:t>
      </w:r>
      <w:r>
        <w:rPr>
          <w:rFonts w:ascii="Times New Roman" w:hAnsi="Times New Roman" w:cs="Times New Roman"/>
        </w:rPr>
        <w:t>ial</w:t>
      </w:r>
      <w:r w:rsidRPr="000E5D74">
        <w:rPr>
          <w:rFonts w:ascii="Times New Roman" w:hAnsi="Times New Roman" w:cs="Times New Roman"/>
        </w:rPr>
        <w:t xml:space="preserve"> of smaller dogs. According to Las Casas, it was this miniature breed that was likely called </w:t>
      </w:r>
      <w:r w:rsidRPr="000E5D74">
        <w:rPr>
          <w:rFonts w:ascii="Times New Roman" w:hAnsi="Times New Roman" w:cs="Times New Roman"/>
          <w:i/>
        </w:rPr>
        <w:t>‘aon’</w:t>
      </w:r>
      <w:r w:rsidRPr="000E5D74">
        <w:rPr>
          <w:rFonts w:ascii="Times New Roman" w:hAnsi="Times New Roman" w:cs="Times New Roman"/>
        </w:rPr>
        <w:t xml:space="preserve"> by the Taíno of island of Hispaniola that was the preferred breed which was habitually lavished with affection </w:t>
      </w:r>
      <w:r w:rsidRPr="000E5D74">
        <w:rPr>
          <w:rFonts w:ascii="Times New Roman" w:hAnsi="Times New Roman" w:cs="Times New Roman"/>
          <w:noProof/>
        </w:rPr>
        <w:t xml:space="preserve">(Las Casas </w:t>
      </w:r>
      <w:r w:rsidR="00BF0939">
        <w:rPr>
          <w:rFonts w:ascii="Times New Roman" w:hAnsi="Times New Roman" w:cs="Times New Roman"/>
          <w:noProof/>
        </w:rPr>
        <w:t>1876[1561]</w:t>
      </w:r>
      <w:r w:rsidRPr="000E5D74">
        <w:rPr>
          <w:rFonts w:ascii="Times New Roman" w:hAnsi="Times New Roman" w:cs="Times New Roman"/>
          <w:noProof/>
        </w:rPr>
        <w:t>)</w:t>
      </w:r>
      <w:r w:rsidRPr="000E5D74">
        <w:rPr>
          <w:rFonts w:ascii="Times New Roman" w:hAnsi="Times New Roman" w:cs="Times New Roman"/>
        </w:rPr>
        <w:t>.</w:t>
      </w:r>
    </w:p>
    <w:p w14:paraId="5D85B1F8" w14:textId="77777777" w:rsidR="00A821A8" w:rsidRDefault="00A821A8" w:rsidP="00B71CAD">
      <w:pPr>
        <w:spacing w:after="120" w:line="360" w:lineRule="auto"/>
        <w:jc w:val="both"/>
        <w:rPr>
          <w:rFonts w:ascii="Times New Roman" w:hAnsi="Times New Roman" w:cs="Times New Roman"/>
          <w:lang w:eastAsia="en-AU"/>
        </w:rPr>
      </w:pPr>
    </w:p>
    <w:p w14:paraId="40EB0D02" w14:textId="451309A9" w:rsidR="00B71CAD" w:rsidRPr="00B71CAD" w:rsidRDefault="00B71CAD" w:rsidP="00B71CAD">
      <w:pPr>
        <w:spacing w:after="120" w:line="360" w:lineRule="auto"/>
        <w:jc w:val="both"/>
        <w:rPr>
          <w:rFonts w:ascii="Times New Roman" w:hAnsi="Times New Roman" w:cs="Times New Roman"/>
          <w:i/>
          <w:iCs/>
          <w:lang w:eastAsia="en-AU"/>
        </w:rPr>
      </w:pPr>
      <w:r>
        <w:rPr>
          <w:rFonts w:ascii="Times New Roman" w:hAnsi="Times New Roman" w:cs="Times New Roman"/>
          <w:i/>
          <w:iCs/>
          <w:lang w:eastAsia="en-AU"/>
        </w:rPr>
        <w:t>Isotopic analysis</w:t>
      </w:r>
      <w:r w:rsidR="00A57134">
        <w:rPr>
          <w:rFonts w:ascii="Times New Roman" w:hAnsi="Times New Roman" w:cs="Times New Roman"/>
          <w:i/>
          <w:iCs/>
          <w:lang w:eastAsia="en-AU"/>
        </w:rPr>
        <w:t xml:space="preserve"> methodology</w:t>
      </w:r>
    </w:p>
    <w:p w14:paraId="5BC37F94" w14:textId="0997A74D" w:rsidR="00B71CAD" w:rsidRPr="00F62162" w:rsidRDefault="00B71CAD" w:rsidP="00B71CAD">
      <w:pPr>
        <w:spacing w:after="120" w:line="360" w:lineRule="auto"/>
        <w:jc w:val="both"/>
        <w:rPr>
          <w:rFonts w:ascii="Times New Roman" w:hAnsi="Times New Roman" w:cs="Times New Roman"/>
        </w:rPr>
      </w:pPr>
      <w:r w:rsidRPr="00F62162">
        <w:rPr>
          <w:rFonts w:ascii="Times New Roman" w:hAnsi="Times New Roman" w:cs="Times New Roman"/>
          <w:lang w:eastAsia="en-AU"/>
        </w:rPr>
        <w:t>A selection of canid remains underwent isotopic analysis</w:t>
      </w:r>
      <w:r>
        <w:rPr>
          <w:rFonts w:ascii="Times New Roman" w:hAnsi="Times New Roman" w:cs="Times New Roman"/>
          <w:lang w:eastAsia="en-AU"/>
        </w:rPr>
        <w:t xml:space="preserve"> using standard procedures and protocols for archaeological skeletal materials as detailed elsewhere (Laffoon et al. 2015; Laffoon et al. 2017). C</w:t>
      </w:r>
      <w:r w:rsidRPr="00F62162">
        <w:rPr>
          <w:rFonts w:ascii="Times New Roman" w:hAnsi="Times New Roman" w:cs="Times New Roman"/>
          <w:lang w:eastAsia="en-AU"/>
        </w:rPr>
        <w:t>arbon isotope (</w:t>
      </w:r>
      <w:r w:rsidRPr="00F62162">
        <w:rPr>
          <w:rFonts w:ascii="Times New Roman" w:hAnsi="Times New Roman" w:cs="Times New Roman"/>
        </w:rPr>
        <w:t>δ</w:t>
      </w:r>
      <w:r w:rsidRPr="00F62162">
        <w:rPr>
          <w:rFonts w:ascii="Times New Roman" w:hAnsi="Times New Roman" w:cs="Times New Roman"/>
          <w:vertAlign w:val="superscript"/>
        </w:rPr>
        <w:t>13</w:t>
      </w:r>
      <w:r w:rsidRPr="00F62162">
        <w:rPr>
          <w:rFonts w:ascii="Times New Roman" w:hAnsi="Times New Roman" w:cs="Times New Roman"/>
        </w:rPr>
        <w:t>C</w:t>
      </w:r>
      <w:r w:rsidRPr="00F62162">
        <w:rPr>
          <w:rFonts w:ascii="Times New Roman" w:hAnsi="Times New Roman" w:cs="Times New Roman"/>
          <w:vertAlign w:val="subscript"/>
        </w:rPr>
        <w:t>en</w:t>
      </w:r>
      <w:r w:rsidRPr="00F62162">
        <w:rPr>
          <w:rFonts w:ascii="Times New Roman" w:hAnsi="Times New Roman" w:cs="Times New Roman"/>
        </w:rPr>
        <w:t>) values from tooth enamel, and carbon (δ</w:t>
      </w:r>
      <w:r w:rsidRPr="00F62162">
        <w:rPr>
          <w:rFonts w:ascii="Times New Roman" w:hAnsi="Times New Roman" w:cs="Times New Roman"/>
          <w:vertAlign w:val="superscript"/>
        </w:rPr>
        <w:t>13</w:t>
      </w:r>
      <w:r w:rsidRPr="00F62162">
        <w:rPr>
          <w:rFonts w:ascii="Times New Roman" w:hAnsi="Times New Roman" w:cs="Times New Roman"/>
        </w:rPr>
        <w:t>C</w:t>
      </w:r>
      <w:r w:rsidRPr="00F62162">
        <w:rPr>
          <w:rFonts w:ascii="Times New Roman" w:hAnsi="Times New Roman" w:cs="Times New Roman"/>
          <w:vertAlign w:val="subscript"/>
        </w:rPr>
        <w:t>co</w:t>
      </w:r>
      <w:r w:rsidRPr="00F62162">
        <w:rPr>
          <w:rFonts w:ascii="Times New Roman" w:hAnsi="Times New Roman" w:cs="Times New Roman"/>
        </w:rPr>
        <w:t>) and nitrogen (δ</w:t>
      </w:r>
      <w:r w:rsidRPr="00F62162">
        <w:rPr>
          <w:rFonts w:ascii="Times New Roman" w:hAnsi="Times New Roman" w:cs="Times New Roman"/>
          <w:vertAlign w:val="superscript"/>
        </w:rPr>
        <w:t>15</w:t>
      </w:r>
      <w:r w:rsidRPr="00F62162">
        <w:rPr>
          <w:rFonts w:ascii="Times New Roman" w:hAnsi="Times New Roman" w:cs="Times New Roman"/>
        </w:rPr>
        <w:t xml:space="preserve">N) isotope values from bone collagen </w:t>
      </w:r>
      <w:r>
        <w:rPr>
          <w:rFonts w:ascii="Times New Roman" w:hAnsi="Times New Roman" w:cs="Times New Roman"/>
        </w:rPr>
        <w:t xml:space="preserve">were obtained </w:t>
      </w:r>
      <w:r w:rsidRPr="00F62162">
        <w:rPr>
          <w:rFonts w:ascii="Times New Roman" w:hAnsi="Times New Roman" w:cs="Times New Roman"/>
        </w:rPr>
        <w:t>in order to assess paleodiets of select individual dogs. To assess mobility patterns affecting dogs from the region, strontium (</w:t>
      </w:r>
      <w:r w:rsidRPr="00F62162">
        <w:rPr>
          <w:rFonts w:ascii="Times New Roman" w:hAnsi="Times New Roman" w:cs="Times New Roman"/>
          <w:vertAlign w:val="superscript"/>
        </w:rPr>
        <w:t>87</w:t>
      </w:r>
      <w:r w:rsidRPr="00F62162">
        <w:rPr>
          <w:rFonts w:ascii="Times New Roman" w:hAnsi="Times New Roman" w:cs="Times New Roman"/>
        </w:rPr>
        <w:t>Sr/</w:t>
      </w:r>
      <w:r w:rsidRPr="00F62162">
        <w:rPr>
          <w:rFonts w:ascii="Times New Roman" w:hAnsi="Times New Roman" w:cs="Times New Roman"/>
          <w:vertAlign w:val="superscript"/>
        </w:rPr>
        <w:t>86</w:t>
      </w:r>
      <w:r w:rsidRPr="00F62162">
        <w:rPr>
          <w:rFonts w:ascii="Times New Roman" w:hAnsi="Times New Roman" w:cs="Times New Roman"/>
        </w:rPr>
        <w:t>Sr) and oxygen (δ</w:t>
      </w:r>
      <w:r w:rsidRPr="00F62162">
        <w:rPr>
          <w:rFonts w:ascii="Times New Roman" w:hAnsi="Times New Roman" w:cs="Times New Roman"/>
          <w:vertAlign w:val="superscript"/>
        </w:rPr>
        <w:t>18</w:t>
      </w:r>
      <w:r w:rsidRPr="00F62162">
        <w:rPr>
          <w:rFonts w:ascii="Times New Roman" w:hAnsi="Times New Roman" w:cs="Times New Roman"/>
        </w:rPr>
        <w:t>O) isotope values were obtained from dental enamel. Note that the analysis of δ</w:t>
      </w:r>
      <w:r w:rsidRPr="00F62162">
        <w:rPr>
          <w:rFonts w:ascii="Times New Roman" w:hAnsi="Times New Roman" w:cs="Times New Roman"/>
          <w:vertAlign w:val="superscript"/>
        </w:rPr>
        <w:t>18</w:t>
      </w:r>
      <w:r w:rsidRPr="00F62162">
        <w:rPr>
          <w:rFonts w:ascii="Times New Roman" w:hAnsi="Times New Roman" w:cs="Times New Roman"/>
        </w:rPr>
        <w:t xml:space="preserve">O values has demonstrated little potential as a proxy for determining provenance in the insular Caribbean, and oxygen </w:t>
      </w:r>
      <w:r>
        <w:rPr>
          <w:rFonts w:ascii="Times New Roman" w:hAnsi="Times New Roman" w:cs="Times New Roman"/>
        </w:rPr>
        <w:t xml:space="preserve">isotope </w:t>
      </w:r>
      <w:r w:rsidRPr="00F62162">
        <w:rPr>
          <w:rFonts w:ascii="Times New Roman" w:hAnsi="Times New Roman" w:cs="Times New Roman"/>
        </w:rPr>
        <w:t xml:space="preserve">values appear to have little correlative relationship with </w:t>
      </w:r>
      <w:r w:rsidRPr="00F62162">
        <w:rPr>
          <w:rFonts w:ascii="Times New Roman" w:hAnsi="Times New Roman" w:cs="Times New Roman"/>
          <w:vertAlign w:val="superscript"/>
        </w:rPr>
        <w:t>87</w:t>
      </w:r>
      <w:r w:rsidRPr="00F62162">
        <w:rPr>
          <w:rFonts w:ascii="Times New Roman" w:hAnsi="Times New Roman" w:cs="Times New Roman"/>
        </w:rPr>
        <w:t>Sr/</w:t>
      </w:r>
      <w:r w:rsidRPr="00F62162">
        <w:rPr>
          <w:rFonts w:ascii="Times New Roman" w:hAnsi="Times New Roman" w:cs="Times New Roman"/>
          <w:vertAlign w:val="superscript"/>
        </w:rPr>
        <w:t>86</w:t>
      </w:r>
      <w:r w:rsidRPr="00F62162">
        <w:rPr>
          <w:rFonts w:ascii="Times New Roman" w:hAnsi="Times New Roman" w:cs="Times New Roman"/>
        </w:rPr>
        <w:t>Sr values (Laffoon et al. 2013). Oxygen enrichment in organisms is also dependent on the sources of water utilized, metabolic differences between individuals of the same species, with the additional problem of consumption of C</w:t>
      </w:r>
      <w:r w:rsidRPr="00F62162">
        <w:rPr>
          <w:rFonts w:ascii="Times New Roman" w:hAnsi="Times New Roman" w:cs="Times New Roman"/>
          <w:vertAlign w:val="subscript"/>
        </w:rPr>
        <w:t>3</w:t>
      </w:r>
      <w:r w:rsidRPr="00F62162">
        <w:rPr>
          <w:rFonts w:ascii="Times New Roman" w:hAnsi="Times New Roman" w:cs="Times New Roman"/>
        </w:rPr>
        <w:t xml:space="preserve"> plants enriching oxygen values compared to that of C</w:t>
      </w:r>
      <w:r w:rsidRPr="00F62162">
        <w:rPr>
          <w:rFonts w:ascii="Times New Roman" w:hAnsi="Times New Roman" w:cs="Times New Roman"/>
          <w:vertAlign w:val="subscript"/>
        </w:rPr>
        <w:t>4</w:t>
      </w:r>
      <w:r w:rsidRPr="00F62162">
        <w:rPr>
          <w:rFonts w:ascii="Times New Roman" w:hAnsi="Times New Roman" w:cs="Times New Roman"/>
        </w:rPr>
        <w:t xml:space="preserve"> plants </w:t>
      </w:r>
      <w:r w:rsidRPr="00F62162">
        <w:rPr>
          <w:rFonts w:ascii="Times New Roman" w:hAnsi="Times New Roman" w:cs="Times New Roman"/>
          <w:noProof/>
        </w:rPr>
        <w:t>(Kohn 1996</w:t>
      </w:r>
      <w:r w:rsidRPr="00F62162">
        <w:rPr>
          <w:rFonts w:ascii="Times New Roman" w:hAnsi="Times New Roman" w:cs="Times New Roman"/>
        </w:rPr>
        <w:t xml:space="preserve">. These significant variables mean that oxygen isotopes can have limited application for determining provenance in certain regions, therefore it is often better to corroborate oxygen with other </w:t>
      </w:r>
      <w:r>
        <w:rPr>
          <w:rFonts w:ascii="Times New Roman" w:hAnsi="Times New Roman" w:cs="Times New Roman"/>
        </w:rPr>
        <w:t xml:space="preserve">isotope proxies </w:t>
      </w:r>
      <w:r w:rsidRPr="00F62162">
        <w:rPr>
          <w:rFonts w:ascii="Times New Roman" w:hAnsi="Times New Roman" w:cs="Times New Roman"/>
        </w:rPr>
        <w:t xml:space="preserve">such as carbon and strontium </w:t>
      </w:r>
      <w:r w:rsidRPr="00F62162">
        <w:rPr>
          <w:rFonts w:ascii="Times New Roman" w:hAnsi="Times New Roman" w:cs="Times New Roman"/>
          <w:noProof/>
        </w:rPr>
        <w:t>(Sharpe et al. 2018)</w:t>
      </w:r>
      <w:r w:rsidRPr="00F62162">
        <w:rPr>
          <w:rFonts w:ascii="Times New Roman" w:hAnsi="Times New Roman" w:cs="Times New Roman"/>
        </w:rPr>
        <w:t xml:space="preserve">. </w:t>
      </w:r>
    </w:p>
    <w:p w14:paraId="760236BD" w14:textId="1F4D76AB" w:rsidR="00B71CAD" w:rsidRPr="0082288C" w:rsidRDefault="00B71CAD" w:rsidP="00B71CAD">
      <w:pPr>
        <w:spacing w:line="360" w:lineRule="auto"/>
        <w:jc w:val="both"/>
        <w:rPr>
          <w:rFonts w:ascii="Times New Roman" w:hAnsi="Times New Roman" w:cs="Times New Roman"/>
        </w:rPr>
      </w:pPr>
      <w:r w:rsidRPr="0082288C">
        <w:rPr>
          <w:rFonts w:ascii="Times New Roman" w:hAnsi="Times New Roman" w:cs="Times New Roman"/>
        </w:rPr>
        <w:lastRenderedPageBreak/>
        <w:t xml:space="preserve">Given that carbon isotope values from enamel illustrate whole diet whilst collagen is more representative of protein intake </w:t>
      </w:r>
      <w:r w:rsidRPr="0082288C">
        <w:rPr>
          <w:rFonts w:ascii="Times New Roman" w:hAnsi="Times New Roman" w:cs="Times New Roman"/>
          <w:noProof/>
        </w:rPr>
        <w:t>(Ambrose</w:t>
      </w:r>
      <w:r>
        <w:rPr>
          <w:rFonts w:ascii="Times New Roman" w:hAnsi="Times New Roman" w:cs="Times New Roman"/>
          <w:noProof/>
        </w:rPr>
        <w:t xml:space="preserve"> and Norr</w:t>
      </w:r>
      <w:r w:rsidRPr="0082288C">
        <w:rPr>
          <w:rFonts w:ascii="Times New Roman" w:hAnsi="Times New Roman" w:cs="Times New Roman"/>
          <w:noProof/>
        </w:rPr>
        <w:t xml:space="preserve"> 1993)</w:t>
      </w:r>
      <w:r w:rsidRPr="0082288C">
        <w:rPr>
          <w:rFonts w:ascii="Times New Roman" w:hAnsi="Times New Roman" w:cs="Times New Roman"/>
        </w:rPr>
        <w:t xml:space="preserve">, these data sets have been </w:t>
      </w:r>
      <w:r w:rsidRPr="00AA67CD">
        <w:rPr>
          <w:rFonts w:ascii="Times New Roman" w:hAnsi="Times New Roman" w:cs="Times New Roman"/>
        </w:rPr>
        <w:t>analyzed</w:t>
      </w:r>
      <w:r w:rsidRPr="0082288C">
        <w:rPr>
          <w:rFonts w:ascii="Times New Roman" w:hAnsi="Times New Roman" w:cs="Times New Roman"/>
        </w:rPr>
        <w:t xml:space="preserve"> separately as they denote different dietary aspects, with the notable exception for the few samples (n=4) for which both collagen and </w:t>
      </w:r>
      <w:r>
        <w:rPr>
          <w:rFonts w:ascii="Times New Roman" w:hAnsi="Times New Roman" w:cs="Times New Roman"/>
        </w:rPr>
        <w:t>enamel</w:t>
      </w:r>
      <w:r w:rsidRPr="0082288C">
        <w:rPr>
          <w:rFonts w:ascii="Times New Roman" w:hAnsi="Times New Roman" w:cs="Times New Roman"/>
        </w:rPr>
        <w:t xml:space="preserve"> data were available. Not every tooth sample was subject to both carbon and strontium analyses, therefore some samples are better illustrative of </w:t>
      </w:r>
      <w:r>
        <w:rPr>
          <w:rFonts w:ascii="Times New Roman" w:hAnsi="Times New Roman" w:cs="Times New Roman"/>
        </w:rPr>
        <w:t>origin</w:t>
      </w:r>
      <w:r w:rsidRPr="0082288C">
        <w:rPr>
          <w:rFonts w:ascii="Times New Roman" w:hAnsi="Times New Roman" w:cs="Times New Roman"/>
        </w:rPr>
        <w:t>, whilst others purely denote dietary intake. Another consideration concerning limitations is the efficacy of conducting bulk analysis of isotopic data from sites that are temporally and geographically distant, this has been taken into account when interpreting the data. Where applicable, outlying values were excluded from the analysis of certain criteria when testing for statistical significance.</w:t>
      </w:r>
    </w:p>
    <w:p w14:paraId="6D6AFA7B" w14:textId="30931603" w:rsidR="00B71CAD" w:rsidRPr="00F4242B" w:rsidRDefault="00B71CAD" w:rsidP="00B71CAD">
      <w:pPr>
        <w:spacing w:line="360" w:lineRule="auto"/>
        <w:jc w:val="both"/>
        <w:rPr>
          <w:rFonts w:ascii="Times New Roman" w:hAnsi="Times New Roman" w:cs="Times New Roman"/>
        </w:rPr>
      </w:pPr>
      <w:r w:rsidRPr="00E75CE9">
        <w:rPr>
          <w:rFonts w:ascii="Times New Roman" w:hAnsi="Times New Roman" w:cs="Times New Roman"/>
        </w:rPr>
        <w:t>As a caveat, the assessment of the localness of a specimen must also take into consideration the overlap in</w:t>
      </w:r>
      <w:r>
        <w:rPr>
          <w:rFonts w:ascii="Times New Roman" w:hAnsi="Times New Roman" w:cs="Times New Roman"/>
        </w:rPr>
        <w:t xml:space="preserve"> bioavailable</w:t>
      </w:r>
      <w:r w:rsidRPr="00E75CE9">
        <w:rPr>
          <w:rFonts w:ascii="Times New Roman" w:hAnsi="Times New Roman" w:cs="Times New Roman"/>
        </w:rPr>
        <w:t xml:space="preserve"> </w:t>
      </w:r>
      <w:r w:rsidRPr="00E75CE9">
        <w:rPr>
          <w:rFonts w:ascii="Times New Roman" w:hAnsi="Times New Roman" w:cs="Times New Roman"/>
          <w:vertAlign w:val="superscript"/>
        </w:rPr>
        <w:t>87</w:t>
      </w:r>
      <w:r w:rsidRPr="00E75CE9">
        <w:rPr>
          <w:rFonts w:ascii="Times New Roman" w:hAnsi="Times New Roman" w:cs="Times New Roman"/>
        </w:rPr>
        <w:t>Sr/</w:t>
      </w:r>
      <w:r w:rsidRPr="00E75CE9">
        <w:rPr>
          <w:rFonts w:ascii="Times New Roman" w:hAnsi="Times New Roman" w:cs="Times New Roman"/>
          <w:vertAlign w:val="superscript"/>
        </w:rPr>
        <w:t>86</w:t>
      </w:r>
      <w:r w:rsidRPr="00E75CE9">
        <w:rPr>
          <w:rFonts w:ascii="Times New Roman" w:hAnsi="Times New Roman" w:cs="Times New Roman"/>
        </w:rPr>
        <w:t>Sr values throughout the insular Caribbean</w:t>
      </w:r>
      <w:r>
        <w:rPr>
          <w:rFonts w:ascii="Times New Roman" w:hAnsi="Times New Roman" w:cs="Times New Roman"/>
        </w:rPr>
        <w:t xml:space="preserve"> </w:t>
      </w:r>
      <w:r w:rsidR="004A4FD6">
        <w:rPr>
          <w:rFonts w:ascii="Times New Roman" w:hAnsi="Times New Roman" w:cs="Times New Roman"/>
        </w:rPr>
        <w:t>(</w:t>
      </w:r>
      <w:r>
        <w:rPr>
          <w:rFonts w:ascii="Times New Roman" w:hAnsi="Times New Roman" w:cs="Times New Roman"/>
        </w:rPr>
        <w:t>Laffoon 2012)</w:t>
      </w:r>
      <w:r w:rsidRPr="00E75CE9">
        <w:rPr>
          <w:rFonts w:ascii="Times New Roman" w:hAnsi="Times New Roman" w:cs="Times New Roman"/>
        </w:rPr>
        <w:t xml:space="preserve">, therefore organisms that are deemed local may in fact originate from different localities </w:t>
      </w:r>
      <w:r>
        <w:rPr>
          <w:rFonts w:ascii="Times New Roman" w:hAnsi="Times New Roman" w:cs="Times New Roman"/>
        </w:rPr>
        <w:t xml:space="preserve">with </w:t>
      </w:r>
      <w:r w:rsidRPr="00E75CE9">
        <w:rPr>
          <w:rFonts w:ascii="Times New Roman" w:hAnsi="Times New Roman" w:cs="Times New Roman"/>
        </w:rPr>
        <w:t xml:space="preserve">similar </w:t>
      </w:r>
      <w:r>
        <w:rPr>
          <w:rFonts w:ascii="Times New Roman" w:hAnsi="Times New Roman" w:cs="Times New Roman"/>
        </w:rPr>
        <w:t xml:space="preserve">baseline </w:t>
      </w:r>
      <w:r w:rsidRPr="00AA67CD">
        <w:rPr>
          <w:rFonts w:ascii="Times New Roman" w:hAnsi="Times New Roman" w:cs="Times New Roman"/>
          <w:vertAlign w:val="superscript"/>
        </w:rPr>
        <w:t>87</w:t>
      </w:r>
      <w:r w:rsidRPr="00AA67CD">
        <w:rPr>
          <w:rFonts w:ascii="Times New Roman" w:hAnsi="Times New Roman" w:cs="Times New Roman"/>
        </w:rPr>
        <w:t>Sr/</w:t>
      </w:r>
      <w:r w:rsidRPr="00AA67CD">
        <w:rPr>
          <w:rFonts w:ascii="Times New Roman" w:hAnsi="Times New Roman" w:cs="Times New Roman"/>
          <w:vertAlign w:val="superscript"/>
        </w:rPr>
        <w:t>86</w:t>
      </w:r>
      <w:r w:rsidRPr="00AA67CD">
        <w:rPr>
          <w:rFonts w:ascii="Times New Roman" w:hAnsi="Times New Roman" w:cs="Times New Roman"/>
        </w:rPr>
        <w:t>Sr values</w:t>
      </w:r>
      <w:r>
        <w:rPr>
          <w:rFonts w:ascii="Times New Roman" w:hAnsi="Times New Roman" w:cs="Times New Roman"/>
        </w:rPr>
        <w:t xml:space="preserve"> (e.g. false negatives)</w:t>
      </w:r>
      <w:r w:rsidRPr="00E75CE9">
        <w:rPr>
          <w:rFonts w:ascii="Times New Roman" w:hAnsi="Times New Roman" w:cs="Times New Roman"/>
        </w:rPr>
        <w:t xml:space="preserve">. For example, an organism deemed as local to the site of El Cabo in the eastern Dominican Republic could potentially have originated from a coastal location in Puerto Rico that demonstrates similar isotope baseline ranges </w:t>
      </w:r>
      <w:r w:rsidRPr="00E75CE9">
        <w:rPr>
          <w:rFonts w:ascii="Times New Roman" w:hAnsi="Times New Roman" w:cs="Times New Roman"/>
          <w:noProof/>
        </w:rPr>
        <w:t>(Bataille et al. 2012</w:t>
      </w:r>
      <w:r>
        <w:rPr>
          <w:rFonts w:ascii="Times New Roman" w:hAnsi="Times New Roman" w:cs="Times New Roman"/>
          <w:noProof/>
        </w:rPr>
        <w:t xml:space="preserve">; </w:t>
      </w:r>
      <w:r w:rsidRPr="00E75CE9">
        <w:rPr>
          <w:rFonts w:ascii="Times New Roman" w:hAnsi="Times New Roman" w:cs="Times New Roman"/>
          <w:noProof/>
        </w:rPr>
        <w:t>Laffoon 2012</w:t>
      </w:r>
      <w:r w:rsidR="004A4FD6">
        <w:rPr>
          <w:rFonts w:ascii="Times New Roman" w:hAnsi="Times New Roman" w:cs="Times New Roman"/>
          <w:noProof/>
        </w:rPr>
        <w:t>)</w:t>
      </w:r>
      <w:r w:rsidRPr="00E75CE9">
        <w:rPr>
          <w:rFonts w:ascii="Times New Roman" w:hAnsi="Times New Roman" w:cs="Times New Roman"/>
        </w:rPr>
        <w:t>.</w:t>
      </w:r>
    </w:p>
    <w:p w14:paraId="1BDF9690" w14:textId="77777777" w:rsidR="00A821A8" w:rsidRDefault="00A821A8" w:rsidP="00B71CAD">
      <w:pPr>
        <w:spacing w:line="360" w:lineRule="auto"/>
        <w:jc w:val="both"/>
        <w:rPr>
          <w:rFonts w:ascii="Times New Roman" w:hAnsi="Times New Roman" w:cs="Times New Roman"/>
          <w:i/>
          <w:iCs/>
        </w:rPr>
      </w:pPr>
    </w:p>
    <w:p w14:paraId="0E2F36F1" w14:textId="0666760F" w:rsidR="00B71CAD" w:rsidRPr="00B71CAD" w:rsidRDefault="00B71CAD" w:rsidP="00B71CAD">
      <w:pPr>
        <w:spacing w:line="360" w:lineRule="auto"/>
        <w:jc w:val="both"/>
        <w:rPr>
          <w:rFonts w:ascii="Times New Roman" w:hAnsi="Times New Roman" w:cs="Times New Roman"/>
          <w:i/>
          <w:iCs/>
        </w:rPr>
      </w:pPr>
      <w:r>
        <w:rPr>
          <w:rFonts w:ascii="Times New Roman" w:hAnsi="Times New Roman" w:cs="Times New Roman"/>
          <w:i/>
          <w:iCs/>
        </w:rPr>
        <w:t>FRUITS dietary mixing model</w:t>
      </w:r>
    </w:p>
    <w:p w14:paraId="6938112F" w14:textId="171C60ED" w:rsidR="0058031A" w:rsidRPr="00BA1EB7" w:rsidRDefault="00B71CAD" w:rsidP="0058031A">
      <w:pPr>
        <w:spacing w:line="360" w:lineRule="auto"/>
        <w:jc w:val="both"/>
        <w:rPr>
          <w:rFonts w:ascii="Times New Roman" w:hAnsi="Times New Roman" w:cs="Times New Roman"/>
        </w:rPr>
      </w:pPr>
      <w:r w:rsidRPr="004B5802">
        <w:rPr>
          <w:rFonts w:ascii="Times New Roman" w:hAnsi="Times New Roman" w:cs="Times New Roman"/>
        </w:rPr>
        <w:t xml:space="preserve">The use of mixing models for isotopic dietary reconstructions have been steadily increasing in recent </w:t>
      </w:r>
      <w:r w:rsidRPr="00A660B3">
        <w:rPr>
          <w:rFonts w:ascii="Times New Roman" w:hAnsi="Times New Roman" w:cs="Times New Roman"/>
        </w:rPr>
        <w:t>years (</w:t>
      </w:r>
      <w:r w:rsidR="00225A8A">
        <w:rPr>
          <w:rFonts w:ascii="Times New Roman" w:hAnsi="Times New Roman" w:cs="Times New Roman"/>
        </w:rPr>
        <w:t xml:space="preserve">see </w:t>
      </w:r>
      <w:r w:rsidRPr="00A660B3">
        <w:rPr>
          <w:rFonts w:ascii="Times New Roman" w:hAnsi="Times New Roman" w:cs="Times New Roman"/>
        </w:rPr>
        <w:t>Parnell et al. 2013).</w:t>
      </w:r>
      <w:r w:rsidRPr="004B5802">
        <w:rPr>
          <w:rFonts w:ascii="Times New Roman" w:hAnsi="Times New Roman" w:cs="Times New Roman"/>
        </w:rPr>
        <w:t xml:space="preserve"> For this study, we applied a multi-source mixing model to obtain quantitative estimates of the relative proportions of different foods to individual dog diets. Dog stable isotope data were analyzed with the Bayesian mixing model software FRUITS </w:t>
      </w:r>
      <w:r w:rsidR="00B764F0" w:rsidRPr="004B5802">
        <w:rPr>
          <w:rFonts w:ascii="Times New Roman" w:hAnsi="Times New Roman" w:cs="Times New Roman"/>
        </w:rPr>
        <w:t>(Food Reconstruction Using Isotopic Transferred Signals)</w:t>
      </w:r>
      <w:r w:rsidR="00B764F0">
        <w:rPr>
          <w:rFonts w:ascii="Times New Roman" w:hAnsi="Times New Roman" w:cs="Times New Roman"/>
        </w:rPr>
        <w:t xml:space="preserve"> </w:t>
      </w:r>
      <w:r w:rsidRPr="004B5802">
        <w:rPr>
          <w:rFonts w:ascii="Times New Roman" w:hAnsi="Times New Roman" w:cs="Times New Roman"/>
        </w:rPr>
        <w:t>v2.1.1 (Fernandes et al. 2014). Food source isotope data was extracted from the comp</w:t>
      </w:r>
      <w:r w:rsidR="004A4FD6">
        <w:rPr>
          <w:rFonts w:ascii="Times New Roman" w:hAnsi="Times New Roman" w:cs="Times New Roman"/>
        </w:rPr>
        <w:t>ile</w:t>
      </w:r>
      <w:r w:rsidRPr="004B5802">
        <w:rPr>
          <w:rFonts w:ascii="Times New Roman" w:hAnsi="Times New Roman" w:cs="Times New Roman"/>
        </w:rPr>
        <w:t xml:space="preserve">d foodweb isotopic data set for the Caribbean from Pestle (2010). From this database, we extracted the relevant isotopic data for all plant and animal species that are native to Hispaniola and surrounding waters. All other model input parameters are identical to those presented in Pestle and Laffoon (2018). </w:t>
      </w:r>
      <w:r w:rsidR="0058031A">
        <w:rPr>
          <w:rFonts w:ascii="Times New Roman" w:hAnsi="Times New Roman" w:cs="Times New Roman"/>
        </w:rPr>
        <w:t>In order to implement dietary mixing models both enamel and collagen isotopic values need to be available. Sufficient isotopic data was available four such dogs: one from El Flaco, Dominican Republic, two from Morel and one from Cathédrale de Basse-Terre (CBT5002), Guadeloupe.</w:t>
      </w:r>
    </w:p>
    <w:p w14:paraId="26F8344F" w14:textId="77777777" w:rsidR="0058031A" w:rsidRPr="005113D8" w:rsidRDefault="0058031A" w:rsidP="0058031A">
      <w:pPr>
        <w:spacing w:line="360" w:lineRule="auto"/>
        <w:jc w:val="both"/>
        <w:rPr>
          <w:rFonts w:ascii="Times New Roman" w:hAnsi="Times New Roman" w:cs="Times New Roman"/>
          <w:i/>
          <w:iCs/>
        </w:rPr>
      </w:pPr>
      <w:r>
        <w:rPr>
          <w:rFonts w:ascii="Times New Roman" w:hAnsi="Times New Roman" w:cs="Times New Roman"/>
        </w:rPr>
        <w:t>All four</w:t>
      </w:r>
      <w:r w:rsidRPr="004B5802">
        <w:rPr>
          <w:rFonts w:ascii="Times New Roman" w:hAnsi="Times New Roman" w:cs="Times New Roman"/>
        </w:rPr>
        <w:t xml:space="preserve"> dogs have </w:t>
      </w:r>
      <w:r>
        <w:rPr>
          <w:rFonts w:ascii="Times New Roman" w:hAnsi="Times New Roman" w:cs="Times New Roman"/>
        </w:rPr>
        <w:t>analogous</w:t>
      </w:r>
      <w:r w:rsidRPr="004B5802">
        <w:rPr>
          <w:rFonts w:ascii="Times New Roman" w:hAnsi="Times New Roman" w:cs="Times New Roman"/>
        </w:rPr>
        <w:t xml:space="preserve"> diets, although with some limited inter-individual variation</w:t>
      </w:r>
      <w:r>
        <w:rPr>
          <w:rFonts w:ascii="Times New Roman" w:hAnsi="Times New Roman" w:cs="Times New Roman"/>
        </w:rPr>
        <w:t xml:space="preserve"> (Figure 6; Table 3)</w:t>
      </w:r>
      <w:r w:rsidRPr="004B5802">
        <w:rPr>
          <w:rFonts w:ascii="Times New Roman" w:hAnsi="Times New Roman" w:cs="Times New Roman"/>
        </w:rPr>
        <w:t xml:space="preserve">. </w:t>
      </w:r>
      <w:r>
        <w:rPr>
          <w:rFonts w:ascii="Times New Roman" w:hAnsi="Times New Roman" w:cs="Times New Roman"/>
        </w:rPr>
        <w:t>The</w:t>
      </w:r>
      <w:r w:rsidRPr="004B5802">
        <w:rPr>
          <w:rFonts w:ascii="Times New Roman" w:hAnsi="Times New Roman" w:cs="Times New Roman"/>
        </w:rPr>
        <w:t xml:space="preserve"> Greater Antillean sample from El Flaco (FND2270) seems to have been consuming higher proportions of terrestrial animals tha</w:t>
      </w:r>
      <w:r>
        <w:rPr>
          <w:rFonts w:ascii="Times New Roman" w:hAnsi="Times New Roman" w:cs="Times New Roman"/>
        </w:rPr>
        <w:t xml:space="preserve">n the Lesser Antillean samples, although </w:t>
      </w:r>
      <w:r w:rsidRPr="004B5802">
        <w:rPr>
          <w:rFonts w:ascii="Times New Roman" w:hAnsi="Times New Roman" w:cs="Times New Roman"/>
        </w:rPr>
        <w:t xml:space="preserve">also seems to be consuming more proteins </w:t>
      </w:r>
      <w:r>
        <w:rPr>
          <w:rFonts w:ascii="Times New Roman" w:hAnsi="Times New Roman" w:cs="Times New Roman"/>
        </w:rPr>
        <w:t xml:space="preserve">in general, including marine-sourced foods when compared to the other three individuals. In </w:t>
      </w:r>
      <w:r>
        <w:rPr>
          <w:rFonts w:ascii="Times New Roman" w:hAnsi="Times New Roman" w:cs="Times New Roman"/>
        </w:rPr>
        <w:lastRenderedPageBreak/>
        <w:t xml:space="preserve">terms of withers height, the buried individual from El Flaco (351 mm)  is of considerably shorter stature (Table 2), however this size disparity can perhaps be accounted for given the temporal and geographic distance between the samples having been recovered from a Late Ceramic Age site in Hispaniola compared to the other three individuals who were all from Early Ceramic Age sites in the Lesser Antilles. </w:t>
      </w:r>
      <w:r w:rsidRPr="004B5802">
        <w:rPr>
          <w:rFonts w:ascii="Times New Roman" w:hAnsi="Times New Roman" w:cs="Times New Roman"/>
        </w:rPr>
        <w:t xml:space="preserve">Surprisingly, </w:t>
      </w:r>
      <w:r>
        <w:rPr>
          <w:rFonts w:ascii="Times New Roman" w:hAnsi="Times New Roman" w:cs="Times New Roman"/>
        </w:rPr>
        <w:t xml:space="preserve">regardless of distinctions in geographical distance and time period </w:t>
      </w:r>
      <w:r w:rsidRPr="004B5802">
        <w:rPr>
          <w:rFonts w:ascii="Times New Roman" w:hAnsi="Times New Roman" w:cs="Times New Roman"/>
        </w:rPr>
        <w:t>all four dogs appear to be consuming much more plant food in general (especially C</w:t>
      </w:r>
      <w:r w:rsidRPr="004B5802">
        <w:rPr>
          <w:rFonts w:ascii="Times New Roman" w:hAnsi="Times New Roman" w:cs="Times New Roman"/>
          <w:vertAlign w:val="subscript"/>
        </w:rPr>
        <w:t>3</w:t>
      </w:r>
      <w:r w:rsidRPr="004B5802">
        <w:rPr>
          <w:rFonts w:ascii="Times New Roman" w:hAnsi="Times New Roman" w:cs="Times New Roman"/>
        </w:rPr>
        <w:t xml:space="preserve"> plants) than animal food. In fact, for the three Lesser Antillean samples, the proportion of plant to animal food consumption is roughly 3:1.</w:t>
      </w:r>
    </w:p>
    <w:p w14:paraId="13A72B8C" w14:textId="77777777" w:rsidR="00CE78D5" w:rsidRDefault="00CE78D5" w:rsidP="007D3722">
      <w:pPr>
        <w:spacing w:after="0" w:line="360" w:lineRule="auto"/>
        <w:jc w:val="both"/>
        <w:rPr>
          <w:rFonts w:ascii="Times New Roman" w:hAnsi="Times New Roman" w:cs="Times New Roman"/>
        </w:rPr>
      </w:pPr>
    </w:p>
    <w:p w14:paraId="2801902A" w14:textId="26FCA357" w:rsidR="00CE78D5" w:rsidRPr="00840B4E" w:rsidRDefault="00CE78D5" w:rsidP="00CE78D5">
      <w:pPr>
        <w:spacing w:line="360" w:lineRule="auto"/>
        <w:jc w:val="both"/>
        <w:rPr>
          <w:rFonts w:ascii="Times New Roman" w:hAnsi="Times New Roman" w:cs="Times New Roman"/>
          <w:i/>
        </w:rPr>
      </w:pPr>
      <w:r w:rsidRPr="00840B4E">
        <w:rPr>
          <w:rFonts w:ascii="Times New Roman" w:hAnsi="Times New Roman" w:cs="Times New Roman"/>
          <w:i/>
        </w:rPr>
        <w:t xml:space="preserve">Collagen </w:t>
      </w:r>
      <w:r>
        <w:rPr>
          <w:rFonts w:ascii="Times New Roman" w:hAnsi="Times New Roman" w:cs="Times New Roman"/>
          <w:i/>
        </w:rPr>
        <w:t>I</w:t>
      </w:r>
      <w:r w:rsidRPr="00840B4E">
        <w:rPr>
          <w:rFonts w:ascii="Times New Roman" w:hAnsi="Times New Roman" w:cs="Times New Roman"/>
          <w:i/>
        </w:rPr>
        <w:t xml:space="preserve">sotope </w:t>
      </w:r>
      <w:r>
        <w:rPr>
          <w:rFonts w:ascii="Times New Roman" w:hAnsi="Times New Roman" w:cs="Times New Roman"/>
          <w:i/>
        </w:rPr>
        <w:t>D</w:t>
      </w:r>
      <w:r w:rsidRPr="00840B4E">
        <w:rPr>
          <w:rFonts w:ascii="Times New Roman" w:hAnsi="Times New Roman" w:cs="Times New Roman"/>
          <w:i/>
        </w:rPr>
        <w:t>ata</w:t>
      </w:r>
    </w:p>
    <w:p w14:paraId="25D99BA7" w14:textId="0989665B" w:rsidR="00CE78D5" w:rsidRDefault="00CE78D5" w:rsidP="00CE78D5">
      <w:pPr>
        <w:spacing w:after="0" w:line="360" w:lineRule="auto"/>
        <w:jc w:val="both"/>
        <w:rPr>
          <w:rFonts w:ascii="Times New Roman" w:hAnsi="Times New Roman" w:cs="Times New Roman"/>
        </w:rPr>
      </w:pPr>
      <w:r w:rsidRPr="00AB4C3F">
        <w:rPr>
          <w:rFonts w:ascii="Times New Roman" w:hAnsi="Times New Roman" w:cs="Times New Roman"/>
        </w:rPr>
        <w:t>Collagen samples extracted</w:t>
      </w:r>
      <w:r>
        <w:rPr>
          <w:rFonts w:ascii="Times New Roman" w:hAnsi="Times New Roman" w:cs="Times New Roman"/>
        </w:rPr>
        <w:t xml:space="preserve"> by Shev (2018)</w:t>
      </w:r>
      <w:r w:rsidRPr="00AB4C3F">
        <w:rPr>
          <w:rFonts w:ascii="Times New Roman" w:hAnsi="Times New Roman" w:cs="Times New Roman"/>
        </w:rPr>
        <w:t xml:space="preserve"> from dog skeletal remains </w:t>
      </w:r>
      <w:r w:rsidRPr="00AB4C3F">
        <w:rPr>
          <w:rFonts w:ascii="Times New Roman" w:eastAsia="AGaramondPro-Regular" w:hAnsi="Times New Roman" w:cs="Times New Roman"/>
        </w:rPr>
        <w:t>from El Flaco (n=10), El Carril (n=</w:t>
      </w:r>
      <w:r w:rsidR="00F4242B">
        <w:rPr>
          <w:rFonts w:ascii="Times New Roman" w:eastAsia="AGaramondPro-Regular" w:hAnsi="Times New Roman" w:cs="Times New Roman"/>
        </w:rPr>
        <w:t>3</w:t>
      </w:r>
      <w:r w:rsidRPr="00AB4C3F">
        <w:rPr>
          <w:rFonts w:ascii="Times New Roman" w:eastAsia="AGaramondPro-Regular" w:hAnsi="Times New Roman" w:cs="Times New Roman"/>
        </w:rPr>
        <w:t>) in the Dominican Republic, Cathédrale de Basse-Terre (n=2) and Morel (n=6) in Guadeloupe, and Hope Estate (n=1) in Saint-Martin</w:t>
      </w:r>
      <w:r w:rsidRPr="00AB4C3F">
        <w:rPr>
          <w:rFonts w:ascii="Times New Roman" w:hAnsi="Times New Roman" w:cs="Times New Roman"/>
        </w:rPr>
        <w:t xml:space="preserve"> were analyzed for </w:t>
      </w:r>
      <w:r w:rsidRPr="00AB4C3F">
        <w:rPr>
          <w:rFonts w:ascii="Times New Roman" w:eastAsia="AGaramondPro-Regular" w:hAnsi="Times New Roman" w:cs="Times New Roman"/>
        </w:rPr>
        <w:t>δ</w:t>
      </w:r>
      <w:r w:rsidRPr="00AB4C3F">
        <w:rPr>
          <w:rFonts w:ascii="Times New Roman" w:eastAsia="AGaramondPro-Regular" w:hAnsi="Times New Roman" w:cs="Times New Roman"/>
          <w:vertAlign w:val="superscript"/>
        </w:rPr>
        <w:t>13</w:t>
      </w:r>
      <w:r w:rsidRPr="00AB4C3F">
        <w:rPr>
          <w:rFonts w:ascii="Times New Roman" w:eastAsia="AGaramondPro-Regular" w:hAnsi="Times New Roman" w:cs="Times New Roman"/>
        </w:rPr>
        <w:t>C</w:t>
      </w:r>
      <w:r w:rsidRPr="00AB4C3F">
        <w:rPr>
          <w:rFonts w:ascii="Times New Roman" w:eastAsia="AGaramondPro-Regular" w:hAnsi="Times New Roman" w:cs="Times New Roman"/>
          <w:vertAlign w:val="subscript"/>
        </w:rPr>
        <w:t>co</w:t>
      </w:r>
      <w:r w:rsidRPr="00AB4C3F">
        <w:rPr>
          <w:rFonts w:ascii="Times New Roman" w:eastAsia="AGaramondPro-Regular" w:hAnsi="Times New Roman" w:cs="Times New Roman"/>
        </w:rPr>
        <w:t xml:space="preserve"> and δ</w:t>
      </w:r>
      <w:r w:rsidRPr="00AB4C3F">
        <w:rPr>
          <w:rFonts w:ascii="Times New Roman" w:eastAsia="AGaramondPro-Regular" w:hAnsi="Times New Roman" w:cs="Times New Roman"/>
          <w:vertAlign w:val="superscript"/>
        </w:rPr>
        <w:t>15</w:t>
      </w:r>
      <w:r w:rsidRPr="00AB4C3F">
        <w:rPr>
          <w:rFonts w:ascii="Times New Roman" w:eastAsia="AGaramondPro-Regular" w:hAnsi="Times New Roman" w:cs="Times New Roman"/>
        </w:rPr>
        <w:t xml:space="preserve">N values (Figure </w:t>
      </w:r>
      <w:r>
        <w:rPr>
          <w:rFonts w:ascii="Times New Roman" w:eastAsia="AGaramondPro-Regular" w:hAnsi="Times New Roman" w:cs="Times New Roman"/>
        </w:rPr>
        <w:t>3)</w:t>
      </w:r>
      <w:r w:rsidRPr="00AB4C3F">
        <w:rPr>
          <w:rFonts w:ascii="Times New Roman" w:eastAsia="AGaramondPro-Regular" w:hAnsi="Times New Roman" w:cs="Times New Roman"/>
        </w:rPr>
        <w:t xml:space="preserve">. </w:t>
      </w:r>
      <w:r w:rsidR="002178E0">
        <w:rPr>
          <w:rFonts w:ascii="Times New Roman" w:eastAsia="AGaramondPro-Regular" w:hAnsi="Times New Roman" w:cs="Times New Roman"/>
        </w:rPr>
        <w:t>Five</w:t>
      </w:r>
      <w:r w:rsidRPr="00AB4C3F">
        <w:rPr>
          <w:rFonts w:ascii="Times New Roman" w:eastAsia="AGaramondPro-Regular" w:hAnsi="Times New Roman" w:cs="Times New Roman"/>
        </w:rPr>
        <w:t xml:space="preserve"> samples did not contain sufficient collagen (Morel 2732, </w:t>
      </w:r>
      <w:r w:rsidRPr="00AB4C3F">
        <w:rPr>
          <w:rFonts w:ascii="Times New Roman" w:hAnsi="Times New Roman" w:cs="Times New Roman"/>
        </w:rPr>
        <w:t>El Flaco FND 731, 2610,</w:t>
      </w:r>
      <w:r w:rsidRPr="0082288C">
        <w:rPr>
          <w:rFonts w:ascii="Times New Roman" w:hAnsi="Times New Roman" w:cs="Times New Roman"/>
        </w:rPr>
        <w:t xml:space="preserve"> 2838; El Carril FND 716), and of the 24 successful extractions three samples (Morel 2734; Morel 2728; HE3305B) demonstrated C:N values outside the accepted range according to criteria outlined by Ambrose </w:t>
      </w:r>
      <w:r w:rsidRPr="0082288C">
        <w:rPr>
          <w:rFonts w:ascii="Times New Roman" w:hAnsi="Times New Roman" w:cs="Times New Roman"/>
          <w:noProof/>
        </w:rPr>
        <w:t>(1990)</w:t>
      </w:r>
      <w:r>
        <w:rPr>
          <w:rFonts w:ascii="Times New Roman" w:hAnsi="Times New Roman" w:cs="Times New Roman"/>
        </w:rPr>
        <w:t>, and another</w:t>
      </w:r>
      <w:r w:rsidRPr="0082288C">
        <w:rPr>
          <w:rFonts w:ascii="Times New Roman" w:hAnsi="Times New Roman" w:cs="Times New Roman"/>
        </w:rPr>
        <w:t xml:space="preserve"> sample </w:t>
      </w:r>
      <w:r>
        <w:rPr>
          <w:rFonts w:ascii="Times New Roman" w:hAnsi="Times New Roman" w:cs="Times New Roman"/>
        </w:rPr>
        <w:t>(</w:t>
      </w:r>
      <w:r w:rsidRPr="0082288C">
        <w:rPr>
          <w:rFonts w:ascii="Times New Roman" w:hAnsi="Times New Roman" w:cs="Times New Roman"/>
        </w:rPr>
        <w:t>HE2503C</w:t>
      </w:r>
      <w:r>
        <w:rPr>
          <w:rFonts w:ascii="Times New Roman" w:hAnsi="Times New Roman" w:cs="Times New Roman"/>
        </w:rPr>
        <w:t>)</w:t>
      </w:r>
      <w:r w:rsidRPr="0082288C">
        <w:rPr>
          <w:rFonts w:ascii="Times New Roman" w:hAnsi="Times New Roman" w:cs="Times New Roman"/>
        </w:rPr>
        <w:t xml:space="preserve"> did not produce a</w:t>
      </w:r>
      <w:r>
        <w:rPr>
          <w:rFonts w:ascii="Times New Roman" w:hAnsi="Times New Roman" w:cs="Times New Roman"/>
        </w:rPr>
        <w:t xml:space="preserve"> reliable measurement. None of these samples were considered further. </w:t>
      </w:r>
      <w:r w:rsidRPr="0082288C">
        <w:rPr>
          <w:rFonts w:ascii="Times New Roman" w:hAnsi="Times New Roman" w:cs="Times New Roman"/>
        </w:rPr>
        <w:t xml:space="preserve"> </w:t>
      </w:r>
    </w:p>
    <w:p w14:paraId="525301B0" w14:textId="4AA58FB3" w:rsidR="00D61F39" w:rsidRDefault="00D61F39" w:rsidP="00D61F39">
      <w:pPr>
        <w:spacing w:line="360" w:lineRule="auto"/>
        <w:jc w:val="both"/>
        <w:rPr>
          <w:rFonts w:ascii="Times New Roman" w:hAnsi="Times New Roman" w:cs="Times New Roman"/>
        </w:rPr>
      </w:pPr>
      <w:r w:rsidRPr="0082288C">
        <w:rPr>
          <w:rFonts w:ascii="Times New Roman" w:hAnsi="Times New Roman" w:cs="Times New Roman"/>
        </w:rPr>
        <w:t xml:space="preserve">The mean collagen values for all samples were </w:t>
      </w:r>
      <w:r w:rsidRPr="00CE0D22">
        <w:rPr>
          <w:rFonts w:ascii="Times New Roman" w:hAnsi="Times New Roman" w:cs="Times New Roman"/>
          <w:bCs/>
          <w:color w:val="000000"/>
        </w:rPr>
        <w:t>δ</w:t>
      </w:r>
      <w:r w:rsidRPr="0082288C">
        <w:rPr>
          <w:rFonts w:ascii="Times New Roman" w:hAnsi="Times New Roman" w:cs="Times New Roman"/>
          <w:bCs/>
          <w:color w:val="000000"/>
          <w:vertAlign w:val="superscript"/>
        </w:rPr>
        <w:t>15</w:t>
      </w:r>
      <w:r w:rsidRPr="0082288C">
        <w:rPr>
          <w:rFonts w:ascii="Times New Roman" w:hAnsi="Times New Roman" w:cs="Times New Roman"/>
          <w:bCs/>
          <w:color w:val="000000"/>
        </w:rPr>
        <w:t xml:space="preserve">N </w:t>
      </w:r>
      <w:r w:rsidRPr="0082288C">
        <w:rPr>
          <w:rFonts w:ascii="Times New Roman" w:hAnsi="Times New Roman" w:cs="Times New Roman"/>
          <w:color w:val="000000"/>
        </w:rPr>
        <w:t>9.</w:t>
      </w:r>
      <w:r w:rsidR="00F4242B">
        <w:rPr>
          <w:rFonts w:ascii="Times New Roman" w:hAnsi="Times New Roman" w:cs="Times New Roman"/>
          <w:color w:val="000000"/>
        </w:rPr>
        <w:t>8</w:t>
      </w:r>
      <w:r w:rsidRPr="0082288C">
        <w:rPr>
          <w:rFonts w:ascii="Times New Roman" w:hAnsi="Times New Roman" w:cs="Times New Roman"/>
          <w:bCs/>
          <w:color w:val="000000"/>
        </w:rPr>
        <w:t xml:space="preserve">‰ and </w:t>
      </w:r>
      <w:r w:rsidRPr="00CE0D22">
        <w:rPr>
          <w:rFonts w:ascii="Times New Roman" w:hAnsi="Times New Roman" w:cs="Times New Roman"/>
          <w:bCs/>
          <w:color w:val="000000"/>
        </w:rPr>
        <w:t>δ</w:t>
      </w:r>
      <w:r w:rsidRPr="0082288C">
        <w:rPr>
          <w:rFonts w:ascii="Times New Roman" w:hAnsi="Times New Roman" w:cs="Times New Roman"/>
          <w:bCs/>
          <w:color w:val="000000"/>
          <w:vertAlign w:val="superscript"/>
        </w:rPr>
        <w:t>13</w:t>
      </w:r>
      <w:r w:rsidRPr="0082288C">
        <w:rPr>
          <w:rFonts w:ascii="Times New Roman" w:hAnsi="Times New Roman" w:cs="Times New Roman"/>
          <w:bCs/>
          <w:color w:val="000000"/>
        </w:rPr>
        <w:t>C -18.2‰</w:t>
      </w:r>
      <w:r w:rsidRPr="0082288C">
        <w:rPr>
          <w:b/>
          <w:bCs/>
          <w:color w:val="000000"/>
          <w:sz w:val="18"/>
          <w:szCs w:val="18"/>
        </w:rPr>
        <w:t xml:space="preserve"> </w:t>
      </w:r>
      <w:r w:rsidRPr="0082288C">
        <w:rPr>
          <w:rFonts w:ascii="Times New Roman" w:hAnsi="Times New Roman" w:cs="Times New Roman"/>
          <w:bCs/>
          <w:color w:val="000000"/>
        </w:rPr>
        <w:t xml:space="preserve">with a range of 4.9‰ for nitrogen and 4.1‰ for carbon. </w:t>
      </w:r>
      <w:r>
        <w:rPr>
          <w:rFonts w:ascii="Times New Roman" w:hAnsi="Times New Roman" w:cs="Times New Roman"/>
        </w:rPr>
        <w:t>Between</w:t>
      </w:r>
      <w:r w:rsidRPr="00A03B9A">
        <w:rPr>
          <w:rFonts w:ascii="Times New Roman" w:hAnsi="Times New Roman" w:cs="Times New Roman"/>
        </w:rPr>
        <w:t xml:space="preserve"> the Greater Antilles and </w:t>
      </w:r>
      <w:r>
        <w:rPr>
          <w:rFonts w:ascii="Times New Roman" w:hAnsi="Times New Roman" w:cs="Times New Roman"/>
        </w:rPr>
        <w:t xml:space="preserve">the </w:t>
      </w:r>
      <w:r w:rsidRPr="00A03B9A">
        <w:rPr>
          <w:rFonts w:ascii="Times New Roman" w:hAnsi="Times New Roman" w:cs="Times New Roman"/>
        </w:rPr>
        <w:t xml:space="preserve">Lesser Antilles there </w:t>
      </w:r>
      <w:r>
        <w:rPr>
          <w:rFonts w:ascii="Times New Roman" w:hAnsi="Times New Roman" w:cs="Times New Roman"/>
        </w:rPr>
        <w:t>are broad similarities</w:t>
      </w:r>
      <w:r w:rsidRPr="00A03B9A">
        <w:rPr>
          <w:rFonts w:ascii="Times New Roman" w:hAnsi="Times New Roman" w:cs="Times New Roman"/>
        </w:rPr>
        <w:t>, with both regions demonstrating similar overall means in both carbon and nitrogen (G. Antilles</w:t>
      </w:r>
      <w:r>
        <w:rPr>
          <w:rFonts w:ascii="Times New Roman" w:hAnsi="Times New Roman" w:cs="Times New Roman"/>
        </w:rPr>
        <w:t>:</w:t>
      </w:r>
      <w:r w:rsidRPr="00A03B9A">
        <w:rPr>
          <w:rFonts w:ascii="Times New Roman" w:hAnsi="Times New Roman" w:cs="Times New Roman"/>
        </w:rPr>
        <w:t xml:space="preserve"> δ</w:t>
      </w:r>
      <w:r w:rsidRPr="00A03B9A">
        <w:rPr>
          <w:rFonts w:ascii="Times New Roman" w:hAnsi="Times New Roman" w:cs="Times New Roman"/>
          <w:vertAlign w:val="superscript"/>
        </w:rPr>
        <w:t>15</w:t>
      </w:r>
      <w:r w:rsidRPr="00A03B9A">
        <w:rPr>
          <w:rFonts w:ascii="Times New Roman" w:hAnsi="Times New Roman" w:cs="Times New Roman"/>
        </w:rPr>
        <w:t>N = 9.</w:t>
      </w:r>
      <w:r w:rsidR="00F4242B">
        <w:rPr>
          <w:rFonts w:ascii="Times New Roman" w:hAnsi="Times New Roman" w:cs="Times New Roman"/>
        </w:rPr>
        <w:t>7</w:t>
      </w:r>
      <w:r w:rsidRPr="00A03B9A">
        <w:rPr>
          <w:rFonts w:ascii="Garamond" w:hAnsi="Garamond" w:cs="Times New Roman"/>
        </w:rPr>
        <w:t>‰</w:t>
      </w:r>
      <w:r w:rsidRPr="00A03B9A">
        <w:rPr>
          <w:rFonts w:ascii="Times New Roman" w:hAnsi="Times New Roman" w:cs="Times New Roman"/>
        </w:rPr>
        <w:t>, δ</w:t>
      </w:r>
      <w:r w:rsidRPr="00A03B9A">
        <w:rPr>
          <w:rFonts w:ascii="Times New Roman" w:hAnsi="Times New Roman" w:cs="Times New Roman"/>
          <w:vertAlign w:val="superscript"/>
        </w:rPr>
        <w:t>13</w:t>
      </w:r>
      <w:r w:rsidRPr="00A03B9A">
        <w:rPr>
          <w:rFonts w:ascii="Times New Roman" w:hAnsi="Times New Roman" w:cs="Times New Roman"/>
        </w:rPr>
        <w:t>C</w:t>
      </w:r>
      <w:r w:rsidRPr="00A03B9A">
        <w:rPr>
          <w:rFonts w:ascii="Times New Roman" w:hAnsi="Times New Roman" w:cs="Times New Roman"/>
          <w:vertAlign w:val="subscript"/>
        </w:rPr>
        <w:t>co</w:t>
      </w:r>
      <w:r w:rsidRPr="00A03B9A">
        <w:rPr>
          <w:rFonts w:ascii="Times New Roman" w:hAnsi="Times New Roman" w:cs="Times New Roman"/>
        </w:rPr>
        <w:t xml:space="preserve"> = -18.1‰</w:t>
      </w:r>
      <w:r>
        <w:rPr>
          <w:rFonts w:ascii="Times New Roman" w:hAnsi="Times New Roman" w:cs="Times New Roman"/>
        </w:rPr>
        <w:t>;</w:t>
      </w:r>
      <w:r w:rsidRPr="00A03B9A">
        <w:rPr>
          <w:rFonts w:ascii="Times New Roman" w:hAnsi="Times New Roman" w:cs="Times New Roman"/>
        </w:rPr>
        <w:t xml:space="preserve"> L. Antilles</w:t>
      </w:r>
      <w:r>
        <w:rPr>
          <w:rFonts w:ascii="Times New Roman" w:hAnsi="Times New Roman" w:cs="Times New Roman"/>
        </w:rPr>
        <w:t>:</w:t>
      </w:r>
      <w:r w:rsidRPr="00A03B9A">
        <w:rPr>
          <w:rFonts w:ascii="Times New Roman" w:hAnsi="Times New Roman" w:cs="Times New Roman"/>
        </w:rPr>
        <w:t xml:space="preserve"> δ</w:t>
      </w:r>
      <w:r w:rsidRPr="00A03B9A">
        <w:rPr>
          <w:rFonts w:ascii="Times New Roman" w:hAnsi="Times New Roman" w:cs="Times New Roman"/>
          <w:vertAlign w:val="superscript"/>
        </w:rPr>
        <w:t>15</w:t>
      </w:r>
      <w:r w:rsidRPr="00A03B9A">
        <w:rPr>
          <w:rFonts w:ascii="Times New Roman" w:hAnsi="Times New Roman" w:cs="Times New Roman"/>
        </w:rPr>
        <w:t>N = 9.9‰, δ</w:t>
      </w:r>
      <w:r w:rsidRPr="00A03B9A">
        <w:rPr>
          <w:rFonts w:ascii="Times New Roman" w:hAnsi="Times New Roman" w:cs="Times New Roman"/>
          <w:vertAlign w:val="superscript"/>
        </w:rPr>
        <w:t>13</w:t>
      </w:r>
      <w:r w:rsidRPr="00A03B9A">
        <w:rPr>
          <w:rFonts w:ascii="Times New Roman" w:hAnsi="Times New Roman" w:cs="Times New Roman"/>
        </w:rPr>
        <w:t>C</w:t>
      </w:r>
      <w:r w:rsidRPr="00A03B9A">
        <w:rPr>
          <w:rFonts w:ascii="Times New Roman" w:hAnsi="Times New Roman" w:cs="Times New Roman"/>
          <w:vertAlign w:val="subscript"/>
        </w:rPr>
        <w:t xml:space="preserve">co = </w:t>
      </w:r>
      <w:r w:rsidRPr="00A03B9A">
        <w:rPr>
          <w:rFonts w:ascii="Times New Roman" w:hAnsi="Times New Roman" w:cs="Times New Roman"/>
        </w:rPr>
        <w:t>-18.4‰) as well as for the median and range of the values. This similarity in mean values is also reflected in the assessment of burials (δ</w:t>
      </w:r>
      <w:r w:rsidRPr="00A03B9A">
        <w:rPr>
          <w:rFonts w:ascii="Times New Roman" w:hAnsi="Times New Roman" w:cs="Times New Roman"/>
          <w:vertAlign w:val="superscript"/>
        </w:rPr>
        <w:t>15</w:t>
      </w:r>
      <w:r w:rsidRPr="00A03B9A">
        <w:rPr>
          <w:rFonts w:ascii="Times New Roman" w:hAnsi="Times New Roman" w:cs="Times New Roman"/>
        </w:rPr>
        <w:t>N = 9.6‰, δ</w:t>
      </w:r>
      <w:r w:rsidRPr="00A03B9A">
        <w:rPr>
          <w:rFonts w:ascii="Times New Roman" w:hAnsi="Times New Roman" w:cs="Times New Roman"/>
          <w:vertAlign w:val="superscript"/>
        </w:rPr>
        <w:t>13</w:t>
      </w:r>
      <w:r w:rsidRPr="00A03B9A">
        <w:rPr>
          <w:rFonts w:ascii="Times New Roman" w:hAnsi="Times New Roman" w:cs="Times New Roman"/>
        </w:rPr>
        <w:t>C</w:t>
      </w:r>
      <w:r w:rsidRPr="00A03B9A">
        <w:rPr>
          <w:rFonts w:ascii="Times New Roman" w:hAnsi="Times New Roman" w:cs="Times New Roman"/>
          <w:vertAlign w:val="subscript"/>
        </w:rPr>
        <w:t>co</w:t>
      </w:r>
      <w:r w:rsidRPr="00A03B9A">
        <w:rPr>
          <w:rFonts w:ascii="Times New Roman" w:hAnsi="Times New Roman" w:cs="Times New Roman"/>
        </w:rPr>
        <w:t xml:space="preserve"> = -18.6‰) </w:t>
      </w:r>
      <w:r>
        <w:rPr>
          <w:rFonts w:ascii="Times New Roman" w:hAnsi="Times New Roman" w:cs="Times New Roman"/>
        </w:rPr>
        <w:t xml:space="preserve">relative </w:t>
      </w:r>
      <w:r w:rsidRPr="00A03B9A">
        <w:rPr>
          <w:rFonts w:ascii="Times New Roman" w:hAnsi="Times New Roman" w:cs="Times New Roman"/>
        </w:rPr>
        <w:t>to non-burials (δ</w:t>
      </w:r>
      <w:r w:rsidRPr="00A03B9A">
        <w:rPr>
          <w:rFonts w:ascii="Times New Roman" w:hAnsi="Times New Roman" w:cs="Times New Roman"/>
          <w:vertAlign w:val="superscript"/>
        </w:rPr>
        <w:t>15</w:t>
      </w:r>
      <w:r w:rsidRPr="00A03B9A">
        <w:rPr>
          <w:rFonts w:ascii="Times New Roman" w:hAnsi="Times New Roman" w:cs="Times New Roman"/>
        </w:rPr>
        <w:t>N = 9.9‰, δ</w:t>
      </w:r>
      <w:r w:rsidRPr="00A03B9A">
        <w:rPr>
          <w:rFonts w:ascii="Times New Roman" w:hAnsi="Times New Roman" w:cs="Times New Roman"/>
          <w:vertAlign w:val="superscript"/>
        </w:rPr>
        <w:t>13</w:t>
      </w:r>
      <w:r w:rsidRPr="00A03B9A">
        <w:rPr>
          <w:rFonts w:ascii="Times New Roman" w:hAnsi="Times New Roman" w:cs="Times New Roman"/>
        </w:rPr>
        <w:t>C</w:t>
      </w:r>
      <w:r w:rsidRPr="00A03B9A">
        <w:rPr>
          <w:rFonts w:ascii="Times New Roman" w:hAnsi="Times New Roman" w:cs="Times New Roman"/>
          <w:vertAlign w:val="subscript"/>
        </w:rPr>
        <w:t>co</w:t>
      </w:r>
      <w:r w:rsidRPr="00A03B9A">
        <w:rPr>
          <w:rFonts w:ascii="Times New Roman" w:hAnsi="Times New Roman" w:cs="Times New Roman"/>
        </w:rPr>
        <w:t xml:space="preserve"> = -1</w:t>
      </w:r>
      <w:r w:rsidR="00F4242B">
        <w:rPr>
          <w:rFonts w:ascii="Times New Roman" w:hAnsi="Times New Roman" w:cs="Times New Roman"/>
        </w:rPr>
        <w:t>7.9</w:t>
      </w:r>
      <w:r w:rsidRPr="00A03B9A">
        <w:rPr>
          <w:rFonts w:ascii="Times New Roman" w:hAnsi="Times New Roman" w:cs="Times New Roman"/>
        </w:rPr>
        <w:t xml:space="preserve">‰) although the carbon isotope values of non-burials are slightly higher overall. </w:t>
      </w:r>
    </w:p>
    <w:p w14:paraId="0CFD96D2" w14:textId="59A89B63" w:rsidR="00426242" w:rsidRPr="00D61F39" w:rsidRDefault="00426242" w:rsidP="00D61F39">
      <w:pPr>
        <w:spacing w:line="360" w:lineRule="auto"/>
        <w:jc w:val="both"/>
        <w:rPr>
          <w:rFonts w:ascii="Times New Roman" w:hAnsi="Times New Roman" w:cs="Times New Roman"/>
          <w:bCs/>
          <w:color w:val="000000"/>
        </w:rPr>
      </w:pPr>
      <w:r>
        <w:rPr>
          <w:rFonts w:ascii="Times New Roman" w:hAnsi="Times New Roman" w:cs="Times New Roman"/>
        </w:rPr>
        <w:t>The</w:t>
      </w:r>
      <w:r w:rsidRPr="00B31237">
        <w:rPr>
          <w:rFonts w:ascii="Times New Roman" w:hAnsi="Times New Roman" w:cs="Times New Roman"/>
        </w:rPr>
        <w:t xml:space="preserve"> variance of nitrogen isotope values of non-burials (σ2 = </w:t>
      </w:r>
      <w:r w:rsidR="00F4242B">
        <w:rPr>
          <w:rFonts w:ascii="Times New Roman" w:hAnsi="Times New Roman" w:cs="Times New Roman"/>
        </w:rPr>
        <w:t>3.21</w:t>
      </w:r>
      <w:r w:rsidRPr="00B31237">
        <w:rPr>
          <w:rFonts w:ascii="Times New Roman" w:hAnsi="Times New Roman" w:cs="Times New Roman"/>
        </w:rPr>
        <w:t>) is considerably greater than that of burials (σ2 = 0.</w:t>
      </w:r>
      <w:r w:rsidR="00F4242B">
        <w:rPr>
          <w:rFonts w:ascii="Times New Roman" w:hAnsi="Times New Roman" w:cs="Times New Roman"/>
        </w:rPr>
        <w:t>47</w:t>
      </w:r>
      <w:r w:rsidRPr="00B31237">
        <w:rPr>
          <w:rFonts w:ascii="Times New Roman" w:hAnsi="Times New Roman" w:cs="Times New Roman"/>
        </w:rPr>
        <w:t>)</w:t>
      </w:r>
      <w:r>
        <w:rPr>
          <w:rFonts w:ascii="Times New Roman" w:hAnsi="Times New Roman" w:cs="Times New Roman"/>
        </w:rPr>
        <w:t xml:space="preserve">, however a </w:t>
      </w:r>
      <w:r>
        <w:rPr>
          <w:rFonts w:ascii="Times New Roman" w:hAnsi="Times New Roman" w:cs="Times New Roman"/>
          <w:i/>
          <w:iCs/>
        </w:rPr>
        <w:t>t-</w:t>
      </w:r>
      <w:r>
        <w:rPr>
          <w:rFonts w:ascii="Times New Roman" w:hAnsi="Times New Roman" w:cs="Times New Roman"/>
        </w:rPr>
        <w:t xml:space="preserve">test </w:t>
      </w:r>
      <w:r w:rsidRPr="00B31237">
        <w:rPr>
          <w:rFonts w:ascii="Times New Roman" w:hAnsi="Times New Roman" w:cs="Times New Roman"/>
        </w:rPr>
        <w:t>(</w:t>
      </w:r>
      <w:r>
        <w:rPr>
          <w:rFonts w:ascii="Times New Roman" w:hAnsi="Times New Roman" w:cs="Times New Roman"/>
        </w:rPr>
        <w:t xml:space="preserve">critical </w:t>
      </w:r>
      <w:r w:rsidRPr="00B31237">
        <w:rPr>
          <w:rFonts w:ascii="Times New Roman" w:hAnsi="Times New Roman" w:cs="Times New Roman"/>
        </w:rPr>
        <w:t xml:space="preserve">t value = 2.0639; p = 0.36819) </w:t>
      </w:r>
      <w:r>
        <w:rPr>
          <w:rFonts w:ascii="Times New Roman" w:hAnsi="Times New Roman" w:cs="Times New Roman"/>
        </w:rPr>
        <w:t xml:space="preserve">indicated </w:t>
      </w:r>
      <w:r w:rsidRPr="00B31237">
        <w:rPr>
          <w:rFonts w:ascii="Times New Roman" w:hAnsi="Times New Roman" w:cs="Times New Roman"/>
        </w:rPr>
        <w:t xml:space="preserve">that there </w:t>
      </w:r>
      <w:r>
        <w:rPr>
          <w:rFonts w:ascii="Times New Roman" w:hAnsi="Times New Roman" w:cs="Times New Roman"/>
        </w:rPr>
        <w:t>is no</w:t>
      </w:r>
      <w:r w:rsidRPr="00B31237">
        <w:rPr>
          <w:rFonts w:ascii="Times New Roman" w:hAnsi="Times New Roman" w:cs="Times New Roman"/>
        </w:rPr>
        <w:t xml:space="preserve"> significant difference between </w:t>
      </w:r>
      <w:r>
        <w:rPr>
          <w:rFonts w:ascii="Times New Roman" w:hAnsi="Times New Roman" w:cs="Times New Roman"/>
        </w:rPr>
        <w:t>the means of both groups</w:t>
      </w:r>
      <w:r w:rsidRPr="00B31237">
        <w:rPr>
          <w:rFonts w:ascii="Times New Roman" w:hAnsi="Times New Roman" w:cs="Times New Roman"/>
        </w:rPr>
        <w:t>.</w:t>
      </w:r>
    </w:p>
    <w:p w14:paraId="5BFF49B0" w14:textId="77777777" w:rsidR="00CE78D5" w:rsidRPr="00840B4E" w:rsidRDefault="00CE78D5" w:rsidP="00CE78D5">
      <w:pPr>
        <w:spacing w:line="360" w:lineRule="auto"/>
        <w:rPr>
          <w:rFonts w:ascii="Times New Roman" w:hAnsi="Times New Roman" w:cs="Times New Roman"/>
          <w:i/>
        </w:rPr>
      </w:pPr>
    </w:p>
    <w:p w14:paraId="6FFCF3CE" w14:textId="56221674" w:rsidR="00A821A8" w:rsidRDefault="00CE78D5" w:rsidP="00CE78D5">
      <w:pPr>
        <w:spacing w:line="360" w:lineRule="auto"/>
        <w:jc w:val="both"/>
        <w:rPr>
          <w:rFonts w:ascii="Times New Roman" w:hAnsi="Times New Roman" w:cs="Times New Roman"/>
          <w:i/>
        </w:rPr>
      </w:pPr>
      <w:r>
        <w:rPr>
          <w:rFonts w:ascii="Times New Roman" w:hAnsi="Times New Roman" w:cs="Times New Roman"/>
          <w:i/>
        </w:rPr>
        <w:t xml:space="preserve">Strontium isoscape limitations </w:t>
      </w:r>
    </w:p>
    <w:p w14:paraId="1252CDDF" w14:textId="779CE412" w:rsidR="00CE78D5" w:rsidRDefault="00CE78D5" w:rsidP="00CE78D5">
      <w:pPr>
        <w:spacing w:line="360" w:lineRule="auto"/>
        <w:jc w:val="both"/>
        <w:rPr>
          <w:rFonts w:ascii="Times New Roman" w:hAnsi="Times New Roman" w:cs="Times New Roman"/>
        </w:rPr>
      </w:pPr>
      <w:r w:rsidRPr="00E75CE9">
        <w:rPr>
          <w:rFonts w:ascii="Times New Roman" w:hAnsi="Times New Roman" w:cs="Times New Roman"/>
        </w:rPr>
        <w:t xml:space="preserve">The analysis of strontium values coupled with known and estimated </w:t>
      </w:r>
      <w:r>
        <w:rPr>
          <w:rFonts w:ascii="Times New Roman" w:hAnsi="Times New Roman" w:cs="Times New Roman"/>
        </w:rPr>
        <w:t xml:space="preserve">regional </w:t>
      </w:r>
      <w:r w:rsidRPr="00E75CE9">
        <w:rPr>
          <w:rFonts w:ascii="Times New Roman" w:hAnsi="Times New Roman" w:cs="Times New Roman"/>
        </w:rPr>
        <w:t xml:space="preserve">isoscape data </w:t>
      </w:r>
      <w:r>
        <w:rPr>
          <w:rFonts w:ascii="Times New Roman" w:hAnsi="Times New Roman" w:cs="Times New Roman"/>
        </w:rPr>
        <w:t xml:space="preserve">(Bataille et al. 2012; Laffoon et al. 2012; Laffoon et al. 2017; Pestle et al. 2013) </w:t>
      </w:r>
      <w:r w:rsidRPr="00E75CE9">
        <w:rPr>
          <w:rFonts w:ascii="Times New Roman" w:hAnsi="Times New Roman" w:cs="Times New Roman"/>
        </w:rPr>
        <w:t xml:space="preserve">permits the determination of whether individual dogs were raised local to </w:t>
      </w:r>
      <w:r>
        <w:rPr>
          <w:rFonts w:ascii="Times New Roman" w:hAnsi="Times New Roman" w:cs="Times New Roman"/>
        </w:rPr>
        <w:t>their respective excavation sites</w:t>
      </w:r>
      <w:r w:rsidRPr="00E75CE9">
        <w:rPr>
          <w:rFonts w:ascii="Times New Roman" w:hAnsi="Times New Roman" w:cs="Times New Roman"/>
        </w:rPr>
        <w:t xml:space="preserve">, or whether they were </w:t>
      </w:r>
      <w:r>
        <w:rPr>
          <w:rFonts w:ascii="Times New Roman" w:hAnsi="Times New Roman" w:cs="Times New Roman"/>
        </w:rPr>
        <w:t xml:space="preserve">of </w:t>
      </w:r>
      <w:r w:rsidRPr="00E75CE9">
        <w:rPr>
          <w:rFonts w:ascii="Times New Roman" w:hAnsi="Times New Roman" w:cs="Times New Roman"/>
        </w:rPr>
        <w:t>nonlocal</w:t>
      </w:r>
      <w:r>
        <w:rPr>
          <w:rFonts w:ascii="Times New Roman" w:hAnsi="Times New Roman" w:cs="Times New Roman"/>
        </w:rPr>
        <w:t xml:space="preserve"> </w:t>
      </w:r>
      <w:r>
        <w:rPr>
          <w:rFonts w:ascii="Times New Roman" w:hAnsi="Times New Roman" w:cs="Times New Roman"/>
        </w:rPr>
        <w:lastRenderedPageBreak/>
        <w:t>origin</w:t>
      </w:r>
      <w:r w:rsidRPr="00E75CE9">
        <w:rPr>
          <w:rFonts w:ascii="Times New Roman" w:hAnsi="Times New Roman" w:cs="Times New Roman"/>
        </w:rPr>
        <w:t>. Certain limitations in terms of calculating potential local ranges were apparent as the local ranges of some sites are currently unknown. This is the case for Punta Candelero, Puerto Rico (</w:t>
      </w:r>
      <w:r w:rsidRPr="00E75CE9">
        <w:rPr>
          <w:rFonts w:ascii="Times New Roman" w:hAnsi="Times New Roman" w:cs="Times New Roman"/>
          <w:vertAlign w:val="superscript"/>
        </w:rPr>
        <w:t>87</w:t>
      </w:r>
      <w:r w:rsidRPr="00E75CE9">
        <w:rPr>
          <w:rFonts w:ascii="Times New Roman" w:hAnsi="Times New Roman" w:cs="Times New Roman"/>
        </w:rPr>
        <w:t>Sr/</w:t>
      </w:r>
      <w:r w:rsidRPr="00E75CE9">
        <w:rPr>
          <w:rFonts w:ascii="Times New Roman" w:hAnsi="Times New Roman" w:cs="Times New Roman"/>
          <w:vertAlign w:val="superscript"/>
        </w:rPr>
        <w:t>86</w:t>
      </w:r>
      <w:r w:rsidRPr="00E75CE9">
        <w:rPr>
          <w:rFonts w:ascii="Times New Roman" w:hAnsi="Times New Roman" w:cs="Times New Roman"/>
        </w:rPr>
        <w:t>Sr 0.7050 – 0.7092), La Poterie, Grenada (0.7062 – 0.7090), Silver Sands, Barbados (0.70</w:t>
      </w:r>
      <w:r>
        <w:rPr>
          <w:rFonts w:ascii="Times New Roman" w:hAnsi="Times New Roman" w:cs="Times New Roman"/>
        </w:rPr>
        <w:t>81</w:t>
      </w:r>
      <w:r w:rsidRPr="00E75CE9">
        <w:rPr>
          <w:rFonts w:ascii="Times New Roman" w:hAnsi="Times New Roman" w:cs="Times New Roman"/>
        </w:rPr>
        <w:t>-0.7093) and for Hope Estate, Saint-Martin (0.7071 – 0.7092) where the local ranges for the whole islands in which these sites are located were used to determine localness.</w:t>
      </w:r>
    </w:p>
    <w:p w14:paraId="58E683E5" w14:textId="77777777" w:rsidR="00CE78D5" w:rsidRDefault="00CE78D5" w:rsidP="00CE78D5">
      <w:pPr>
        <w:spacing w:line="360" w:lineRule="auto"/>
        <w:jc w:val="both"/>
        <w:rPr>
          <w:rFonts w:ascii="Times New Roman" w:hAnsi="Times New Roman" w:cs="Times New Roman"/>
        </w:rPr>
      </w:pPr>
    </w:p>
    <w:p w14:paraId="339FC614" w14:textId="74C43A47" w:rsidR="00CE78D5" w:rsidRPr="00CE78D5" w:rsidRDefault="00BF0939" w:rsidP="00CE78D5">
      <w:pPr>
        <w:spacing w:line="360" w:lineRule="auto"/>
        <w:jc w:val="both"/>
        <w:rPr>
          <w:rFonts w:ascii="Times New Roman" w:hAnsi="Times New Roman" w:cs="Times New Roman"/>
          <w:i/>
          <w:iCs/>
        </w:rPr>
      </w:pPr>
      <w:r>
        <w:rPr>
          <w:rFonts w:ascii="Times New Roman" w:hAnsi="Times New Roman" w:cs="Times New Roman"/>
          <w:i/>
          <w:iCs/>
        </w:rPr>
        <w:t xml:space="preserve">Enamel results: </w:t>
      </w:r>
      <w:r w:rsidR="00CE78D5">
        <w:rPr>
          <w:rFonts w:ascii="Times New Roman" w:hAnsi="Times New Roman" w:cs="Times New Roman"/>
          <w:i/>
          <w:iCs/>
        </w:rPr>
        <w:t>Local versus nonlocal – results per island</w:t>
      </w:r>
    </w:p>
    <w:p w14:paraId="6DFF0F27" w14:textId="69789D80" w:rsidR="00076186" w:rsidRDefault="00CE78D5" w:rsidP="00CE78D5">
      <w:pPr>
        <w:spacing w:line="360" w:lineRule="auto"/>
        <w:jc w:val="both"/>
        <w:rPr>
          <w:rFonts w:ascii="Times New Roman" w:hAnsi="Times New Roman" w:cs="Times New Roman"/>
        </w:rPr>
      </w:pPr>
      <w:r w:rsidRPr="00AB4C3F">
        <w:rPr>
          <w:rFonts w:ascii="Times New Roman" w:hAnsi="Times New Roman" w:cs="Times New Roman"/>
        </w:rPr>
        <w:t xml:space="preserve">Percentages of nonlocal individuals were at 23.1% (n=3) for Morel and 33.3% (n=1) for Anse à la Gourde in Grande-Terre, Guadeloupe; </w:t>
      </w:r>
      <w:r>
        <w:rPr>
          <w:rFonts w:ascii="Times New Roman" w:hAnsi="Times New Roman" w:cs="Times New Roman"/>
        </w:rPr>
        <w:t>50</w:t>
      </w:r>
      <w:r w:rsidRPr="00AB4C3F">
        <w:rPr>
          <w:rFonts w:ascii="Times New Roman" w:hAnsi="Times New Roman" w:cs="Times New Roman"/>
        </w:rPr>
        <w:t>% (n=</w:t>
      </w:r>
      <w:r>
        <w:rPr>
          <w:rFonts w:ascii="Times New Roman" w:hAnsi="Times New Roman" w:cs="Times New Roman"/>
        </w:rPr>
        <w:t>1</w:t>
      </w:r>
      <w:r w:rsidRPr="00AB4C3F">
        <w:rPr>
          <w:rFonts w:ascii="Times New Roman" w:hAnsi="Times New Roman" w:cs="Times New Roman"/>
        </w:rPr>
        <w:t xml:space="preserve">) of samples at Silver Sands, Barbados; 42.9% nonlocal at both El Flaco (n=3) and El Carril (n=3), Dominican Republic; and one individual (20%) from Hope Estate, Saint-Martin was determined to have nonlocal origins. Sites not mentioned contained dogs that were determined to be purely local in origin, this includes the two individuals from Punta Candelero, Puerto Rico and the five analyzed dogs from La Poterie, Grenada, however as aforementioned due to the application of island-wide baseline strontium isotope values to these two sites there is potential for a few of these samples to have had alternative natal origins. </w:t>
      </w:r>
    </w:p>
    <w:p w14:paraId="4DB349EE" w14:textId="0F60C532" w:rsidR="003201D5" w:rsidRDefault="003201D5" w:rsidP="00CE78D5">
      <w:pPr>
        <w:spacing w:line="360" w:lineRule="auto"/>
        <w:jc w:val="both"/>
        <w:rPr>
          <w:rFonts w:ascii="Times New Roman" w:hAnsi="Times New Roman" w:cs="Times New Roman"/>
          <w:i/>
          <w:iCs/>
        </w:rPr>
      </w:pPr>
      <w:r>
        <w:rPr>
          <w:rFonts w:ascii="Times New Roman" w:hAnsi="Times New Roman" w:cs="Times New Roman"/>
          <w:i/>
          <w:iCs/>
        </w:rPr>
        <w:t>References Cited</w:t>
      </w:r>
    </w:p>
    <w:p w14:paraId="6FE5027B" w14:textId="77777777" w:rsidR="003201D5" w:rsidRPr="00E75CE9" w:rsidRDefault="003201D5" w:rsidP="003201D5">
      <w:pPr>
        <w:spacing w:after="0"/>
        <w:rPr>
          <w:rFonts w:ascii="Times New Roman" w:hAnsi="Times New Roman" w:cs="Times New Roman"/>
          <w:b/>
        </w:rPr>
      </w:pPr>
    </w:p>
    <w:p w14:paraId="3F9D1C60" w14:textId="77777777" w:rsidR="003201D5" w:rsidRPr="00ED500F" w:rsidRDefault="003201D5" w:rsidP="003201D5">
      <w:pPr>
        <w:pStyle w:val="EndNoteBibliography"/>
        <w:spacing w:after="0"/>
        <w:rPr>
          <w:rFonts w:ascii="Times New Roman" w:hAnsi="Times New Roman" w:cs="Times New Roman"/>
        </w:rPr>
      </w:pPr>
      <w:r w:rsidRPr="00ED500F">
        <w:rPr>
          <w:rFonts w:ascii="Times New Roman" w:hAnsi="Times New Roman" w:cs="Times New Roman"/>
        </w:rPr>
        <w:t>Ambrose, Stanley H.</w:t>
      </w:r>
    </w:p>
    <w:p w14:paraId="095653BD" w14:textId="395F7F09" w:rsidR="003201D5" w:rsidRDefault="003201D5" w:rsidP="003201D5">
      <w:pPr>
        <w:pStyle w:val="EndNoteBibliography"/>
        <w:spacing w:after="0"/>
        <w:ind w:left="1440" w:hanging="720"/>
        <w:rPr>
          <w:rFonts w:ascii="Times New Roman" w:hAnsi="Times New Roman" w:cs="Times New Roman"/>
          <w:noProof/>
        </w:rPr>
      </w:pPr>
      <w:r w:rsidRPr="00ED500F">
        <w:rPr>
          <w:rFonts w:ascii="Times New Roman" w:hAnsi="Times New Roman" w:cs="Times New Roman"/>
        </w:rPr>
        <w:t xml:space="preserve">1990 </w:t>
      </w:r>
      <w:r w:rsidRPr="00ED500F">
        <w:rPr>
          <w:rFonts w:ascii="Times New Roman" w:hAnsi="Times New Roman" w:cs="Times New Roman"/>
        </w:rPr>
        <w:tab/>
      </w:r>
      <w:bookmarkStart w:id="5" w:name="_ENREF_1"/>
      <w:r w:rsidRPr="00ED500F">
        <w:rPr>
          <w:rFonts w:ascii="Times New Roman" w:hAnsi="Times New Roman" w:cs="Times New Roman"/>
          <w:noProof/>
        </w:rPr>
        <w:t xml:space="preserve">Preparation and </w:t>
      </w:r>
      <w:r w:rsidR="003048A3">
        <w:rPr>
          <w:rFonts w:ascii="Times New Roman" w:hAnsi="Times New Roman" w:cs="Times New Roman"/>
          <w:noProof/>
        </w:rPr>
        <w:t>C</w:t>
      </w:r>
      <w:r w:rsidRPr="00ED500F">
        <w:rPr>
          <w:rFonts w:ascii="Times New Roman" w:hAnsi="Times New Roman" w:cs="Times New Roman"/>
          <w:noProof/>
        </w:rPr>
        <w:t xml:space="preserve">haracterization of </w:t>
      </w:r>
      <w:r w:rsidR="003048A3">
        <w:rPr>
          <w:rFonts w:ascii="Times New Roman" w:hAnsi="Times New Roman" w:cs="Times New Roman"/>
          <w:noProof/>
        </w:rPr>
        <w:t>B</w:t>
      </w:r>
      <w:r w:rsidRPr="00ED500F">
        <w:rPr>
          <w:rFonts w:ascii="Times New Roman" w:hAnsi="Times New Roman" w:cs="Times New Roman"/>
          <w:noProof/>
        </w:rPr>
        <w:t xml:space="preserve">one and </w:t>
      </w:r>
      <w:r w:rsidR="003048A3">
        <w:rPr>
          <w:rFonts w:ascii="Times New Roman" w:hAnsi="Times New Roman" w:cs="Times New Roman"/>
          <w:noProof/>
        </w:rPr>
        <w:t>T</w:t>
      </w:r>
      <w:r w:rsidRPr="00ED500F">
        <w:rPr>
          <w:rFonts w:ascii="Times New Roman" w:hAnsi="Times New Roman" w:cs="Times New Roman"/>
          <w:noProof/>
        </w:rPr>
        <w:t xml:space="preserve">ooth </w:t>
      </w:r>
      <w:r w:rsidR="003048A3">
        <w:rPr>
          <w:rFonts w:ascii="Times New Roman" w:hAnsi="Times New Roman" w:cs="Times New Roman"/>
          <w:noProof/>
        </w:rPr>
        <w:t>C</w:t>
      </w:r>
      <w:r w:rsidRPr="00ED500F">
        <w:rPr>
          <w:rFonts w:ascii="Times New Roman" w:hAnsi="Times New Roman" w:cs="Times New Roman"/>
          <w:noProof/>
        </w:rPr>
        <w:t xml:space="preserve">ollagen for </w:t>
      </w:r>
      <w:r w:rsidR="003048A3">
        <w:rPr>
          <w:rFonts w:ascii="Times New Roman" w:hAnsi="Times New Roman" w:cs="Times New Roman"/>
          <w:noProof/>
        </w:rPr>
        <w:t>I</w:t>
      </w:r>
      <w:r w:rsidRPr="00ED500F">
        <w:rPr>
          <w:rFonts w:ascii="Times New Roman" w:hAnsi="Times New Roman" w:cs="Times New Roman"/>
          <w:noProof/>
        </w:rPr>
        <w:t xml:space="preserve">sotopic </w:t>
      </w:r>
      <w:r w:rsidR="003048A3">
        <w:rPr>
          <w:rFonts w:ascii="Times New Roman" w:hAnsi="Times New Roman" w:cs="Times New Roman"/>
          <w:noProof/>
        </w:rPr>
        <w:t>A</w:t>
      </w:r>
      <w:r w:rsidRPr="00ED500F">
        <w:rPr>
          <w:rFonts w:ascii="Times New Roman" w:hAnsi="Times New Roman" w:cs="Times New Roman"/>
          <w:noProof/>
        </w:rPr>
        <w:t xml:space="preserve">nalysis. </w:t>
      </w:r>
      <w:r w:rsidRPr="00ED500F">
        <w:rPr>
          <w:rFonts w:ascii="Times New Roman" w:hAnsi="Times New Roman" w:cs="Times New Roman"/>
          <w:i/>
          <w:noProof/>
        </w:rPr>
        <w:t>Journal of Archaeological Science,</w:t>
      </w:r>
      <w:r w:rsidRPr="00ED500F">
        <w:rPr>
          <w:rFonts w:ascii="Times New Roman" w:hAnsi="Times New Roman" w:cs="Times New Roman"/>
          <w:noProof/>
        </w:rPr>
        <w:t xml:space="preserve"> 17</w:t>
      </w:r>
      <w:r w:rsidRPr="00ED500F">
        <w:rPr>
          <w:rFonts w:ascii="Times New Roman" w:hAnsi="Times New Roman" w:cs="Times New Roman"/>
          <w:b/>
          <w:noProof/>
        </w:rPr>
        <w:t>,</w:t>
      </w:r>
      <w:r w:rsidRPr="00ED500F">
        <w:rPr>
          <w:rFonts w:ascii="Times New Roman" w:hAnsi="Times New Roman" w:cs="Times New Roman"/>
          <w:noProof/>
        </w:rPr>
        <w:t xml:space="preserve"> 431-451.</w:t>
      </w:r>
      <w:bookmarkEnd w:id="5"/>
    </w:p>
    <w:p w14:paraId="4FD72A5D" w14:textId="77777777" w:rsidR="003201D5" w:rsidRDefault="003201D5" w:rsidP="003201D5">
      <w:pPr>
        <w:pStyle w:val="EndNoteBibliography"/>
        <w:spacing w:after="0"/>
        <w:rPr>
          <w:rFonts w:ascii="Times New Roman" w:hAnsi="Times New Roman" w:cs="Times New Roman"/>
          <w:noProof/>
        </w:rPr>
      </w:pPr>
    </w:p>
    <w:p w14:paraId="0C810E2D" w14:textId="77777777" w:rsidR="003201D5" w:rsidRDefault="003201D5" w:rsidP="003201D5">
      <w:pPr>
        <w:pStyle w:val="EndNoteBibliography"/>
        <w:spacing w:after="0"/>
        <w:rPr>
          <w:rFonts w:ascii="Times New Roman" w:hAnsi="Times New Roman" w:cs="Times New Roman"/>
          <w:noProof/>
        </w:rPr>
      </w:pPr>
      <w:r w:rsidRPr="00ED500F">
        <w:rPr>
          <w:rFonts w:ascii="Times New Roman" w:hAnsi="Times New Roman" w:cs="Times New Roman"/>
          <w:noProof/>
        </w:rPr>
        <w:t>Ambrose, Stanley H., and Lynette N. Norr</w:t>
      </w:r>
    </w:p>
    <w:p w14:paraId="4E098666" w14:textId="46907E99" w:rsidR="003201D5" w:rsidRDefault="003201D5" w:rsidP="003201D5">
      <w:pPr>
        <w:pStyle w:val="EndNoteBibliography"/>
        <w:spacing w:after="0"/>
        <w:ind w:left="1440" w:hanging="720"/>
        <w:rPr>
          <w:rFonts w:ascii="Times New Roman" w:hAnsi="Times New Roman" w:cs="Times New Roman"/>
          <w:noProof/>
        </w:rPr>
      </w:pPr>
      <w:r>
        <w:rPr>
          <w:rFonts w:ascii="Times New Roman" w:hAnsi="Times New Roman" w:cs="Times New Roman"/>
          <w:noProof/>
        </w:rPr>
        <w:t>1993</w:t>
      </w:r>
      <w:r>
        <w:rPr>
          <w:rFonts w:ascii="Times New Roman" w:hAnsi="Times New Roman" w:cs="Times New Roman"/>
          <w:noProof/>
        </w:rPr>
        <w:tab/>
      </w:r>
      <w:r w:rsidRPr="00ED500F">
        <w:rPr>
          <w:rFonts w:ascii="Times New Roman" w:hAnsi="Times New Roman" w:cs="Times New Roman"/>
          <w:noProof/>
        </w:rPr>
        <w:t xml:space="preserve">Experimental </w:t>
      </w:r>
      <w:r w:rsidR="003048A3">
        <w:rPr>
          <w:rFonts w:ascii="Times New Roman" w:hAnsi="Times New Roman" w:cs="Times New Roman"/>
          <w:noProof/>
        </w:rPr>
        <w:t>E</w:t>
      </w:r>
      <w:r w:rsidRPr="00ED500F">
        <w:rPr>
          <w:rFonts w:ascii="Times New Roman" w:hAnsi="Times New Roman" w:cs="Times New Roman"/>
          <w:noProof/>
        </w:rPr>
        <w:t xml:space="preserve">vidence for the </w:t>
      </w:r>
      <w:r w:rsidR="00AE2298">
        <w:rPr>
          <w:rFonts w:ascii="Times New Roman" w:hAnsi="Times New Roman" w:cs="Times New Roman"/>
          <w:noProof/>
        </w:rPr>
        <w:t>R</w:t>
      </w:r>
      <w:r w:rsidRPr="00ED500F">
        <w:rPr>
          <w:rFonts w:ascii="Times New Roman" w:hAnsi="Times New Roman" w:cs="Times New Roman"/>
          <w:noProof/>
        </w:rPr>
        <w:t xml:space="preserve">elationship of the </w:t>
      </w:r>
      <w:r w:rsidR="00B04E06">
        <w:rPr>
          <w:rFonts w:ascii="Times New Roman" w:hAnsi="Times New Roman" w:cs="Times New Roman"/>
          <w:noProof/>
        </w:rPr>
        <w:t>C</w:t>
      </w:r>
      <w:r w:rsidRPr="00ED500F">
        <w:rPr>
          <w:rFonts w:ascii="Times New Roman" w:hAnsi="Times New Roman" w:cs="Times New Roman"/>
          <w:noProof/>
        </w:rPr>
        <w:t xml:space="preserve">arbon </w:t>
      </w:r>
      <w:r w:rsidR="00B04E06">
        <w:rPr>
          <w:rFonts w:ascii="Times New Roman" w:hAnsi="Times New Roman" w:cs="Times New Roman"/>
          <w:noProof/>
        </w:rPr>
        <w:t>I</w:t>
      </w:r>
      <w:r w:rsidRPr="00ED500F">
        <w:rPr>
          <w:rFonts w:ascii="Times New Roman" w:hAnsi="Times New Roman" w:cs="Times New Roman"/>
          <w:noProof/>
        </w:rPr>
        <w:t xml:space="preserve">sotope </w:t>
      </w:r>
      <w:r w:rsidR="00B04E06">
        <w:rPr>
          <w:rFonts w:ascii="Times New Roman" w:hAnsi="Times New Roman" w:cs="Times New Roman"/>
          <w:noProof/>
        </w:rPr>
        <w:t xml:space="preserve">Ratios </w:t>
      </w:r>
      <w:r>
        <w:rPr>
          <w:rFonts w:ascii="Times New Roman" w:hAnsi="Times New Roman" w:cs="Times New Roman"/>
          <w:noProof/>
        </w:rPr>
        <w:t xml:space="preserve">of </w:t>
      </w:r>
      <w:r w:rsidR="00B04E06">
        <w:rPr>
          <w:rFonts w:ascii="Times New Roman" w:hAnsi="Times New Roman" w:cs="Times New Roman"/>
          <w:noProof/>
        </w:rPr>
        <w:t>W</w:t>
      </w:r>
      <w:r>
        <w:rPr>
          <w:rFonts w:ascii="Times New Roman" w:hAnsi="Times New Roman" w:cs="Times New Roman"/>
          <w:noProof/>
        </w:rPr>
        <w:t xml:space="preserve">hole </w:t>
      </w:r>
      <w:r w:rsidR="00B04E06">
        <w:rPr>
          <w:rFonts w:ascii="Times New Roman" w:hAnsi="Times New Roman" w:cs="Times New Roman"/>
          <w:noProof/>
        </w:rPr>
        <w:t>D</w:t>
      </w:r>
      <w:r>
        <w:rPr>
          <w:rFonts w:ascii="Times New Roman" w:hAnsi="Times New Roman" w:cs="Times New Roman"/>
          <w:noProof/>
        </w:rPr>
        <w:t xml:space="preserve">iet and </w:t>
      </w:r>
      <w:r w:rsidR="00B04E06">
        <w:rPr>
          <w:rFonts w:ascii="Times New Roman" w:hAnsi="Times New Roman" w:cs="Times New Roman"/>
          <w:noProof/>
        </w:rPr>
        <w:t>D</w:t>
      </w:r>
      <w:r w:rsidRPr="00ED500F">
        <w:rPr>
          <w:rFonts w:ascii="Times New Roman" w:hAnsi="Times New Roman" w:cs="Times New Roman"/>
          <w:noProof/>
        </w:rPr>
        <w:t xml:space="preserve">ietary </w:t>
      </w:r>
      <w:r w:rsidR="00B04E06">
        <w:rPr>
          <w:rFonts w:ascii="Times New Roman" w:hAnsi="Times New Roman" w:cs="Times New Roman"/>
          <w:noProof/>
        </w:rPr>
        <w:t>P</w:t>
      </w:r>
      <w:r w:rsidRPr="00ED500F">
        <w:rPr>
          <w:rFonts w:ascii="Times New Roman" w:hAnsi="Times New Roman" w:cs="Times New Roman"/>
          <w:noProof/>
        </w:rPr>
        <w:t xml:space="preserve">rotein of those of </w:t>
      </w:r>
      <w:r w:rsidR="00B04E06">
        <w:rPr>
          <w:rFonts w:ascii="Times New Roman" w:hAnsi="Times New Roman" w:cs="Times New Roman"/>
          <w:noProof/>
        </w:rPr>
        <w:t>B</w:t>
      </w:r>
      <w:r w:rsidRPr="00ED500F">
        <w:rPr>
          <w:rFonts w:ascii="Times New Roman" w:hAnsi="Times New Roman" w:cs="Times New Roman"/>
          <w:noProof/>
        </w:rPr>
        <w:t xml:space="preserve">one </w:t>
      </w:r>
      <w:r w:rsidR="00B04E06">
        <w:rPr>
          <w:rFonts w:ascii="Times New Roman" w:hAnsi="Times New Roman" w:cs="Times New Roman"/>
          <w:noProof/>
        </w:rPr>
        <w:t>C</w:t>
      </w:r>
      <w:r w:rsidRPr="00ED500F">
        <w:rPr>
          <w:rFonts w:ascii="Times New Roman" w:hAnsi="Times New Roman" w:cs="Times New Roman"/>
          <w:noProof/>
        </w:rPr>
        <w:t xml:space="preserve">ollagen and </w:t>
      </w:r>
      <w:r w:rsidR="00B04E06">
        <w:rPr>
          <w:rFonts w:ascii="Times New Roman" w:hAnsi="Times New Roman" w:cs="Times New Roman"/>
          <w:noProof/>
        </w:rPr>
        <w:t>C</w:t>
      </w:r>
      <w:r w:rsidRPr="00ED500F">
        <w:rPr>
          <w:rFonts w:ascii="Times New Roman" w:hAnsi="Times New Roman" w:cs="Times New Roman"/>
          <w:noProof/>
        </w:rPr>
        <w:t xml:space="preserve">arbonate. </w:t>
      </w:r>
      <w:r w:rsidRPr="00ED500F">
        <w:rPr>
          <w:rFonts w:ascii="Times New Roman" w:hAnsi="Times New Roman" w:cs="Times New Roman"/>
          <w:i/>
          <w:noProof/>
        </w:rPr>
        <w:t>J B Lambert and L Norr eds Prehistoric Human Bone Archaeological at the Molecular Level New York Springer</w:t>
      </w:r>
      <w:r w:rsidRPr="00ED500F">
        <w:rPr>
          <w:rFonts w:ascii="Times New Roman" w:hAnsi="Times New Roman" w:cs="Times New Roman"/>
          <w:noProof/>
        </w:rPr>
        <w:t xml:space="preserve"> 1-38.</w:t>
      </w:r>
    </w:p>
    <w:p w14:paraId="5E75DDC8" w14:textId="77777777" w:rsidR="003201D5" w:rsidRPr="00ED500F" w:rsidRDefault="003201D5" w:rsidP="003201D5">
      <w:pPr>
        <w:pStyle w:val="EndNoteBibliography"/>
        <w:spacing w:after="0"/>
        <w:rPr>
          <w:rFonts w:ascii="Times New Roman" w:hAnsi="Times New Roman" w:cs="Times New Roman"/>
          <w:noProof/>
        </w:rPr>
      </w:pPr>
    </w:p>
    <w:p w14:paraId="6ACA1C9E" w14:textId="77777777" w:rsidR="003201D5" w:rsidRPr="00ED500F" w:rsidRDefault="003201D5" w:rsidP="003201D5">
      <w:pPr>
        <w:pStyle w:val="EndNoteBibliography"/>
        <w:spacing w:after="0"/>
        <w:rPr>
          <w:rFonts w:ascii="Times New Roman" w:hAnsi="Times New Roman" w:cs="Times New Roman"/>
          <w:noProof/>
        </w:rPr>
      </w:pPr>
      <w:r w:rsidRPr="00ED500F">
        <w:rPr>
          <w:rFonts w:ascii="Times New Roman" w:hAnsi="Times New Roman" w:cs="Times New Roman"/>
          <w:noProof/>
        </w:rPr>
        <w:t>Bataille, Clement P., Jason E. Laffoon, and Gabriel J. Bowen</w:t>
      </w:r>
    </w:p>
    <w:p w14:paraId="66B8C6DE" w14:textId="600F0DAE" w:rsidR="003201D5" w:rsidRPr="00ED500F" w:rsidRDefault="003201D5" w:rsidP="003201D5">
      <w:pPr>
        <w:pStyle w:val="EndNoteBibliography"/>
        <w:spacing w:after="0"/>
        <w:ind w:left="1440" w:hanging="720"/>
        <w:rPr>
          <w:rFonts w:ascii="Times New Roman" w:hAnsi="Times New Roman" w:cs="Times New Roman"/>
          <w:noProof/>
        </w:rPr>
      </w:pPr>
      <w:r w:rsidRPr="00ED500F">
        <w:rPr>
          <w:rFonts w:ascii="Times New Roman" w:hAnsi="Times New Roman" w:cs="Times New Roman"/>
          <w:noProof/>
        </w:rPr>
        <w:t>2012</w:t>
      </w:r>
      <w:r w:rsidRPr="00ED500F">
        <w:rPr>
          <w:rFonts w:ascii="Times New Roman" w:hAnsi="Times New Roman" w:cs="Times New Roman"/>
          <w:noProof/>
        </w:rPr>
        <w:tab/>
        <w:t xml:space="preserve">Mapping </w:t>
      </w:r>
      <w:r w:rsidR="00B04E06">
        <w:rPr>
          <w:rFonts w:ascii="Times New Roman" w:hAnsi="Times New Roman" w:cs="Times New Roman"/>
          <w:noProof/>
        </w:rPr>
        <w:t>M</w:t>
      </w:r>
      <w:r w:rsidRPr="00ED500F">
        <w:rPr>
          <w:rFonts w:ascii="Times New Roman" w:hAnsi="Times New Roman" w:cs="Times New Roman"/>
          <w:noProof/>
        </w:rPr>
        <w:t xml:space="preserve">ultiple </w:t>
      </w:r>
      <w:r w:rsidR="00B04E06">
        <w:rPr>
          <w:rFonts w:ascii="Times New Roman" w:hAnsi="Times New Roman" w:cs="Times New Roman"/>
          <w:noProof/>
        </w:rPr>
        <w:t>S</w:t>
      </w:r>
      <w:r w:rsidRPr="00ED500F">
        <w:rPr>
          <w:rFonts w:ascii="Times New Roman" w:hAnsi="Times New Roman" w:cs="Times New Roman"/>
          <w:noProof/>
        </w:rPr>
        <w:t xml:space="preserve">ource </w:t>
      </w:r>
      <w:r w:rsidR="00B04E06">
        <w:rPr>
          <w:rFonts w:ascii="Times New Roman" w:hAnsi="Times New Roman" w:cs="Times New Roman"/>
          <w:noProof/>
        </w:rPr>
        <w:t>E</w:t>
      </w:r>
      <w:r w:rsidRPr="00ED500F">
        <w:rPr>
          <w:rFonts w:ascii="Times New Roman" w:hAnsi="Times New Roman" w:cs="Times New Roman"/>
          <w:noProof/>
        </w:rPr>
        <w:t xml:space="preserve">ffects on the </w:t>
      </w:r>
      <w:r w:rsidR="00B04E06">
        <w:rPr>
          <w:rFonts w:ascii="Times New Roman" w:hAnsi="Times New Roman" w:cs="Times New Roman"/>
          <w:noProof/>
        </w:rPr>
        <w:t>S</w:t>
      </w:r>
      <w:r w:rsidRPr="00ED500F">
        <w:rPr>
          <w:rFonts w:ascii="Times New Roman" w:hAnsi="Times New Roman" w:cs="Times New Roman"/>
          <w:noProof/>
        </w:rPr>
        <w:t xml:space="preserve">trontium </w:t>
      </w:r>
      <w:r w:rsidR="00B04E06">
        <w:rPr>
          <w:rFonts w:ascii="Times New Roman" w:hAnsi="Times New Roman" w:cs="Times New Roman"/>
          <w:noProof/>
        </w:rPr>
        <w:t>I</w:t>
      </w:r>
      <w:r w:rsidRPr="00ED500F">
        <w:rPr>
          <w:rFonts w:ascii="Times New Roman" w:hAnsi="Times New Roman" w:cs="Times New Roman"/>
          <w:noProof/>
        </w:rPr>
        <w:t xml:space="preserve">sotopic </w:t>
      </w:r>
      <w:r w:rsidR="00B04E06">
        <w:rPr>
          <w:rFonts w:ascii="Times New Roman" w:hAnsi="Times New Roman" w:cs="Times New Roman"/>
          <w:noProof/>
        </w:rPr>
        <w:t>S</w:t>
      </w:r>
      <w:r w:rsidRPr="00ED500F">
        <w:rPr>
          <w:rFonts w:ascii="Times New Roman" w:hAnsi="Times New Roman" w:cs="Times New Roman"/>
          <w:noProof/>
        </w:rPr>
        <w:t xml:space="preserve">ignatures of </w:t>
      </w:r>
      <w:r w:rsidR="00B04E06">
        <w:rPr>
          <w:rFonts w:ascii="Times New Roman" w:hAnsi="Times New Roman" w:cs="Times New Roman"/>
          <w:noProof/>
        </w:rPr>
        <w:t>E</w:t>
      </w:r>
      <w:r w:rsidRPr="00ED500F">
        <w:rPr>
          <w:rFonts w:ascii="Times New Roman" w:hAnsi="Times New Roman" w:cs="Times New Roman"/>
          <w:noProof/>
        </w:rPr>
        <w:t xml:space="preserve">cosystems from the </w:t>
      </w:r>
      <w:r w:rsidR="00B04E06">
        <w:rPr>
          <w:rFonts w:ascii="Times New Roman" w:hAnsi="Times New Roman" w:cs="Times New Roman"/>
          <w:noProof/>
        </w:rPr>
        <w:t>C</w:t>
      </w:r>
      <w:r w:rsidRPr="00ED500F">
        <w:rPr>
          <w:rFonts w:ascii="Times New Roman" w:hAnsi="Times New Roman" w:cs="Times New Roman"/>
          <w:noProof/>
        </w:rPr>
        <w:t xml:space="preserve">ircum-Caribbean </w:t>
      </w:r>
      <w:r w:rsidR="00B04E06">
        <w:rPr>
          <w:rFonts w:ascii="Times New Roman" w:hAnsi="Times New Roman" w:cs="Times New Roman"/>
          <w:noProof/>
        </w:rPr>
        <w:t>R</w:t>
      </w:r>
      <w:r w:rsidRPr="00ED500F">
        <w:rPr>
          <w:rFonts w:ascii="Times New Roman" w:hAnsi="Times New Roman" w:cs="Times New Roman"/>
          <w:noProof/>
        </w:rPr>
        <w:t xml:space="preserve">egion. </w:t>
      </w:r>
      <w:r w:rsidRPr="00ED500F">
        <w:rPr>
          <w:rFonts w:ascii="Times New Roman" w:hAnsi="Times New Roman" w:cs="Times New Roman"/>
          <w:i/>
          <w:iCs/>
          <w:noProof/>
        </w:rPr>
        <w:t xml:space="preserve">Ecosphere </w:t>
      </w:r>
      <w:r w:rsidRPr="00ED500F">
        <w:rPr>
          <w:rFonts w:ascii="Times New Roman" w:hAnsi="Times New Roman" w:cs="Times New Roman"/>
          <w:noProof/>
        </w:rPr>
        <w:t xml:space="preserve"> 3(12).</w:t>
      </w:r>
    </w:p>
    <w:p w14:paraId="59B21B06" w14:textId="77777777" w:rsidR="003201D5" w:rsidRPr="00EC740B" w:rsidRDefault="003201D5" w:rsidP="003201D5">
      <w:pPr>
        <w:autoSpaceDE w:val="0"/>
        <w:autoSpaceDN w:val="0"/>
        <w:adjustRightInd w:val="0"/>
        <w:spacing w:after="0"/>
        <w:rPr>
          <w:rFonts w:ascii="Times New Roman" w:hAnsi="Times New Roman" w:cs="Times New Roman"/>
        </w:rPr>
      </w:pPr>
    </w:p>
    <w:p w14:paraId="20C38FFF" w14:textId="77777777" w:rsidR="003201D5" w:rsidRDefault="003201D5" w:rsidP="003201D5">
      <w:pPr>
        <w:pStyle w:val="EndNoteBibliography"/>
        <w:spacing w:after="0"/>
        <w:rPr>
          <w:rFonts w:ascii="Times New Roman" w:hAnsi="Times New Roman" w:cs="Times New Roman"/>
          <w:noProof/>
        </w:rPr>
      </w:pPr>
      <w:bookmarkStart w:id="6" w:name="_ENREF_8"/>
      <w:r>
        <w:rPr>
          <w:rFonts w:ascii="Times New Roman" w:hAnsi="Times New Roman" w:cs="Times New Roman"/>
          <w:noProof/>
        </w:rPr>
        <w:t>Chrószcz, A., M. Janeczek, V. Onar, P. Staniorowski, and N. Pospieszny</w:t>
      </w:r>
    </w:p>
    <w:p w14:paraId="0977E2D0" w14:textId="4909BFE4" w:rsidR="003201D5" w:rsidRDefault="003201D5" w:rsidP="003201D5">
      <w:pPr>
        <w:pStyle w:val="EndNoteBibliography"/>
        <w:spacing w:after="0"/>
        <w:ind w:left="1440" w:hanging="720"/>
        <w:rPr>
          <w:rFonts w:ascii="Times New Roman" w:hAnsi="Times New Roman" w:cs="Times New Roman"/>
          <w:noProof/>
        </w:rPr>
      </w:pPr>
      <w:r>
        <w:rPr>
          <w:rFonts w:ascii="Times New Roman" w:hAnsi="Times New Roman" w:cs="Times New Roman"/>
          <w:noProof/>
        </w:rPr>
        <w:t>2007</w:t>
      </w:r>
      <w:r>
        <w:rPr>
          <w:rFonts w:ascii="Times New Roman" w:hAnsi="Times New Roman" w:cs="Times New Roman"/>
          <w:noProof/>
        </w:rPr>
        <w:tab/>
      </w:r>
      <w:r w:rsidRPr="00ED500F">
        <w:rPr>
          <w:rFonts w:ascii="Times New Roman" w:hAnsi="Times New Roman" w:cs="Times New Roman"/>
          <w:noProof/>
        </w:rPr>
        <w:t xml:space="preserve">The </w:t>
      </w:r>
      <w:r w:rsidR="00B04E06">
        <w:rPr>
          <w:rFonts w:ascii="Times New Roman" w:hAnsi="Times New Roman" w:cs="Times New Roman"/>
          <w:noProof/>
        </w:rPr>
        <w:t>S</w:t>
      </w:r>
      <w:r w:rsidRPr="00ED500F">
        <w:rPr>
          <w:rFonts w:ascii="Times New Roman" w:hAnsi="Times New Roman" w:cs="Times New Roman"/>
          <w:noProof/>
        </w:rPr>
        <w:t xml:space="preserve">houlder </w:t>
      </w:r>
      <w:r w:rsidR="00B04E06">
        <w:rPr>
          <w:rFonts w:ascii="Times New Roman" w:hAnsi="Times New Roman" w:cs="Times New Roman"/>
          <w:noProof/>
        </w:rPr>
        <w:t>H</w:t>
      </w:r>
      <w:r w:rsidRPr="00ED500F">
        <w:rPr>
          <w:rFonts w:ascii="Times New Roman" w:hAnsi="Times New Roman" w:cs="Times New Roman"/>
          <w:noProof/>
        </w:rPr>
        <w:t xml:space="preserve">eight </w:t>
      </w:r>
      <w:r w:rsidR="00B04E06">
        <w:rPr>
          <w:rFonts w:ascii="Times New Roman" w:hAnsi="Times New Roman" w:cs="Times New Roman"/>
          <w:noProof/>
        </w:rPr>
        <w:t>E</w:t>
      </w:r>
      <w:r w:rsidRPr="00ED500F">
        <w:rPr>
          <w:rFonts w:ascii="Times New Roman" w:hAnsi="Times New Roman" w:cs="Times New Roman"/>
          <w:noProof/>
        </w:rPr>
        <w:t xml:space="preserve">stimation in </w:t>
      </w:r>
      <w:r w:rsidR="00B04E06">
        <w:rPr>
          <w:rFonts w:ascii="Times New Roman" w:hAnsi="Times New Roman" w:cs="Times New Roman"/>
          <w:noProof/>
        </w:rPr>
        <w:t>D</w:t>
      </w:r>
      <w:r w:rsidRPr="00ED500F">
        <w:rPr>
          <w:rFonts w:ascii="Times New Roman" w:hAnsi="Times New Roman" w:cs="Times New Roman"/>
          <w:noProof/>
        </w:rPr>
        <w:t xml:space="preserve">ogs </w:t>
      </w:r>
      <w:r w:rsidR="00B04E06">
        <w:rPr>
          <w:rFonts w:ascii="Times New Roman" w:hAnsi="Times New Roman" w:cs="Times New Roman"/>
          <w:noProof/>
        </w:rPr>
        <w:t>B</w:t>
      </w:r>
      <w:r w:rsidRPr="00ED500F">
        <w:rPr>
          <w:rFonts w:ascii="Times New Roman" w:hAnsi="Times New Roman" w:cs="Times New Roman"/>
          <w:noProof/>
        </w:rPr>
        <w:t xml:space="preserve">ased on the </w:t>
      </w:r>
      <w:r w:rsidR="00B04E06">
        <w:rPr>
          <w:rFonts w:ascii="Times New Roman" w:hAnsi="Times New Roman" w:cs="Times New Roman"/>
          <w:noProof/>
        </w:rPr>
        <w:t>I</w:t>
      </w:r>
      <w:r w:rsidRPr="00ED500F">
        <w:rPr>
          <w:rFonts w:ascii="Times New Roman" w:hAnsi="Times New Roman" w:cs="Times New Roman"/>
          <w:noProof/>
        </w:rPr>
        <w:t xml:space="preserve">nternal </w:t>
      </w:r>
      <w:r w:rsidR="00B04E06">
        <w:rPr>
          <w:rFonts w:ascii="Times New Roman" w:hAnsi="Times New Roman" w:cs="Times New Roman"/>
          <w:noProof/>
        </w:rPr>
        <w:t>D</w:t>
      </w:r>
      <w:r w:rsidRPr="00ED500F">
        <w:rPr>
          <w:rFonts w:ascii="Times New Roman" w:hAnsi="Times New Roman" w:cs="Times New Roman"/>
          <w:noProof/>
        </w:rPr>
        <w:t xml:space="preserve">imension of </w:t>
      </w:r>
      <w:r w:rsidR="00B04E06">
        <w:rPr>
          <w:rFonts w:ascii="Times New Roman" w:hAnsi="Times New Roman" w:cs="Times New Roman"/>
          <w:noProof/>
        </w:rPr>
        <w:t>C</w:t>
      </w:r>
      <w:r w:rsidRPr="00ED500F">
        <w:rPr>
          <w:rFonts w:ascii="Times New Roman" w:hAnsi="Times New Roman" w:cs="Times New Roman"/>
          <w:noProof/>
        </w:rPr>
        <w:t xml:space="preserve">ranial </w:t>
      </w:r>
      <w:r w:rsidR="00B04E06">
        <w:rPr>
          <w:rFonts w:ascii="Times New Roman" w:hAnsi="Times New Roman" w:cs="Times New Roman"/>
          <w:noProof/>
        </w:rPr>
        <w:t>C</w:t>
      </w:r>
      <w:r w:rsidRPr="00ED500F">
        <w:rPr>
          <w:rFonts w:ascii="Times New Roman" w:hAnsi="Times New Roman" w:cs="Times New Roman"/>
          <w:noProof/>
        </w:rPr>
        <w:t xml:space="preserve">avity using </w:t>
      </w:r>
      <w:r w:rsidR="00B04E06">
        <w:rPr>
          <w:rFonts w:ascii="Times New Roman" w:hAnsi="Times New Roman" w:cs="Times New Roman"/>
          <w:noProof/>
        </w:rPr>
        <w:t>M</w:t>
      </w:r>
      <w:r w:rsidRPr="00ED500F">
        <w:rPr>
          <w:rFonts w:ascii="Times New Roman" w:hAnsi="Times New Roman" w:cs="Times New Roman"/>
          <w:noProof/>
        </w:rPr>
        <w:t xml:space="preserve">athematical </w:t>
      </w:r>
      <w:r w:rsidR="00B04E06">
        <w:rPr>
          <w:rFonts w:ascii="Times New Roman" w:hAnsi="Times New Roman" w:cs="Times New Roman"/>
          <w:noProof/>
        </w:rPr>
        <w:t>F</w:t>
      </w:r>
      <w:r w:rsidRPr="00ED500F">
        <w:rPr>
          <w:rFonts w:ascii="Times New Roman" w:hAnsi="Times New Roman" w:cs="Times New Roman"/>
          <w:noProof/>
        </w:rPr>
        <w:t xml:space="preserve">ormula. </w:t>
      </w:r>
      <w:r w:rsidRPr="00ED500F">
        <w:rPr>
          <w:rFonts w:ascii="Times New Roman" w:hAnsi="Times New Roman" w:cs="Times New Roman"/>
          <w:i/>
          <w:noProof/>
        </w:rPr>
        <w:t>Anatomia, histologia, embryologia</w:t>
      </w:r>
      <w:r>
        <w:rPr>
          <w:rFonts w:ascii="Times New Roman" w:hAnsi="Times New Roman" w:cs="Times New Roman"/>
          <w:i/>
          <w:noProof/>
        </w:rPr>
        <w:t xml:space="preserve"> </w:t>
      </w:r>
      <w:r w:rsidRPr="00ED500F">
        <w:rPr>
          <w:rFonts w:ascii="Times New Roman" w:hAnsi="Times New Roman" w:cs="Times New Roman"/>
          <w:noProof/>
        </w:rPr>
        <w:t>36</w:t>
      </w:r>
      <w:r>
        <w:rPr>
          <w:rFonts w:ascii="Times New Roman" w:hAnsi="Times New Roman" w:cs="Times New Roman"/>
          <w:b/>
          <w:noProof/>
        </w:rPr>
        <w:t>:</w:t>
      </w:r>
      <w:r w:rsidRPr="00ED500F">
        <w:rPr>
          <w:rFonts w:ascii="Times New Roman" w:hAnsi="Times New Roman" w:cs="Times New Roman"/>
          <w:noProof/>
        </w:rPr>
        <w:t>269-71.</w:t>
      </w:r>
    </w:p>
    <w:p w14:paraId="5744E961" w14:textId="77777777" w:rsidR="003201D5" w:rsidRDefault="003201D5" w:rsidP="003201D5">
      <w:pPr>
        <w:pStyle w:val="EndNoteBibliography"/>
        <w:spacing w:after="0"/>
        <w:rPr>
          <w:rFonts w:ascii="Times New Roman" w:hAnsi="Times New Roman" w:cs="Times New Roman"/>
          <w:noProof/>
        </w:rPr>
      </w:pPr>
    </w:p>
    <w:p w14:paraId="09BA0156" w14:textId="77777777" w:rsidR="003201D5" w:rsidRDefault="003201D5" w:rsidP="003201D5">
      <w:pPr>
        <w:pStyle w:val="EndNoteBibliography"/>
        <w:spacing w:after="0"/>
        <w:rPr>
          <w:rFonts w:ascii="Times New Roman" w:hAnsi="Times New Roman" w:cs="Times New Roman"/>
          <w:noProof/>
        </w:rPr>
      </w:pPr>
      <w:r>
        <w:rPr>
          <w:rFonts w:ascii="Times New Roman" w:hAnsi="Times New Roman" w:cs="Times New Roman"/>
          <w:noProof/>
        </w:rPr>
        <w:t>Clark, Kate M.</w:t>
      </w:r>
    </w:p>
    <w:p w14:paraId="3FD20494" w14:textId="13B02238" w:rsidR="003201D5" w:rsidRPr="007106B6" w:rsidRDefault="003201D5" w:rsidP="003201D5">
      <w:pPr>
        <w:pStyle w:val="EndNoteBibliography"/>
        <w:spacing w:after="0"/>
        <w:ind w:left="1440" w:hanging="720"/>
        <w:rPr>
          <w:rFonts w:ascii="Times New Roman" w:hAnsi="Times New Roman" w:cs="Times New Roman"/>
          <w:noProof/>
        </w:rPr>
      </w:pPr>
      <w:r>
        <w:rPr>
          <w:rFonts w:ascii="Times New Roman" w:hAnsi="Times New Roman" w:cs="Times New Roman"/>
          <w:noProof/>
        </w:rPr>
        <w:t>1995</w:t>
      </w:r>
      <w:r>
        <w:rPr>
          <w:rFonts w:ascii="Times New Roman" w:hAnsi="Times New Roman" w:cs="Times New Roman"/>
          <w:noProof/>
        </w:rPr>
        <w:tab/>
        <w:t xml:space="preserve">The </w:t>
      </w:r>
      <w:r w:rsidR="00B04E06">
        <w:rPr>
          <w:rFonts w:ascii="Times New Roman" w:hAnsi="Times New Roman" w:cs="Times New Roman"/>
          <w:noProof/>
        </w:rPr>
        <w:t>L</w:t>
      </w:r>
      <w:r>
        <w:rPr>
          <w:rFonts w:ascii="Times New Roman" w:hAnsi="Times New Roman" w:cs="Times New Roman"/>
          <w:noProof/>
        </w:rPr>
        <w:t xml:space="preserve">ater </w:t>
      </w:r>
      <w:r w:rsidR="00B04E06">
        <w:rPr>
          <w:rFonts w:ascii="Times New Roman" w:hAnsi="Times New Roman" w:cs="Times New Roman"/>
          <w:noProof/>
        </w:rPr>
        <w:t>P</w:t>
      </w:r>
      <w:r>
        <w:rPr>
          <w:rFonts w:ascii="Times New Roman" w:hAnsi="Times New Roman" w:cs="Times New Roman"/>
          <w:noProof/>
        </w:rPr>
        <w:t xml:space="preserve">rehistoric and </w:t>
      </w:r>
      <w:r w:rsidR="00B04E06">
        <w:rPr>
          <w:rFonts w:ascii="Times New Roman" w:hAnsi="Times New Roman" w:cs="Times New Roman"/>
          <w:noProof/>
        </w:rPr>
        <w:t>P</w:t>
      </w:r>
      <w:r>
        <w:rPr>
          <w:rFonts w:ascii="Times New Roman" w:hAnsi="Times New Roman" w:cs="Times New Roman"/>
          <w:noProof/>
        </w:rPr>
        <w:t xml:space="preserve">rotohistoric </w:t>
      </w:r>
      <w:r w:rsidR="00B04E06">
        <w:rPr>
          <w:rFonts w:ascii="Times New Roman" w:hAnsi="Times New Roman" w:cs="Times New Roman"/>
          <w:noProof/>
        </w:rPr>
        <w:t>D</w:t>
      </w:r>
      <w:r>
        <w:rPr>
          <w:rFonts w:ascii="Times New Roman" w:hAnsi="Times New Roman" w:cs="Times New Roman"/>
          <w:noProof/>
        </w:rPr>
        <w:t xml:space="preserve">og: The </w:t>
      </w:r>
      <w:r w:rsidR="00B04E06">
        <w:rPr>
          <w:rFonts w:ascii="Times New Roman" w:hAnsi="Times New Roman" w:cs="Times New Roman"/>
          <w:noProof/>
        </w:rPr>
        <w:t>E</w:t>
      </w:r>
      <w:r>
        <w:rPr>
          <w:rFonts w:ascii="Times New Roman" w:hAnsi="Times New Roman" w:cs="Times New Roman"/>
          <w:noProof/>
        </w:rPr>
        <w:t xml:space="preserve">mergence of </w:t>
      </w:r>
      <w:r w:rsidR="00B04E06">
        <w:rPr>
          <w:rFonts w:ascii="Times New Roman" w:hAnsi="Times New Roman" w:cs="Times New Roman"/>
          <w:noProof/>
        </w:rPr>
        <w:t>C</w:t>
      </w:r>
      <w:r>
        <w:rPr>
          <w:rFonts w:ascii="Times New Roman" w:hAnsi="Times New Roman" w:cs="Times New Roman"/>
          <w:noProof/>
        </w:rPr>
        <w:t xml:space="preserve">anine </w:t>
      </w:r>
      <w:r w:rsidR="00B04E06">
        <w:rPr>
          <w:rFonts w:ascii="Times New Roman" w:hAnsi="Times New Roman" w:cs="Times New Roman"/>
          <w:noProof/>
        </w:rPr>
        <w:t>D</w:t>
      </w:r>
      <w:r>
        <w:rPr>
          <w:rFonts w:ascii="Times New Roman" w:hAnsi="Times New Roman" w:cs="Times New Roman"/>
          <w:noProof/>
        </w:rPr>
        <w:t xml:space="preserve">iversity. </w:t>
      </w:r>
      <w:r>
        <w:rPr>
          <w:rFonts w:ascii="Times New Roman" w:hAnsi="Times New Roman" w:cs="Times New Roman"/>
          <w:i/>
          <w:iCs/>
          <w:noProof/>
        </w:rPr>
        <w:t xml:space="preserve">Archaeozoologia </w:t>
      </w:r>
      <w:r>
        <w:rPr>
          <w:rFonts w:ascii="Times New Roman" w:hAnsi="Times New Roman" w:cs="Times New Roman"/>
          <w:noProof/>
        </w:rPr>
        <w:t xml:space="preserve">2(2):9-32. </w:t>
      </w:r>
    </w:p>
    <w:bookmarkEnd w:id="6"/>
    <w:p w14:paraId="77066E6A" w14:textId="77777777" w:rsidR="003201D5" w:rsidRDefault="003201D5" w:rsidP="003201D5">
      <w:pPr>
        <w:rPr>
          <w:rFonts w:ascii="Times New Roman" w:hAnsi="Times New Roman" w:cs="Times New Roman"/>
        </w:rPr>
      </w:pPr>
    </w:p>
    <w:p w14:paraId="4CC6D1BE" w14:textId="77777777" w:rsidR="003201D5" w:rsidRDefault="003201D5" w:rsidP="003201D5">
      <w:pPr>
        <w:pStyle w:val="EndNoteBibliography"/>
        <w:spacing w:after="0"/>
        <w:ind w:left="720" w:hanging="720"/>
        <w:rPr>
          <w:rFonts w:ascii="Times New Roman" w:hAnsi="Times New Roman" w:cs="Times New Roman"/>
          <w:noProof/>
        </w:rPr>
      </w:pPr>
      <w:r>
        <w:rPr>
          <w:rFonts w:ascii="Times New Roman" w:hAnsi="Times New Roman" w:cs="Times New Roman"/>
          <w:noProof/>
        </w:rPr>
        <w:lastRenderedPageBreak/>
        <w:t>Fernandes, Ricardo, Andrew R. Millard, Marek Brabec, Marie-Josée Nadeau, and Pieter Grootes</w:t>
      </w:r>
    </w:p>
    <w:p w14:paraId="02693BF8" w14:textId="09736862" w:rsidR="003201D5" w:rsidRPr="00B20348" w:rsidRDefault="003201D5" w:rsidP="003201D5">
      <w:pPr>
        <w:pStyle w:val="EndNoteBibliography"/>
        <w:spacing w:after="0"/>
        <w:ind w:left="1440" w:hanging="720"/>
        <w:rPr>
          <w:rFonts w:ascii="Times New Roman" w:hAnsi="Times New Roman" w:cs="Times New Roman"/>
          <w:noProof/>
          <w:lang w:val="fr-FR"/>
        </w:rPr>
      </w:pPr>
      <w:r>
        <w:rPr>
          <w:rFonts w:ascii="Times New Roman" w:hAnsi="Times New Roman" w:cs="Times New Roman"/>
          <w:noProof/>
        </w:rPr>
        <w:t>2014</w:t>
      </w:r>
      <w:r>
        <w:rPr>
          <w:rFonts w:ascii="Times New Roman" w:hAnsi="Times New Roman" w:cs="Times New Roman"/>
          <w:noProof/>
        </w:rPr>
        <w:tab/>
        <w:t xml:space="preserve">Food </w:t>
      </w:r>
      <w:r w:rsidR="00B04E06">
        <w:rPr>
          <w:rFonts w:ascii="Times New Roman" w:hAnsi="Times New Roman" w:cs="Times New Roman"/>
          <w:noProof/>
        </w:rPr>
        <w:t>R</w:t>
      </w:r>
      <w:r>
        <w:rPr>
          <w:rFonts w:ascii="Times New Roman" w:hAnsi="Times New Roman" w:cs="Times New Roman"/>
          <w:noProof/>
        </w:rPr>
        <w:t xml:space="preserve">econstruction </w:t>
      </w:r>
      <w:r w:rsidR="00B04E06">
        <w:rPr>
          <w:rFonts w:ascii="Times New Roman" w:hAnsi="Times New Roman" w:cs="Times New Roman"/>
          <w:noProof/>
        </w:rPr>
        <w:t>U</w:t>
      </w:r>
      <w:r>
        <w:rPr>
          <w:rFonts w:ascii="Times New Roman" w:hAnsi="Times New Roman" w:cs="Times New Roman"/>
          <w:noProof/>
        </w:rPr>
        <w:t xml:space="preserve">sing </w:t>
      </w:r>
      <w:r w:rsidR="00B04E06">
        <w:rPr>
          <w:rFonts w:ascii="Times New Roman" w:hAnsi="Times New Roman" w:cs="Times New Roman"/>
          <w:noProof/>
        </w:rPr>
        <w:t>I</w:t>
      </w:r>
      <w:r>
        <w:rPr>
          <w:rFonts w:ascii="Times New Roman" w:hAnsi="Times New Roman" w:cs="Times New Roman"/>
          <w:noProof/>
        </w:rPr>
        <w:t xml:space="preserve">sotopic </w:t>
      </w:r>
      <w:r w:rsidR="00B04E06">
        <w:rPr>
          <w:rFonts w:ascii="Times New Roman" w:hAnsi="Times New Roman" w:cs="Times New Roman"/>
          <w:noProof/>
        </w:rPr>
        <w:t>T</w:t>
      </w:r>
      <w:r>
        <w:rPr>
          <w:rFonts w:ascii="Times New Roman" w:hAnsi="Times New Roman" w:cs="Times New Roman"/>
          <w:noProof/>
        </w:rPr>
        <w:t xml:space="preserve">ransferred signals (FRUITS): A bayesian model for diet reconstruction. </w:t>
      </w:r>
      <w:r>
        <w:rPr>
          <w:rFonts w:ascii="Times New Roman" w:hAnsi="Times New Roman" w:cs="Times New Roman"/>
          <w:i/>
          <w:iCs/>
          <w:noProof/>
          <w:lang w:val="fr-FR"/>
        </w:rPr>
        <w:t>PLoS One</w:t>
      </w:r>
      <w:r w:rsidRPr="00B20348">
        <w:rPr>
          <w:rFonts w:ascii="Times New Roman" w:hAnsi="Times New Roman" w:cs="Times New Roman"/>
          <w:noProof/>
          <w:lang w:val="fr-FR"/>
        </w:rPr>
        <w:t xml:space="preserve"> </w:t>
      </w:r>
      <w:r>
        <w:rPr>
          <w:rFonts w:ascii="Times New Roman" w:hAnsi="Times New Roman" w:cs="Times New Roman"/>
          <w:noProof/>
          <w:lang w:val="fr-FR"/>
        </w:rPr>
        <w:t>9</w:t>
      </w:r>
      <w:r w:rsidRPr="00B20348">
        <w:rPr>
          <w:rFonts w:ascii="Times New Roman" w:hAnsi="Times New Roman" w:cs="Times New Roman"/>
          <w:noProof/>
          <w:lang w:val="fr-FR"/>
        </w:rPr>
        <w:t>(2):</w:t>
      </w:r>
      <w:r>
        <w:rPr>
          <w:rFonts w:ascii="Times New Roman" w:hAnsi="Times New Roman" w:cs="Times New Roman"/>
          <w:noProof/>
          <w:lang w:val="fr-FR"/>
        </w:rPr>
        <w:t xml:space="preserve">e87436. </w:t>
      </w:r>
    </w:p>
    <w:p w14:paraId="1A2E59AF" w14:textId="77777777" w:rsidR="003201D5" w:rsidRDefault="003201D5" w:rsidP="003201D5"/>
    <w:p w14:paraId="7F335814" w14:textId="77777777" w:rsidR="003201D5" w:rsidRDefault="003201D5" w:rsidP="003201D5">
      <w:pPr>
        <w:pStyle w:val="EndNoteBibliography"/>
        <w:spacing w:after="0"/>
        <w:rPr>
          <w:rFonts w:ascii="Times New Roman" w:hAnsi="Times New Roman" w:cs="Times New Roman"/>
          <w:noProof/>
        </w:rPr>
      </w:pPr>
      <w:r>
        <w:rPr>
          <w:rFonts w:ascii="Times New Roman" w:hAnsi="Times New Roman" w:cs="Times New Roman"/>
          <w:noProof/>
        </w:rPr>
        <w:t>Grouard, Sandrine, Sophia Perdikaris, and Karyn Debue</w:t>
      </w:r>
    </w:p>
    <w:p w14:paraId="6FC6EF60" w14:textId="0BCDE68B" w:rsidR="003201D5" w:rsidRPr="00ED500F" w:rsidRDefault="003201D5" w:rsidP="003201D5">
      <w:pPr>
        <w:pStyle w:val="EndNoteBibliography"/>
        <w:spacing w:after="0"/>
        <w:ind w:left="1440" w:hanging="720"/>
        <w:rPr>
          <w:rFonts w:ascii="Times New Roman" w:hAnsi="Times New Roman" w:cs="Times New Roman"/>
          <w:noProof/>
        </w:rPr>
      </w:pPr>
      <w:r>
        <w:rPr>
          <w:rFonts w:ascii="Times New Roman" w:hAnsi="Times New Roman" w:cs="Times New Roman"/>
          <w:noProof/>
        </w:rPr>
        <w:t>2013</w:t>
      </w:r>
      <w:r>
        <w:rPr>
          <w:rFonts w:ascii="Times New Roman" w:hAnsi="Times New Roman" w:cs="Times New Roman"/>
          <w:noProof/>
        </w:rPr>
        <w:tab/>
      </w:r>
      <w:r w:rsidRPr="00ED500F">
        <w:rPr>
          <w:rFonts w:ascii="Times New Roman" w:hAnsi="Times New Roman" w:cs="Times New Roman"/>
          <w:noProof/>
        </w:rPr>
        <w:t xml:space="preserve">Dog </w:t>
      </w:r>
      <w:r w:rsidR="00B04E06">
        <w:rPr>
          <w:rFonts w:ascii="Times New Roman" w:hAnsi="Times New Roman" w:cs="Times New Roman"/>
          <w:noProof/>
        </w:rPr>
        <w:t>B</w:t>
      </w:r>
      <w:r w:rsidRPr="00ED500F">
        <w:rPr>
          <w:rFonts w:ascii="Times New Roman" w:hAnsi="Times New Roman" w:cs="Times New Roman"/>
          <w:noProof/>
        </w:rPr>
        <w:t xml:space="preserve">urials </w:t>
      </w:r>
      <w:r w:rsidR="00B04E06">
        <w:rPr>
          <w:rFonts w:ascii="Times New Roman" w:hAnsi="Times New Roman" w:cs="Times New Roman"/>
          <w:noProof/>
        </w:rPr>
        <w:t>A</w:t>
      </w:r>
      <w:r w:rsidRPr="00ED500F">
        <w:rPr>
          <w:rFonts w:ascii="Times New Roman" w:hAnsi="Times New Roman" w:cs="Times New Roman"/>
          <w:noProof/>
        </w:rPr>
        <w:t xml:space="preserve">ssociated with Human burials in the West Indies during the </w:t>
      </w:r>
      <w:r w:rsidR="00B04E06">
        <w:rPr>
          <w:rFonts w:ascii="Times New Roman" w:hAnsi="Times New Roman" w:cs="Times New Roman"/>
          <w:noProof/>
        </w:rPr>
        <w:t>E</w:t>
      </w:r>
      <w:r w:rsidRPr="00ED500F">
        <w:rPr>
          <w:rFonts w:ascii="Times New Roman" w:hAnsi="Times New Roman" w:cs="Times New Roman"/>
          <w:noProof/>
        </w:rPr>
        <w:t xml:space="preserve">arly </w:t>
      </w:r>
      <w:r w:rsidR="00B04E06">
        <w:rPr>
          <w:rFonts w:ascii="Times New Roman" w:hAnsi="Times New Roman" w:cs="Times New Roman"/>
          <w:noProof/>
        </w:rPr>
        <w:t>P</w:t>
      </w:r>
      <w:r>
        <w:rPr>
          <w:rFonts w:ascii="Times New Roman" w:hAnsi="Times New Roman" w:cs="Times New Roman"/>
          <w:noProof/>
        </w:rPr>
        <w:t>recolumbian</w:t>
      </w:r>
      <w:r w:rsidRPr="00ED500F">
        <w:rPr>
          <w:rFonts w:ascii="Times New Roman" w:hAnsi="Times New Roman" w:cs="Times New Roman"/>
          <w:noProof/>
        </w:rPr>
        <w:t xml:space="preserve"> Ceramic Age (500 BC-600 AD). </w:t>
      </w:r>
      <w:r w:rsidRPr="00ED500F">
        <w:rPr>
          <w:rFonts w:ascii="Times New Roman" w:hAnsi="Times New Roman" w:cs="Times New Roman"/>
          <w:i/>
          <w:noProof/>
        </w:rPr>
        <w:t>Anthropozoologica</w:t>
      </w:r>
      <w:r w:rsidRPr="00ED500F">
        <w:rPr>
          <w:rFonts w:ascii="Times New Roman" w:hAnsi="Times New Roman" w:cs="Times New Roman"/>
          <w:noProof/>
        </w:rPr>
        <w:t xml:space="preserve"> 48</w:t>
      </w:r>
      <w:r>
        <w:rPr>
          <w:rFonts w:ascii="Times New Roman" w:hAnsi="Times New Roman" w:cs="Times New Roman"/>
          <w:b/>
          <w:noProof/>
        </w:rPr>
        <w:t>:</w:t>
      </w:r>
      <w:r w:rsidRPr="00ED500F">
        <w:rPr>
          <w:rFonts w:ascii="Times New Roman" w:hAnsi="Times New Roman" w:cs="Times New Roman"/>
          <w:noProof/>
        </w:rPr>
        <w:t>447-465.</w:t>
      </w:r>
    </w:p>
    <w:p w14:paraId="3DDA164F" w14:textId="77777777" w:rsidR="003201D5" w:rsidRDefault="003201D5" w:rsidP="003201D5"/>
    <w:p w14:paraId="7296A5D8" w14:textId="77777777" w:rsidR="003201D5" w:rsidRDefault="003201D5" w:rsidP="003201D5">
      <w:pPr>
        <w:pStyle w:val="EndNoteBibliography"/>
        <w:spacing w:after="0"/>
        <w:ind w:left="720" w:hanging="720"/>
        <w:rPr>
          <w:rFonts w:ascii="Times New Roman" w:hAnsi="Times New Roman" w:cs="Times New Roman"/>
          <w:noProof/>
        </w:rPr>
      </w:pPr>
      <w:r>
        <w:rPr>
          <w:rFonts w:ascii="Times New Roman" w:hAnsi="Times New Roman" w:cs="Times New Roman"/>
          <w:noProof/>
        </w:rPr>
        <w:t>Harcourt, R.A.</w:t>
      </w:r>
    </w:p>
    <w:p w14:paraId="186544CF" w14:textId="608522F0" w:rsidR="003201D5" w:rsidRPr="00A00B4C" w:rsidRDefault="003201D5" w:rsidP="003201D5">
      <w:pPr>
        <w:pStyle w:val="EndNoteBibliography"/>
        <w:spacing w:after="0"/>
        <w:ind w:left="1440" w:hanging="720"/>
        <w:rPr>
          <w:rFonts w:ascii="Times New Roman" w:hAnsi="Times New Roman" w:cs="Times New Roman"/>
          <w:noProof/>
        </w:rPr>
      </w:pPr>
      <w:r>
        <w:rPr>
          <w:rFonts w:ascii="Times New Roman" w:hAnsi="Times New Roman" w:cs="Times New Roman"/>
          <w:noProof/>
        </w:rPr>
        <w:t>1974</w:t>
      </w:r>
      <w:r>
        <w:rPr>
          <w:rFonts w:ascii="Times New Roman" w:hAnsi="Times New Roman" w:cs="Times New Roman"/>
          <w:noProof/>
        </w:rPr>
        <w:tab/>
        <w:t xml:space="preserve">The </w:t>
      </w:r>
      <w:r w:rsidR="00B04E06">
        <w:rPr>
          <w:rFonts w:ascii="Times New Roman" w:hAnsi="Times New Roman" w:cs="Times New Roman"/>
          <w:noProof/>
        </w:rPr>
        <w:t>D</w:t>
      </w:r>
      <w:r>
        <w:rPr>
          <w:rFonts w:ascii="Times New Roman" w:hAnsi="Times New Roman" w:cs="Times New Roman"/>
          <w:noProof/>
        </w:rPr>
        <w:t xml:space="preserve">og in </w:t>
      </w:r>
      <w:r w:rsidR="00B04E06">
        <w:rPr>
          <w:rFonts w:ascii="Times New Roman" w:hAnsi="Times New Roman" w:cs="Times New Roman"/>
          <w:noProof/>
        </w:rPr>
        <w:t>P</w:t>
      </w:r>
      <w:r>
        <w:rPr>
          <w:rFonts w:ascii="Times New Roman" w:hAnsi="Times New Roman" w:cs="Times New Roman"/>
          <w:noProof/>
        </w:rPr>
        <w:t xml:space="preserve">rehistoric and </w:t>
      </w:r>
      <w:r w:rsidR="00B04E06">
        <w:rPr>
          <w:rFonts w:ascii="Times New Roman" w:hAnsi="Times New Roman" w:cs="Times New Roman"/>
          <w:noProof/>
        </w:rPr>
        <w:t>E</w:t>
      </w:r>
      <w:r>
        <w:rPr>
          <w:rFonts w:ascii="Times New Roman" w:hAnsi="Times New Roman" w:cs="Times New Roman"/>
          <w:noProof/>
        </w:rPr>
        <w:t xml:space="preserve">arly </w:t>
      </w:r>
      <w:r w:rsidR="00B04E06">
        <w:rPr>
          <w:rFonts w:ascii="Times New Roman" w:hAnsi="Times New Roman" w:cs="Times New Roman"/>
          <w:noProof/>
        </w:rPr>
        <w:t>H</w:t>
      </w:r>
      <w:r>
        <w:rPr>
          <w:rFonts w:ascii="Times New Roman" w:hAnsi="Times New Roman" w:cs="Times New Roman"/>
          <w:noProof/>
        </w:rPr>
        <w:t xml:space="preserve">istoric Britain. </w:t>
      </w:r>
      <w:r>
        <w:rPr>
          <w:rFonts w:ascii="Times New Roman" w:hAnsi="Times New Roman" w:cs="Times New Roman"/>
          <w:i/>
          <w:noProof/>
        </w:rPr>
        <w:t>Journal of Archaeological Science</w:t>
      </w:r>
      <w:r>
        <w:rPr>
          <w:rFonts w:ascii="Times New Roman" w:hAnsi="Times New Roman" w:cs="Times New Roman"/>
          <w:noProof/>
        </w:rPr>
        <w:t xml:space="preserve"> 1:151-7.</w:t>
      </w:r>
    </w:p>
    <w:p w14:paraId="000D7E10" w14:textId="77777777" w:rsidR="003201D5" w:rsidRDefault="003201D5" w:rsidP="003201D5">
      <w:pPr>
        <w:rPr>
          <w:rFonts w:ascii="Times New Roman" w:hAnsi="Times New Roman" w:cs="Times New Roman"/>
        </w:rPr>
      </w:pPr>
    </w:p>
    <w:p w14:paraId="20A9DC85" w14:textId="77777777" w:rsidR="003201D5" w:rsidRPr="00BE2529" w:rsidRDefault="003201D5" w:rsidP="003201D5">
      <w:pPr>
        <w:pStyle w:val="EndNoteBibliography"/>
        <w:spacing w:after="0"/>
        <w:rPr>
          <w:rFonts w:ascii="Times New Roman" w:hAnsi="Times New Roman" w:cs="Times New Roman"/>
          <w:noProof/>
          <w:lang w:val="es-ES"/>
        </w:rPr>
      </w:pPr>
      <w:r w:rsidRPr="00BE2529">
        <w:rPr>
          <w:rFonts w:ascii="Times New Roman" w:hAnsi="Times New Roman" w:cs="Times New Roman"/>
          <w:noProof/>
          <w:lang w:val="es-ES"/>
        </w:rPr>
        <w:t>Lawrence, Barbara</w:t>
      </w:r>
    </w:p>
    <w:p w14:paraId="2F7D9058" w14:textId="77777777" w:rsidR="003201D5" w:rsidRPr="00B20348" w:rsidRDefault="003201D5" w:rsidP="003201D5">
      <w:pPr>
        <w:pStyle w:val="EndNoteBibliography"/>
        <w:spacing w:after="0"/>
        <w:ind w:left="1440" w:hanging="720"/>
        <w:rPr>
          <w:rFonts w:ascii="Times New Roman" w:hAnsi="Times New Roman" w:cs="Times New Roman"/>
          <w:noProof/>
          <w:lang w:val="es-ES"/>
        </w:rPr>
      </w:pPr>
      <w:r w:rsidRPr="005B07CA">
        <w:rPr>
          <w:rFonts w:ascii="Times New Roman" w:hAnsi="Times New Roman" w:cs="Times New Roman"/>
          <w:noProof/>
          <w:lang w:val="es-ES"/>
        </w:rPr>
        <w:t>1977</w:t>
      </w:r>
      <w:r w:rsidRPr="005B07CA">
        <w:rPr>
          <w:rFonts w:ascii="Times New Roman" w:hAnsi="Times New Roman" w:cs="Times New Roman"/>
          <w:noProof/>
          <w:lang w:val="es-ES"/>
        </w:rPr>
        <w:tab/>
      </w:r>
      <w:bookmarkStart w:id="7" w:name="_ENREF_40"/>
      <w:r w:rsidRPr="005B07CA">
        <w:rPr>
          <w:rFonts w:ascii="Times New Roman" w:hAnsi="Times New Roman" w:cs="Times New Roman"/>
          <w:iCs/>
          <w:noProof/>
          <w:lang w:val="es-ES"/>
        </w:rPr>
        <w:t xml:space="preserve">Dogs from the Dominican Republic. </w:t>
      </w:r>
      <w:r w:rsidRPr="00B20348">
        <w:rPr>
          <w:rFonts w:ascii="Times New Roman" w:hAnsi="Times New Roman" w:cs="Times New Roman"/>
          <w:i/>
          <w:noProof/>
          <w:lang w:val="es-ES"/>
        </w:rPr>
        <w:t xml:space="preserve">Cuardenos del Cendia, Centro Dominicano de Investigaciones Antropologicas, Universidad Autonoma de Santo Domingo </w:t>
      </w:r>
      <w:r w:rsidRPr="00B20348">
        <w:rPr>
          <w:rFonts w:ascii="Times New Roman" w:hAnsi="Times New Roman" w:cs="Times New Roman"/>
          <w:iCs/>
          <w:noProof/>
          <w:lang w:val="es-ES"/>
        </w:rPr>
        <w:t>168(8):3-19.</w:t>
      </w:r>
      <w:r w:rsidRPr="00B20348">
        <w:rPr>
          <w:rFonts w:ascii="Times New Roman" w:hAnsi="Times New Roman" w:cs="Times New Roman"/>
          <w:noProof/>
          <w:lang w:val="es-ES"/>
        </w:rPr>
        <w:t xml:space="preserve"> </w:t>
      </w:r>
      <w:bookmarkEnd w:id="7"/>
    </w:p>
    <w:p w14:paraId="7F173FA7" w14:textId="77777777" w:rsidR="003201D5" w:rsidRDefault="003201D5" w:rsidP="003201D5">
      <w:pPr>
        <w:rPr>
          <w:rFonts w:ascii="Times New Roman" w:hAnsi="Times New Roman" w:cs="Times New Roman"/>
        </w:rPr>
      </w:pPr>
    </w:p>
    <w:p w14:paraId="39F1F902" w14:textId="77777777" w:rsidR="003201D5" w:rsidRDefault="003201D5" w:rsidP="003201D5">
      <w:pPr>
        <w:pStyle w:val="EndNoteBibliography"/>
        <w:spacing w:after="0"/>
        <w:rPr>
          <w:rFonts w:ascii="Times New Roman" w:hAnsi="Times New Roman" w:cs="Times New Roman"/>
          <w:noProof/>
        </w:rPr>
      </w:pPr>
    </w:p>
    <w:p w14:paraId="12EA87A3" w14:textId="77777777" w:rsidR="003201D5" w:rsidRPr="005B07CA" w:rsidRDefault="003201D5" w:rsidP="003201D5">
      <w:pPr>
        <w:pStyle w:val="EndNoteBibliography"/>
        <w:spacing w:after="0"/>
        <w:rPr>
          <w:rFonts w:ascii="Times New Roman" w:hAnsi="Times New Roman" w:cs="Times New Roman"/>
          <w:noProof/>
        </w:rPr>
      </w:pPr>
      <w:r w:rsidRPr="005B07CA">
        <w:rPr>
          <w:rFonts w:ascii="Times New Roman" w:hAnsi="Times New Roman" w:cs="Times New Roman"/>
          <w:noProof/>
        </w:rPr>
        <w:t>Hofman, Corinne L., and Menno L.P. Hoogland</w:t>
      </w:r>
    </w:p>
    <w:p w14:paraId="4A623DBF" w14:textId="77777777" w:rsidR="003201D5" w:rsidRPr="00B20348" w:rsidRDefault="003201D5" w:rsidP="003201D5">
      <w:pPr>
        <w:pStyle w:val="EndNoteBibliography"/>
        <w:spacing w:after="0"/>
        <w:ind w:left="1440" w:hanging="720"/>
        <w:rPr>
          <w:rFonts w:ascii="Times New Roman" w:hAnsi="Times New Roman" w:cs="Times New Roman"/>
          <w:noProof/>
          <w:lang w:val="es-ES"/>
        </w:rPr>
      </w:pPr>
      <w:r w:rsidRPr="00B20348">
        <w:rPr>
          <w:rFonts w:ascii="Times New Roman" w:hAnsi="Times New Roman" w:cs="Times New Roman"/>
          <w:noProof/>
          <w:lang w:val="es-ES"/>
        </w:rPr>
        <w:t>2015</w:t>
      </w:r>
      <w:r w:rsidRPr="00B20348">
        <w:rPr>
          <w:rFonts w:ascii="Times New Roman" w:hAnsi="Times New Roman" w:cs="Times New Roman"/>
          <w:noProof/>
          <w:lang w:val="es-ES"/>
        </w:rPr>
        <w:tab/>
        <w:t xml:space="preserve">Investigaciones arqueológicas en los sitios El Flaco (Loma de Guayacanes) y La </w:t>
      </w:r>
      <w:r>
        <w:rPr>
          <w:rFonts w:ascii="Times New Roman" w:hAnsi="Times New Roman" w:cs="Times New Roman"/>
          <w:noProof/>
          <w:lang w:val="es-ES"/>
        </w:rPr>
        <w:t>Luperona (</w:t>
      </w:r>
      <w:r w:rsidRPr="00B20348">
        <w:rPr>
          <w:rFonts w:ascii="Times New Roman" w:hAnsi="Times New Roman" w:cs="Times New Roman"/>
          <w:noProof/>
          <w:lang w:val="es-ES"/>
        </w:rPr>
        <w:t xml:space="preserve">Unijica). Informe pre-liminar. </w:t>
      </w:r>
      <w:r w:rsidRPr="00B20348">
        <w:rPr>
          <w:rFonts w:ascii="Times New Roman" w:hAnsi="Times New Roman" w:cs="Times New Roman"/>
          <w:i/>
          <w:noProof/>
          <w:lang w:val="es-ES"/>
        </w:rPr>
        <w:t>Boletin del Museo del Hombre Dominicano</w:t>
      </w:r>
      <w:r w:rsidRPr="00B20348">
        <w:rPr>
          <w:rFonts w:ascii="Times New Roman" w:hAnsi="Times New Roman" w:cs="Times New Roman"/>
          <w:noProof/>
          <w:lang w:val="es-ES"/>
        </w:rPr>
        <w:t xml:space="preserve"> 46</w:t>
      </w:r>
      <w:r w:rsidRPr="00B20348">
        <w:rPr>
          <w:rFonts w:ascii="Times New Roman" w:hAnsi="Times New Roman" w:cs="Times New Roman"/>
          <w:b/>
          <w:noProof/>
          <w:lang w:val="es-ES"/>
        </w:rPr>
        <w:t>:</w:t>
      </w:r>
      <w:r w:rsidRPr="00B20348">
        <w:rPr>
          <w:rFonts w:ascii="Times New Roman" w:hAnsi="Times New Roman" w:cs="Times New Roman"/>
          <w:noProof/>
          <w:lang w:val="es-ES"/>
        </w:rPr>
        <w:t>61-74.</w:t>
      </w:r>
    </w:p>
    <w:p w14:paraId="35E7B7CE" w14:textId="77777777" w:rsidR="003201D5" w:rsidRPr="00B20348" w:rsidRDefault="003201D5" w:rsidP="003201D5">
      <w:pPr>
        <w:pStyle w:val="EndNoteBibliography"/>
        <w:spacing w:after="0"/>
        <w:rPr>
          <w:rFonts w:ascii="Times New Roman" w:hAnsi="Times New Roman" w:cs="Times New Roman"/>
          <w:noProof/>
          <w:lang w:val="es-ES"/>
        </w:rPr>
      </w:pPr>
    </w:p>
    <w:p w14:paraId="15833780" w14:textId="77777777" w:rsidR="003201D5" w:rsidRPr="00B20348" w:rsidRDefault="003201D5" w:rsidP="003201D5">
      <w:pPr>
        <w:pStyle w:val="EndNoteBibliography"/>
        <w:spacing w:after="0"/>
        <w:rPr>
          <w:rFonts w:ascii="Times New Roman" w:hAnsi="Times New Roman" w:cs="Times New Roman"/>
          <w:noProof/>
          <w:lang w:val="es-ES"/>
        </w:rPr>
      </w:pPr>
      <w:r w:rsidRPr="00B20348">
        <w:rPr>
          <w:rFonts w:ascii="Times New Roman" w:hAnsi="Times New Roman" w:cs="Times New Roman"/>
          <w:noProof/>
          <w:lang w:val="es-ES"/>
        </w:rPr>
        <w:t>Hofman, Corinne, L., Jorge Ulloa Hung, Eduardo Herrera Malatesta, J. S. Jean, Till Sonneman, and Menno L.P. Hoogland</w:t>
      </w:r>
      <w:bookmarkStart w:id="8" w:name="_ENREF_26"/>
    </w:p>
    <w:p w14:paraId="65F4DEEC" w14:textId="4792A671" w:rsidR="003201D5" w:rsidRDefault="003201D5" w:rsidP="003201D5">
      <w:pPr>
        <w:pStyle w:val="EndNoteBibliography"/>
        <w:spacing w:after="0"/>
        <w:ind w:left="1440" w:hanging="720"/>
        <w:rPr>
          <w:rFonts w:ascii="Times New Roman" w:hAnsi="Times New Roman" w:cs="Times New Roman"/>
          <w:noProof/>
        </w:rPr>
      </w:pPr>
      <w:r>
        <w:rPr>
          <w:rFonts w:ascii="Times New Roman" w:hAnsi="Times New Roman" w:cs="Times New Roman"/>
          <w:noProof/>
        </w:rPr>
        <w:t>2018</w:t>
      </w:r>
      <w:r>
        <w:rPr>
          <w:rFonts w:ascii="Times New Roman" w:hAnsi="Times New Roman" w:cs="Times New Roman"/>
          <w:noProof/>
        </w:rPr>
        <w:tab/>
      </w:r>
      <w:r w:rsidRPr="00ED500F">
        <w:rPr>
          <w:rFonts w:ascii="Times New Roman" w:hAnsi="Times New Roman" w:cs="Times New Roman"/>
          <w:noProof/>
        </w:rPr>
        <w:t xml:space="preserve">Indigenous Caribbean </w:t>
      </w:r>
      <w:r w:rsidR="00B04E06">
        <w:rPr>
          <w:rFonts w:ascii="Times New Roman" w:hAnsi="Times New Roman" w:cs="Times New Roman"/>
          <w:noProof/>
        </w:rPr>
        <w:t>P</w:t>
      </w:r>
      <w:r w:rsidRPr="00ED500F">
        <w:rPr>
          <w:rFonts w:ascii="Times New Roman" w:hAnsi="Times New Roman" w:cs="Times New Roman"/>
          <w:noProof/>
        </w:rPr>
        <w:t xml:space="preserve">erspectives: </w:t>
      </w:r>
      <w:r w:rsidR="00B04E06">
        <w:rPr>
          <w:rFonts w:ascii="Times New Roman" w:hAnsi="Times New Roman" w:cs="Times New Roman"/>
          <w:noProof/>
        </w:rPr>
        <w:t>A</w:t>
      </w:r>
      <w:r w:rsidRPr="00ED500F">
        <w:rPr>
          <w:rFonts w:ascii="Times New Roman" w:hAnsi="Times New Roman" w:cs="Times New Roman"/>
          <w:noProof/>
        </w:rPr>
        <w:t xml:space="preserve">rchaeologies and </w:t>
      </w:r>
      <w:r w:rsidR="00B04E06">
        <w:rPr>
          <w:rFonts w:ascii="Times New Roman" w:hAnsi="Times New Roman" w:cs="Times New Roman"/>
          <w:noProof/>
        </w:rPr>
        <w:t>L</w:t>
      </w:r>
      <w:r w:rsidRPr="00ED500F">
        <w:rPr>
          <w:rFonts w:ascii="Times New Roman" w:hAnsi="Times New Roman" w:cs="Times New Roman"/>
          <w:noProof/>
        </w:rPr>
        <w:t xml:space="preserve">egacies of the </w:t>
      </w:r>
      <w:r w:rsidR="00B04E06">
        <w:rPr>
          <w:rFonts w:ascii="Times New Roman" w:hAnsi="Times New Roman" w:cs="Times New Roman"/>
          <w:noProof/>
        </w:rPr>
        <w:t>F</w:t>
      </w:r>
      <w:r w:rsidRPr="00ED500F">
        <w:rPr>
          <w:rFonts w:ascii="Times New Roman" w:hAnsi="Times New Roman" w:cs="Times New Roman"/>
          <w:noProof/>
        </w:rPr>
        <w:t xml:space="preserve">irst </w:t>
      </w:r>
      <w:r w:rsidR="00B04E06">
        <w:rPr>
          <w:rFonts w:ascii="Times New Roman" w:hAnsi="Times New Roman" w:cs="Times New Roman"/>
          <w:noProof/>
        </w:rPr>
        <w:t>C</w:t>
      </w:r>
      <w:r w:rsidRPr="00ED500F">
        <w:rPr>
          <w:rFonts w:ascii="Times New Roman" w:hAnsi="Times New Roman" w:cs="Times New Roman"/>
          <w:noProof/>
        </w:rPr>
        <w:t xml:space="preserve">olonised </w:t>
      </w:r>
      <w:r w:rsidR="00B04E06">
        <w:rPr>
          <w:rFonts w:ascii="Times New Roman" w:hAnsi="Times New Roman" w:cs="Times New Roman"/>
          <w:noProof/>
        </w:rPr>
        <w:t>R</w:t>
      </w:r>
      <w:r w:rsidRPr="00ED500F">
        <w:rPr>
          <w:rFonts w:ascii="Times New Roman" w:hAnsi="Times New Roman" w:cs="Times New Roman"/>
          <w:noProof/>
        </w:rPr>
        <w:t xml:space="preserve">egion in the New World. </w:t>
      </w:r>
      <w:r w:rsidRPr="00ED500F">
        <w:rPr>
          <w:rFonts w:ascii="Times New Roman" w:hAnsi="Times New Roman" w:cs="Times New Roman"/>
          <w:i/>
          <w:noProof/>
        </w:rPr>
        <w:t>Antiquity</w:t>
      </w:r>
      <w:r>
        <w:rPr>
          <w:rFonts w:ascii="Times New Roman" w:hAnsi="Times New Roman" w:cs="Times New Roman"/>
          <w:i/>
          <w:noProof/>
        </w:rPr>
        <w:t xml:space="preserve"> </w:t>
      </w:r>
      <w:r w:rsidRPr="00ED500F">
        <w:rPr>
          <w:rFonts w:ascii="Times New Roman" w:hAnsi="Times New Roman" w:cs="Times New Roman"/>
          <w:noProof/>
        </w:rPr>
        <w:t>92</w:t>
      </w:r>
      <w:r>
        <w:rPr>
          <w:rFonts w:ascii="Times New Roman" w:hAnsi="Times New Roman" w:cs="Times New Roman"/>
          <w:b/>
          <w:noProof/>
        </w:rPr>
        <w:t>:</w:t>
      </w:r>
      <w:r>
        <w:rPr>
          <w:rFonts w:ascii="Times New Roman" w:hAnsi="Times New Roman" w:cs="Times New Roman"/>
          <w:noProof/>
        </w:rPr>
        <w:t>2</w:t>
      </w:r>
      <w:r w:rsidRPr="00ED500F">
        <w:rPr>
          <w:rFonts w:ascii="Times New Roman" w:hAnsi="Times New Roman" w:cs="Times New Roman"/>
          <w:noProof/>
        </w:rPr>
        <w:t>00-216.</w:t>
      </w:r>
      <w:bookmarkEnd w:id="8"/>
    </w:p>
    <w:p w14:paraId="7E18F120" w14:textId="77777777" w:rsidR="003201D5" w:rsidRDefault="003201D5" w:rsidP="003201D5">
      <w:pPr>
        <w:pStyle w:val="EndNoteBibliography"/>
        <w:spacing w:after="0"/>
        <w:rPr>
          <w:rFonts w:ascii="Times New Roman" w:hAnsi="Times New Roman" w:cs="Times New Roman"/>
          <w:noProof/>
        </w:rPr>
      </w:pPr>
    </w:p>
    <w:p w14:paraId="1DE76053" w14:textId="77777777" w:rsidR="003201D5" w:rsidRDefault="003201D5" w:rsidP="003201D5">
      <w:pPr>
        <w:pStyle w:val="EndNoteBibliography"/>
        <w:spacing w:after="0"/>
        <w:rPr>
          <w:rFonts w:ascii="Times New Roman" w:hAnsi="Times New Roman" w:cs="Times New Roman"/>
          <w:noProof/>
        </w:rPr>
      </w:pPr>
      <w:r>
        <w:rPr>
          <w:rFonts w:ascii="Times New Roman" w:hAnsi="Times New Roman" w:cs="Times New Roman"/>
          <w:noProof/>
        </w:rPr>
        <w:t>Keegan, William F., and Corinne L. Hofman</w:t>
      </w:r>
    </w:p>
    <w:p w14:paraId="506701D4" w14:textId="77777777" w:rsidR="003201D5" w:rsidRDefault="003201D5" w:rsidP="003201D5">
      <w:pPr>
        <w:pStyle w:val="EndNoteBibliography"/>
        <w:spacing w:after="0"/>
        <w:ind w:firstLine="720"/>
        <w:rPr>
          <w:rFonts w:ascii="Times New Roman" w:hAnsi="Times New Roman" w:cs="Times New Roman"/>
          <w:noProof/>
        </w:rPr>
      </w:pPr>
      <w:r>
        <w:rPr>
          <w:rFonts w:ascii="Times New Roman" w:hAnsi="Times New Roman" w:cs="Times New Roman"/>
          <w:noProof/>
        </w:rPr>
        <w:t>2017</w:t>
      </w:r>
      <w:r>
        <w:rPr>
          <w:rFonts w:ascii="Times New Roman" w:hAnsi="Times New Roman" w:cs="Times New Roman"/>
          <w:noProof/>
        </w:rPr>
        <w:tab/>
      </w:r>
      <w:bookmarkStart w:id="9" w:name="_ENREF_28"/>
      <w:r w:rsidRPr="00ED500F">
        <w:rPr>
          <w:rFonts w:ascii="Times New Roman" w:hAnsi="Times New Roman" w:cs="Times New Roman"/>
          <w:i/>
          <w:noProof/>
        </w:rPr>
        <w:t>The Caribbean Before Columbus</w:t>
      </w:r>
      <w:r>
        <w:rPr>
          <w:rFonts w:ascii="Times New Roman" w:hAnsi="Times New Roman" w:cs="Times New Roman"/>
          <w:i/>
          <w:noProof/>
        </w:rPr>
        <w:t>.</w:t>
      </w:r>
      <w:r>
        <w:rPr>
          <w:rFonts w:ascii="Times New Roman" w:hAnsi="Times New Roman" w:cs="Times New Roman"/>
          <w:iCs/>
          <w:noProof/>
        </w:rPr>
        <w:t xml:space="preserve"> Oxford University Press,</w:t>
      </w:r>
      <w:r w:rsidRPr="00ED500F">
        <w:rPr>
          <w:rFonts w:ascii="Times New Roman" w:hAnsi="Times New Roman" w:cs="Times New Roman"/>
          <w:i/>
          <w:noProof/>
        </w:rPr>
        <w:t xml:space="preserve"> </w:t>
      </w:r>
      <w:r w:rsidRPr="00ED500F">
        <w:rPr>
          <w:rFonts w:ascii="Times New Roman" w:hAnsi="Times New Roman" w:cs="Times New Roman"/>
          <w:noProof/>
        </w:rPr>
        <w:t>New York</w:t>
      </w:r>
      <w:bookmarkEnd w:id="9"/>
      <w:r>
        <w:rPr>
          <w:rFonts w:ascii="Times New Roman" w:hAnsi="Times New Roman" w:cs="Times New Roman"/>
          <w:noProof/>
        </w:rPr>
        <w:t>.</w:t>
      </w:r>
    </w:p>
    <w:p w14:paraId="1ABE0C44" w14:textId="77777777" w:rsidR="003201D5" w:rsidRDefault="003201D5" w:rsidP="003201D5">
      <w:pPr>
        <w:rPr>
          <w:rFonts w:ascii="Times New Roman" w:hAnsi="Times New Roman" w:cs="Times New Roman"/>
          <w:noProof/>
        </w:rPr>
      </w:pPr>
      <w:r w:rsidRPr="000E5D74">
        <w:rPr>
          <w:rFonts w:ascii="Times New Roman" w:hAnsi="Times New Roman" w:cs="Times New Roman"/>
          <w:noProof/>
        </w:rPr>
        <w:t xml:space="preserve"> </w:t>
      </w:r>
    </w:p>
    <w:p w14:paraId="07E955E9" w14:textId="77777777" w:rsidR="003201D5" w:rsidRPr="00B20348" w:rsidRDefault="003201D5" w:rsidP="003201D5">
      <w:pPr>
        <w:pStyle w:val="EndNoteBibliography"/>
        <w:spacing w:after="0"/>
        <w:rPr>
          <w:rFonts w:ascii="Times New Roman" w:hAnsi="Times New Roman" w:cs="Times New Roman"/>
          <w:shd w:val="clear" w:color="auto" w:fill="FFFFFF"/>
          <w:lang w:val="es-ES"/>
        </w:rPr>
      </w:pPr>
      <w:r w:rsidRPr="00B20348">
        <w:rPr>
          <w:rFonts w:ascii="Times New Roman" w:hAnsi="Times New Roman" w:cs="Times New Roman"/>
          <w:shd w:val="clear" w:color="auto" w:fill="FFFFFF"/>
          <w:lang w:val="es-ES"/>
        </w:rPr>
        <w:t>Las Casas, Fray Barthelomé de</w:t>
      </w:r>
    </w:p>
    <w:p w14:paraId="1D9190E1" w14:textId="77777777" w:rsidR="003201D5" w:rsidRPr="00B20348" w:rsidRDefault="003201D5" w:rsidP="003201D5">
      <w:pPr>
        <w:pStyle w:val="EndNoteBibliography"/>
        <w:spacing w:after="0"/>
        <w:ind w:firstLine="720"/>
        <w:rPr>
          <w:rFonts w:ascii="Times New Roman" w:hAnsi="Times New Roman" w:cs="Times New Roman"/>
          <w:noProof/>
          <w:lang w:val="es-ES"/>
        </w:rPr>
      </w:pPr>
      <w:r>
        <w:rPr>
          <w:rFonts w:ascii="Times New Roman" w:hAnsi="Times New Roman" w:cs="Times New Roman"/>
          <w:shd w:val="clear" w:color="auto" w:fill="FFFFFF"/>
          <w:lang w:val="es-ES"/>
        </w:rPr>
        <w:t>1876[1561]</w:t>
      </w:r>
      <w:r>
        <w:rPr>
          <w:rFonts w:ascii="Times New Roman" w:hAnsi="Times New Roman" w:cs="Times New Roman"/>
          <w:shd w:val="clear" w:color="auto" w:fill="FFFFFF"/>
          <w:lang w:val="es-ES"/>
        </w:rPr>
        <w:tab/>
      </w:r>
      <w:r w:rsidRPr="00B20348">
        <w:rPr>
          <w:rFonts w:ascii="Times New Roman" w:hAnsi="Times New Roman" w:cs="Times New Roman"/>
          <w:i/>
          <w:noProof/>
          <w:lang w:val="es-ES"/>
        </w:rPr>
        <w:t>Historia de las Indias.</w:t>
      </w:r>
      <w:r w:rsidRPr="00B20348">
        <w:rPr>
          <w:rFonts w:ascii="Times New Roman" w:hAnsi="Times New Roman" w:cs="Times New Roman"/>
          <w:noProof/>
          <w:lang w:val="es-ES"/>
        </w:rPr>
        <w:t xml:space="preserve"> Imprenta de Miguel Ginesta, Madrid.</w:t>
      </w:r>
    </w:p>
    <w:p w14:paraId="746FDB48" w14:textId="77777777" w:rsidR="003201D5" w:rsidRDefault="003201D5" w:rsidP="003201D5">
      <w:pPr>
        <w:rPr>
          <w:rFonts w:ascii="Times New Roman" w:hAnsi="Times New Roman" w:cs="Times New Roman"/>
        </w:rPr>
      </w:pPr>
    </w:p>
    <w:p w14:paraId="023C474E" w14:textId="77777777" w:rsidR="003201D5" w:rsidRDefault="003201D5" w:rsidP="003201D5">
      <w:pPr>
        <w:pStyle w:val="EndNoteBibliography"/>
        <w:spacing w:after="0"/>
        <w:rPr>
          <w:rFonts w:ascii="Times New Roman" w:hAnsi="Times New Roman" w:cs="Times New Roman"/>
          <w:noProof/>
        </w:rPr>
      </w:pPr>
      <w:bookmarkStart w:id="10" w:name="_ENREF_34"/>
      <w:r>
        <w:rPr>
          <w:rFonts w:ascii="Times New Roman" w:hAnsi="Times New Roman" w:cs="Times New Roman"/>
          <w:noProof/>
        </w:rPr>
        <w:t>Laffoon, Jason E.</w:t>
      </w:r>
    </w:p>
    <w:p w14:paraId="5D882F69" w14:textId="77777777" w:rsidR="003201D5" w:rsidRPr="00FF2D09" w:rsidRDefault="003201D5" w:rsidP="003201D5">
      <w:pPr>
        <w:pStyle w:val="EndNoteBibliography"/>
        <w:spacing w:after="0"/>
        <w:ind w:left="720"/>
        <w:rPr>
          <w:rFonts w:ascii="Times New Roman" w:hAnsi="Times New Roman" w:cs="Times New Roman"/>
          <w:noProof/>
          <w:lang w:val="de-DE"/>
        </w:rPr>
      </w:pPr>
      <w:r>
        <w:rPr>
          <w:rFonts w:ascii="Times New Roman" w:hAnsi="Times New Roman" w:cs="Times New Roman"/>
          <w:noProof/>
        </w:rPr>
        <w:t>2012</w:t>
      </w:r>
      <w:r>
        <w:rPr>
          <w:rFonts w:ascii="Times New Roman" w:hAnsi="Times New Roman" w:cs="Times New Roman"/>
          <w:noProof/>
        </w:rPr>
        <w:tab/>
      </w:r>
      <w:r w:rsidRPr="00ED500F">
        <w:rPr>
          <w:rFonts w:ascii="Times New Roman" w:hAnsi="Times New Roman" w:cs="Times New Roman"/>
          <w:i/>
          <w:noProof/>
        </w:rPr>
        <w:t>Patterns of paleomobility in the ancient Antilles.</w:t>
      </w:r>
      <w:r w:rsidRPr="00ED500F">
        <w:rPr>
          <w:rFonts w:ascii="Times New Roman" w:hAnsi="Times New Roman" w:cs="Times New Roman"/>
          <w:noProof/>
        </w:rPr>
        <w:t xml:space="preserve"> </w:t>
      </w:r>
      <w:r w:rsidRPr="00B20348">
        <w:rPr>
          <w:rFonts w:ascii="Times New Roman" w:hAnsi="Times New Roman" w:cs="Times New Roman"/>
          <w:noProof/>
          <w:lang w:val="de-DE"/>
        </w:rPr>
        <w:t>Ph.D. dissertation, Leiden University.</w:t>
      </w:r>
      <w:bookmarkEnd w:id="10"/>
    </w:p>
    <w:p w14:paraId="4C8FB234" w14:textId="77777777" w:rsidR="003201D5" w:rsidRDefault="003201D5" w:rsidP="003201D5">
      <w:pPr>
        <w:rPr>
          <w:rFonts w:ascii="Times New Roman" w:hAnsi="Times New Roman" w:cs="Times New Roman"/>
          <w:lang w:eastAsia="en-AU"/>
        </w:rPr>
      </w:pPr>
    </w:p>
    <w:p w14:paraId="3FB44451" w14:textId="77777777" w:rsidR="003201D5" w:rsidRDefault="003201D5" w:rsidP="003201D5">
      <w:pPr>
        <w:pStyle w:val="EndNoteBibliography"/>
        <w:spacing w:after="0"/>
        <w:rPr>
          <w:rFonts w:ascii="Times New Roman" w:hAnsi="Times New Roman" w:cs="Times New Roman"/>
          <w:noProof/>
        </w:rPr>
      </w:pPr>
      <w:r>
        <w:rPr>
          <w:rFonts w:ascii="Times New Roman" w:hAnsi="Times New Roman" w:cs="Times New Roman"/>
          <w:noProof/>
        </w:rPr>
        <w:t>Laffoon, Jason E., Menno L.P. Hoogland, Gareth R. Davies, and Corinne L. Hofman</w:t>
      </w:r>
    </w:p>
    <w:p w14:paraId="01AD9F96" w14:textId="77777777" w:rsidR="003201D5" w:rsidRDefault="003201D5" w:rsidP="003201D5">
      <w:pPr>
        <w:pStyle w:val="EndNoteBibliography"/>
        <w:spacing w:after="0"/>
        <w:ind w:left="1440" w:hanging="720"/>
        <w:rPr>
          <w:rFonts w:ascii="Times New Roman" w:hAnsi="Times New Roman" w:cs="Times New Roman"/>
          <w:noProof/>
        </w:rPr>
      </w:pPr>
      <w:r>
        <w:rPr>
          <w:rFonts w:ascii="Times New Roman" w:hAnsi="Times New Roman" w:cs="Times New Roman"/>
          <w:noProof/>
        </w:rPr>
        <w:t>2017</w:t>
      </w:r>
      <w:r>
        <w:rPr>
          <w:rFonts w:ascii="Times New Roman" w:hAnsi="Times New Roman" w:cs="Times New Roman"/>
          <w:noProof/>
        </w:rPr>
        <w:tab/>
      </w:r>
      <w:r w:rsidRPr="00ED500F">
        <w:rPr>
          <w:rFonts w:ascii="Times New Roman" w:hAnsi="Times New Roman" w:cs="Times New Roman"/>
          <w:noProof/>
        </w:rPr>
        <w:t xml:space="preserve">A Multi-Isotope Investigation of Human and Dog Mobility and Diet in the Pre-Colonial Antilles. </w:t>
      </w:r>
      <w:r w:rsidRPr="00ED500F">
        <w:rPr>
          <w:rFonts w:ascii="Times New Roman" w:hAnsi="Times New Roman" w:cs="Times New Roman"/>
          <w:i/>
          <w:noProof/>
        </w:rPr>
        <w:t>Environmental Archaeology</w:t>
      </w:r>
      <w:r>
        <w:rPr>
          <w:rFonts w:ascii="Times New Roman" w:hAnsi="Times New Roman" w:cs="Times New Roman"/>
          <w:b/>
          <w:noProof/>
        </w:rPr>
        <w:t>:</w:t>
      </w:r>
      <w:r w:rsidRPr="00ED500F">
        <w:rPr>
          <w:rFonts w:ascii="Times New Roman" w:hAnsi="Times New Roman" w:cs="Times New Roman"/>
          <w:noProof/>
        </w:rPr>
        <w:t>1-17.</w:t>
      </w:r>
    </w:p>
    <w:p w14:paraId="7CCFEDE4" w14:textId="77777777" w:rsidR="003201D5" w:rsidRDefault="003201D5" w:rsidP="003201D5">
      <w:pPr>
        <w:pStyle w:val="EndNoteBibliography"/>
        <w:spacing w:after="0"/>
        <w:ind w:left="1440" w:hanging="720"/>
        <w:rPr>
          <w:rFonts w:ascii="Times New Roman" w:hAnsi="Times New Roman" w:cs="Times New Roman"/>
          <w:noProof/>
        </w:rPr>
      </w:pPr>
    </w:p>
    <w:p w14:paraId="4FE65112" w14:textId="77777777" w:rsidR="003201D5" w:rsidRDefault="003201D5" w:rsidP="003201D5">
      <w:pPr>
        <w:pStyle w:val="EndNoteBibliography"/>
        <w:spacing w:after="0"/>
        <w:rPr>
          <w:rFonts w:ascii="Times New Roman" w:hAnsi="Times New Roman" w:cs="Times New Roman"/>
          <w:noProof/>
        </w:rPr>
      </w:pPr>
      <w:r>
        <w:rPr>
          <w:rFonts w:ascii="Times New Roman" w:hAnsi="Times New Roman" w:cs="Times New Roman"/>
          <w:noProof/>
        </w:rPr>
        <w:t>Laffoon, Jason, E., Esther Plomp, Gareth R. Davies, Menno L. Hoogland, and Corinne L. Hofman</w:t>
      </w:r>
    </w:p>
    <w:p w14:paraId="51C0F914" w14:textId="079204D3" w:rsidR="003201D5" w:rsidRDefault="003201D5" w:rsidP="003201D5">
      <w:pPr>
        <w:pStyle w:val="EndNoteBibliography"/>
        <w:spacing w:after="0"/>
        <w:ind w:left="1440" w:hanging="720"/>
        <w:rPr>
          <w:rFonts w:ascii="Times New Roman" w:hAnsi="Times New Roman" w:cs="Times New Roman"/>
          <w:noProof/>
        </w:rPr>
      </w:pPr>
      <w:r>
        <w:rPr>
          <w:rFonts w:ascii="Times New Roman" w:hAnsi="Times New Roman" w:cs="Times New Roman"/>
          <w:noProof/>
        </w:rPr>
        <w:t>2015</w:t>
      </w:r>
      <w:r>
        <w:rPr>
          <w:rFonts w:ascii="Times New Roman" w:hAnsi="Times New Roman" w:cs="Times New Roman"/>
          <w:noProof/>
        </w:rPr>
        <w:tab/>
      </w:r>
      <w:bookmarkStart w:id="11" w:name="_ENREF_37"/>
      <w:r w:rsidRPr="00ED500F">
        <w:rPr>
          <w:rFonts w:ascii="Times New Roman" w:hAnsi="Times New Roman" w:cs="Times New Roman"/>
          <w:noProof/>
        </w:rPr>
        <w:t xml:space="preserve">The </w:t>
      </w:r>
      <w:r w:rsidR="00B04E06">
        <w:rPr>
          <w:rFonts w:ascii="Times New Roman" w:hAnsi="Times New Roman" w:cs="Times New Roman"/>
          <w:noProof/>
        </w:rPr>
        <w:t>M</w:t>
      </w:r>
      <w:r w:rsidRPr="00ED500F">
        <w:rPr>
          <w:rFonts w:ascii="Times New Roman" w:hAnsi="Times New Roman" w:cs="Times New Roman"/>
          <w:noProof/>
        </w:rPr>
        <w:t xml:space="preserve">ovement and </w:t>
      </w:r>
      <w:r w:rsidR="00B04E06">
        <w:rPr>
          <w:rFonts w:ascii="Times New Roman" w:hAnsi="Times New Roman" w:cs="Times New Roman"/>
          <w:noProof/>
        </w:rPr>
        <w:t>E</w:t>
      </w:r>
      <w:r w:rsidRPr="00ED500F">
        <w:rPr>
          <w:rFonts w:ascii="Times New Roman" w:hAnsi="Times New Roman" w:cs="Times New Roman"/>
          <w:noProof/>
        </w:rPr>
        <w:t xml:space="preserve">xchange of </w:t>
      </w:r>
      <w:r w:rsidR="00B04E06">
        <w:rPr>
          <w:rFonts w:ascii="Times New Roman" w:hAnsi="Times New Roman" w:cs="Times New Roman"/>
          <w:noProof/>
        </w:rPr>
        <w:t>D</w:t>
      </w:r>
      <w:r w:rsidRPr="00ED500F">
        <w:rPr>
          <w:rFonts w:ascii="Times New Roman" w:hAnsi="Times New Roman" w:cs="Times New Roman"/>
          <w:noProof/>
        </w:rPr>
        <w:t xml:space="preserve">ogs in the </w:t>
      </w:r>
      <w:r w:rsidR="00B04E06">
        <w:rPr>
          <w:rFonts w:ascii="Times New Roman" w:hAnsi="Times New Roman" w:cs="Times New Roman"/>
          <w:noProof/>
        </w:rPr>
        <w:t>P</w:t>
      </w:r>
      <w:r w:rsidRPr="00ED500F">
        <w:rPr>
          <w:rFonts w:ascii="Times New Roman" w:hAnsi="Times New Roman" w:cs="Times New Roman"/>
          <w:noProof/>
        </w:rPr>
        <w:t xml:space="preserve">rehistoric Caribbean: An </w:t>
      </w:r>
      <w:r w:rsidR="00B04E06">
        <w:rPr>
          <w:rFonts w:ascii="Times New Roman" w:hAnsi="Times New Roman" w:cs="Times New Roman"/>
          <w:noProof/>
        </w:rPr>
        <w:t>I</w:t>
      </w:r>
      <w:r w:rsidRPr="00ED500F">
        <w:rPr>
          <w:rFonts w:ascii="Times New Roman" w:hAnsi="Times New Roman" w:cs="Times New Roman"/>
          <w:noProof/>
        </w:rPr>
        <w:t xml:space="preserve">sotopic </w:t>
      </w:r>
      <w:r w:rsidR="00B04E06">
        <w:rPr>
          <w:rFonts w:ascii="Times New Roman" w:hAnsi="Times New Roman" w:cs="Times New Roman"/>
          <w:noProof/>
        </w:rPr>
        <w:t>I</w:t>
      </w:r>
      <w:r w:rsidRPr="00ED500F">
        <w:rPr>
          <w:rFonts w:ascii="Times New Roman" w:hAnsi="Times New Roman" w:cs="Times New Roman"/>
          <w:noProof/>
        </w:rPr>
        <w:t xml:space="preserve">nvestigation. </w:t>
      </w:r>
      <w:r w:rsidRPr="00ED500F">
        <w:rPr>
          <w:rFonts w:ascii="Times New Roman" w:hAnsi="Times New Roman" w:cs="Times New Roman"/>
          <w:i/>
          <w:noProof/>
        </w:rPr>
        <w:t>International Journal of Osteoarchaeology</w:t>
      </w:r>
      <w:r w:rsidRPr="00ED500F">
        <w:rPr>
          <w:rFonts w:ascii="Times New Roman" w:hAnsi="Times New Roman" w:cs="Times New Roman"/>
          <w:noProof/>
        </w:rPr>
        <w:t xml:space="preserve"> 25</w:t>
      </w:r>
      <w:r>
        <w:rPr>
          <w:rFonts w:ascii="Times New Roman" w:hAnsi="Times New Roman" w:cs="Times New Roman"/>
          <w:b/>
          <w:noProof/>
        </w:rPr>
        <w:t>:</w:t>
      </w:r>
      <w:r w:rsidRPr="00ED500F">
        <w:rPr>
          <w:rFonts w:ascii="Times New Roman" w:hAnsi="Times New Roman" w:cs="Times New Roman"/>
          <w:noProof/>
        </w:rPr>
        <w:t>454-465.</w:t>
      </w:r>
      <w:bookmarkEnd w:id="11"/>
    </w:p>
    <w:p w14:paraId="7320506D" w14:textId="77777777" w:rsidR="003201D5" w:rsidRDefault="003201D5" w:rsidP="003201D5">
      <w:pPr>
        <w:pStyle w:val="EndNoteBibliography"/>
        <w:spacing w:after="0"/>
        <w:ind w:left="1440" w:hanging="720"/>
        <w:rPr>
          <w:rFonts w:ascii="Times New Roman" w:hAnsi="Times New Roman" w:cs="Times New Roman"/>
          <w:noProof/>
        </w:rPr>
      </w:pPr>
    </w:p>
    <w:p w14:paraId="39BA4F79" w14:textId="77777777" w:rsidR="003201D5" w:rsidRPr="00A30FDE" w:rsidRDefault="003201D5" w:rsidP="003201D5">
      <w:pPr>
        <w:pStyle w:val="EndNoteBibliography"/>
        <w:spacing w:after="0"/>
        <w:rPr>
          <w:rFonts w:ascii="Times New Roman" w:hAnsi="Times New Roman" w:cs="Times New Roman"/>
          <w:noProof/>
        </w:rPr>
      </w:pPr>
      <w:r>
        <w:rPr>
          <w:rFonts w:ascii="Times New Roman" w:hAnsi="Times New Roman" w:cs="Times New Roman"/>
          <w:noProof/>
        </w:rPr>
        <w:t>Laff</w:t>
      </w:r>
      <w:r w:rsidRPr="00A30FDE">
        <w:rPr>
          <w:rFonts w:ascii="Times New Roman" w:hAnsi="Times New Roman" w:cs="Times New Roman"/>
          <w:noProof/>
        </w:rPr>
        <w:t>oon, Jason E., Rojas, Roberto V., and Corinne L. Hofman</w:t>
      </w:r>
    </w:p>
    <w:p w14:paraId="3B87A1C2" w14:textId="459D4D95" w:rsidR="003201D5" w:rsidRPr="00B20348" w:rsidRDefault="003201D5" w:rsidP="003201D5">
      <w:pPr>
        <w:pStyle w:val="EndNoteBibliography"/>
        <w:spacing w:after="0"/>
        <w:ind w:left="1440" w:hanging="720"/>
        <w:rPr>
          <w:rFonts w:ascii="Times New Roman" w:hAnsi="Times New Roman" w:cs="Times New Roman"/>
          <w:shd w:val="clear" w:color="auto" w:fill="FFFFFF"/>
          <w:lang w:val="es-ES"/>
        </w:rPr>
      </w:pPr>
      <w:r w:rsidRPr="00A30FDE">
        <w:rPr>
          <w:rFonts w:ascii="Times New Roman" w:hAnsi="Times New Roman" w:cs="Times New Roman"/>
          <w:noProof/>
        </w:rPr>
        <w:lastRenderedPageBreak/>
        <w:t>2013</w:t>
      </w:r>
      <w:r w:rsidRPr="00A30FDE">
        <w:rPr>
          <w:rFonts w:ascii="Times New Roman" w:hAnsi="Times New Roman" w:cs="Times New Roman"/>
          <w:noProof/>
        </w:rPr>
        <w:tab/>
      </w:r>
      <w:r w:rsidRPr="00A30FDE">
        <w:rPr>
          <w:rFonts w:ascii="Times New Roman" w:hAnsi="Times New Roman" w:cs="Times New Roman"/>
          <w:shd w:val="clear" w:color="auto" w:fill="FFFFFF"/>
        </w:rPr>
        <w:t xml:space="preserve">Oxygen and </w:t>
      </w:r>
      <w:r w:rsidR="00B04E06">
        <w:rPr>
          <w:rFonts w:ascii="Times New Roman" w:hAnsi="Times New Roman" w:cs="Times New Roman"/>
          <w:shd w:val="clear" w:color="auto" w:fill="FFFFFF"/>
        </w:rPr>
        <w:t>C</w:t>
      </w:r>
      <w:r w:rsidRPr="00A30FDE">
        <w:rPr>
          <w:rFonts w:ascii="Times New Roman" w:hAnsi="Times New Roman" w:cs="Times New Roman"/>
          <w:shd w:val="clear" w:color="auto" w:fill="FFFFFF"/>
        </w:rPr>
        <w:t xml:space="preserve">arbon </w:t>
      </w:r>
      <w:r w:rsidR="00B04E06">
        <w:rPr>
          <w:rFonts w:ascii="Times New Roman" w:hAnsi="Times New Roman" w:cs="Times New Roman"/>
          <w:shd w:val="clear" w:color="auto" w:fill="FFFFFF"/>
        </w:rPr>
        <w:t>I</w:t>
      </w:r>
      <w:r w:rsidRPr="00A30FDE">
        <w:rPr>
          <w:rFonts w:ascii="Times New Roman" w:hAnsi="Times New Roman" w:cs="Times New Roman"/>
          <w:shd w:val="clear" w:color="auto" w:fill="FFFFFF"/>
        </w:rPr>
        <w:t xml:space="preserve">sotope </w:t>
      </w:r>
      <w:r w:rsidR="00B04E06">
        <w:rPr>
          <w:rFonts w:ascii="Times New Roman" w:hAnsi="Times New Roman" w:cs="Times New Roman"/>
          <w:shd w:val="clear" w:color="auto" w:fill="FFFFFF"/>
        </w:rPr>
        <w:t>A</w:t>
      </w:r>
      <w:r w:rsidRPr="00A30FDE">
        <w:rPr>
          <w:rFonts w:ascii="Times New Roman" w:hAnsi="Times New Roman" w:cs="Times New Roman"/>
          <w:shd w:val="clear" w:color="auto" w:fill="FFFFFF"/>
        </w:rPr>
        <w:t xml:space="preserve">nalysis of </w:t>
      </w:r>
      <w:r w:rsidR="00B04E06">
        <w:rPr>
          <w:rFonts w:ascii="Times New Roman" w:hAnsi="Times New Roman" w:cs="Times New Roman"/>
          <w:shd w:val="clear" w:color="auto" w:fill="FFFFFF"/>
        </w:rPr>
        <w:t>H</w:t>
      </w:r>
      <w:r w:rsidRPr="00A30FDE">
        <w:rPr>
          <w:rFonts w:ascii="Times New Roman" w:hAnsi="Times New Roman" w:cs="Times New Roman"/>
          <w:shd w:val="clear" w:color="auto" w:fill="FFFFFF"/>
        </w:rPr>
        <w:t xml:space="preserve">uman </w:t>
      </w:r>
      <w:r w:rsidR="00B04E06">
        <w:rPr>
          <w:rFonts w:ascii="Times New Roman" w:hAnsi="Times New Roman" w:cs="Times New Roman"/>
          <w:shd w:val="clear" w:color="auto" w:fill="FFFFFF"/>
        </w:rPr>
        <w:t>De</w:t>
      </w:r>
      <w:r w:rsidRPr="00A30FDE">
        <w:rPr>
          <w:rFonts w:ascii="Times New Roman" w:hAnsi="Times New Roman" w:cs="Times New Roman"/>
          <w:shd w:val="clear" w:color="auto" w:fill="FFFFFF"/>
        </w:rPr>
        <w:t xml:space="preserve">ntal </w:t>
      </w:r>
      <w:r w:rsidR="00B04E06">
        <w:rPr>
          <w:rFonts w:ascii="Times New Roman" w:hAnsi="Times New Roman" w:cs="Times New Roman"/>
          <w:shd w:val="clear" w:color="auto" w:fill="FFFFFF"/>
        </w:rPr>
        <w:t>E</w:t>
      </w:r>
      <w:r w:rsidRPr="00A30FDE">
        <w:rPr>
          <w:rFonts w:ascii="Times New Roman" w:hAnsi="Times New Roman" w:cs="Times New Roman"/>
          <w:shd w:val="clear" w:color="auto" w:fill="FFFFFF"/>
        </w:rPr>
        <w:t xml:space="preserve">namel from the Caribbean: </w:t>
      </w:r>
      <w:r w:rsidR="00B04E06">
        <w:rPr>
          <w:rFonts w:ascii="Times New Roman" w:hAnsi="Times New Roman" w:cs="Times New Roman"/>
          <w:shd w:val="clear" w:color="auto" w:fill="FFFFFF"/>
        </w:rPr>
        <w:t>I</w:t>
      </w:r>
      <w:r w:rsidRPr="00A30FDE">
        <w:rPr>
          <w:rFonts w:ascii="Times New Roman" w:hAnsi="Times New Roman" w:cs="Times New Roman"/>
          <w:shd w:val="clear" w:color="auto" w:fill="FFFFFF"/>
        </w:rPr>
        <w:t xml:space="preserve">mplications for </w:t>
      </w:r>
      <w:r w:rsidR="00B04E06">
        <w:rPr>
          <w:rFonts w:ascii="Times New Roman" w:hAnsi="Times New Roman" w:cs="Times New Roman"/>
          <w:shd w:val="clear" w:color="auto" w:fill="FFFFFF"/>
        </w:rPr>
        <w:t>I</w:t>
      </w:r>
      <w:r w:rsidRPr="00A30FDE">
        <w:rPr>
          <w:rFonts w:ascii="Times New Roman" w:hAnsi="Times New Roman" w:cs="Times New Roman"/>
          <w:shd w:val="clear" w:color="auto" w:fill="FFFFFF"/>
        </w:rPr>
        <w:t xml:space="preserve">nvestigating </w:t>
      </w:r>
      <w:r w:rsidR="00B04E06">
        <w:rPr>
          <w:rFonts w:ascii="Times New Roman" w:hAnsi="Times New Roman" w:cs="Times New Roman"/>
          <w:shd w:val="clear" w:color="auto" w:fill="FFFFFF"/>
        </w:rPr>
        <w:t>I</w:t>
      </w:r>
      <w:r w:rsidRPr="00A30FDE">
        <w:rPr>
          <w:rFonts w:ascii="Times New Roman" w:hAnsi="Times New Roman" w:cs="Times New Roman"/>
          <w:shd w:val="clear" w:color="auto" w:fill="FFFFFF"/>
        </w:rPr>
        <w:t xml:space="preserve">ndividual </w:t>
      </w:r>
      <w:r w:rsidR="00B04E06">
        <w:rPr>
          <w:rFonts w:ascii="Times New Roman" w:hAnsi="Times New Roman" w:cs="Times New Roman"/>
          <w:shd w:val="clear" w:color="auto" w:fill="FFFFFF"/>
        </w:rPr>
        <w:t>O</w:t>
      </w:r>
      <w:r w:rsidRPr="00A30FDE">
        <w:rPr>
          <w:rFonts w:ascii="Times New Roman" w:hAnsi="Times New Roman" w:cs="Times New Roman"/>
          <w:shd w:val="clear" w:color="auto" w:fill="FFFFFF"/>
        </w:rPr>
        <w:t>rigins. </w:t>
      </w:r>
      <w:r w:rsidRPr="00B20348">
        <w:rPr>
          <w:rFonts w:ascii="Times New Roman" w:hAnsi="Times New Roman" w:cs="Times New Roman"/>
          <w:i/>
          <w:iCs/>
          <w:shd w:val="clear" w:color="auto" w:fill="FFFFFF"/>
          <w:lang w:val="es-ES"/>
        </w:rPr>
        <w:t>Archaeometry</w:t>
      </w:r>
      <w:r w:rsidRPr="00B20348">
        <w:rPr>
          <w:rFonts w:ascii="Times New Roman" w:hAnsi="Times New Roman" w:cs="Times New Roman"/>
          <w:shd w:val="clear" w:color="auto" w:fill="FFFFFF"/>
          <w:lang w:val="es-ES"/>
        </w:rPr>
        <w:t xml:space="preserve"> 55(4):742-765.</w:t>
      </w:r>
    </w:p>
    <w:p w14:paraId="2F9BB50A" w14:textId="77777777" w:rsidR="003201D5" w:rsidRPr="00FF2D09" w:rsidRDefault="003201D5" w:rsidP="00B04E06">
      <w:pPr>
        <w:pStyle w:val="EndNoteBibliography"/>
        <w:spacing w:after="0"/>
        <w:rPr>
          <w:rFonts w:ascii="Times New Roman" w:hAnsi="Times New Roman" w:cs="Times New Roman"/>
          <w:i/>
          <w:noProof/>
        </w:rPr>
      </w:pPr>
    </w:p>
    <w:p w14:paraId="037D1E26" w14:textId="77777777" w:rsidR="003201D5" w:rsidRDefault="003201D5" w:rsidP="003201D5">
      <w:pPr>
        <w:pStyle w:val="EndNoteBibliography"/>
        <w:spacing w:after="0"/>
        <w:rPr>
          <w:rFonts w:ascii="Times New Roman" w:hAnsi="Times New Roman" w:cs="Times New Roman"/>
          <w:iCs/>
          <w:noProof/>
        </w:rPr>
      </w:pPr>
      <w:r>
        <w:rPr>
          <w:rFonts w:ascii="Times New Roman" w:hAnsi="Times New Roman" w:cs="Times New Roman"/>
          <w:iCs/>
          <w:noProof/>
        </w:rPr>
        <w:t>Parnell, Andrew C., Donald L. Phillips, Stuart Bearhop, Brice X. Semmens, Eric J. Ward, Jonathan W. Moore, Andrew L. Jackson, Jonathan Grey, David Kelly, and Richer Inger</w:t>
      </w:r>
    </w:p>
    <w:p w14:paraId="71FA3F4A" w14:textId="5C519180" w:rsidR="003201D5" w:rsidRDefault="003201D5" w:rsidP="003201D5">
      <w:pPr>
        <w:pStyle w:val="EndNoteBibliography"/>
        <w:spacing w:after="0"/>
        <w:rPr>
          <w:rFonts w:ascii="Times New Roman" w:hAnsi="Times New Roman" w:cs="Times New Roman"/>
          <w:iCs/>
          <w:noProof/>
        </w:rPr>
      </w:pPr>
      <w:r>
        <w:rPr>
          <w:rFonts w:ascii="Times New Roman" w:hAnsi="Times New Roman" w:cs="Times New Roman"/>
          <w:iCs/>
          <w:noProof/>
        </w:rPr>
        <w:tab/>
        <w:t>2013</w:t>
      </w:r>
      <w:r>
        <w:rPr>
          <w:rFonts w:ascii="Times New Roman" w:hAnsi="Times New Roman" w:cs="Times New Roman"/>
          <w:iCs/>
          <w:noProof/>
        </w:rPr>
        <w:tab/>
        <w:t xml:space="preserve">Bayesian </w:t>
      </w:r>
      <w:r w:rsidR="00B04E06">
        <w:rPr>
          <w:rFonts w:ascii="Times New Roman" w:hAnsi="Times New Roman" w:cs="Times New Roman"/>
          <w:iCs/>
          <w:noProof/>
        </w:rPr>
        <w:t>S</w:t>
      </w:r>
      <w:r>
        <w:rPr>
          <w:rFonts w:ascii="Times New Roman" w:hAnsi="Times New Roman" w:cs="Times New Roman"/>
          <w:iCs/>
          <w:noProof/>
        </w:rPr>
        <w:t xml:space="preserve">table </w:t>
      </w:r>
      <w:r w:rsidR="00B04E06">
        <w:rPr>
          <w:rFonts w:ascii="Times New Roman" w:hAnsi="Times New Roman" w:cs="Times New Roman"/>
          <w:iCs/>
          <w:noProof/>
        </w:rPr>
        <w:t>I</w:t>
      </w:r>
      <w:r>
        <w:rPr>
          <w:rFonts w:ascii="Times New Roman" w:hAnsi="Times New Roman" w:cs="Times New Roman"/>
          <w:iCs/>
          <w:noProof/>
        </w:rPr>
        <w:t xml:space="preserve">sotope </w:t>
      </w:r>
      <w:r w:rsidR="00B04E06">
        <w:rPr>
          <w:rFonts w:ascii="Times New Roman" w:hAnsi="Times New Roman" w:cs="Times New Roman"/>
          <w:iCs/>
          <w:noProof/>
        </w:rPr>
        <w:t>M</w:t>
      </w:r>
      <w:r>
        <w:rPr>
          <w:rFonts w:ascii="Times New Roman" w:hAnsi="Times New Roman" w:cs="Times New Roman"/>
          <w:iCs/>
          <w:noProof/>
        </w:rPr>
        <w:t xml:space="preserve">ixing </w:t>
      </w:r>
      <w:r w:rsidR="00B04E06">
        <w:rPr>
          <w:rFonts w:ascii="Times New Roman" w:hAnsi="Times New Roman" w:cs="Times New Roman"/>
          <w:iCs/>
          <w:noProof/>
        </w:rPr>
        <w:t>M</w:t>
      </w:r>
      <w:r>
        <w:rPr>
          <w:rFonts w:ascii="Times New Roman" w:hAnsi="Times New Roman" w:cs="Times New Roman"/>
          <w:iCs/>
          <w:noProof/>
        </w:rPr>
        <w:t xml:space="preserve">odels. </w:t>
      </w:r>
      <w:r>
        <w:rPr>
          <w:rFonts w:ascii="Times New Roman" w:hAnsi="Times New Roman" w:cs="Times New Roman"/>
          <w:i/>
          <w:iCs/>
          <w:noProof/>
        </w:rPr>
        <w:t xml:space="preserve">Environmetrics </w:t>
      </w:r>
      <w:r>
        <w:rPr>
          <w:rFonts w:ascii="Times New Roman" w:hAnsi="Times New Roman" w:cs="Times New Roman"/>
          <w:iCs/>
          <w:noProof/>
        </w:rPr>
        <w:t>24(6):387-399.</w:t>
      </w:r>
    </w:p>
    <w:p w14:paraId="285AEF86" w14:textId="77777777" w:rsidR="003201D5" w:rsidRPr="00A00B4C" w:rsidRDefault="003201D5" w:rsidP="003201D5">
      <w:pPr>
        <w:pStyle w:val="EndNoteBibliography"/>
        <w:spacing w:after="0"/>
        <w:rPr>
          <w:rFonts w:ascii="Times New Roman" w:hAnsi="Times New Roman" w:cs="Times New Roman"/>
          <w:iCs/>
          <w:noProof/>
        </w:rPr>
      </w:pPr>
    </w:p>
    <w:p w14:paraId="43A3A20D" w14:textId="77777777" w:rsidR="003201D5" w:rsidRDefault="003201D5" w:rsidP="003201D5">
      <w:pPr>
        <w:pStyle w:val="EndNoteBibliography"/>
        <w:spacing w:after="0"/>
        <w:rPr>
          <w:rFonts w:ascii="Times New Roman" w:hAnsi="Times New Roman" w:cs="Times New Roman"/>
          <w:noProof/>
        </w:rPr>
      </w:pPr>
      <w:bookmarkStart w:id="12" w:name="_ENREF_60"/>
      <w:r>
        <w:rPr>
          <w:rFonts w:ascii="Times New Roman" w:hAnsi="Times New Roman" w:cs="Times New Roman"/>
          <w:noProof/>
        </w:rPr>
        <w:t>Pestle, William J.</w:t>
      </w:r>
    </w:p>
    <w:p w14:paraId="778C934D" w14:textId="77777777" w:rsidR="003201D5" w:rsidRDefault="003201D5" w:rsidP="003201D5">
      <w:pPr>
        <w:pStyle w:val="EndNoteBibliography"/>
        <w:spacing w:after="0"/>
        <w:ind w:left="1440" w:hanging="720"/>
        <w:rPr>
          <w:rFonts w:ascii="Times New Roman" w:hAnsi="Times New Roman" w:cs="Times New Roman"/>
          <w:noProof/>
        </w:rPr>
      </w:pPr>
      <w:r>
        <w:rPr>
          <w:rFonts w:ascii="Times New Roman" w:hAnsi="Times New Roman" w:cs="Times New Roman"/>
          <w:noProof/>
        </w:rPr>
        <w:t xml:space="preserve">2010 </w:t>
      </w:r>
      <w:r>
        <w:rPr>
          <w:rFonts w:ascii="Times New Roman" w:hAnsi="Times New Roman" w:cs="Times New Roman"/>
          <w:noProof/>
        </w:rPr>
        <w:tab/>
      </w:r>
      <w:r w:rsidRPr="00ED500F">
        <w:rPr>
          <w:rFonts w:ascii="Times New Roman" w:hAnsi="Times New Roman" w:cs="Times New Roman"/>
          <w:i/>
          <w:noProof/>
        </w:rPr>
        <w:t>Diet and society in prehistoric Puerto Rico. An isotopic approach.</w:t>
      </w:r>
      <w:r w:rsidRPr="00ED500F">
        <w:rPr>
          <w:rFonts w:ascii="Times New Roman" w:hAnsi="Times New Roman" w:cs="Times New Roman"/>
          <w:noProof/>
        </w:rPr>
        <w:t xml:space="preserve"> </w:t>
      </w:r>
      <w:r>
        <w:rPr>
          <w:rFonts w:ascii="Times New Roman" w:hAnsi="Times New Roman" w:cs="Times New Roman"/>
          <w:noProof/>
        </w:rPr>
        <w:t xml:space="preserve">Unpublished </w:t>
      </w:r>
      <w:r w:rsidRPr="00ED500F">
        <w:rPr>
          <w:rFonts w:ascii="Times New Roman" w:hAnsi="Times New Roman" w:cs="Times New Roman"/>
          <w:noProof/>
        </w:rPr>
        <w:t>Ph.D</w:t>
      </w:r>
      <w:r>
        <w:rPr>
          <w:rFonts w:ascii="Times New Roman" w:hAnsi="Times New Roman" w:cs="Times New Roman"/>
          <w:noProof/>
        </w:rPr>
        <w:t xml:space="preserve"> dissertation</w:t>
      </w:r>
      <w:r w:rsidRPr="00ED500F">
        <w:rPr>
          <w:rFonts w:ascii="Times New Roman" w:hAnsi="Times New Roman" w:cs="Times New Roman"/>
          <w:noProof/>
        </w:rPr>
        <w:t>, University of Illinois</w:t>
      </w:r>
      <w:bookmarkEnd w:id="12"/>
      <w:r>
        <w:rPr>
          <w:rFonts w:ascii="Times New Roman" w:hAnsi="Times New Roman" w:cs="Times New Roman"/>
          <w:noProof/>
        </w:rPr>
        <w:t xml:space="preserve">, Chicago. </w:t>
      </w:r>
    </w:p>
    <w:p w14:paraId="66FBF538" w14:textId="77777777" w:rsidR="003201D5" w:rsidRDefault="003201D5" w:rsidP="003201D5">
      <w:pPr>
        <w:pStyle w:val="EndNoteBibliography"/>
        <w:spacing w:after="0"/>
        <w:ind w:left="1440" w:hanging="720"/>
        <w:rPr>
          <w:rFonts w:ascii="Times New Roman" w:hAnsi="Times New Roman" w:cs="Times New Roman"/>
          <w:noProof/>
        </w:rPr>
      </w:pPr>
    </w:p>
    <w:p w14:paraId="6AFB561C" w14:textId="77777777" w:rsidR="003201D5" w:rsidRDefault="003201D5" w:rsidP="003201D5">
      <w:pPr>
        <w:pStyle w:val="EndNoteBibliography"/>
        <w:spacing w:after="0"/>
        <w:rPr>
          <w:rFonts w:ascii="Times New Roman" w:hAnsi="Times New Roman" w:cs="Times New Roman"/>
          <w:noProof/>
        </w:rPr>
      </w:pPr>
      <w:r>
        <w:rPr>
          <w:rFonts w:ascii="Times New Roman" w:hAnsi="Times New Roman" w:cs="Times New Roman"/>
          <w:noProof/>
        </w:rPr>
        <w:t>Pestle, William J., and J.E. Laffoon</w:t>
      </w:r>
    </w:p>
    <w:p w14:paraId="4723582C" w14:textId="55832C71" w:rsidR="003201D5" w:rsidRDefault="003201D5" w:rsidP="003201D5">
      <w:pPr>
        <w:pStyle w:val="EndNoteBibliography"/>
        <w:spacing w:after="0"/>
        <w:ind w:left="1440" w:hanging="720"/>
        <w:rPr>
          <w:rFonts w:ascii="Times New Roman" w:hAnsi="Times New Roman" w:cs="Times New Roman"/>
          <w:noProof/>
        </w:rPr>
      </w:pPr>
      <w:r>
        <w:rPr>
          <w:rFonts w:ascii="Times New Roman" w:hAnsi="Times New Roman" w:cs="Times New Roman"/>
          <w:noProof/>
        </w:rPr>
        <w:t>2018</w:t>
      </w:r>
      <w:bookmarkStart w:id="13" w:name="_ENREF_62"/>
      <w:r>
        <w:rPr>
          <w:rFonts w:ascii="Times New Roman" w:hAnsi="Times New Roman" w:cs="Times New Roman"/>
          <w:noProof/>
        </w:rPr>
        <w:tab/>
      </w:r>
      <w:r w:rsidRPr="00ED500F">
        <w:rPr>
          <w:rFonts w:ascii="Times New Roman" w:hAnsi="Times New Roman" w:cs="Times New Roman"/>
          <w:noProof/>
        </w:rPr>
        <w:t xml:space="preserve">Quantitative </w:t>
      </w:r>
      <w:r w:rsidR="00B04E06">
        <w:rPr>
          <w:rFonts w:ascii="Times New Roman" w:hAnsi="Times New Roman" w:cs="Times New Roman"/>
          <w:noProof/>
        </w:rPr>
        <w:t>P</w:t>
      </w:r>
      <w:r w:rsidRPr="00ED500F">
        <w:rPr>
          <w:rFonts w:ascii="Times New Roman" w:hAnsi="Times New Roman" w:cs="Times New Roman"/>
          <w:noProof/>
        </w:rPr>
        <w:t xml:space="preserve">aleodietary </w:t>
      </w:r>
      <w:r w:rsidR="00B04E06">
        <w:rPr>
          <w:rFonts w:ascii="Times New Roman" w:hAnsi="Times New Roman" w:cs="Times New Roman"/>
          <w:noProof/>
        </w:rPr>
        <w:t>R</w:t>
      </w:r>
      <w:r w:rsidRPr="00ED500F">
        <w:rPr>
          <w:rFonts w:ascii="Times New Roman" w:hAnsi="Times New Roman" w:cs="Times New Roman"/>
          <w:noProof/>
        </w:rPr>
        <w:t xml:space="preserve">econstruction with </w:t>
      </w:r>
      <w:r w:rsidR="00B04E06">
        <w:rPr>
          <w:rFonts w:ascii="Times New Roman" w:hAnsi="Times New Roman" w:cs="Times New Roman"/>
          <w:noProof/>
        </w:rPr>
        <w:t>C</w:t>
      </w:r>
      <w:r w:rsidRPr="00ED500F">
        <w:rPr>
          <w:rFonts w:ascii="Times New Roman" w:hAnsi="Times New Roman" w:cs="Times New Roman"/>
          <w:noProof/>
        </w:rPr>
        <w:t xml:space="preserve">omplex </w:t>
      </w:r>
      <w:r w:rsidR="00B04E06">
        <w:rPr>
          <w:rFonts w:ascii="Times New Roman" w:hAnsi="Times New Roman" w:cs="Times New Roman"/>
          <w:noProof/>
        </w:rPr>
        <w:t>F</w:t>
      </w:r>
      <w:r w:rsidRPr="00ED500F">
        <w:rPr>
          <w:rFonts w:ascii="Times New Roman" w:hAnsi="Times New Roman" w:cs="Times New Roman"/>
          <w:noProof/>
        </w:rPr>
        <w:t xml:space="preserve">oodwebs: An </w:t>
      </w:r>
      <w:r w:rsidR="00B04E06">
        <w:rPr>
          <w:rFonts w:ascii="Times New Roman" w:hAnsi="Times New Roman" w:cs="Times New Roman"/>
          <w:noProof/>
        </w:rPr>
        <w:t>I</w:t>
      </w:r>
      <w:r w:rsidRPr="00ED500F">
        <w:rPr>
          <w:rFonts w:ascii="Times New Roman" w:hAnsi="Times New Roman" w:cs="Times New Roman"/>
          <w:noProof/>
        </w:rPr>
        <w:t xml:space="preserve">sotopic </w:t>
      </w:r>
      <w:r w:rsidR="00B04E06">
        <w:rPr>
          <w:rFonts w:ascii="Times New Roman" w:hAnsi="Times New Roman" w:cs="Times New Roman"/>
          <w:noProof/>
        </w:rPr>
        <w:t>C</w:t>
      </w:r>
      <w:r w:rsidRPr="00ED500F">
        <w:rPr>
          <w:rFonts w:ascii="Times New Roman" w:hAnsi="Times New Roman" w:cs="Times New Roman"/>
          <w:noProof/>
        </w:rPr>
        <w:t xml:space="preserve">ase </w:t>
      </w:r>
      <w:r w:rsidR="00B04E06">
        <w:rPr>
          <w:rFonts w:ascii="Times New Roman" w:hAnsi="Times New Roman" w:cs="Times New Roman"/>
          <w:noProof/>
        </w:rPr>
        <w:t>S</w:t>
      </w:r>
      <w:r w:rsidRPr="00ED500F">
        <w:rPr>
          <w:rFonts w:ascii="Times New Roman" w:hAnsi="Times New Roman" w:cs="Times New Roman"/>
          <w:noProof/>
        </w:rPr>
        <w:t xml:space="preserve">tudy from the Caribbean. </w:t>
      </w:r>
      <w:r w:rsidRPr="00ED500F">
        <w:rPr>
          <w:rFonts w:ascii="Times New Roman" w:hAnsi="Times New Roman" w:cs="Times New Roman"/>
          <w:i/>
          <w:noProof/>
        </w:rPr>
        <w:t>Journal of Archaeological Science-Reports</w:t>
      </w:r>
      <w:r>
        <w:rPr>
          <w:rFonts w:ascii="Times New Roman" w:hAnsi="Times New Roman" w:cs="Times New Roman"/>
          <w:i/>
          <w:noProof/>
        </w:rPr>
        <w:t xml:space="preserve"> </w:t>
      </w:r>
      <w:r w:rsidRPr="00ED500F">
        <w:rPr>
          <w:rFonts w:ascii="Times New Roman" w:hAnsi="Times New Roman" w:cs="Times New Roman"/>
          <w:noProof/>
        </w:rPr>
        <w:t>17</w:t>
      </w:r>
      <w:r>
        <w:rPr>
          <w:rFonts w:ascii="Times New Roman" w:hAnsi="Times New Roman" w:cs="Times New Roman"/>
          <w:b/>
          <w:noProof/>
        </w:rPr>
        <w:t xml:space="preserve">: </w:t>
      </w:r>
      <w:r w:rsidRPr="00ED500F">
        <w:rPr>
          <w:rFonts w:ascii="Times New Roman" w:hAnsi="Times New Roman" w:cs="Times New Roman"/>
          <w:noProof/>
        </w:rPr>
        <w:t>393-403.</w:t>
      </w:r>
      <w:bookmarkEnd w:id="13"/>
    </w:p>
    <w:p w14:paraId="31FA6E52" w14:textId="77777777" w:rsidR="003201D5" w:rsidRDefault="003201D5" w:rsidP="003201D5">
      <w:pPr>
        <w:rPr>
          <w:rFonts w:ascii="Times New Roman" w:hAnsi="Times New Roman" w:cs="Times New Roman"/>
        </w:rPr>
      </w:pPr>
    </w:p>
    <w:p w14:paraId="6F670D90" w14:textId="77777777" w:rsidR="003201D5" w:rsidRDefault="003201D5" w:rsidP="003201D5">
      <w:pPr>
        <w:pStyle w:val="EndNoteBibliography"/>
        <w:spacing w:after="0"/>
        <w:ind w:left="720" w:hanging="720"/>
        <w:rPr>
          <w:rFonts w:ascii="Times New Roman" w:hAnsi="Times New Roman" w:cs="Times New Roman"/>
          <w:noProof/>
        </w:rPr>
      </w:pPr>
      <w:r>
        <w:rPr>
          <w:rFonts w:ascii="Times New Roman" w:hAnsi="Times New Roman" w:cs="Times New Roman"/>
          <w:noProof/>
        </w:rPr>
        <w:t>Pestle, William J., Antonio Simonetti, L. Antonio Curet</w:t>
      </w:r>
    </w:p>
    <w:p w14:paraId="5F803BFB" w14:textId="31D8C0E5" w:rsidR="003201D5" w:rsidRDefault="003201D5" w:rsidP="003201D5">
      <w:pPr>
        <w:pStyle w:val="EndNoteBibliography"/>
        <w:spacing w:after="0"/>
        <w:ind w:left="1440" w:hanging="720"/>
        <w:rPr>
          <w:rFonts w:ascii="Times New Roman" w:hAnsi="Times New Roman" w:cs="Times New Roman"/>
          <w:color w:val="222222"/>
          <w:shd w:val="clear" w:color="auto" w:fill="FFFFFF"/>
        </w:rPr>
      </w:pPr>
      <w:r>
        <w:rPr>
          <w:rFonts w:ascii="Times New Roman" w:hAnsi="Times New Roman" w:cs="Times New Roman"/>
          <w:noProof/>
        </w:rPr>
        <w:t>2013</w:t>
      </w:r>
      <w:r>
        <w:rPr>
          <w:rFonts w:ascii="Times New Roman" w:hAnsi="Times New Roman" w:cs="Times New Roman"/>
          <w:noProof/>
        </w:rPr>
        <w:tab/>
      </w:r>
      <w:r w:rsidRPr="00ED500F">
        <w:rPr>
          <w:rFonts w:ascii="Times New Roman" w:hAnsi="Times New Roman" w:cs="Times New Roman"/>
          <w:color w:val="222222"/>
          <w:shd w:val="clear" w:color="auto" w:fill="FFFFFF"/>
        </w:rPr>
        <w:t xml:space="preserve">87Sr/86Sr </w:t>
      </w:r>
      <w:r w:rsidR="00B04E06">
        <w:rPr>
          <w:rFonts w:ascii="Times New Roman" w:hAnsi="Times New Roman" w:cs="Times New Roman"/>
          <w:color w:val="222222"/>
          <w:shd w:val="clear" w:color="auto" w:fill="FFFFFF"/>
        </w:rPr>
        <w:t>V</w:t>
      </w:r>
      <w:r w:rsidRPr="00ED500F">
        <w:rPr>
          <w:rFonts w:ascii="Times New Roman" w:hAnsi="Times New Roman" w:cs="Times New Roman"/>
          <w:color w:val="222222"/>
          <w:shd w:val="clear" w:color="auto" w:fill="FFFFFF"/>
        </w:rPr>
        <w:t xml:space="preserve">ariability in Puerto Rico: </w:t>
      </w:r>
      <w:r w:rsidR="00B04E06">
        <w:rPr>
          <w:rFonts w:ascii="Times New Roman" w:hAnsi="Times New Roman" w:cs="Times New Roman"/>
          <w:color w:val="222222"/>
          <w:shd w:val="clear" w:color="auto" w:fill="FFFFFF"/>
        </w:rPr>
        <w:t>G</w:t>
      </w:r>
      <w:r w:rsidRPr="00ED500F">
        <w:rPr>
          <w:rFonts w:ascii="Times New Roman" w:hAnsi="Times New Roman" w:cs="Times New Roman"/>
          <w:color w:val="222222"/>
          <w:shd w:val="clear" w:color="auto" w:fill="FFFFFF"/>
        </w:rPr>
        <w:t xml:space="preserve">eological </w:t>
      </w:r>
      <w:r w:rsidR="00B04E06">
        <w:rPr>
          <w:rFonts w:ascii="Times New Roman" w:hAnsi="Times New Roman" w:cs="Times New Roman"/>
          <w:color w:val="222222"/>
          <w:shd w:val="clear" w:color="auto" w:fill="FFFFFF"/>
        </w:rPr>
        <w:t>C</w:t>
      </w:r>
      <w:r w:rsidRPr="00ED500F">
        <w:rPr>
          <w:rFonts w:ascii="Times New Roman" w:hAnsi="Times New Roman" w:cs="Times New Roman"/>
          <w:color w:val="222222"/>
          <w:shd w:val="clear" w:color="auto" w:fill="FFFFFF"/>
        </w:rPr>
        <w:t xml:space="preserve">omplexity and the </w:t>
      </w:r>
      <w:r w:rsidR="00B04E06">
        <w:rPr>
          <w:rFonts w:ascii="Times New Roman" w:hAnsi="Times New Roman" w:cs="Times New Roman"/>
          <w:color w:val="222222"/>
          <w:shd w:val="clear" w:color="auto" w:fill="FFFFFF"/>
        </w:rPr>
        <w:t>S</w:t>
      </w:r>
      <w:r w:rsidRPr="00ED500F">
        <w:rPr>
          <w:rFonts w:ascii="Times New Roman" w:hAnsi="Times New Roman" w:cs="Times New Roman"/>
          <w:color w:val="222222"/>
          <w:shd w:val="clear" w:color="auto" w:fill="FFFFFF"/>
        </w:rPr>
        <w:t xml:space="preserve">tudy of </w:t>
      </w:r>
      <w:r w:rsidR="00B04E06">
        <w:rPr>
          <w:rFonts w:ascii="Times New Roman" w:hAnsi="Times New Roman" w:cs="Times New Roman"/>
          <w:color w:val="222222"/>
          <w:shd w:val="clear" w:color="auto" w:fill="FFFFFF"/>
        </w:rPr>
        <w:t>P</w:t>
      </w:r>
      <w:r w:rsidRPr="00ED500F">
        <w:rPr>
          <w:rFonts w:ascii="Times New Roman" w:hAnsi="Times New Roman" w:cs="Times New Roman"/>
          <w:color w:val="222222"/>
          <w:shd w:val="clear" w:color="auto" w:fill="FFFFFF"/>
        </w:rPr>
        <w:t>aleomobility. </w:t>
      </w:r>
      <w:r w:rsidRPr="00ED500F">
        <w:rPr>
          <w:rFonts w:ascii="Times New Roman" w:hAnsi="Times New Roman" w:cs="Times New Roman"/>
          <w:i/>
          <w:iCs/>
          <w:color w:val="222222"/>
          <w:shd w:val="clear" w:color="auto" w:fill="FFFFFF"/>
        </w:rPr>
        <w:t>Journal of Archaeological Science</w:t>
      </w:r>
      <w:r>
        <w:rPr>
          <w:rFonts w:ascii="Times New Roman" w:hAnsi="Times New Roman" w:cs="Times New Roman"/>
          <w:color w:val="222222"/>
          <w:shd w:val="clear" w:color="auto" w:fill="FFFFFF"/>
        </w:rPr>
        <w:t xml:space="preserve"> </w:t>
      </w:r>
      <w:r w:rsidRPr="006D5A45">
        <w:rPr>
          <w:rFonts w:ascii="Times New Roman" w:hAnsi="Times New Roman" w:cs="Times New Roman"/>
          <w:color w:val="222222"/>
          <w:shd w:val="clear" w:color="auto" w:fill="FFFFFF"/>
        </w:rPr>
        <w:t>40(</w:t>
      </w:r>
      <w:r w:rsidRPr="00ED500F">
        <w:rPr>
          <w:rFonts w:ascii="Times New Roman" w:hAnsi="Times New Roman" w:cs="Times New Roman"/>
          <w:color w:val="222222"/>
          <w:shd w:val="clear" w:color="auto" w:fill="FFFFFF"/>
        </w:rPr>
        <w:t>5)</w:t>
      </w:r>
      <w:r>
        <w:rPr>
          <w:rFonts w:ascii="Times New Roman" w:hAnsi="Times New Roman" w:cs="Times New Roman"/>
          <w:color w:val="222222"/>
          <w:shd w:val="clear" w:color="auto" w:fill="FFFFFF"/>
        </w:rPr>
        <w:t>:</w:t>
      </w:r>
      <w:r w:rsidRPr="00ED500F">
        <w:rPr>
          <w:rFonts w:ascii="Times New Roman" w:hAnsi="Times New Roman" w:cs="Times New Roman"/>
          <w:color w:val="222222"/>
          <w:shd w:val="clear" w:color="auto" w:fill="FFFFFF"/>
        </w:rPr>
        <w:t>2561-2569</w:t>
      </w:r>
      <w:r>
        <w:rPr>
          <w:rFonts w:ascii="Times New Roman" w:hAnsi="Times New Roman" w:cs="Times New Roman"/>
          <w:color w:val="222222"/>
          <w:shd w:val="clear" w:color="auto" w:fill="FFFFFF"/>
        </w:rPr>
        <w:t>.</w:t>
      </w:r>
    </w:p>
    <w:p w14:paraId="636CDCF1" w14:textId="6264FBE4" w:rsidR="00B04E06" w:rsidRDefault="00B04E06" w:rsidP="003201D5">
      <w:pPr>
        <w:pStyle w:val="EndNoteBibliography"/>
        <w:spacing w:after="0"/>
        <w:ind w:left="1440" w:hanging="720"/>
        <w:rPr>
          <w:rFonts w:ascii="Times New Roman" w:hAnsi="Times New Roman" w:cs="Times New Roman"/>
          <w:color w:val="222222"/>
          <w:shd w:val="clear" w:color="auto" w:fill="FFFFFF"/>
        </w:rPr>
      </w:pPr>
    </w:p>
    <w:p w14:paraId="0A792CA4" w14:textId="77777777" w:rsidR="00B04E06" w:rsidRDefault="00B04E06" w:rsidP="00B04E06">
      <w:pPr>
        <w:pStyle w:val="EndNoteBibliography"/>
        <w:spacing w:after="0"/>
        <w:rPr>
          <w:rFonts w:ascii="Times New Roman" w:hAnsi="Times New Roman" w:cs="Times New Roman"/>
          <w:noProof/>
        </w:rPr>
      </w:pPr>
      <w:bookmarkStart w:id="14" w:name="_ENREF_71"/>
      <w:r>
        <w:rPr>
          <w:rFonts w:ascii="Times New Roman" w:hAnsi="Times New Roman" w:cs="Times New Roman"/>
          <w:noProof/>
        </w:rPr>
        <w:t xml:space="preserve">Sharpe, Ashley E., Kitty F. Emery, Takeshi Inomata, Daniela Triadan, George D. Kamenov, and John Krigbaum </w:t>
      </w:r>
    </w:p>
    <w:p w14:paraId="65B23EDB" w14:textId="77777777" w:rsidR="00B04E06" w:rsidRDefault="00B04E06" w:rsidP="00B04E06">
      <w:pPr>
        <w:pStyle w:val="EndNoteBibliography"/>
        <w:spacing w:after="0"/>
        <w:ind w:left="1440" w:hanging="720"/>
        <w:rPr>
          <w:rFonts w:ascii="Times New Roman" w:hAnsi="Times New Roman" w:cs="Times New Roman"/>
          <w:i/>
          <w:noProof/>
        </w:rPr>
      </w:pPr>
      <w:r w:rsidRPr="00ED500F">
        <w:rPr>
          <w:rFonts w:ascii="Times New Roman" w:hAnsi="Times New Roman" w:cs="Times New Roman"/>
          <w:noProof/>
        </w:rPr>
        <w:t>2018</w:t>
      </w:r>
      <w:r>
        <w:rPr>
          <w:rFonts w:ascii="Times New Roman" w:hAnsi="Times New Roman" w:cs="Times New Roman"/>
          <w:noProof/>
        </w:rPr>
        <w:tab/>
      </w:r>
      <w:r w:rsidRPr="00ED500F">
        <w:rPr>
          <w:rFonts w:ascii="Times New Roman" w:hAnsi="Times New Roman" w:cs="Times New Roman"/>
          <w:noProof/>
        </w:rPr>
        <w:t xml:space="preserve">Earliest </w:t>
      </w:r>
      <w:r>
        <w:rPr>
          <w:rFonts w:ascii="Times New Roman" w:hAnsi="Times New Roman" w:cs="Times New Roman"/>
          <w:noProof/>
        </w:rPr>
        <w:t>I</w:t>
      </w:r>
      <w:r w:rsidRPr="00ED500F">
        <w:rPr>
          <w:rFonts w:ascii="Times New Roman" w:hAnsi="Times New Roman" w:cs="Times New Roman"/>
          <w:noProof/>
        </w:rPr>
        <w:t xml:space="preserve">sotopic </w:t>
      </w:r>
      <w:r>
        <w:rPr>
          <w:rFonts w:ascii="Times New Roman" w:hAnsi="Times New Roman" w:cs="Times New Roman"/>
          <w:noProof/>
        </w:rPr>
        <w:t>E</w:t>
      </w:r>
      <w:r w:rsidRPr="00ED500F">
        <w:rPr>
          <w:rFonts w:ascii="Times New Roman" w:hAnsi="Times New Roman" w:cs="Times New Roman"/>
          <w:noProof/>
        </w:rPr>
        <w:t xml:space="preserve">vidence in the Maya </w:t>
      </w:r>
      <w:r>
        <w:rPr>
          <w:rFonts w:ascii="Times New Roman" w:hAnsi="Times New Roman" w:cs="Times New Roman"/>
          <w:noProof/>
        </w:rPr>
        <w:t>R</w:t>
      </w:r>
      <w:r w:rsidRPr="00ED500F">
        <w:rPr>
          <w:rFonts w:ascii="Times New Roman" w:hAnsi="Times New Roman" w:cs="Times New Roman"/>
          <w:noProof/>
        </w:rPr>
        <w:t xml:space="preserve">egion for </w:t>
      </w:r>
      <w:r>
        <w:rPr>
          <w:rFonts w:ascii="Times New Roman" w:hAnsi="Times New Roman" w:cs="Times New Roman"/>
          <w:noProof/>
        </w:rPr>
        <w:t>A</w:t>
      </w:r>
      <w:r w:rsidRPr="00ED500F">
        <w:rPr>
          <w:rFonts w:ascii="Times New Roman" w:hAnsi="Times New Roman" w:cs="Times New Roman"/>
          <w:noProof/>
        </w:rPr>
        <w:t xml:space="preserve">nimal </w:t>
      </w:r>
      <w:r>
        <w:rPr>
          <w:rFonts w:ascii="Times New Roman" w:hAnsi="Times New Roman" w:cs="Times New Roman"/>
          <w:noProof/>
        </w:rPr>
        <w:t>M</w:t>
      </w:r>
      <w:r w:rsidRPr="00ED500F">
        <w:rPr>
          <w:rFonts w:ascii="Times New Roman" w:hAnsi="Times New Roman" w:cs="Times New Roman"/>
          <w:noProof/>
        </w:rPr>
        <w:t xml:space="preserve">anagement and </w:t>
      </w:r>
      <w:r>
        <w:rPr>
          <w:rFonts w:ascii="Times New Roman" w:hAnsi="Times New Roman" w:cs="Times New Roman"/>
          <w:noProof/>
        </w:rPr>
        <w:t>L</w:t>
      </w:r>
      <w:r w:rsidRPr="00ED500F">
        <w:rPr>
          <w:rFonts w:ascii="Times New Roman" w:hAnsi="Times New Roman" w:cs="Times New Roman"/>
          <w:noProof/>
        </w:rPr>
        <w:t xml:space="preserve">ong-distance </w:t>
      </w:r>
      <w:r>
        <w:rPr>
          <w:rFonts w:ascii="Times New Roman" w:hAnsi="Times New Roman" w:cs="Times New Roman"/>
          <w:noProof/>
        </w:rPr>
        <w:t>T</w:t>
      </w:r>
      <w:r w:rsidRPr="00ED500F">
        <w:rPr>
          <w:rFonts w:ascii="Times New Roman" w:hAnsi="Times New Roman" w:cs="Times New Roman"/>
          <w:noProof/>
        </w:rPr>
        <w:t xml:space="preserve">rade at the </w:t>
      </w:r>
      <w:r>
        <w:rPr>
          <w:rFonts w:ascii="Times New Roman" w:hAnsi="Times New Roman" w:cs="Times New Roman"/>
          <w:noProof/>
        </w:rPr>
        <w:t>S</w:t>
      </w:r>
      <w:r w:rsidRPr="00ED500F">
        <w:rPr>
          <w:rFonts w:ascii="Times New Roman" w:hAnsi="Times New Roman" w:cs="Times New Roman"/>
          <w:noProof/>
        </w:rPr>
        <w:t xml:space="preserve">ite of Ceibal, Guatemala. </w:t>
      </w:r>
      <w:r w:rsidRPr="00ED500F">
        <w:rPr>
          <w:rFonts w:ascii="Times New Roman" w:hAnsi="Times New Roman" w:cs="Times New Roman"/>
          <w:i/>
          <w:noProof/>
        </w:rPr>
        <w:t xml:space="preserve">Proceedings of the National Academy of Sciences </w:t>
      </w:r>
      <w:bookmarkEnd w:id="14"/>
    </w:p>
    <w:p w14:paraId="57203AB6" w14:textId="77777777" w:rsidR="00B04E06" w:rsidRDefault="00B04E06" w:rsidP="003201D5">
      <w:pPr>
        <w:pStyle w:val="EndNoteBibliography"/>
        <w:spacing w:after="0"/>
        <w:ind w:left="1440" w:hanging="720"/>
        <w:rPr>
          <w:rFonts w:ascii="Times New Roman" w:hAnsi="Times New Roman" w:cs="Times New Roman"/>
          <w:color w:val="222222"/>
          <w:shd w:val="clear" w:color="auto" w:fill="FFFFFF"/>
        </w:rPr>
      </w:pPr>
    </w:p>
    <w:p w14:paraId="5589F0F6" w14:textId="77777777" w:rsidR="003201D5" w:rsidRPr="00FF2D09" w:rsidRDefault="003201D5" w:rsidP="003201D5">
      <w:pPr>
        <w:pStyle w:val="EndNoteBibliography"/>
        <w:spacing w:after="0"/>
        <w:ind w:left="1440" w:hanging="720"/>
        <w:rPr>
          <w:rFonts w:ascii="Times New Roman" w:hAnsi="Times New Roman" w:cs="Times New Roman"/>
          <w:color w:val="222222"/>
          <w:shd w:val="clear" w:color="auto" w:fill="FFFFFF"/>
        </w:rPr>
      </w:pPr>
    </w:p>
    <w:p w14:paraId="27EDF2F9" w14:textId="77777777" w:rsidR="003201D5" w:rsidRDefault="003201D5" w:rsidP="003201D5">
      <w:pPr>
        <w:pStyle w:val="EndNoteBibliography"/>
        <w:spacing w:after="0"/>
        <w:ind w:left="720" w:hanging="720"/>
        <w:rPr>
          <w:rFonts w:ascii="Times New Roman" w:hAnsi="Times New Roman" w:cs="Times New Roman"/>
          <w:noProof/>
        </w:rPr>
      </w:pPr>
      <w:r>
        <w:rPr>
          <w:rFonts w:ascii="Times New Roman" w:hAnsi="Times New Roman" w:cs="Times New Roman"/>
          <w:noProof/>
        </w:rPr>
        <w:t>Shev, Gene T.</w:t>
      </w:r>
    </w:p>
    <w:p w14:paraId="6E8EF99E" w14:textId="1C72CCF6" w:rsidR="003201D5" w:rsidRPr="00D3111C" w:rsidRDefault="003201D5" w:rsidP="003201D5">
      <w:pPr>
        <w:pStyle w:val="EndNoteBibliography"/>
        <w:spacing w:after="0"/>
        <w:ind w:left="1440" w:hanging="720"/>
        <w:rPr>
          <w:rFonts w:ascii="Times New Roman" w:hAnsi="Times New Roman" w:cs="Times New Roman"/>
          <w:noProof/>
        </w:rPr>
      </w:pPr>
      <w:r>
        <w:rPr>
          <w:rFonts w:ascii="Times New Roman" w:hAnsi="Times New Roman" w:cs="Times New Roman"/>
          <w:noProof/>
        </w:rPr>
        <w:t>2018</w:t>
      </w:r>
      <w:bookmarkStart w:id="15" w:name="_ENREF_72"/>
      <w:r>
        <w:rPr>
          <w:rFonts w:ascii="Times New Roman" w:hAnsi="Times New Roman" w:cs="Times New Roman"/>
          <w:noProof/>
        </w:rPr>
        <w:tab/>
      </w:r>
      <w:r w:rsidRPr="00ED500F">
        <w:rPr>
          <w:rFonts w:ascii="Times New Roman" w:hAnsi="Times New Roman" w:cs="Times New Roman"/>
          <w:i/>
          <w:noProof/>
        </w:rPr>
        <w:t xml:space="preserve">Feeding Opiyelguobirán: A </w:t>
      </w:r>
      <w:r w:rsidR="00B04E06">
        <w:rPr>
          <w:rFonts w:ascii="Times New Roman" w:hAnsi="Times New Roman" w:cs="Times New Roman"/>
          <w:i/>
          <w:noProof/>
        </w:rPr>
        <w:t>M</w:t>
      </w:r>
      <w:r w:rsidRPr="00ED500F">
        <w:rPr>
          <w:rFonts w:ascii="Times New Roman" w:hAnsi="Times New Roman" w:cs="Times New Roman"/>
          <w:i/>
          <w:noProof/>
        </w:rPr>
        <w:t xml:space="preserve">ulti-disciplinary </w:t>
      </w:r>
      <w:r w:rsidR="00B04E06">
        <w:rPr>
          <w:rFonts w:ascii="Times New Roman" w:hAnsi="Times New Roman" w:cs="Times New Roman"/>
          <w:i/>
          <w:noProof/>
        </w:rPr>
        <w:t>A</w:t>
      </w:r>
      <w:r w:rsidRPr="00ED500F">
        <w:rPr>
          <w:rFonts w:ascii="Times New Roman" w:hAnsi="Times New Roman" w:cs="Times New Roman"/>
          <w:i/>
          <w:noProof/>
        </w:rPr>
        <w:t xml:space="preserve">nalysis of </w:t>
      </w:r>
      <w:r w:rsidR="00B04E06">
        <w:rPr>
          <w:rFonts w:ascii="Times New Roman" w:hAnsi="Times New Roman" w:cs="Times New Roman"/>
          <w:i/>
          <w:noProof/>
        </w:rPr>
        <w:t>H</w:t>
      </w:r>
      <w:r w:rsidRPr="00ED500F">
        <w:rPr>
          <w:rFonts w:ascii="Times New Roman" w:hAnsi="Times New Roman" w:cs="Times New Roman"/>
          <w:i/>
          <w:noProof/>
        </w:rPr>
        <w:t xml:space="preserve">uman-canid </w:t>
      </w:r>
      <w:r w:rsidR="00B04E06">
        <w:rPr>
          <w:rFonts w:ascii="Times New Roman" w:hAnsi="Times New Roman" w:cs="Times New Roman"/>
          <w:i/>
          <w:noProof/>
        </w:rPr>
        <w:t>R</w:t>
      </w:r>
      <w:r w:rsidRPr="00ED500F">
        <w:rPr>
          <w:rFonts w:ascii="Times New Roman" w:hAnsi="Times New Roman" w:cs="Times New Roman"/>
          <w:i/>
          <w:noProof/>
        </w:rPr>
        <w:t xml:space="preserve">elations in </w:t>
      </w:r>
      <w:r w:rsidR="00B04E06">
        <w:rPr>
          <w:rFonts w:ascii="Times New Roman" w:hAnsi="Times New Roman" w:cs="Times New Roman"/>
          <w:i/>
          <w:noProof/>
        </w:rPr>
        <w:t>P</w:t>
      </w:r>
      <w:r w:rsidRPr="00ED500F">
        <w:rPr>
          <w:rFonts w:ascii="Times New Roman" w:hAnsi="Times New Roman" w:cs="Times New Roman"/>
          <w:i/>
          <w:noProof/>
        </w:rPr>
        <w:t>re-colonial Hispaniola.</w:t>
      </w:r>
      <w:r>
        <w:rPr>
          <w:rFonts w:ascii="Times New Roman" w:hAnsi="Times New Roman" w:cs="Times New Roman"/>
          <w:noProof/>
        </w:rPr>
        <w:t xml:space="preserve"> </w:t>
      </w:r>
      <w:r w:rsidR="00B04E06">
        <w:rPr>
          <w:rFonts w:ascii="Times New Roman" w:hAnsi="Times New Roman" w:cs="Times New Roman"/>
          <w:noProof/>
        </w:rPr>
        <w:t xml:space="preserve">Master’s thesis, Faculty of Archaeoloy, </w:t>
      </w:r>
      <w:r w:rsidRPr="00ED500F">
        <w:rPr>
          <w:rFonts w:ascii="Times New Roman" w:hAnsi="Times New Roman" w:cs="Times New Roman"/>
          <w:noProof/>
        </w:rPr>
        <w:t>Leiden University</w:t>
      </w:r>
      <w:r w:rsidR="00B04E06">
        <w:rPr>
          <w:rFonts w:ascii="Times New Roman" w:hAnsi="Times New Roman" w:cs="Times New Roman"/>
          <w:noProof/>
        </w:rPr>
        <w:t>, Leiden</w:t>
      </w:r>
      <w:r w:rsidRPr="00ED500F">
        <w:rPr>
          <w:rFonts w:ascii="Times New Roman" w:hAnsi="Times New Roman" w:cs="Times New Roman"/>
          <w:noProof/>
        </w:rPr>
        <w:t>.</w:t>
      </w:r>
      <w:bookmarkEnd w:id="15"/>
    </w:p>
    <w:p w14:paraId="0E79C0C5" w14:textId="77777777" w:rsidR="003201D5" w:rsidRPr="003201D5" w:rsidRDefault="003201D5" w:rsidP="00CE78D5">
      <w:pPr>
        <w:spacing w:line="360" w:lineRule="auto"/>
        <w:jc w:val="both"/>
        <w:rPr>
          <w:rFonts w:ascii="Times New Roman" w:hAnsi="Times New Roman" w:cs="Times New Roman"/>
          <w:i/>
          <w:iCs/>
        </w:rPr>
      </w:pPr>
    </w:p>
    <w:p w14:paraId="039EA19E" w14:textId="77AAC9F1" w:rsidR="005113D8" w:rsidRDefault="005113D8" w:rsidP="00CE78D5">
      <w:pPr>
        <w:spacing w:line="360" w:lineRule="auto"/>
        <w:jc w:val="both"/>
        <w:rPr>
          <w:rFonts w:ascii="Times New Roman" w:hAnsi="Times New Roman" w:cs="Times New Roman"/>
        </w:rPr>
      </w:pPr>
    </w:p>
    <w:p w14:paraId="182FB7F9" w14:textId="77777777" w:rsidR="00CE78D5" w:rsidRPr="00733D57" w:rsidRDefault="00CE78D5" w:rsidP="00CE78D5">
      <w:pPr>
        <w:spacing w:line="360" w:lineRule="auto"/>
        <w:jc w:val="both"/>
        <w:rPr>
          <w:rFonts w:ascii="Times New Roman" w:hAnsi="Times New Roman" w:cs="Times New Roman"/>
          <w:i/>
        </w:rPr>
      </w:pPr>
    </w:p>
    <w:p w14:paraId="169577A4" w14:textId="77777777" w:rsidR="00CE78D5" w:rsidRPr="00B20348" w:rsidRDefault="00CE78D5" w:rsidP="00CE78D5">
      <w:pPr>
        <w:spacing w:after="0" w:line="360" w:lineRule="auto"/>
        <w:jc w:val="both"/>
        <w:rPr>
          <w:rFonts w:ascii="Times New Roman" w:eastAsia="Times New Roman" w:hAnsi="Times New Roman" w:cs="Times New Roman"/>
          <w:color w:val="000000"/>
          <w:lang w:eastAsia="fr-FR"/>
        </w:rPr>
      </w:pPr>
    </w:p>
    <w:p w14:paraId="5BC36AA2" w14:textId="77777777" w:rsidR="00B764F0" w:rsidRDefault="00B764F0" w:rsidP="00B764F0">
      <w:pPr>
        <w:jc w:val="center"/>
      </w:pPr>
    </w:p>
    <w:sectPr w:rsidR="00B764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CC3EC" w14:textId="77777777" w:rsidR="0090267C" w:rsidRDefault="0090267C" w:rsidP="00A821A8">
      <w:pPr>
        <w:spacing w:after="0" w:line="240" w:lineRule="auto"/>
      </w:pPr>
      <w:r>
        <w:separator/>
      </w:r>
    </w:p>
  </w:endnote>
  <w:endnote w:type="continuationSeparator" w:id="0">
    <w:p w14:paraId="56DF335B" w14:textId="77777777" w:rsidR="0090267C" w:rsidRDefault="0090267C" w:rsidP="00A8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altName w:val="MS Gothic"/>
    <w:panose1 w:val="00000000000000000000"/>
    <w:charset w:val="80"/>
    <w:family w:val="roman"/>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311215"/>
      <w:docPartObj>
        <w:docPartGallery w:val="Page Numbers (Bottom of Page)"/>
        <w:docPartUnique/>
      </w:docPartObj>
    </w:sdtPr>
    <w:sdtEndPr>
      <w:rPr>
        <w:noProof/>
      </w:rPr>
    </w:sdtEndPr>
    <w:sdtContent>
      <w:p w14:paraId="0863FBA7" w14:textId="77777777" w:rsidR="00A821A8" w:rsidRDefault="00A821A8">
        <w:pPr>
          <w:pStyle w:val="Footer"/>
          <w:jc w:val="center"/>
        </w:pPr>
      </w:p>
      <w:p w14:paraId="2AF930EE" w14:textId="76C8BADD" w:rsidR="00A821A8" w:rsidRDefault="00A821A8">
        <w:pPr>
          <w:pStyle w:val="Footer"/>
          <w:jc w:val="center"/>
        </w:pPr>
        <w:r>
          <w:fldChar w:fldCharType="begin"/>
        </w:r>
        <w:r>
          <w:instrText xml:space="preserve"> PAGE   \* MERGEFORMAT </w:instrText>
        </w:r>
        <w:r>
          <w:fldChar w:fldCharType="separate"/>
        </w:r>
        <w:r w:rsidR="00710DE9">
          <w:rPr>
            <w:noProof/>
          </w:rPr>
          <w:t>1</w:t>
        </w:r>
        <w:r>
          <w:rPr>
            <w:noProof/>
          </w:rPr>
          <w:fldChar w:fldCharType="end"/>
        </w:r>
      </w:p>
    </w:sdtContent>
  </w:sdt>
  <w:p w14:paraId="500BE4F6" w14:textId="77777777" w:rsidR="00A821A8" w:rsidRDefault="00A82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2C005" w14:textId="77777777" w:rsidR="0090267C" w:rsidRDefault="0090267C" w:rsidP="00A821A8">
      <w:pPr>
        <w:spacing w:after="0" w:line="240" w:lineRule="auto"/>
      </w:pPr>
      <w:r>
        <w:separator/>
      </w:r>
    </w:p>
  </w:footnote>
  <w:footnote w:type="continuationSeparator" w:id="0">
    <w:p w14:paraId="0F7BF766" w14:textId="77777777" w:rsidR="0090267C" w:rsidRDefault="0090267C" w:rsidP="00A82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AD"/>
    <w:rsid w:val="00076186"/>
    <w:rsid w:val="0008054D"/>
    <w:rsid w:val="000B3B7D"/>
    <w:rsid w:val="000F524B"/>
    <w:rsid w:val="00123196"/>
    <w:rsid w:val="001C272A"/>
    <w:rsid w:val="0020666A"/>
    <w:rsid w:val="002178E0"/>
    <w:rsid w:val="00225A8A"/>
    <w:rsid w:val="00226EE2"/>
    <w:rsid w:val="00277DB8"/>
    <w:rsid w:val="00290162"/>
    <w:rsid w:val="003048A3"/>
    <w:rsid w:val="003201D5"/>
    <w:rsid w:val="00390249"/>
    <w:rsid w:val="003A6444"/>
    <w:rsid w:val="00426242"/>
    <w:rsid w:val="004909C3"/>
    <w:rsid w:val="004A4FD6"/>
    <w:rsid w:val="005113D8"/>
    <w:rsid w:val="0058031A"/>
    <w:rsid w:val="005A7037"/>
    <w:rsid w:val="005B3EF3"/>
    <w:rsid w:val="006E45CD"/>
    <w:rsid w:val="00710DE9"/>
    <w:rsid w:val="007D3722"/>
    <w:rsid w:val="008721D1"/>
    <w:rsid w:val="008B2068"/>
    <w:rsid w:val="0090267C"/>
    <w:rsid w:val="009263AA"/>
    <w:rsid w:val="00A57134"/>
    <w:rsid w:val="00A821A8"/>
    <w:rsid w:val="00A8539D"/>
    <w:rsid w:val="00AB6625"/>
    <w:rsid w:val="00AE2298"/>
    <w:rsid w:val="00B04E06"/>
    <w:rsid w:val="00B626E4"/>
    <w:rsid w:val="00B644B1"/>
    <w:rsid w:val="00B70092"/>
    <w:rsid w:val="00B71CAD"/>
    <w:rsid w:val="00B764F0"/>
    <w:rsid w:val="00BA1EB7"/>
    <w:rsid w:val="00BD5853"/>
    <w:rsid w:val="00BF0939"/>
    <w:rsid w:val="00CE4E87"/>
    <w:rsid w:val="00CE78D5"/>
    <w:rsid w:val="00D42B78"/>
    <w:rsid w:val="00D61F39"/>
    <w:rsid w:val="00D63F9F"/>
    <w:rsid w:val="00DE7BA2"/>
    <w:rsid w:val="00E078FB"/>
    <w:rsid w:val="00E522DA"/>
    <w:rsid w:val="00E8782A"/>
    <w:rsid w:val="00EB1ED3"/>
    <w:rsid w:val="00EE253B"/>
    <w:rsid w:val="00F4242B"/>
    <w:rsid w:val="00F465E1"/>
    <w:rsid w:val="00FD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8010"/>
  <w15:chartTrackingRefBased/>
  <w15:docId w15:val="{D7F3FC04-A642-4548-8EB9-09F7D15E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1A8"/>
  </w:style>
  <w:style w:type="paragraph" w:styleId="Footer">
    <w:name w:val="footer"/>
    <w:basedOn w:val="Normal"/>
    <w:link w:val="FooterChar"/>
    <w:uiPriority w:val="99"/>
    <w:unhideWhenUsed/>
    <w:rsid w:val="00A82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1A8"/>
  </w:style>
  <w:style w:type="character" w:customStyle="1" w:styleId="EndNoteBibliographyChar">
    <w:name w:val="EndNote Bibliography Char"/>
    <w:basedOn w:val="DefaultParagraphFont"/>
    <w:link w:val="EndNoteBibliography"/>
    <w:qFormat/>
    <w:rsid w:val="003201D5"/>
    <w:rPr>
      <w:rFonts w:ascii="Calibri" w:hAnsi="Calibri" w:cs="Calibri"/>
    </w:rPr>
  </w:style>
  <w:style w:type="paragraph" w:customStyle="1" w:styleId="EndNoteBibliography">
    <w:name w:val="EndNote Bibliography"/>
    <w:basedOn w:val="Normal"/>
    <w:link w:val="EndNoteBibliographyChar"/>
    <w:qFormat/>
    <w:rsid w:val="003201D5"/>
    <w:pPr>
      <w:spacing w:after="200" w:line="240" w:lineRule="auto"/>
    </w:pPr>
    <w:rPr>
      <w:rFonts w:ascii="Calibri" w:hAnsi="Calibri" w:cs="Calibri"/>
    </w:rPr>
  </w:style>
  <w:style w:type="paragraph" w:styleId="BalloonText">
    <w:name w:val="Balloon Text"/>
    <w:basedOn w:val="Normal"/>
    <w:link w:val="BalloonTextChar"/>
    <w:uiPriority w:val="99"/>
    <w:semiHidden/>
    <w:unhideWhenUsed/>
    <w:rsid w:val="00F42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14404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Shev</dc:creator>
  <cp:keywords/>
  <dc:description/>
  <cp:lastModifiedBy>Julia Hendon</cp:lastModifiedBy>
  <cp:revision>2</cp:revision>
  <dcterms:created xsi:type="dcterms:W3CDTF">2020-06-30T17:44:00Z</dcterms:created>
  <dcterms:modified xsi:type="dcterms:W3CDTF">2020-06-30T17:44:00Z</dcterms:modified>
</cp:coreProperties>
</file>