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79" w:rsidRDefault="003E4579" w:rsidP="00A91CB4">
      <w:pPr>
        <w:spacing w:line="480" w:lineRule="auto"/>
        <w:jc w:val="center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Supplementary Materials</w:t>
      </w:r>
      <w:r w:rsidR="00401139">
        <w:rPr>
          <w:rFonts w:ascii="Times" w:hAnsi="Times"/>
          <w:b/>
          <w:bCs/>
          <w:color w:val="000000" w:themeColor="text1"/>
        </w:rPr>
        <w:t xml:space="preserve"> Captions</w:t>
      </w:r>
    </w:p>
    <w:p w:rsidR="003E4579" w:rsidRPr="00B21285" w:rsidRDefault="003E4579" w:rsidP="00A91CB4">
      <w:pPr>
        <w:spacing w:line="480" w:lineRule="auto"/>
        <w:jc w:val="center"/>
        <w:rPr>
          <w:rFonts w:ascii="Times" w:hAnsi="Times"/>
          <w:b/>
          <w:bCs/>
          <w:color w:val="000000" w:themeColor="text1"/>
        </w:rPr>
      </w:pPr>
    </w:p>
    <w:p w:rsidR="003E4579" w:rsidRPr="002F51D0" w:rsidRDefault="003E4579" w:rsidP="00A91CB4">
      <w:pPr>
        <w:pStyle w:val="EndNoteBibliography"/>
        <w:spacing w:line="480" w:lineRule="auto"/>
        <w:rPr>
          <w:rFonts w:ascii="Times" w:hAnsi="Times"/>
          <w:color w:val="000000" w:themeColor="text1"/>
        </w:rPr>
      </w:pPr>
    </w:p>
    <w:p w:rsidR="003E4579" w:rsidRPr="00E42228" w:rsidRDefault="00401139" w:rsidP="00A91CB4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Supplemental Figure </w:t>
      </w:r>
      <w:r w:rsidR="003E4579">
        <w:rPr>
          <w:rFonts w:ascii="Times" w:hAnsi="Times"/>
          <w:color w:val="000000" w:themeColor="text1"/>
        </w:rPr>
        <w:t xml:space="preserve">1. </w:t>
      </w:r>
      <w:r w:rsidR="003E4579" w:rsidRPr="009C0E7C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Absolute AMS date graphs of </w:t>
      </w:r>
      <w:r w:rsidR="003E4579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three </w:t>
      </w:r>
      <w:r w:rsidR="003E4579" w:rsidRPr="009C0E7C">
        <w:rPr>
          <w:rFonts w:ascii="Times" w:eastAsia="Times New Roman" w:hAnsi="Times" w:cs="Arial"/>
          <w:color w:val="000000" w:themeColor="text1"/>
          <w:shd w:val="clear" w:color="auto" w:fill="FFFFFF"/>
        </w:rPr>
        <w:t>wood specimens</w:t>
      </w:r>
    </w:p>
    <w:p w:rsidR="003E4579" w:rsidRPr="002F51D0" w:rsidRDefault="003E4579" w:rsidP="00A91CB4">
      <w:pPr>
        <w:pStyle w:val="EndNoteBibliography"/>
        <w:spacing w:line="480" w:lineRule="auto"/>
        <w:ind w:left="720" w:hanging="720"/>
        <w:rPr>
          <w:rFonts w:ascii="Times" w:hAnsi="Times"/>
          <w:color w:val="000000" w:themeColor="text1"/>
        </w:rPr>
      </w:pPr>
    </w:p>
    <w:p w:rsidR="003E4579" w:rsidRDefault="00401139" w:rsidP="00A91CB4">
      <w:pPr>
        <w:spacing w:line="480" w:lineRule="auto"/>
        <w:rPr>
          <w:i/>
        </w:rPr>
      </w:pPr>
      <w:r>
        <w:rPr>
          <w:rFonts w:eastAsia="Times New Roman" w:cs="Arial"/>
          <w:shd w:val="clear" w:color="auto" w:fill="FFFFFF"/>
        </w:rPr>
        <w:t xml:space="preserve">Supplemental Figure </w:t>
      </w:r>
      <w:r w:rsidR="003E4579">
        <w:rPr>
          <w:rFonts w:eastAsia="Times New Roman" w:cs="Arial"/>
          <w:shd w:val="clear" w:color="auto" w:fill="FFFFFF"/>
        </w:rPr>
        <w:t xml:space="preserve">2. Modern </w:t>
      </w:r>
      <w:proofErr w:type="spellStart"/>
      <w:r w:rsidR="003E4579" w:rsidRPr="00180C2E">
        <w:rPr>
          <w:i/>
        </w:rPr>
        <w:t>Alnus</w:t>
      </w:r>
      <w:proofErr w:type="spellEnd"/>
      <w:r w:rsidR="003E4579" w:rsidRPr="00180C2E">
        <w:rPr>
          <w:i/>
        </w:rPr>
        <w:t xml:space="preserve"> </w:t>
      </w:r>
      <w:proofErr w:type="spellStart"/>
      <w:r w:rsidR="003E4579">
        <w:rPr>
          <w:i/>
        </w:rPr>
        <w:t>acuminata</w:t>
      </w:r>
      <w:proofErr w:type="spellEnd"/>
      <w:r w:rsidR="003E4579">
        <w:rPr>
          <w:rFonts w:eastAsia="Times New Roman" w:cs="Arial"/>
          <w:shd w:val="clear" w:color="auto" w:fill="FFFFFF"/>
        </w:rPr>
        <w:t xml:space="preserve"> wood sample</w:t>
      </w:r>
      <w:r w:rsidR="003E4579" w:rsidRPr="00C26288">
        <w:rPr>
          <w:rFonts w:eastAsia="Times New Roman" w:cs="Arial"/>
          <w:shd w:val="clear" w:color="auto" w:fill="FFFFFF"/>
        </w:rPr>
        <w:t xml:space="preserve">. </w:t>
      </w:r>
      <w:r w:rsidR="003E4579">
        <w:rPr>
          <w:rFonts w:eastAsia="Times New Roman" w:cs="Arial"/>
          <w:shd w:val="clear" w:color="auto" w:fill="FFFFFF"/>
        </w:rPr>
        <w:t xml:space="preserve">(a) </w:t>
      </w:r>
      <w:r w:rsidR="003E4579">
        <w:t>transverse x20</w:t>
      </w:r>
      <w:r w:rsidR="003E4579" w:rsidRPr="00C26288">
        <w:t xml:space="preserve">, </w:t>
      </w:r>
      <w:r w:rsidR="003E4579">
        <w:t>(b) tangential x20, and</w:t>
      </w:r>
      <w:r w:rsidR="003E4579" w:rsidRPr="00C26288">
        <w:t xml:space="preserve"> </w:t>
      </w:r>
      <w:r w:rsidR="003E4579">
        <w:t xml:space="preserve">(c) radial x10 sections of the ridgepole wood with the following description. </w:t>
      </w:r>
    </w:p>
    <w:p w:rsidR="003E4579" w:rsidRPr="002F51D0" w:rsidRDefault="003E4579" w:rsidP="00A91CB4">
      <w:pPr>
        <w:pStyle w:val="EndNoteBibliography"/>
        <w:spacing w:line="480" w:lineRule="auto"/>
        <w:ind w:left="720" w:hanging="720"/>
        <w:rPr>
          <w:rFonts w:ascii="Times" w:hAnsi="Times"/>
          <w:color w:val="000000" w:themeColor="text1"/>
        </w:rPr>
      </w:pP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>Growth ring boundaries distinct, Wood diffuse-porous, Vessels in radial pattern, Vessels partly solitary, partly in radial multiples of 2-4, or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very small clusters, Solitary vessel outline angular,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Scalariform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perforation plates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with 10 - 20 bars,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Intervessel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pits alternate (small 4-7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μm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), Vessel-ray pits with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>much reduced borders to apparently simple: pits horizontal (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scalariform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, gash-like)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to vertical (palisade); Mean tangential diameter of vessel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lumina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(50 - 100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μm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), &gt;=100 vessels per square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mi</w:t>
      </w:r>
      <w:r>
        <w:rPr>
          <w:rFonts w:ascii="Times" w:eastAsiaTheme="minorHAnsi" w:hAnsi="Times" w:cs="Times New Roman"/>
          <w:color w:val="000000" w:themeColor="text1"/>
          <w:lang w:val="en-GB"/>
        </w:rPr>
        <w:t>l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>limeter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Fibers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with distinctly bordered pits, Non-septate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" w:eastAsiaTheme="minorHAnsi" w:hAnsi="Times" w:cs="Times New Roman"/>
          <w:color w:val="000000" w:themeColor="text1"/>
          <w:lang w:val="en-GB"/>
        </w:rPr>
        <w:t>fibers</w:t>
      </w:r>
      <w:proofErr w:type="spellEnd"/>
      <w:r>
        <w:rPr>
          <w:rFonts w:ascii="Times" w:eastAsiaTheme="minorHAnsi" w:hAnsi="Times" w:cs="Times New Roman"/>
          <w:color w:val="000000" w:themeColor="text1"/>
          <w:lang w:val="en-GB"/>
        </w:rPr>
        <w:t xml:space="preserve"> present, </w:t>
      </w:r>
      <w:proofErr w:type="spellStart"/>
      <w:r>
        <w:rPr>
          <w:rFonts w:ascii="Times" w:eastAsiaTheme="minorHAnsi" w:hAnsi="Times" w:cs="Times New Roman"/>
          <w:color w:val="000000" w:themeColor="text1"/>
          <w:lang w:val="en-GB"/>
        </w:rPr>
        <w:t>F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>ibers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very thin-walled, Axial parenchyma absent or extremely rare,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Axial parenchyma diffuse, Axial parenchyma unilateral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paratracheal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, Rays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exclusively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uniseriate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, </w:t>
      </w:r>
      <w:r w:rsidRPr="002F51D0">
        <w:rPr>
          <w:rFonts w:ascii="Times" w:hAnsi="Times" w:cs="Times New Roman"/>
          <w:color w:val="000000" w:themeColor="text1"/>
          <w:lang w:val="en-GB"/>
        </w:rPr>
        <w:t>All ray cells procumbent.</w:t>
      </w:r>
    </w:p>
    <w:p w:rsidR="003E4579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</w:p>
    <w:p w:rsidR="003E4579" w:rsidRDefault="00401139" w:rsidP="00A91CB4">
      <w:pPr>
        <w:spacing w:line="480" w:lineRule="auto"/>
        <w:rPr>
          <w:rFonts w:ascii="Times" w:hAnsi="Times"/>
          <w:i/>
        </w:rPr>
      </w:pPr>
      <w:r>
        <w:t xml:space="preserve">Supplemental Figure </w:t>
      </w:r>
      <w:r w:rsidR="003E4579">
        <w:t>3.</w:t>
      </w:r>
      <w:r w:rsidR="003E4579" w:rsidRPr="0065740F">
        <w:rPr>
          <w:rFonts w:eastAsia="Times New Roman" w:cs="Arial"/>
          <w:shd w:val="clear" w:color="auto" w:fill="FFFFFF"/>
        </w:rPr>
        <w:t xml:space="preserve"> </w:t>
      </w:r>
      <w:r w:rsidR="003E4579">
        <w:rPr>
          <w:rFonts w:eastAsia="Times New Roman" w:cs="Arial"/>
          <w:shd w:val="clear" w:color="auto" w:fill="FFFFFF"/>
        </w:rPr>
        <w:t xml:space="preserve">Modern </w:t>
      </w:r>
      <w:proofErr w:type="spellStart"/>
      <w:r w:rsidR="003E4579" w:rsidRPr="00BD0C67">
        <w:rPr>
          <w:rFonts w:ascii="Times" w:hAnsi="Times"/>
          <w:i/>
        </w:rPr>
        <w:t>Escallonia</w:t>
      </w:r>
      <w:proofErr w:type="spellEnd"/>
      <w:r w:rsidR="003E4579" w:rsidRPr="00BD0C67">
        <w:rPr>
          <w:rFonts w:ascii="Times" w:hAnsi="Times"/>
          <w:i/>
        </w:rPr>
        <w:t xml:space="preserve"> </w:t>
      </w:r>
      <w:proofErr w:type="spellStart"/>
      <w:r w:rsidR="003E4579" w:rsidRPr="00E42228">
        <w:rPr>
          <w:rFonts w:ascii="Times" w:eastAsiaTheme="minorHAnsi" w:hAnsi="Times" w:cs="Times New Roman"/>
          <w:i/>
          <w:iCs/>
          <w:color w:val="000000" w:themeColor="text1"/>
          <w:lang w:val="en-GB"/>
        </w:rPr>
        <w:t>myrtilloides</w:t>
      </w:r>
      <w:proofErr w:type="spellEnd"/>
      <w:r w:rsidR="003E4579">
        <w:rPr>
          <w:rFonts w:eastAsia="Times New Roman" w:cs="Arial"/>
          <w:shd w:val="clear" w:color="auto" w:fill="FFFFFF"/>
        </w:rPr>
        <w:t xml:space="preserve"> wood sample</w:t>
      </w:r>
      <w:r w:rsidR="003E4579" w:rsidRPr="00C26288">
        <w:t xml:space="preserve">. </w:t>
      </w:r>
      <w:r w:rsidR="003E4579">
        <w:t xml:space="preserve">(a) transverse x10, (b) tangential x20, and (c) radial x40 (c) sections of rafter wood. </w:t>
      </w:r>
    </w:p>
    <w:p w:rsidR="003E4579" w:rsidRPr="00E42228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</w:rPr>
      </w:pP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Growth ring boundaries distinct, Wood semi-ring-porous, Vessels in radial pattern, Vessels exclusively solitary (90% or more), Solitary vessel outline angular,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Scalariform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perforation 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lastRenderedPageBreak/>
        <w:t xml:space="preserve">plates with 10 - 20 bars,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Intervessel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pits alternate (small 4 - 7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μm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), Vessel-ray pits with distinct borders; similar to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intervessel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pits in size and shape throughout the ray cell, Vessel-ray pits restricted to marginal rows, Mean tangential diameter of vessel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lumina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(&lt;= 50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μm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), &gt;= 100 vess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els per square </w:t>
      </w:r>
      <w:proofErr w:type="spellStart"/>
      <w:r>
        <w:rPr>
          <w:rFonts w:ascii="Times" w:eastAsiaTheme="minorHAnsi" w:hAnsi="Times" w:cs="Times New Roman"/>
          <w:color w:val="000000" w:themeColor="text1"/>
          <w:lang w:val="en-GB"/>
        </w:rPr>
        <w:t>millimeter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Fibers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with distinctly bordered pits,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Fibers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very thick-walled, Axial parenchyma diffuse, Axial parenchyma diffuse-in-aggregates, Ray width 1 to 3 cells, Body ray cells procumbent with 2-4 rows of upright and/or square mar</w:t>
      </w:r>
      <w:r>
        <w:rPr>
          <w:rFonts w:ascii="Times" w:eastAsiaTheme="minorHAnsi" w:hAnsi="Times" w:cs="Times New Roman"/>
          <w:color w:val="000000" w:themeColor="text1"/>
          <w:lang w:val="en-GB"/>
        </w:rPr>
        <w:t xml:space="preserve">ginal cells, Rays per </w:t>
      </w:r>
      <w:proofErr w:type="spellStart"/>
      <w:r>
        <w:rPr>
          <w:rFonts w:ascii="Times" w:eastAsiaTheme="minorHAnsi" w:hAnsi="Times" w:cs="Times New Roman"/>
          <w:color w:val="000000" w:themeColor="text1"/>
          <w:lang w:val="en-GB"/>
        </w:rPr>
        <w:t>millimeter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(&gt;= 12/mm).</w:t>
      </w: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</w:p>
    <w:p w:rsidR="003E4579" w:rsidRPr="00BD0C67" w:rsidRDefault="00401139" w:rsidP="00A91CB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Supplemental Figure </w:t>
      </w:r>
      <w:bookmarkStart w:id="0" w:name="_GoBack"/>
      <w:bookmarkEnd w:id="0"/>
      <w:r w:rsidR="003E4579">
        <w:rPr>
          <w:rFonts w:ascii="Times" w:hAnsi="Times"/>
        </w:rPr>
        <w:t xml:space="preserve">4. </w:t>
      </w:r>
      <w:r w:rsidR="003E4579">
        <w:rPr>
          <w:rFonts w:eastAsia="Times New Roman" w:cs="Arial"/>
          <w:shd w:val="clear" w:color="auto" w:fill="FFFFFF"/>
        </w:rPr>
        <w:t xml:space="preserve">Modern </w:t>
      </w:r>
      <w:proofErr w:type="spellStart"/>
      <w:r w:rsidR="003E4579" w:rsidRPr="00BD0C67">
        <w:rPr>
          <w:rFonts w:ascii="Times" w:hAnsi="Times"/>
          <w:i/>
        </w:rPr>
        <w:t>Buddleja</w:t>
      </w:r>
      <w:proofErr w:type="spellEnd"/>
      <w:r w:rsidR="003E4579" w:rsidRPr="00BD0C67">
        <w:rPr>
          <w:rFonts w:ascii="Times" w:hAnsi="Times"/>
          <w:i/>
        </w:rPr>
        <w:t xml:space="preserve"> </w:t>
      </w:r>
      <w:proofErr w:type="spellStart"/>
      <w:r w:rsidR="003E4579" w:rsidRPr="00BD0C67">
        <w:rPr>
          <w:rFonts w:ascii="Times" w:hAnsi="Times"/>
          <w:i/>
        </w:rPr>
        <w:t>longifolia</w:t>
      </w:r>
      <w:proofErr w:type="spellEnd"/>
      <w:r w:rsidR="003E4579">
        <w:rPr>
          <w:rFonts w:eastAsia="Times New Roman" w:cs="Arial"/>
          <w:shd w:val="clear" w:color="auto" w:fill="FFFFFF"/>
        </w:rPr>
        <w:t xml:space="preserve"> wood sample</w:t>
      </w:r>
      <w:r w:rsidR="003E4579" w:rsidRPr="00BD0C67">
        <w:rPr>
          <w:rFonts w:ascii="Times" w:hAnsi="Times"/>
        </w:rPr>
        <w:t xml:space="preserve">. (a) </w:t>
      </w:r>
      <w:r w:rsidR="003E4579">
        <w:rPr>
          <w:rFonts w:ascii="Times" w:hAnsi="Times"/>
        </w:rPr>
        <w:t>t</w:t>
      </w:r>
      <w:r w:rsidR="003E4579" w:rsidRPr="00BD0C67">
        <w:rPr>
          <w:rFonts w:ascii="Times" w:hAnsi="Times"/>
        </w:rPr>
        <w:t>ransverse x40, (b) tangential x10, (c) and radial x10 sections of purlin wood.</w:t>
      </w:r>
    </w:p>
    <w:p w:rsidR="003E4579" w:rsidRDefault="003E4579" w:rsidP="00A91CB4">
      <w:pPr>
        <w:autoSpaceDE w:val="0"/>
        <w:autoSpaceDN w:val="0"/>
        <w:adjustRightInd w:val="0"/>
        <w:spacing w:line="480" w:lineRule="auto"/>
        <w:outlineLvl w:val="0"/>
        <w:rPr>
          <w:rFonts w:ascii="Times" w:eastAsiaTheme="minorHAnsi" w:hAnsi="Times" w:cs="Times New Roman"/>
          <w:color w:val="000000" w:themeColor="text1"/>
        </w:rPr>
      </w:pP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outlineLvl w:val="0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>Growth ring boundaries indistinct or absent, Wood diffuse-porous, Vessels in</w:t>
      </w: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>diagonal and/or radial pattern, Vessels in radial multiples of 4 or more common,</w:t>
      </w: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outlineLvl w:val="0"/>
        <w:rPr>
          <w:rFonts w:ascii="Times" w:eastAsiaTheme="minorHAnsi" w:hAnsi="Times" w:cs="Times New Roman"/>
          <w:color w:val="000000" w:themeColor="text1"/>
          <w:lang w:val="en-GB"/>
        </w:rPr>
      </w:pP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Intervessel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pits alternate (small 4-7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μm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), Vessel-ray pits with distinct borders</w:t>
      </w: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similar to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intervessel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pits in size and shape throughout the ray cell, Septate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fibers</w:t>
      </w:r>
      <w:proofErr w:type="spellEnd"/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present, Mean tangential diameter of vessel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lumina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(50 - 100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μm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), 40 - 100 vessels</w:t>
      </w: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per square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mil</w:t>
      </w:r>
      <w:r>
        <w:rPr>
          <w:rFonts w:ascii="Times" w:eastAsiaTheme="minorHAnsi" w:hAnsi="Times" w:cs="Times New Roman"/>
          <w:color w:val="000000" w:themeColor="text1"/>
          <w:lang w:val="en-GB"/>
        </w:rPr>
        <w:t>l</w:t>
      </w:r>
      <w:r w:rsidRPr="002F51D0">
        <w:rPr>
          <w:rFonts w:ascii="Times" w:eastAsiaTheme="minorHAnsi" w:hAnsi="Times" w:cs="Times New Roman"/>
          <w:color w:val="000000" w:themeColor="text1"/>
          <w:lang w:val="en-GB"/>
        </w:rPr>
        <w:t>imeter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, </w:t>
      </w:r>
      <w:proofErr w:type="spellStart"/>
      <w:r w:rsidRPr="002F51D0">
        <w:rPr>
          <w:rFonts w:ascii="Times" w:eastAsiaTheme="minorHAnsi" w:hAnsi="Times" w:cs="Times New Roman"/>
          <w:color w:val="000000" w:themeColor="text1"/>
          <w:lang w:val="en-GB"/>
        </w:rPr>
        <w:t>Fibers</w:t>
      </w:r>
      <w:proofErr w:type="spellEnd"/>
      <w:r w:rsidRPr="002F51D0">
        <w:rPr>
          <w:rFonts w:ascii="Times" w:eastAsiaTheme="minorHAnsi" w:hAnsi="Times" w:cs="Times New Roman"/>
          <w:color w:val="000000" w:themeColor="text1"/>
          <w:lang w:val="en-GB"/>
        </w:rPr>
        <w:t xml:space="preserve"> very thick-walled, Axial parenchyma diffuse, Ray width 1 to 3 cells, All ray cells procumbent.</w:t>
      </w:r>
    </w:p>
    <w:p w:rsidR="003E4579" w:rsidRPr="002F51D0" w:rsidRDefault="003E4579" w:rsidP="00A91CB4">
      <w:pPr>
        <w:autoSpaceDE w:val="0"/>
        <w:autoSpaceDN w:val="0"/>
        <w:adjustRightInd w:val="0"/>
        <w:spacing w:line="480" w:lineRule="auto"/>
        <w:rPr>
          <w:rFonts w:ascii="Times" w:eastAsiaTheme="minorHAnsi" w:hAnsi="Times" w:cs="Times New Roman"/>
          <w:color w:val="000000" w:themeColor="text1"/>
          <w:lang w:val="en-GB"/>
        </w:rPr>
      </w:pPr>
    </w:p>
    <w:p w:rsidR="000123C1" w:rsidRPr="003E4579" w:rsidRDefault="000123C1" w:rsidP="00A91CB4">
      <w:pPr>
        <w:spacing w:line="480" w:lineRule="auto"/>
        <w:rPr>
          <w:lang w:val="en-GB"/>
        </w:rPr>
      </w:pPr>
    </w:p>
    <w:sectPr w:rsidR="000123C1" w:rsidRPr="003E45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79"/>
    <w:rsid w:val="000123C1"/>
    <w:rsid w:val="003E4579"/>
    <w:rsid w:val="00401139"/>
    <w:rsid w:val="00A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74C8"/>
  <w15:chartTrackingRefBased/>
  <w15:docId w15:val="{3BFB5B2F-4048-463D-AFC8-CFD8AE7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7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E457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2018-01-05T02:38:00Z</dcterms:created>
  <dcterms:modified xsi:type="dcterms:W3CDTF">2018-01-09T18:33:00Z</dcterms:modified>
</cp:coreProperties>
</file>