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C0" w:rsidRPr="002901A6" w:rsidRDefault="00CD41C0" w:rsidP="00CD41C0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  <w:lang w:val="en-GB"/>
        </w:rPr>
      </w:pPr>
      <w:proofErr w:type="spellStart"/>
      <w:r w:rsidRPr="002901A6">
        <w:rPr>
          <w:rFonts w:ascii="Arial Narrow" w:hAnsi="Arial Narrow"/>
          <w:i/>
          <w:sz w:val="24"/>
          <w:szCs w:val="24"/>
          <w:lang w:val="en-GB"/>
        </w:rPr>
        <w:t>Texto</w:t>
      </w:r>
      <w:proofErr w:type="spellEnd"/>
      <w:r w:rsidRPr="002901A6">
        <w:rPr>
          <w:rFonts w:ascii="Arial Narrow" w:hAnsi="Arial Narrow"/>
          <w:i/>
          <w:sz w:val="24"/>
          <w:szCs w:val="24"/>
          <w:lang w:val="en-GB"/>
        </w:rPr>
        <w:t xml:space="preserve"> </w:t>
      </w:r>
      <w:proofErr w:type="spellStart"/>
      <w:r w:rsidRPr="002901A6">
        <w:rPr>
          <w:rFonts w:ascii="Arial Narrow" w:hAnsi="Arial Narrow"/>
          <w:i/>
          <w:sz w:val="24"/>
          <w:szCs w:val="24"/>
          <w:lang w:val="en-GB"/>
        </w:rPr>
        <w:t>suplementario</w:t>
      </w:r>
      <w:proofErr w:type="spellEnd"/>
      <w:r w:rsidRPr="002901A6">
        <w:rPr>
          <w:rFonts w:ascii="Arial Narrow" w:hAnsi="Arial Narrow"/>
          <w:i/>
          <w:sz w:val="24"/>
          <w:szCs w:val="24"/>
          <w:lang w:val="en-GB"/>
        </w:rPr>
        <w:t xml:space="preserve"> 6</w:t>
      </w:r>
    </w:p>
    <w:p w:rsidR="00CD41C0" w:rsidRPr="002901A6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  <w:lang w:val="en-GB"/>
        </w:rPr>
      </w:pP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Caza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 de guanacos: Barclay, 1926: 218; Bridges, L [1948] 2005: 60, 248, 252, 366; Bridges, Th., 1892, 313;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Calvi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1925: 41; Chapman, 2007: 43, 43, 43;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Coiazzi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[1914] 1997: 50, 51, 64;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Dabenne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1911: 251; De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Agostini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[1956] 2005: 335; Fitz-Roy, 1839b: 137; Furlong, 1917: 438; Gusinde, [1931] 1982 : 252, 257, 318, 682, 765, 795, 989, 1037; Lawrence, 1899: 151;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Lista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[1887] 1998: 98; Popper, [1887] 2003: 84;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Segers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1891: 64, 75;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Señoret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>, 1896: 20</w:t>
      </w:r>
    </w:p>
    <w:p w:rsidR="00CD41C0" w:rsidRPr="002901A6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  <w:lang w:val="en-GB"/>
        </w:rPr>
      </w:pPr>
      <w:r w:rsidRPr="002901A6">
        <w:rPr>
          <w:rFonts w:ascii="Arial Narrow" w:hAnsi="Arial Narrow"/>
          <w:sz w:val="24"/>
          <w:szCs w:val="24"/>
          <w:lang w:val="en-GB"/>
        </w:rPr>
        <w:t xml:space="preserve">Aves: Beauvoir, [1998]: 205; Bridges, L [1948] 2005: 207, 212, 326, 440;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Calvi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1925: 42; Chapman, 2007: 45;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Coiazzi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[1914] 1997: 53, 53; De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Agostini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[1956] 2005: 336; Furlong, 1917: 438; Gusinde, [1931] 1982 : 262, 264, 265,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Segers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1891: 67;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Señoret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>, 1896: 21</w:t>
      </w:r>
    </w:p>
    <w:p w:rsidR="00CD41C0" w:rsidRPr="002901A6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  <w:lang w:val="en-GB"/>
        </w:rPr>
      </w:pP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Cururos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: Bridges, L [1948] 2005: 311, 442, 443; Bridges, Th., 1892: 313;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Coiazzi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[1914] 1997: 51, 52; Dabbene, 1904, 71; De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Agostini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[1956] 2005: 335: Furlong, 1917: 438, 442; Gusinde, [1931] 1982: 258; Popper, [1887] 2003: 84;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Segers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 xml:space="preserve">, 1891: 64, 64; </w:t>
      </w:r>
      <w:proofErr w:type="spellStart"/>
      <w:r w:rsidRPr="002901A6">
        <w:rPr>
          <w:rFonts w:ascii="Arial Narrow" w:hAnsi="Arial Narrow"/>
          <w:sz w:val="24"/>
          <w:szCs w:val="24"/>
          <w:lang w:val="en-GB"/>
        </w:rPr>
        <w:t>Señoret</w:t>
      </w:r>
      <w:proofErr w:type="spellEnd"/>
      <w:r w:rsidRPr="002901A6">
        <w:rPr>
          <w:rFonts w:ascii="Arial Narrow" w:hAnsi="Arial Narrow"/>
          <w:sz w:val="24"/>
          <w:szCs w:val="24"/>
          <w:lang w:val="en-GB"/>
        </w:rPr>
        <w:t>, 1896: 20</w:t>
      </w:r>
    </w:p>
    <w:p w:rsidR="00CD41C0" w:rsidRPr="00B334C0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Pinnípedos: </w:t>
      </w:r>
      <w:r w:rsidRPr="00B334C0">
        <w:rPr>
          <w:rFonts w:ascii="Arial Narrow" w:hAnsi="Arial Narrow"/>
          <w:sz w:val="24"/>
          <w:szCs w:val="24"/>
        </w:rPr>
        <w:t xml:space="preserve">Bridges, L [1948] 2005: 212, 263; Chapman, 2007: 45;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338; Fitz-Roy, 1839b: 137; Gusinde, [1931] 1982: 259, 637; Lista, [1887] 1998: 98;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1891: 66; </w:t>
      </w:r>
      <w:proofErr w:type="spellStart"/>
      <w:r w:rsidRPr="00B334C0">
        <w:rPr>
          <w:rFonts w:ascii="Arial Narrow" w:hAnsi="Arial Narrow"/>
          <w:sz w:val="24"/>
          <w:szCs w:val="24"/>
        </w:rPr>
        <w:t>Señoret</w:t>
      </w:r>
      <w:proofErr w:type="spellEnd"/>
      <w:r w:rsidRPr="00B334C0">
        <w:rPr>
          <w:rFonts w:ascii="Arial Narrow" w:hAnsi="Arial Narrow"/>
          <w:sz w:val="24"/>
          <w:szCs w:val="24"/>
        </w:rPr>
        <w:t>, 1896: 21</w:t>
      </w:r>
    </w:p>
    <w:p w:rsidR="00CD41C0" w:rsidRPr="009E70C0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  <w:lang w:val="en-GB"/>
        </w:rPr>
      </w:pPr>
      <w:proofErr w:type="spellStart"/>
      <w:r w:rsidRPr="009E70C0">
        <w:rPr>
          <w:rFonts w:ascii="Arial Narrow" w:hAnsi="Arial Narrow"/>
          <w:sz w:val="24"/>
          <w:szCs w:val="24"/>
          <w:lang w:val="en-GB"/>
        </w:rPr>
        <w:t>Zorros</w:t>
      </w:r>
      <w:proofErr w:type="spellEnd"/>
      <w:r w:rsidRPr="009E70C0">
        <w:rPr>
          <w:rFonts w:ascii="Arial Narrow" w:hAnsi="Arial Narrow"/>
          <w:sz w:val="24"/>
          <w:szCs w:val="24"/>
          <w:lang w:val="en-GB"/>
        </w:rPr>
        <w:t xml:space="preserve">: Bridges, L [1948] 2005: 436; Bridges, L., 1899: 87; Chapman, 2007:  43; </w:t>
      </w:r>
      <w:proofErr w:type="spellStart"/>
      <w:r w:rsidRPr="009E70C0">
        <w:rPr>
          <w:rFonts w:ascii="Arial Narrow" w:hAnsi="Arial Narrow"/>
          <w:sz w:val="24"/>
          <w:szCs w:val="24"/>
          <w:lang w:val="en-GB"/>
        </w:rPr>
        <w:t>Coiazzi</w:t>
      </w:r>
      <w:proofErr w:type="spellEnd"/>
      <w:r w:rsidRPr="009E70C0">
        <w:rPr>
          <w:rFonts w:ascii="Arial Narrow" w:hAnsi="Arial Narrow"/>
          <w:sz w:val="24"/>
          <w:szCs w:val="24"/>
          <w:lang w:val="en-GB"/>
        </w:rPr>
        <w:t xml:space="preserve">, [1914] 1997: 52; Gallardo, [1910] 1998: 189; Gusinde, [1931] 1982: 260; Popper, [1887] 2003: 84; </w:t>
      </w:r>
      <w:proofErr w:type="spellStart"/>
      <w:r w:rsidRPr="009E70C0">
        <w:rPr>
          <w:rFonts w:ascii="Arial Narrow" w:hAnsi="Arial Narrow"/>
          <w:sz w:val="24"/>
          <w:szCs w:val="24"/>
          <w:lang w:val="en-GB"/>
        </w:rPr>
        <w:t>Segers</w:t>
      </w:r>
      <w:proofErr w:type="spellEnd"/>
      <w:r w:rsidRPr="009E70C0">
        <w:rPr>
          <w:rFonts w:ascii="Arial Narrow" w:hAnsi="Arial Narrow"/>
          <w:sz w:val="24"/>
          <w:szCs w:val="24"/>
          <w:lang w:val="en-GB"/>
        </w:rPr>
        <w:t>, 1891: 64</w:t>
      </w:r>
    </w:p>
    <w:p w:rsidR="00CD41C0" w:rsidRPr="009E70C0" w:rsidRDefault="00CD41C0" w:rsidP="00CD41C0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  <w:lang w:val="en-GB"/>
        </w:rPr>
      </w:pPr>
      <w:proofErr w:type="spellStart"/>
      <w:r w:rsidRPr="009E70C0">
        <w:rPr>
          <w:rFonts w:ascii="Arial Narrow" w:hAnsi="Arial Narrow"/>
          <w:sz w:val="24"/>
          <w:szCs w:val="24"/>
          <w:lang w:val="en-GB"/>
        </w:rPr>
        <w:t>Ov</w:t>
      </w:r>
      <w:r>
        <w:rPr>
          <w:rFonts w:ascii="Arial Narrow" w:hAnsi="Arial Narrow"/>
          <w:sz w:val="24"/>
          <w:szCs w:val="24"/>
          <w:lang w:val="en-GB"/>
        </w:rPr>
        <w:t>ejas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Pr="009E70C0">
        <w:rPr>
          <w:rFonts w:ascii="Arial Narrow" w:hAnsi="Arial Narrow"/>
          <w:sz w:val="24"/>
          <w:szCs w:val="24"/>
          <w:lang w:val="en-GB"/>
        </w:rPr>
        <w:t xml:space="preserve">Bridges, Th., 1886: 9; </w:t>
      </w:r>
      <w:proofErr w:type="spellStart"/>
      <w:r w:rsidRPr="009E70C0">
        <w:rPr>
          <w:rFonts w:ascii="Arial Narrow" w:hAnsi="Arial Narrow"/>
          <w:sz w:val="24"/>
          <w:szCs w:val="24"/>
          <w:lang w:val="en-GB"/>
        </w:rPr>
        <w:t>Calvi</w:t>
      </w:r>
      <w:proofErr w:type="spellEnd"/>
      <w:r w:rsidRPr="009E70C0">
        <w:rPr>
          <w:rFonts w:ascii="Arial Narrow" w:hAnsi="Arial Narrow"/>
          <w:sz w:val="24"/>
          <w:szCs w:val="24"/>
          <w:lang w:val="en-GB"/>
        </w:rPr>
        <w:t>, 1925: 51; Gallardo, [1910] 1998: 252; Stirling, 1892: 27</w:t>
      </w:r>
    </w:p>
    <w:p w:rsidR="00CD41C0" w:rsidRPr="002901A6" w:rsidRDefault="00CD41C0" w:rsidP="00CD41C0">
      <w:pPr>
        <w:spacing w:line="480" w:lineRule="auto"/>
        <w:ind w:firstLine="0"/>
        <w:jc w:val="left"/>
        <w:rPr>
          <w:rFonts w:ascii="Arial Narrow" w:hAnsi="Arial Narrow" w:cs="Arial"/>
          <w:i/>
          <w:sz w:val="24"/>
          <w:szCs w:val="24"/>
          <w:lang w:val="en-US"/>
        </w:rPr>
      </w:pPr>
    </w:p>
    <w:p w:rsidR="00CD41C0" w:rsidRPr="00CD41C0" w:rsidRDefault="00CD41C0" w:rsidP="00CD41C0">
      <w:pPr>
        <w:spacing w:line="480" w:lineRule="auto"/>
        <w:ind w:firstLine="0"/>
        <w:jc w:val="left"/>
        <w:rPr>
          <w:rFonts w:ascii="Arial Narrow" w:hAnsi="Arial Narrow" w:cs="Arial"/>
          <w:sz w:val="24"/>
          <w:szCs w:val="24"/>
          <w:lang w:val="en-US"/>
        </w:rPr>
      </w:pPr>
      <w:r w:rsidRPr="00CD41C0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2C3762" w:rsidRPr="002C3762" w:rsidRDefault="00F17090" w:rsidP="002C3762">
      <w:pPr>
        <w:pStyle w:val="NormalWeb"/>
        <w:jc w:val="center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Referencias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Citadas</w:t>
      </w:r>
      <w:proofErr w:type="spellEnd"/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  <w:lang w:val="en-US"/>
        </w:rPr>
        <w:lastRenderedPageBreak/>
        <w:t>Barclay, W</w:t>
      </w:r>
      <w:r w:rsidR="00F17090">
        <w:rPr>
          <w:rFonts w:ascii="Arial Narrow" w:hAnsi="Arial Narrow"/>
          <w:lang w:val="en-US"/>
        </w:rPr>
        <w:t>illiam</w:t>
      </w:r>
      <w:r w:rsidRPr="002C3762">
        <w:rPr>
          <w:rFonts w:ascii="Arial Narrow" w:hAnsi="Arial Narrow"/>
          <w:lang w:val="en-US"/>
        </w:rPr>
        <w:br/>
        <w:t>1926</w:t>
      </w:r>
      <w:r w:rsidR="00CE3209">
        <w:rPr>
          <w:rFonts w:ascii="Arial Narrow" w:hAnsi="Arial Narrow"/>
          <w:lang w:val="en-US"/>
        </w:rPr>
        <w:t xml:space="preserve"> </w:t>
      </w:r>
      <w:proofErr w:type="gramStart"/>
      <w:r w:rsidRPr="002C3762">
        <w:rPr>
          <w:rFonts w:ascii="Arial Narrow" w:hAnsi="Arial Narrow"/>
          <w:i/>
          <w:iCs/>
          <w:lang w:val="en-US"/>
        </w:rPr>
        <w:t>The</w:t>
      </w:r>
      <w:proofErr w:type="gramEnd"/>
      <w:r w:rsidRPr="002C3762">
        <w:rPr>
          <w:rFonts w:ascii="Arial Narrow" w:hAnsi="Arial Narrow"/>
          <w:i/>
          <w:iCs/>
          <w:lang w:val="en-US"/>
        </w:rPr>
        <w:t xml:space="preserve"> land of Magellan. </w:t>
      </w:r>
      <w:r w:rsidRPr="002C3762">
        <w:rPr>
          <w:rFonts w:ascii="Arial Narrow" w:hAnsi="Arial Narrow"/>
        </w:rPr>
        <w:t>London.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2C3762">
        <w:rPr>
          <w:rFonts w:ascii="Arial Narrow" w:hAnsi="Arial Narrow"/>
        </w:rPr>
        <w:t>Beauvoir</w:t>
      </w:r>
      <w:proofErr w:type="spellEnd"/>
      <w:r w:rsidRPr="002C3762">
        <w:rPr>
          <w:rFonts w:ascii="Arial Narrow" w:hAnsi="Arial Narrow"/>
        </w:rPr>
        <w:t>, José M.</w:t>
      </w:r>
      <w:r w:rsidRPr="002C3762">
        <w:rPr>
          <w:rFonts w:ascii="Arial Narrow" w:hAnsi="Arial Narrow"/>
        </w:rPr>
        <w:br/>
        <w:t>1998 </w:t>
      </w:r>
      <w:r w:rsidRPr="002C3762">
        <w:rPr>
          <w:rFonts w:ascii="Arial Narrow" w:hAnsi="Arial Narrow"/>
          <w:i/>
          <w:iCs/>
        </w:rPr>
        <w:t xml:space="preserve">Diccionario </w:t>
      </w:r>
      <w:proofErr w:type="spellStart"/>
      <w:r w:rsidRPr="002C3762">
        <w:rPr>
          <w:rFonts w:ascii="Arial Narrow" w:hAnsi="Arial Narrow"/>
          <w:i/>
          <w:iCs/>
        </w:rPr>
        <w:t>Shelknam</w:t>
      </w:r>
      <w:proofErr w:type="spellEnd"/>
      <w:r w:rsidRPr="002C3762">
        <w:rPr>
          <w:rFonts w:ascii="Arial Narrow" w:hAnsi="Arial Narrow"/>
          <w:i/>
          <w:iCs/>
        </w:rPr>
        <w:t xml:space="preserve">. Indígenas de Tierra del Fuego. </w:t>
      </w:r>
      <w:proofErr w:type="spellStart"/>
      <w:r w:rsidRPr="002C3762">
        <w:rPr>
          <w:rFonts w:ascii="Arial Narrow" w:hAnsi="Arial Narrow"/>
        </w:rPr>
        <w:t>Zaguier</w:t>
      </w:r>
      <w:proofErr w:type="spellEnd"/>
      <w:r w:rsidRPr="002C3762">
        <w:rPr>
          <w:rFonts w:ascii="Arial Narrow" w:hAnsi="Arial Narrow"/>
        </w:rPr>
        <w:t xml:space="preserve"> &amp; </w:t>
      </w:r>
      <w:proofErr w:type="spellStart"/>
      <w:r w:rsidRPr="002C3762">
        <w:rPr>
          <w:rFonts w:ascii="Arial Narrow" w:hAnsi="Arial Narrow"/>
        </w:rPr>
        <w:t>Urruty</w:t>
      </w:r>
      <w:proofErr w:type="spellEnd"/>
      <w:r w:rsidRPr="002C3762">
        <w:rPr>
          <w:rFonts w:ascii="Arial Narrow" w:hAnsi="Arial Narrow"/>
        </w:rPr>
        <w:t>, Ushuaia.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t>Bridges, E</w:t>
      </w:r>
      <w:r w:rsidR="00CE3209">
        <w:rPr>
          <w:rFonts w:ascii="Arial Narrow" w:hAnsi="Arial Narrow"/>
        </w:rPr>
        <w:t>steban</w:t>
      </w:r>
      <w:r w:rsidRPr="002C3762">
        <w:rPr>
          <w:rFonts w:ascii="Arial Narrow" w:hAnsi="Arial Narrow"/>
        </w:rPr>
        <w:t xml:space="preserve"> L.</w:t>
      </w:r>
      <w:r w:rsidRPr="002C3762">
        <w:rPr>
          <w:rFonts w:ascii="Arial Narrow" w:hAnsi="Arial Narrow"/>
        </w:rPr>
        <w:br/>
        <w:t xml:space="preserve">[1948] 2005 </w:t>
      </w:r>
      <w:r w:rsidRPr="002C3762">
        <w:rPr>
          <w:rFonts w:ascii="Arial Narrow" w:hAnsi="Arial Narrow"/>
          <w:i/>
          <w:iCs/>
        </w:rPr>
        <w:t xml:space="preserve">El último confín de la Tierra. </w:t>
      </w:r>
      <w:r w:rsidRPr="002C3762">
        <w:rPr>
          <w:rFonts w:ascii="Arial Narrow" w:hAnsi="Arial Narrow"/>
        </w:rPr>
        <w:t>Editorial Sudamericana-Rumbo Sur,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t>Bridges, Thomas</w:t>
      </w:r>
      <w:r w:rsidRPr="002C3762">
        <w:rPr>
          <w:rFonts w:ascii="Arial Narrow" w:hAnsi="Arial Narrow"/>
        </w:rPr>
        <w:br/>
        <w:t xml:space="preserve">1892 Datos sobre Tierra del Fuego comunicados por el reverendo Thomas Bridges. </w:t>
      </w:r>
      <w:r w:rsidR="00F17090">
        <w:rPr>
          <w:rFonts w:ascii="Arial Narrow" w:hAnsi="Arial Narrow"/>
        </w:rPr>
        <w:t xml:space="preserve">Revista del Museo de la Plata 3: </w:t>
      </w:r>
      <w:r w:rsidRPr="002C3762">
        <w:rPr>
          <w:rFonts w:ascii="Arial Narrow" w:hAnsi="Arial Narrow"/>
        </w:rPr>
        <w:t>313-320</w:t>
      </w:r>
      <w:r w:rsidR="00F17090">
        <w:rPr>
          <w:rFonts w:ascii="Arial Narrow" w:hAnsi="Arial Narrow"/>
        </w:rPr>
        <w:t xml:space="preserve">, </w:t>
      </w:r>
      <w:r w:rsidRPr="002C3762">
        <w:rPr>
          <w:rFonts w:ascii="Arial Narrow" w:hAnsi="Arial Narrow"/>
        </w:rPr>
        <w:t>La Plata</w:t>
      </w:r>
      <w:r w:rsidR="00F17090">
        <w:rPr>
          <w:rFonts w:ascii="Arial Narrow" w:hAnsi="Arial Narrow"/>
        </w:rPr>
        <w:t>.</w:t>
      </w:r>
    </w:p>
    <w:p w:rsidR="002C3762" w:rsidRPr="002C3762" w:rsidRDefault="00CE3209" w:rsidP="00F17090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Calvi</w:t>
      </w:r>
      <w:proofErr w:type="spellEnd"/>
      <w:r>
        <w:rPr>
          <w:rFonts w:ascii="Arial Narrow" w:hAnsi="Arial Narrow"/>
        </w:rPr>
        <w:t>, Bruno</w:t>
      </w:r>
      <w:r>
        <w:rPr>
          <w:rFonts w:ascii="Arial Narrow" w:hAnsi="Arial Narrow"/>
        </w:rPr>
        <w:br/>
        <w:t>1925</w:t>
      </w:r>
      <w:r w:rsidR="002C3762" w:rsidRPr="002C3762">
        <w:rPr>
          <w:rFonts w:ascii="Arial Narrow" w:hAnsi="Arial Narrow"/>
        </w:rPr>
        <w:t> </w:t>
      </w:r>
      <w:r w:rsidR="002C3762" w:rsidRPr="002C3762">
        <w:rPr>
          <w:rFonts w:ascii="Arial Narrow" w:hAnsi="Arial Narrow"/>
          <w:i/>
          <w:iCs/>
        </w:rPr>
        <w:t xml:space="preserve">La </w:t>
      </w:r>
      <w:proofErr w:type="spellStart"/>
      <w:r w:rsidR="002C3762" w:rsidRPr="002C3762">
        <w:rPr>
          <w:rFonts w:ascii="Arial Narrow" w:hAnsi="Arial Narrow"/>
          <w:i/>
          <w:iCs/>
        </w:rPr>
        <w:t>civiltà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</w:t>
      </w:r>
      <w:proofErr w:type="spellStart"/>
      <w:r w:rsidR="002C3762" w:rsidRPr="002C3762">
        <w:rPr>
          <w:rFonts w:ascii="Arial Narrow" w:hAnsi="Arial Narrow"/>
          <w:i/>
          <w:iCs/>
        </w:rPr>
        <w:t>nelle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</w:t>
      </w:r>
      <w:proofErr w:type="spellStart"/>
      <w:r w:rsidR="002C3762" w:rsidRPr="002C3762">
        <w:rPr>
          <w:rFonts w:ascii="Arial Narrow" w:hAnsi="Arial Narrow"/>
          <w:i/>
          <w:iCs/>
        </w:rPr>
        <w:t>regioni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</w:t>
      </w:r>
      <w:proofErr w:type="spellStart"/>
      <w:r w:rsidR="002C3762" w:rsidRPr="002C3762">
        <w:rPr>
          <w:rFonts w:ascii="Arial Narrow" w:hAnsi="Arial Narrow"/>
          <w:i/>
          <w:iCs/>
        </w:rPr>
        <w:t>Magellaniche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e i </w:t>
      </w:r>
      <w:proofErr w:type="spellStart"/>
      <w:r w:rsidR="002C3762" w:rsidRPr="002C3762">
        <w:rPr>
          <w:rFonts w:ascii="Arial Narrow" w:hAnsi="Arial Narrow"/>
          <w:i/>
          <w:iCs/>
        </w:rPr>
        <w:t>missionari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</w:t>
      </w:r>
      <w:proofErr w:type="spellStart"/>
      <w:r w:rsidR="002C3762" w:rsidRPr="002C3762">
        <w:rPr>
          <w:rFonts w:ascii="Arial Narrow" w:hAnsi="Arial Narrow"/>
          <w:i/>
          <w:iCs/>
        </w:rPr>
        <w:t>salesiani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. </w:t>
      </w:r>
      <w:proofErr w:type="spellStart"/>
      <w:r w:rsidR="002C3762" w:rsidRPr="002C3762">
        <w:rPr>
          <w:rFonts w:ascii="Arial Narrow" w:hAnsi="Arial Narrow"/>
        </w:rPr>
        <w:t>Società</w:t>
      </w:r>
      <w:proofErr w:type="spellEnd"/>
      <w:r w:rsidR="002C3762" w:rsidRPr="002C3762">
        <w:rPr>
          <w:rFonts w:ascii="Arial Narrow" w:hAnsi="Arial Narrow"/>
        </w:rPr>
        <w:t xml:space="preserve"> </w:t>
      </w:r>
      <w:proofErr w:type="spellStart"/>
      <w:r w:rsidR="002C3762" w:rsidRPr="002C3762">
        <w:rPr>
          <w:rFonts w:ascii="Arial Narrow" w:hAnsi="Arial Narrow"/>
        </w:rPr>
        <w:t>Edirice</w:t>
      </w:r>
      <w:proofErr w:type="spellEnd"/>
      <w:r w:rsidR="002C3762" w:rsidRPr="002C3762">
        <w:rPr>
          <w:rFonts w:ascii="Arial Narrow" w:hAnsi="Arial Narrow"/>
        </w:rPr>
        <w:t xml:space="preserve"> </w:t>
      </w:r>
      <w:proofErr w:type="spellStart"/>
      <w:r w:rsidR="002C3762" w:rsidRPr="002C3762">
        <w:rPr>
          <w:rFonts w:ascii="Arial Narrow" w:hAnsi="Arial Narrow"/>
        </w:rPr>
        <w:t>Internazionale</w:t>
      </w:r>
      <w:proofErr w:type="spellEnd"/>
      <w:r w:rsidR="002C3762" w:rsidRPr="002C3762">
        <w:rPr>
          <w:rFonts w:ascii="Arial Narrow" w:hAnsi="Arial Narrow"/>
        </w:rPr>
        <w:t>, Torino.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t xml:space="preserve">Chapman, </w:t>
      </w:r>
      <w:proofErr w:type="spellStart"/>
      <w:r w:rsidRPr="002C3762">
        <w:rPr>
          <w:rFonts w:ascii="Arial Narrow" w:hAnsi="Arial Narrow"/>
        </w:rPr>
        <w:t>Anne</w:t>
      </w:r>
      <w:proofErr w:type="spellEnd"/>
      <w:r w:rsidRPr="002C3762">
        <w:rPr>
          <w:rFonts w:ascii="Arial Narrow" w:hAnsi="Arial Narrow"/>
        </w:rPr>
        <w:br/>
      </w:r>
      <w:r w:rsidR="00CE3209">
        <w:rPr>
          <w:rFonts w:ascii="Arial Narrow" w:hAnsi="Arial Narrow"/>
        </w:rPr>
        <w:t>2007</w:t>
      </w:r>
      <w:r w:rsidRPr="002C3762">
        <w:rPr>
          <w:rFonts w:ascii="Arial Narrow" w:hAnsi="Arial Narrow"/>
        </w:rPr>
        <w:t> </w:t>
      </w:r>
      <w:r w:rsidRPr="002C3762">
        <w:rPr>
          <w:rFonts w:ascii="Arial Narrow" w:hAnsi="Arial Narrow"/>
          <w:i/>
          <w:iCs/>
        </w:rPr>
        <w:t xml:space="preserve">Los </w:t>
      </w:r>
      <w:proofErr w:type="spellStart"/>
      <w:r w:rsidRPr="002C3762">
        <w:rPr>
          <w:rFonts w:ascii="Arial Narrow" w:hAnsi="Arial Narrow"/>
          <w:i/>
          <w:iCs/>
        </w:rPr>
        <w:t>Selk'nam</w:t>
      </w:r>
      <w:proofErr w:type="spellEnd"/>
      <w:r w:rsidRPr="002C3762">
        <w:rPr>
          <w:rFonts w:ascii="Arial Narrow" w:hAnsi="Arial Narrow"/>
          <w:i/>
          <w:iCs/>
        </w:rPr>
        <w:t xml:space="preserve"> (la vida de los </w:t>
      </w:r>
      <w:proofErr w:type="spellStart"/>
      <w:r w:rsidRPr="002C3762">
        <w:rPr>
          <w:rFonts w:ascii="Arial Narrow" w:hAnsi="Arial Narrow"/>
          <w:i/>
          <w:iCs/>
        </w:rPr>
        <w:t>Onas</w:t>
      </w:r>
      <w:proofErr w:type="spellEnd"/>
      <w:r w:rsidRPr="002C3762">
        <w:rPr>
          <w:rFonts w:ascii="Arial Narrow" w:hAnsi="Arial Narrow"/>
          <w:i/>
          <w:iCs/>
        </w:rPr>
        <w:t xml:space="preserve">). </w:t>
      </w:r>
      <w:proofErr w:type="spellStart"/>
      <w:r w:rsidRPr="002C3762">
        <w:rPr>
          <w:rFonts w:ascii="Arial Narrow" w:hAnsi="Arial Narrow"/>
        </w:rPr>
        <w:t>Emecé</w:t>
      </w:r>
      <w:proofErr w:type="spellEnd"/>
      <w:r w:rsidRPr="002C3762">
        <w:rPr>
          <w:rFonts w:ascii="Arial Narrow" w:hAnsi="Arial Narrow"/>
        </w:rPr>
        <w:t xml:space="preserve"> Editores SA,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2C3762">
        <w:rPr>
          <w:rFonts w:ascii="Arial Narrow" w:hAnsi="Arial Narrow"/>
        </w:rPr>
        <w:t>Coiazzi</w:t>
      </w:r>
      <w:proofErr w:type="spellEnd"/>
      <w:r w:rsidRPr="002C3762">
        <w:rPr>
          <w:rFonts w:ascii="Arial Narrow" w:hAnsi="Arial Narrow"/>
        </w:rPr>
        <w:t>, Antonio</w:t>
      </w:r>
      <w:r w:rsidRPr="002C3762">
        <w:rPr>
          <w:rFonts w:ascii="Arial Narrow" w:hAnsi="Arial Narrow"/>
        </w:rPr>
        <w:br/>
        <w:t xml:space="preserve">1997 </w:t>
      </w:r>
      <w:r w:rsidRPr="002C3762">
        <w:rPr>
          <w:rFonts w:ascii="Arial Narrow" w:hAnsi="Arial Narrow"/>
          <w:i/>
          <w:iCs/>
        </w:rPr>
        <w:t xml:space="preserve">Los indios del archipiélago Fueguino. </w:t>
      </w:r>
      <w:r w:rsidRPr="002C3762">
        <w:rPr>
          <w:rFonts w:ascii="Arial Narrow" w:hAnsi="Arial Narrow"/>
        </w:rPr>
        <w:t xml:space="preserve">Editorial </w:t>
      </w:r>
      <w:proofErr w:type="spellStart"/>
      <w:r w:rsidRPr="002C3762">
        <w:rPr>
          <w:rFonts w:ascii="Arial Narrow" w:hAnsi="Arial Narrow"/>
        </w:rPr>
        <w:t>Ateli</w:t>
      </w:r>
      <w:proofErr w:type="spellEnd"/>
      <w:r w:rsidRPr="002C3762">
        <w:rPr>
          <w:rFonts w:ascii="Arial Narrow" w:hAnsi="Arial Narrow"/>
        </w:rPr>
        <w:t>, Punta Arenas.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t>Dabbene, Roberto</w:t>
      </w:r>
      <w:r w:rsidRPr="002C3762">
        <w:rPr>
          <w:rFonts w:ascii="Arial Narrow" w:hAnsi="Arial Narrow"/>
        </w:rPr>
        <w:br/>
        <w:t xml:space="preserve">1911 </w:t>
      </w:r>
      <w:r w:rsidRPr="002C3762">
        <w:rPr>
          <w:rFonts w:ascii="Arial Narrow" w:hAnsi="Arial Narrow"/>
          <w:i/>
          <w:iCs/>
        </w:rPr>
        <w:t xml:space="preserve">Los </w:t>
      </w:r>
      <w:r w:rsidR="00433B17" w:rsidRPr="002C3762">
        <w:rPr>
          <w:rFonts w:ascii="Arial Narrow" w:hAnsi="Arial Narrow"/>
          <w:i/>
          <w:iCs/>
        </w:rPr>
        <w:t>indígenas</w:t>
      </w:r>
      <w:r w:rsidRPr="002C3762">
        <w:rPr>
          <w:rFonts w:ascii="Arial Narrow" w:hAnsi="Arial Narrow"/>
          <w:i/>
          <w:iCs/>
        </w:rPr>
        <w:t xml:space="preserve"> de la Tierra del Fuego. </w:t>
      </w:r>
      <w:r w:rsidR="00433B17" w:rsidRPr="002C3762">
        <w:rPr>
          <w:rFonts w:ascii="Arial Narrow" w:hAnsi="Arial Narrow"/>
          <w:i/>
          <w:iCs/>
        </w:rPr>
        <w:t>Contribución</w:t>
      </w:r>
      <w:r w:rsidRPr="002C3762">
        <w:rPr>
          <w:rFonts w:ascii="Arial Narrow" w:hAnsi="Arial Narrow"/>
          <w:i/>
          <w:iCs/>
        </w:rPr>
        <w:t xml:space="preserve"> a la </w:t>
      </w:r>
      <w:r w:rsidR="00433B17" w:rsidRPr="002C3762">
        <w:rPr>
          <w:rFonts w:ascii="Arial Narrow" w:hAnsi="Arial Narrow"/>
          <w:i/>
          <w:iCs/>
        </w:rPr>
        <w:t>etnografía</w:t>
      </w:r>
      <w:r w:rsidRPr="002C3762">
        <w:rPr>
          <w:rFonts w:ascii="Arial Narrow" w:hAnsi="Arial Narrow"/>
          <w:i/>
          <w:iCs/>
        </w:rPr>
        <w:t xml:space="preserve"> y </w:t>
      </w:r>
      <w:r w:rsidR="00433B17" w:rsidRPr="002C3762">
        <w:rPr>
          <w:rFonts w:ascii="Arial Narrow" w:hAnsi="Arial Narrow"/>
          <w:i/>
          <w:iCs/>
        </w:rPr>
        <w:t>antropología</w:t>
      </w:r>
      <w:r w:rsidRPr="002C3762">
        <w:rPr>
          <w:rFonts w:ascii="Arial Narrow" w:hAnsi="Arial Narrow"/>
          <w:i/>
          <w:iCs/>
        </w:rPr>
        <w:t xml:space="preserve"> de los Fuegui</w:t>
      </w:r>
      <w:r w:rsidR="00433B17">
        <w:rPr>
          <w:rFonts w:ascii="Arial Narrow" w:hAnsi="Arial Narrow"/>
          <w:i/>
          <w:iCs/>
        </w:rPr>
        <w:t>n</w:t>
      </w:r>
      <w:r w:rsidRPr="002C3762">
        <w:rPr>
          <w:rFonts w:ascii="Arial Narrow" w:hAnsi="Arial Narrow"/>
          <w:i/>
          <w:iCs/>
        </w:rPr>
        <w:t xml:space="preserve">os. </w:t>
      </w:r>
      <w:r w:rsidRPr="002C3762">
        <w:rPr>
          <w:rFonts w:ascii="Arial Narrow" w:hAnsi="Arial Narrow"/>
        </w:rPr>
        <w:t>"La Buenos Aires", Buenos Aires.</w:t>
      </w:r>
    </w:p>
    <w:p w:rsidR="002C3762" w:rsidRPr="00CE3209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lastRenderedPageBreak/>
        <w:t xml:space="preserve">De </w:t>
      </w:r>
      <w:proofErr w:type="spellStart"/>
      <w:r w:rsidRPr="002C3762">
        <w:rPr>
          <w:rFonts w:ascii="Arial Narrow" w:hAnsi="Arial Narrow"/>
        </w:rPr>
        <w:t>Agostini</w:t>
      </w:r>
      <w:proofErr w:type="spellEnd"/>
      <w:r w:rsidRPr="002C3762">
        <w:rPr>
          <w:rFonts w:ascii="Arial Narrow" w:hAnsi="Arial Narrow"/>
        </w:rPr>
        <w:t>, Alberto</w:t>
      </w:r>
      <w:r w:rsidRPr="002C3762">
        <w:rPr>
          <w:rFonts w:ascii="Arial Narrow" w:hAnsi="Arial Narrow"/>
        </w:rPr>
        <w:br/>
        <w:t>[1956] 2005 </w:t>
      </w:r>
      <w:r w:rsidRPr="002C3762">
        <w:rPr>
          <w:rFonts w:ascii="Arial Narrow" w:hAnsi="Arial Narrow"/>
          <w:i/>
          <w:iCs/>
        </w:rPr>
        <w:t xml:space="preserve">Treinta años en Tierra del Fuego. </w:t>
      </w:r>
      <w:r w:rsidRPr="00CE3209">
        <w:rPr>
          <w:rFonts w:ascii="Arial Narrow" w:hAnsi="Arial Narrow"/>
        </w:rPr>
        <w:t>Elefante Blanco,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2C3762">
        <w:rPr>
          <w:rFonts w:ascii="Arial Narrow" w:hAnsi="Arial Narrow"/>
          <w:lang w:val="en-US"/>
        </w:rPr>
        <w:t>Fitz-Roy, Robert</w:t>
      </w:r>
      <w:r w:rsidRPr="002C3762">
        <w:rPr>
          <w:rFonts w:ascii="Arial Narrow" w:hAnsi="Arial Narrow"/>
          <w:lang w:val="en-US"/>
        </w:rPr>
        <w:br/>
        <w:t xml:space="preserve">1839 </w:t>
      </w:r>
      <w:r w:rsidRPr="002C3762">
        <w:rPr>
          <w:rFonts w:ascii="Arial Narrow" w:hAnsi="Arial Narrow"/>
          <w:i/>
          <w:iCs/>
          <w:lang w:val="en-US"/>
        </w:rPr>
        <w:t xml:space="preserve">Narrative of the surveying voyage of his majesty`s ships Adventure and Beagle between the years 1826 and 1836. </w:t>
      </w:r>
      <w:proofErr w:type="gramStart"/>
      <w:r w:rsidRPr="002C3762">
        <w:rPr>
          <w:rFonts w:ascii="Arial Narrow" w:hAnsi="Arial Narrow"/>
          <w:i/>
          <w:iCs/>
          <w:lang w:val="en-US"/>
        </w:rPr>
        <w:t xml:space="preserve">Describing their examination of the Southern shores of South America, and the Beagle's </w:t>
      </w:r>
      <w:proofErr w:type="spellStart"/>
      <w:r w:rsidRPr="002C3762">
        <w:rPr>
          <w:rFonts w:ascii="Arial Narrow" w:hAnsi="Arial Narrow"/>
          <w:i/>
          <w:iCs/>
          <w:lang w:val="en-US"/>
        </w:rPr>
        <w:t>circumnavegation</w:t>
      </w:r>
      <w:proofErr w:type="spellEnd"/>
      <w:r w:rsidRPr="002C3762">
        <w:rPr>
          <w:rFonts w:ascii="Arial Narrow" w:hAnsi="Arial Narrow"/>
          <w:i/>
          <w:iCs/>
          <w:lang w:val="en-US"/>
        </w:rPr>
        <w:t xml:space="preserve"> of the globe.</w:t>
      </w:r>
      <w:proofErr w:type="gramEnd"/>
      <w:r w:rsidRPr="002C3762">
        <w:rPr>
          <w:rFonts w:ascii="Arial Narrow" w:hAnsi="Arial Narrow"/>
          <w:i/>
          <w:iCs/>
          <w:lang w:val="en-US"/>
        </w:rPr>
        <w:t xml:space="preserve"> </w:t>
      </w:r>
      <w:proofErr w:type="gramStart"/>
      <w:r w:rsidRPr="002C3762">
        <w:rPr>
          <w:rFonts w:ascii="Arial Narrow" w:hAnsi="Arial Narrow"/>
          <w:i/>
          <w:iCs/>
          <w:lang w:val="en-US"/>
        </w:rPr>
        <w:t xml:space="preserve">Proceedings of the second expedition 1832-1836 under the command of Captain Robert Fitz-Roy R.N. </w:t>
      </w:r>
      <w:r w:rsidRPr="002C3762">
        <w:rPr>
          <w:rFonts w:ascii="Arial Narrow" w:hAnsi="Arial Narrow"/>
          <w:lang w:val="en-US"/>
        </w:rPr>
        <w:t xml:space="preserve">II Henry Colburn, Great </w:t>
      </w:r>
      <w:proofErr w:type="spellStart"/>
      <w:r w:rsidRPr="002C3762">
        <w:rPr>
          <w:rFonts w:ascii="Arial Narrow" w:hAnsi="Arial Narrow"/>
          <w:lang w:val="en-US"/>
        </w:rPr>
        <w:t>Malborough</w:t>
      </w:r>
      <w:proofErr w:type="spellEnd"/>
      <w:r w:rsidRPr="002C3762">
        <w:rPr>
          <w:rFonts w:ascii="Arial Narrow" w:hAnsi="Arial Narrow"/>
          <w:lang w:val="en-US"/>
        </w:rPr>
        <w:t xml:space="preserve"> Street, </w:t>
      </w:r>
      <w:proofErr w:type="spellStart"/>
      <w:r w:rsidRPr="002C3762">
        <w:rPr>
          <w:rFonts w:ascii="Arial Narrow" w:hAnsi="Arial Narrow"/>
          <w:lang w:val="en-US"/>
        </w:rPr>
        <w:t>Londres</w:t>
      </w:r>
      <w:proofErr w:type="spellEnd"/>
      <w:r w:rsidRPr="002C3762">
        <w:rPr>
          <w:rFonts w:ascii="Arial Narrow" w:hAnsi="Arial Narrow"/>
          <w:lang w:val="en-US"/>
        </w:rPr>
        <w:t>.</w:t>
      </w:r>
      <w:proofErr w:type="gramEnd"/>
    </w:p>
    <w:p w:rsidR="002C3762" w:rsidRPr="002C3762" w:rsidRDefault="00CE3209" w:rsidP="00F17090">
      <w:pPr>
        <w:pStyle w:val="NormalWeb"/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Furlong, Charles W</w:t>
      </w:r>
      <w:proofErr w:type="gramStart"/>
      <w:r>
        <w:rPr>
          <w:rFonts w:ascii="Arial Narrow" w:hAnsi="Arial Narrow"/>
          <w:lang w:val="en-US"/>
        </w:rPr>
        <w:t>.</w:t>
      </w:r>
      <w:proofErr w:type="gramEnd"/>
      <w:r>
        <w:rPr>
          <w:rFonts w:ascii="Arial Narrow" w:hAnsi="Arial Narrow"/>
          <w:lang w:val="en-US"/>
        </w:rPr>
        <w:br/>
        <w:t>1917</w:t>
      </w:r>
      <w:r w:rsidR="002C3762" w:rsidRPr="002C3762">
        <w:rPr>
          <w:rFonts w:ascii="Arial Narrow" w:hAnsi="Arial Narrow"/>
          <w:lang w:val="en-US"/>
        </w:rPr>
        <w:t xml:space="preserve"> The Haush and </w:t>
      </w:r>
      <w:proofErr w:type="spellStart"/>
      <w:r w:rsidR="002C3762" w:rsidRPr="002C3762">
        <w:rPr>
          <w:rFonts w:ascii="Arial Narrow" w:hAnsi="Arial Narrow"/>
          <w:lang w:val="en-US"/>
        </w:rPr>
        <w:t>Ona</w:t>
      </w:r>
      <w:proofErr w:type="spellEnd"/>
      <w:r w:rsidR="002C3762" w:rsidRPr="002C3762">
        <w:rPr>
          <w:rFonts w:ascii="Arial Narrow" w:hAnsi="Arial Narrow"/>
          <w:lang w:val="en-US"/>
        </w:rPr>
        <w:t xml:space="preserve">, primitives tribes of Tierra del Fuego. </w:t>
      </w:r>
      <w:r w:rsidR="002C3762" w:rsidRPr="002C3762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="002C3762" w:rsidRPr="002C3762">
        <w:rPr>
          <w:rFonts w:ascii="Arial Narrow" w:hAnsi="Arial Narrow"/>
          <w:i/>
          <w:iCs/>
          <w:lang w:val="en-US"/>
        </w:rPr>
        <w:t>XIXth</w:t>
      </w:r>
      <w:proofErr w:type="spellEnd"/>
      <w:r w:rsidR="002C3762" w:rsidRPr="002C3762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r w:rsidR="002C3762" w:rsidRPr="002C3762">
        <w:rPr>
          <w:rFonts w:ascii="Arial Narrow" w:hAnsi="Arial Narrow"/>
          <w:i/>
          <w:iCs/>
          <w:lang w:val="en-US"/>
        </w:rPr>
        <w:t>Americanists</w:t>
      </w:r>
      <w:proofErr w:type="spellEnd"/>
      <w:r w:rsidR="002C3762" w:rsidRPr="002C3762">
        <w:rPr>
          <w:rFonts w:ascii="Arial Narrow" w:hAnsi="Arial Narrow"/>
          <w:i/>
          <w:iCs/>
          <w:lang w:val="en-US"/>
        </w:rPr>
        <w:t xml:space="preserve"> </w:t>
      </w:r>
      <w:r w:rsidR="002C3762" w:rsidRPr="002C3762">
        <w:rPr>
          <w:rFonts w:ascii="Arial Narrow" w:hAnsi="Arial Narrow"/>
          <w:lang w:val="en-US"/>
        </w:rPr>
        <w:t>432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  <w:lang w:val="en-US"/>
        </w:rPr>
        <w:t>Gallardo, Carlos</w:t>
      </w:r>
      <w:r w:rsidRPr="002C3762">
        <w:rPr>
          <w:rFonts w:ascii="Arial Narrow" w:hAnsi="Arial Narrow"/>
          <w:lang w:val="en-US"/>
        </w:rPr>
        <w:br/>
        <w:t xml:space="preserve">1910 </w:t>
      </w:r>
      <w:r w:rsidRPr="002C3762">
        <w:rPr>
          <w:rFonts w:ascii="Arial Narrow" w:hAnsi="Arial Narrow"/>
          <w:i/>
          <w:iCs/>
          <w:lang w:val="en-US"/>
        </w:rPr>
        <w:t xml:space="preserve">Los </w:t>
      </w:r>
      <w:proofErr w:type="spellStart"/>
      <w:r w:rsidRPr="002C3762">
        <w:rPr>
          <w:rFonts w:ascii="Arial Narrow" w:hAnsi="Arial Narrow"/>
          <w:i/>
          <w:iCs/>
          <w:lang w:val="en-US"/>
        </w:rPr>
        <w:t>Onas</w:t>
      </w:r>
      <w:proofErr w:type="spellEnd"/>
      <w:r w:rsidRPr="002C3762">
        <w:rPr>
          <w:rFonts w:ascii="Arial Narrow" w:hAnsi="Arial Narrow"/>
          <w:i/>
          <w:iCs/>
          <w:lang w:val="en-US"/>
        </w:rPr>
        <w:t xml:space="preserve">. </w:t>
      </w:r>
      <w:proofErr w:type="spellStart"/>
      <w:r w:rsidRPr="002C3762">
        <w:rPr>
          <w:rFonts w:ascii="Arial Narrow" w:hAnsi="Arial Narrow"/>
        </w:rPr>
        <w:t>Zaguier</w:t>
      </w:r>
      <w:proofErr w:type="spellEnd"/>
      <w:r w:rsidRPr="002C3762">
        <w:rPr>
          <w:rFonts w:ascii="Arial Narrow" w:hAnsi="Arial Narrow"/>
        </w:rPr>
        <w:t xml:space="preserve"> &amp; </w:t>
      </w:r>
      <w:proofErr w:type="spellStart"/>
      <w:r w:rsidRPr="002C3762">
        <w:rPr>
          <w:rFonts w:ascii="Arial Narrow" w:hAnsi="Arial Narrow"/>
        </w:rPr>
        <w:t>Urruty</w:t>
      </w:r>
      <w:proofErr w:type="spellEnd"/>
      <w:r w:rsidRPr="002C3762">
        <w:rPr>
          <w:rFonts w:ascii="Arial Narrow" w:hAnsi="Arial Narrow"/>
        </w:rPr>
        <w:t>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t>Gusinde, Martin</w:t>
      </w:r>
      <w:r w:rsidRPr="002C3762">
        <w:rPr>
          <w:rFonts w:ascii="Arial Narrow" w:hAnsi="Arial Narrow"/>
        </w:rPr>
        <w:br/>
        <w:t xml:space="preserve">[1931]1982 </w:t>
      </w:r>
      <w:r w:rsidRPr="002C3762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2C3762">
        <w:rPr>
          <w:rFonts w:ascii="Arial Narrow" w:hAnsi="Arial Narrow"/>
          <w:i/>
          <w:iCs/>
        </w:rPr>
        <w:t>selk'nam</w:t>
      </w:r>
      <w:proofErr w:type="spellEnd"/>
      <w:r w:rsidRPr="002C3762">
        <w:rPr>
          <w:rFonts w:ascii="Arial Narrow" w:hAnsi="Arial Narrow"/>
          <w:i/>
          <w:iCs/>
        </w:rPr>
        <w:t xml:space="preserve">. </w:t>
      </w:r>
      <w:r w:rsidRPr="002C3762">
        <w:rPr>
          <w:rFonts w:ascii="Arial Narrow" w:hAnsi="Arial Narrow"/>
        </w:rPr>
        <w:t>I y II CAEA,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  <w:lang w:val="en-US"/>
        </w:rPr>
        <w:t>Lawrence, John</w:t>
      </w:r>
      <w:r w:rsidRPr="002C3762">
        <w:rPr>
          <w:rFonts w:ascii="Arial Narrow" w:hAnsi="Arial Narrow"/>
          <w:lang w:val="en-US"/>
        </w:rPr>
        <w:br/>
        <w:t>18</w:t>
      </w:r>
      <w:r w:rsidR="00F17090">
        <w:rPr>
          <w:rFonts w:ascii="Arial Narrow" w:hAnsi="Arial Narrow"/>
          <w:lang w:val="en-US"/>
        </w:rPr>
        <w:t>70- 1905</w:t>
      </w:r>
      <w:r w:rsidRPr="002C3762">
        <w:rPr>
          <w:rFonts w:ascii="Arial Narrow" w:hAnsi="Arial Narrow"/>
          <w:lang w:val="en-US"/>
        </w:rPr>
        <w:t> </w:t>
      </w:r>
      <w:proofErr w:type="spellStart"/>
      <w:r w:rsidRPr="002C3762">
        <w:rPr>
          <w:rFonts w:ascii="Arial Narrow" w:hAnsi="Arial Narrow"/>
          <w:lang w:val="en-US"/>
        </w:rPr>
        <w:t>Cartas</w:t>
      </w:r>
      <w:proofErr w:type="spellEnd"/>
      <w:r w:rsidRPr="002C3762">
        <w:rPr>
          <w:rFonts w:ascii="Arial Narrow" w:hAnsi="Arial Narrow"/>
          <w:lang w:val="en-US"/>
        </w:rPr>
        <w:t xml:space="preserve">. </w:t>
      </w:r>
      <w:proofErr w:type="gramStart"/>
      <w:r w:rsidRPr="00F17090">
        <w:rPr>
          <w:rFonts w:ascii="Arial Narrow" w:hAnsi="Arial Narrow"/>
          <w:i/>
          <w:lang w:val="en-US"/>
        </w:rPr>
        <w:t>South American Missionary M</w:t>
      </w:r>
      <w:r w:rsidR="00F17090" w:rsidRPr="00F17090">
        <w:rPr>
          <w:rFonts w:ascii="Arial Narrow" w:hAnsi="Arial Narrow"/>
          <w:i/>
          <w:lang w:val="en-US"/>
        </w:rPr>
        <w:t>agazine</w:t>
      </w:r>
      <w:r w:rsidRPr="002C3762">
        <w:rPr>
          <w:rFonts w:ascii="Arial Narrow" w:hAnsi="Arial Narrow"/>
          <w:lang w:val="en-US"/>
        </w:rPr>
        <w:t>.</w:t>
      </w:r>
      <w:proofErr w:type="gramEnd"/>
      <w:r w:rsidRPr="002C3762">
        <w:rPr>
          <w:rFonts w:ascii="Arial Narrow" w:hAnsi="Arial Narrow"/>
          <w:lang w:val="en-US"/>
        </w:rPr>
        <w:t xml:space="preserve"> </w:t>
      </w:r>
      <w:r w:rsidRPr="002C3762">
        <w:rPr>
          <w:rFonts w:ascii="Arial Narrow" w:hAnsi="Arial Narrow"/>
        </w:rPr>
        <w:t>Londres</w:t>
      </w:r>
    </w:p>
    <w:p w:rsidR="002C3762" w:rsidRPr="002C3762" w:rsidRDefault="00CE3209" w:rsidP="00F17090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Lista, Ramón</w:t>
      </w:r>
      <w:r>
        <w:rPr>
          <w:rFonts w:ascii="Arial Narrow" w:hAnsi="Arial Narrow"/>
        </w:rPr>
        <w:br/>
        <w:t>[1887] 1998</w:t>
      </w:r>
      <w:r w:rsidR="002C3762" w:rsidRPr="002C3762">
        <w:rPr>
          <w:rFonts w:ascii="Arial Narrow" w:hAnsi="Arial Narrow"/>
        </w:rPr>
        <w:t> </w:t>
      </w:r>
      <w:r w:rsidR="002C3762" w:rsidRPr="002C3762">
        <w:rPr>
          <w:rFonts w:ascii="Arial Narrow" w:hAnsi="Arial Narrow"/>
          <w:i/>
          <w:iCs/>
        </w:rPr>
        <w:t xml:space="preserve">Viaje al </w:t>
      </w:r>
      <w:proofErr w:type="spellStart"/>
      <w:r w:rsidR="002C3762" w:rsidRPr="002C3762">
        <w:rPr>
          <w:rFonts w:ascii="Arial Narrow" w:hAnsi="Arial Narrow"/>
          <w:i/>
          <w:iCs/>
        </w:rPr>
        <w:t>pais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 de los </w:t>
      </w:r>
      <w:proofErr w:type="spellStart"/>
      <w:r w:rsidR="002C3762" w:rsidRPr="002C3762">
        <w:rPr>
          <w:rFonts w:ascii="Arial Narrow" w:hAnsi="Arial Narrow"/>
          <w:i/>
          <w:iCs/>
        </w:rPr>
        <w:t>Onas</w:t>
      </w:r>
      <w:proofErr w:type="spellEnd"/>
      <w:r w:rsidR="002C3762" w:rsidRPr="002C3762">
        <w:rPr>
          <w:rFonts w:ascii="Arial Narrow" w:hAnsi="Arial Narrow"/>
          <w:i/>
          <w:iCs/>
        </w:rPr>
        <w:t xml:space="preserve">. </w:t>
      </w:r>
      <w:r w:rsidR="002C3762" w:rsidRPr="002C3762">
        <w:rPr>
          <w:rFonts w:ascii="Arial Narrow" w:hAnsi="Arial Narrow"/>
        </w:rPr>
        <w:t>II Confluencia, Buenos Aires.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r w:rsidRPr="002C3762">
        <w:rPr>
          <w:rFonts w:ascii="Arial Narrow" w:hAnsi="Arial Narrow"/>
        </w:rPr>
        <w:lastRenderedPageBreak/>
        <w:t>Popper, Julio</w:t>
      </w:r>
      <w:r w:rsidRPr="002C3762">
        <w:rPr>
          <w:rFonts w:ascii="Arial Narrow" w:hAnsi="Arial Narrow"/>
        </w:rPr>
        <w:br/>
        <w:t xml:space="preserve">2003 [1887] </w:t>
      </w:r>
      <w:r w:rsidRPr="002C3762">
        <w:rPr>
          <w:rFonts w:ascii="Arial Narrow" w:hAnsi="Arial Narrow"/>
          <w:i/>
          <w:iCs/>
        </w:rPr>
        <w:t xml:space="preserve">Atlanta. Proyecto para la Fundación de un pueblo marítimo en tierra del Fuego y otros escritos. </w:t>
      </w:r>
      <w:proofErr w:type="spellStart"/>
      <w:r w:rsidRPr="002C3762">
        <w:rPr>
          <w:rFonts w:ascii="Arial Narrow" w:hAnsi="Arial Narrow"/>
        </w:rPr>
        <w:t>Eudeba</w:t>
      </w:r>
      <w:proofErr w:type="spellEnd"/>
      <w:r w:rsidRPr="002C3762">
        <w:rPr>
          <w:rFonts w:ascii="Arial Narrow" w:hAnsi="Arial Narrow"/>
        </w:rPr>
        <w:t>, Buenos Aires.</w:t>
      </w:r>
    </w:p>
    <w:p w:rsidR="002C3762" w:rsidRPr="002C3762" w:rsidRDefault="00CE3209" w:rsidP="00F17090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Segers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Polidoro</w:t>
      </w:r>
      <w:proofErr w:type="spellEnd"/>
      <w:r>
        <w:rPr>
          <w:rFonts w:ascii="Arial Narrow" w:hAnsi="Arial Narrow"/>
        </w:rPr>
        <w:t xml:space="preserve"> A.</w:t>
      </w:r>
      <w:r>
        <w:rPr>
          <w:rFonts w:ascii="Arial Narrow" w:hAnsi="Arial Narrow"/>
        </w:rPr>
        <w:br/>
        <w:t xml:space="preserve">1891 </w:t>
      </w:r>
      <w:r w:rsidR="002C3762" w:rsidRPr="002C3762">
        <w:rPr>
          <w:rFonts w:ascii="Arial Narrow" w:hAnsi="Arial Narrow"/>
        </w:rPr>
        <w:t xml:space="preserve">Tierra del Fuego. Hábitos y costumbres de los indios </w:t>
      </w:r>
      <w:proofErr w:type="spellStart"/>
      <w:r w:rsidR="002C3762" w:rsidRPr="002C3762">
        <w:rPr>
          <w:rFonts w:ascii="Arial Narrow" w:hAnsi="Arial Narrow"/>
        </w:rPr>
        <w:t>Aonas</w:t>
      </w:r>
      <w:proofErr w:type="spellEnd"/>
      <w:r w:rsidR="002C3762" w:rsidRPr="002C3762">
        <w:rPr>
          <w:rFonts w:ascii="Arial Narrow" w:hAnsi="Arial Narrow"/>
        </w:rPr>
        <w:t xml:space="preserve">. </w:t>
      </w:r>
      <w:r w:rsidR="002C3762" w:rsidRPr="002C3762">
        <w:rPr>
          <w:rFonts w:ascii="Arial Narrow" w:hAnsi="Arial Narrow"/>
          <w:i/>
          <w:iCs/>
        </w:rPr>
        <w:t xml:space="preserve">Boletín del Instituto Geográfico Argentino </w:t>
      </w:r>
      <w:r w:rsidR="002C3762" w:rsidRPr="002C3762">
        <w:rPr>
          <w:rFonts w:ascii="Arial Narrow" w:hAnsi="Arial Narrow"/>
        </w:rPr>
        <w:t>VII 5-6: 52.</w:t>
      </w:r>
    </w:p>
    <w:p w:rsidR="002C3762" w:rsidRPr="002C3762" w:rsidRDefault="002C3762" w:rsidP="00F17090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2C3762">
        <w:rPr>
          <w:rFonts w:ascii="Arial Narrow" w:hAnsi="Arial Narrow"/>
        </w:rPr>
        <w:t>Señoret</w:t>
      </w:r>
      <w:proofErr w:type="spellEnd"/>
      <w:r w:rsidRPr="002C3762">
        <w:rPr>
          <w:rFonts w:ascii="Arial Narrow" w:hAnsi="Arial Narrow"/>
        </w:rPr>
        <w:t xml:space="preserve">, Manuel </w:t>
      </w:r>
      <w:r w:rsidRPr="002C3762">
        <w:rPr>
          <w:rFonts w:ascii="Arial Narrow" w:hAnsi="Arial Narrow"/>
        </w:rPr>
        <w:br/>
        <w:t xml:space="preserve">1896 </w:t>
      </w:r>
      <w:r w:rsidRPr="002C3762">
        <w:rPr>
          <w:rFonts w:ascii="Arial Narrow" w:hAnsi="Arial Narrow"/>
          <w:i/>
          <w:iCs/>
        </w:rPr>
        <w:t xml:space="preserve">Memoria del Gobernador de Magallanes. La Tierra del Fuego i sus naturales. </w:t>
      </w:r>
      <w:r w:rsidRPr="002C3762">
        <w:rPr>
          <w:rFonts w:ascii="Arial Narrow" w:hAnsi="Arial Narrow"/>
        </w:rPr>
        <w:t>Imprenta Nacional, Santiago de Chile.</w:t>
      </w:r>
    </w:p>
    <w:p w:rsidR="002C3762" w:rsidRPr="00CE3209" w:rsidRDefault="002C3762" w:rsidP="00F17090">
      <w:pPr>
        <w:pStyle w:val="NormalWeb"/>
        <w:spacing w:line="480" w:lineRule="auto"/>
        <w:rPr>
          <w:rFonts w:ascii="Arial Narrow" w:hAnsi="Arial Narrow"/>
          <w:i/>
        </w:rPr>
      </w:pPr>
      <w:r w:rsidRPr="002C3762">
        <w:rPr>
          <w:rFonts w:ascii="Arial Narrow" w:hAnsi="Arial Narrow"/>
        </w:rPr>
        <w:t xml:space="preserve">Stirling, </w:t>
      </w:r>
      <w:proofErr w:type="spellStart"/>
      <w:r w:rsidRPr="002C3762">
        <w:rPr>
          <w:rFonts w:ascii="Arial Narrow" w:hAnsi="Arial Narrow"/>
        </w:rPr>
        <w:t>Waite</w:t>
      </w:r>
      <w:proofErr w:type="spellEnd"/>
      <w:r w:rsidRPr="002C3762">
        <w:rPr>
          <w:rFonts w:ascii="Arial Narrow" w:hAnsi="Arial Narrow"/>
        </w:rPr>
        <w:br/>
        <w:t xml:space="preserve">1892  Carta. </w:t>
      </w:r>
      <w:r w:rsidR="00CE3209">
        <w:rPr>
          <w:rFonts w:ascii="Arial Narrow" w:hAnsi="Arial Narrow"/>
          <w:i/>
        </w:rPr>
        <w:t xml:space="preserve">South American </w:t>
      </w:r>
      <w:proofErr w:type="spellStart"/>
      <w:r w:rsidR="00CE3209">
        <w:rPr>
          <w:rFonts w:ascii="Arial Narrow" w:hAnsi="Arial Narrow"/>
          <w:i/>
        </w:rPr>
        <w:t>Missionary</w:t>
      </w:r>
      <w:proofErr w:type="spellEnd"/>
      <w:r w:rsidR="00CE3209">
        <w:rPr>
          <w:rFonts w:ascii="Arial Narrow" w:hAnsi="Arial Narrow"/>
          <w:i/>
        </w:rPr>
        <w:t xml:space="preserve"> Magazine. Londres</w:t>
      </w:r>
    </w:p>
    <w:p w:rsidR="00CD41C0" w:rsidRPr="00CD41C0" w:rsidRDefault="002C3762" w:rsidP="00F17090">
      <w:pPr>
        <w:ind w:firstLine="0"/>
        <w:rPr>
          <w:rFonts w:ascii="Arial Narrow" w:hAnsi="Arial Narrow"/>
          <w:sz w:val="24"/>
          <w:szCs w:val="24"/>
          <w:lang w:val="en-US"/>
        </w:rPr>
      </w:pPr>
      <w:r w:rsidRPr="002C3762">
        <w:rPr>
          <w:rFonts w:ascii="Arial Narrow" w:eastAsia="Times New Roman" w:hAnsi="Arial Narrow"/>
          <w:sz w:val="24"/>
        </w:rPr>
        <w:t> </w:t>
      </w:r>
    </w:p>
    <w:p w:rsidR="007109E5" w:rsidRPr="00CD41C0" w:rsidRDefault="007109E5" w:rsidP="00F17090">
      <w:pPr>
        <w:spacing w:line="480" w:lineRule="auto"/>
        <w:ind w:firstLine="0"/>
        <w:rPr>
          <w:rFonts w:ascii="Arial Narrow" w:hAnsi="Arial Narrow"/>
          <w:sz w:val="24"/>
          <w:szCs w:val="24"/>
          <w:lang w:val="en-US"/>
        </w:rPr>
      </w:pPr>
    </w:p>
    <w:sectPr w:rsidR="007109E5" w:rsidRPr="00CD41C0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1C0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A5698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3762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3B17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41C0"/>
    <w:rsid w:val="00CD54CB"/>
    <w:rsid w:val="00CE0BE6"/>
    <w:rsid w:val="00CE3209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17090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C0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2C3762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3</cp:revision>
  <dcterms:created xsi:type="dcterms:W3CDTF">2017-11-29T17:57:00Z</dcterms:created>
  <dcterms:modified xsi:type="dcterms:W3CDTF">2017-11-29T19:38:00Z</dcterms:modified>
</cp:coreProperties>
</file>