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7F" w:rsidRDefault="00B0067F" w:rsidP="00B0067F">
      <w:pPr>
        <w:rPr>
          <w:b/>
        </w:rPr>
      </w:pPr>
      <w:r>
        <w:rPr>
          <w:b/>
        </w:rPr>
        <w:t xml:space="preserve">Supplement 1: </w:t>
      </w:r>
      <w:r w:rsidRPr="007430BC">
        <w:rPr>
          <w:b/>
        </w:rPr>
        <w:t xml:space="preserve">Models of Economic Organization in the Casas </w:t>
      </w:r>
      <w:proofErr w:type="spellStart"/>
      <w:r w:rsidRPr="007430BC">
        <w:rPr>
          <w:b/>
        </w:rPr>
        <w:t>Grandes</w:t>
      </w:r>
      <w:proofErr w:type="spellEnd"/>
      <w:r w:rsidRPr="007430BC">
        <w:rPr>
          <w:b/>
        </w:rPr>
        <w:t xml:space="preserve"> Region</w:t>
      </w:r>
    </w:p>
    <w:p w:rsidR="00B0067F" w:rsidRDefault="00B0067F" w:rsidP="00B0067F">
      <w:pPr>
        <w:tabs>
          <w:tab w:val="left" w:pos="-720"/>
        </w:tabs>
        <w:spacing w:line="480" w:lineRule="auto"/>
        <w:ind w:firstLine="720"/>
      </w:pPr>
    </w:p>
    <w:p w:rsidR="00B0067F" w:rsidRPr="00CC33C4" w:rsidRDefault="00B0067F" w:rsidP="00B0067F">
      <w:pPr>
        <w:tabs>
          <w:tab w:val="left" w:pos="-720"/>
        </w:tabs>
        <w:spacing w:line="480" w:lineRule="auto"/>
        <w:ind w:firstLine="720"/>
      </w:pPr>
      <w:r>
        <w:t>Many</w:t>
      </w:r>
      <w:r w:rsidRPr="007430BC">
        <w:t xml:space="preserve"> of the models aimed at explaining the development of </w:t>
      </w:r>
      <w:proofErr w:type="spellStart"/>
      <w:r w:rsidRPr="007430BC">
        <w:t>Paquimé</w:t>
      </w:r>
      <w:proofErr w:type="spellEnd"/>
      <w:r w:rsidRPr="007430BC">
        <w:t xml:space="preserve"> and its role in a regional context revolve around </w:t>
      </w:r>
      <w:r>
        <w:t>its</w:t>
      </w:r>
      <w:r w:rsidRPr="007430BC">
        <w:t xml:space="preserve"> economic organization. Di Peso (1968, 1974, </w:t>
      </w:r>
      <w:proofErr w:type="gramStart"/>
      <w:r w:rsidRPr="007430BC">
        <w:t>1983</w:t>
      </w:r>
      <w:proofErr w:type="gramEnd"/>
      <w:r w:rsidRPr="007430BC">
        <w:t xml:space="preserve">) saw </w:t>
      </w:r>
      <w:proofErr w:type="spellStart"/>
      <w:r w:rsidRPr="007430BC">
        <w:t>Paquimé</w:t>
      </w:r>
      <w:proofErr w:type="spellEnd"/>
      <w:r w:rsidRPr="007430BC">
        <w:t xml:space="preserve"> as an outpost established by central Mexican traders. He argued that it was a mercantile center, where a variety of goods, such as shell, copper, and ceramics were produced by craft specialists who were organized in "guilds." </w:t>
      </w:r>
      <w:proofErr w:type="spellStart"/>
      <w:r w:rsidRPr="007430BC">
        <w:t>Pailes</w:t>
      </w:r>
      <w:proofErr w:type="spellEnd"/>
      <w:r w:rsidRPr="007430BC">
        <w:t xml:space="preserve"> and </w:t>
      </w:r>
      <w:proofErr w:type="spellStart"/>
      <w:r w:rsidRPr="007430BC">
        <w:t>Reff</w:t>
      </w:r>
      <w:proofErr w:type="spellEnd"/>
      <w:r w:rsidRPr="007430BC">
        <w:t xml:space="preserve"> (1985) basically agree</w:t>
      </w:r>
      <w:r>
        <w:t>d</w:t>
      </w:r>
      <w:r w:rsidRPr="007430BC">
        <w:t xml:space="preserve"> with Di Peso that </w:t>
      </w:r>
      <w:proofErr w:type="spellStart"/>
      <w:r w:rsidRPr="007430BC">
        <w:t>Paquimé</w:t>
      </w:r>
      <w:proofErr w:type="spellEnd"/>
      <w:r w:rsidRPr="007430BC">
        <w:t xml:space="preserve"> was a mercantile center. They further argue</w:t>
      </w:r>
      <w:r>
        <w:t>d</w:t>
      </w:r>
      <w:r w:rsidRPr="007430BC">
        <w:t xml:space="preserve"> that </w:t>
      </w:r>
      <w:proofErr w:type="spellStart"/>
      <w:r w:rsidRPr="007430BC">
        <w:t>Paquimé</w:t>
      </w:r>
      <w:proofErr w:type="spellEnd"/>
      <w:r w:rsidRPr="007430BC">
        <w:t xml:space="preserve"> developed an administered market system with a solar central place, following Carol Smith (1976). In this model, the indigenous population of the region continued to produce utilitarian goods, while central Mexican (or central Mexican influenced) merchant-priests tried to control the regional economy through the monopolies of religious and ritual paraphernalia. This system, according to them, actually stimulated the development of local economies, which led to the disintegration of control by the central Mexicans. LeBlanc (1989), though he d</w:t>
      </w:r>
      <w:r>
        <w:t>id</w:t>
      </w:r>
      <w:r w:rsidRPr="007430BC">
        <w:t xml:space="preserve"> not necessarily agree with the physical presence of central Mexicans, suggest</w:t>
      </w:r>
      <w:r>
        <w:t>ed</w:t>
      </w:r>
      <w:r w:rsidRPr="007430BC">
        <w:t xml:space="preserve"> that </w:t>
      </w:r>
      <w:proofErr w:type="spellStart"/>
      <w:r w:rsidRPr="007430BC">
        <w:t>Paquimé</w:t>
      </w:r>
      <w:proofErr w:type="spellEnd"/>
      <w:r w:rsidRPr="007430BC">
        <w:t xml:space="preserve"> served as major trade center where goods such as copper bells were produced by craft specialists.</w:t>
      </w:r>
      <w:r>
        <w:t xml:space="preserve"> </w:t>
      </w:r>
      <w:proofErr w:type="spellStart"/>
      <w:r>
        <w:t>VanPool</w:t>
      </w:r>
      <w:proofErr w:type="spellEnd"/>
      <w:r>
        <w:t xml:space="preserve"> and colleagues (</w:t>
      </w:r>
      <w:proofErr w:type="spellStart"/>
      <w:r>
        <w:t>VanPool</w:t>
      </w:r>
      <w:proofErr w:type="spellEnd"/>
      <w:r>
        <w:t xml:space="preserve"> et al. 2008a; </w:t>
      </w:r>
      <w:proofErr w:type="spellStart"/>
      <w:r>
        <w:t>VanPool</w:t>
      </w:r>
      <w:proofErr w:type="spellEnd"/>
      <w:r>
        <w:t xml:space="preserve"> and </w:t>
      </w:r>
      <w:proofErr w:type="spellStart"/>
      <w:r>
        <w:t>VanPool</w:t>
      </w:r>
      <w:proofErr w:type="spellEnd"/>
      <w:r>
        <w:t xml:space="preserve"> 2007) continue to interpret </w:t>
      </w:r>
      <w:proofErr w:type="spellStart"/>
      <w:r>
        <w:t>Paquimé</w:t>
      </w:r>
      <w:proofErr w:type="spellEnd"/>
      <w:r>
        <w:t xml:space="preserve"> as part of the West Mexican </w:t>
      </w:r>
      <w:proofErr w:type="spellStart"/>
      <w:r>
        <w:t>Aztatlan</w:t>
      </w:r>
      <w:proofErr w:type="spellEnd"/>
      <w:r>
        <w:t xml:space="preserve"> trading system</w:t>
      </w:r>
      <w:r w:rsidR="00840A66">
        <w:t xml:space="preserve"> (Foster 1992, 1999)</w:t>
      </w:r>
      <w:r>
        <w:t>.</w:t>
      </w:r>
    </w:p>
    <w:p w:rsidR="00B0067F" w:rsidRPr="007430BC" w:rsidRDefault="00B0067F" w:rsidP="00B0067F">
      <w:pPr>
        <w:tabs>
          <w:tab w:val="left" w:pos="-720"/>
        </w:tabs>
        <w:spacing w:line="480" w:lineRule="auto"/>
      </w:pPr>
      <w:r w:rsidRPr="007430BC">
        <w:tab/>
        <w:t>Other scholars, mostly those who disagree with the Mexican occupation thesis, criticize</w:t>
      </w:r>
      <w:r>
        <w:t>d</w:t>
      </w:r>
      <w:r w:rsidRPr="007430BC">
        <w:t xml:space="preserve"> the mercantile center model, and instead propose</w:t>
      </w:r>
      <w:r>
        <w:t>d</w:t>
      </w:r>
      <w:r w:rsidRPr="007430BC">
        <w:t xml:space="preserve"> explanations within the framework of a prestige goods economy (</w:t>
      </w:r>
      <w:r w:rsidRPr="007A372A">
        <w:t>Bradley 1993</w:t>
      </w:r>
      <w:r>
        <w:t xml:space="preserve">, </w:t>
      </w:r>
      <w:r w:rsidRPr="00AD2247">
        <w:t>1999</w:t>
      </w:r>
      <w:r w:rsidRPr="007430BC">
        <w:t xml:space="preserve">; </w:t>
      </w:r>
      <w:proofErr w:type="spellStart"/>
      <w:r w:rsidRPr="00096036">
        <w:t>Lekson</w:t>
      </w:r>
      <w:proofErr w:type="spellEnd"/>
      <w:r w:rsidRPr="00096036">
        <w:t xml:space="preserve"> 1999</w:t>
      </w:r>
      <w:r>
        <w:t xml:space="preserve">; </w:t>
      </w:r>
      <w:proofErr w:type="spellStart"/>
      <w:r w:rsidRPr="007430BC">
        <w:t>Neitzel</w:t>
      </w:r>
      <w:proofErr w:type="spellEnd"/>
      <w:r w:rsidRPr="007430BC">
        <w:t xml:space="preserve"> 1989; Whalen and </w:t>
      </w:r>
      <w:proofErr w:type="spellStart"/>
      <w:r w:rsidRPr="007430BC">
        <w:t>Minnis</w:t>
      </w:r>
      <w:proofErr w:type="spellEnd"/>
      <w:r w:rsidRPr="007430BC">
        <w:t xml:space="preserve"> 1996</w:t>
      </w:r>
      <w:r>
        <w:t>, 2001</w:t>
      </w:r>
      <w:r w:rsidRPr="007430BC">
        <w:t xml:space="preserve">; </w:t>
      </w:r>
      <w:r w:rsidRPr="00096036">
        <w:t>Wilcox 1995</w:t>
      </w:r>
      <w:r>
        <w:t xml:space="preserve">; </w:t>
      </w:r>
      <w:r w:rsidRPr="007430BC">
        <w:t xml:space="preserve">see also Rappaport 1967; </w:t>
      </w:r>
      <w:proofErr w:type="spellStart"/>
      <w:r w:rsidRPr="007430BC">
        <w:t>Sahlins</w:t>
      </w:r>
      <w:proofErr w:type="spellEnd"/>
      <w:r w:rsidRPr="007430BC">
        <w:t xml:space="preserve"> 1972). Although the precise definition of a prestige goods economy varies among scholars, this concept emphasizes </w:t>
      </w:r>
      <w:r>
        <w:t>a</w:t>
      </w:r>
      <w:r w:rsidRPr="007430BC">
        <w:t xml:space="preserve"> </w:t>
      </w:r>
      <w:r w:rsidRPr="007430BC">
        <w:lastRenderedPageBreak/>
        <w:t xml:space="preserve">sociopolitical framework in which the production and exchange of rare goods were embedded. According to the model, items that had a high sociopolitical or status value were distributed horizontally through networks of elites in other communities or regions, and the exchange, possession, and display of these objects served to enhance the prestige of elites and to form and consolidate political alliances. In turn, the distribution of prestige goods to lower-ranked groups and individuals helped to ensure allegiance and to receive goods and services, such as food and labor.  </w:t>
      </w:r>
    </w:p>
    <w:p w:rsidR="00B0067F" w:rsidRDefault="00B0067F" w:rsidP="00B0067F">
      <w:pPr>
        <w:tabs>
          <w:tab w:val="left" w:pos="-720"/>
        </w:tabs>
        <w:spacing w:line="480" w:lineRule="auto"/>
      </w:pPr>
      <w:r w:rsidRPr="007430BC">
        <w:tab/>
        <w:t xml:space="preserve">With regard to </w:t>
      </w:r>
      <w:proofErr w:type="spellStart"/>
      <w:r w:rsidRPr="007430BC">
        <w:t>Paquimé</w:t>
      </w:r>
      <w:proofErr w:type="spellEnd"/>
      <w:r>
        <w:t>,</w:t>
      </w:r>
      <w:r w:rsidRPr="007430BC">
        <w:t xml:space="preserve"> most proponents of a prestige goods model believe that the distribution of the goods was controlled by elites. </w:t>
      </w:r>
      <w:proofErr w:type="spellStart"/>
      <w:r w:rsidRPr="007430BC">
        <w:t>Neitzel</w:t>
      </w:r>
      <w:proofErr w:type="spellEnd"/>
      <w:r w:rsidRPr="007430BC">
        <w:t xml:space="preserve"> (1989:157), for example, suggest</w:t>
      </w:r>
      <w:r>
        <w:t>ed</w:t>
      </w:r>
      <w:r w:rsidRPr="007430BC">
        <w:t xml:space="preserve"> that prestige items were most frequently traded by the elite of large sites and that </w:t>
      </w:r>
      <w:proofErr w:type="spellStart"/>
      <w:r w:rsidRPr="007430BC">
        <w:t>Paquimé</w:t>
      </w:r>
      <w:proofErr w:type="spellEnd"/>
      <w:r w:rsidRPr="007430BC">
        <w:t xml:space="preserve"> served as a major distribution center for exotic birds, copper and shell. The organization of production of these prestige goods, however, </w:t>
      </w:r>
      <w:r>
        <w:t>wa</w:t>
      </w:r>
      <w:r w:rsidRPr="007430BC">
        <w:t xml:space="preserve">s either not a focus of explanation </w:t>
      </w:r>
      <w:r>
        <w:t xml:space="preserve">in these studies </w:t>
      </w:r>
      <w:r w:rsidRPr="007430BC">
        <w:t>(</w:t>
      </w:r>
      <w:proofErr w:type="spellStart"/>
      <w:r w:rsidRPr="007430BC">
        <w:t>Neitzel</w:t>
      </w:r>
      <w:proofErr w:type="spellEnd"/>
      <w:r w:rsidRPr="007430BC">
        <w:t xml:space="preserve"> 1989) or if it </w:t>
      </w:r>
      <w:r>
        <w:t>was</w:t>
      </w:r>
      <w:r w:rsidRPr="007430BC">
        <w:t>, scholars arrive</w:t>
      </w:r>
      <w:r>
        <w:t>d</w:t>
      </w:r>
      <w:r w:rsidRPr="007430BC">
        <w:t xml:space="preserve"> at different interpretations. </w:t>
      </w:r>
      <w:r w:rsidRPr="00C2777D">
        <w:t>Bradley (1993</w:t>
      </w:r>
      <w:r w:rsidRPr="007430BC">
        <w:t>:134-137, 143</w:t>
      </w:r>
      <w:r>
        <w:t>, 1999</w:t>
      </w:r>
      <w:r w:rsidRPr="007430BC">
        <w:t>) th</w:t>
      </w:r>
      <w:r>
        <w:t>ought</w:t>
      </w:r>
      <w:r w:rsidRPr="007430BC">
        <w:t xml:space="preserve"> that shell ornaments were produced by craft specialists at a few locations at </w:t>
      </w:r>
      <w:proofErr w:type="spellStart"/>
      <w:r w:rsidRPr="007430BC">
        <w:t>Paquimé</w:t>
      </w:r>
      <w:proofErr w:type="spellEnd"/>
      <w:r w:rsidRPr="007430BC">
        <w:t xml:space="preserve">, predominantly for exchange, because the local consumption of shell ornaments seems to have been very limited and restricted to high status individuals (see also </w:t>
      </w:r>
      <w:proofErr w:type="spellStart"/>
      <w:r w:rsidRPr="007430BC">
        <w:t>Ravesloot</w:t>
      </w:r>
      <w:proofErr w:type="spellEnd"/>
      <w:r w:rsidRPr="007430BC">
        <w:t xml:space="preserve"> 1988).</w:t>
      </w:r>
    </w:p>
    <w:p w:rsidR="00B0067F" w:rsidRDefault="00B0067F" w:rsidP="00B0067F">
      <w:pPr>
        <w:tabs>
          <w:tab w:val="left" w:pos="-720"/>
        </w:tabs>
        <w:spacing w:line="480" w:lineRule="auto"/>
      </w:pPr>
      <w:r>
        <w:tab/>
      </w:r>
      <w:r w:rsidRPr="007430BC">
        <w:t xml:space="preserve">In contrast, Whalen and </w:t>
      </w:r>
      <w:proofErr w:type="spellStart"/>
      <w:r w:rsidRPr="007430BC">
        <w:t>Minnis</w:t>
      </w:r>
      <w:proofErr w:type="spellEnd"/>
      <w:r w:rsidRPr="007430BC">
        <w:t xml:space="preserve"> (1996:174-175</w:t>
      </w:r>
      <w:r>
        <w:t>, 2001:184</w:t>
      </w:r>
      <w:r w:rsidRPr="007430BC">
        <w:t xml:space="preserve">) </w:t>
      </w:r>
      <w:r>
        <w:t xml:space="preserve">have </w:t>
      </w:r>
      <w:r w:rsidRPr="007430BC">
        <w:t>argue</w:t>
      </w:r>
      <w:r>
        <w:t>d</w:t>
      </w:r>
      <w:r w:rsidRPr="007430BC">
        <w:t xml:space="preserve"> that the production of prestige items at </w:t>
      </w:r>
      <w:proofErr w:type="spellStart"/>
      <w:r w:rsidRPr="007430BC">
        <w:t>Paquimé</w:t>
      </w:r>
      <w:proofErr w:type="spellEnd"/>
      <w:r w:rsidRPr="007430BC">
        <w:t xml:space="preserve"> was dispersed. Following Wolf (1982:88-99) they </w:t>
      </w:r>
      <w:r>
        <w:t>p</w:t>
      </w:r>
      <w:r w:rsidRPr="007430BC">
        <w:t>ropose</w:t>
      </w:r>
      <w:r>
        <w:t>d</w:t>
      </w:r>
      <w:r w:rsidRPr="007430BC">
        <w:t xml:space="preserve"> a kin-ordered mode of production where these goods were manufactured by local residential groups and not in specialized workshops (see also McGuire 1986:248-250).</w:t>
      </w:r>
      <w:r>
        <w:t xml:space="preserve"> Reporting large quantities of turquoise at the relatively small site of Villa </w:t>
      </w:r>
      <w:proofErr w:type="spellStart"/>
      <w:r>
        <w:t>Ahumada</w:t>
      </w:r>
      <w:proofErr w:type="spellEnd"/>
      <w:r>
        <w:t xml:space="preserve">, Maxwell and Cruz (2008) suggest that </w:t>
      </w:r>
      <w:proofErr w:type="spellStart"/>
      <w:r>
        <w:t>Paquimé</w:t>
      </w:r>
      <w:proofErr w:type="spellEnd"/>
      <w:r>
        <w:t xml:space="preserve"> may not have controlled the turquoise trade and may even have received finished objects from Villa </w:t>
      </w:r>
      <w:proofErr w:type="spellStart"/>
      <w:r>
        <w:t>Ahumada</w:t>
      </w:r>
      <w:proofErr w:type="spellEnd"/>
      <w:r>
        <w:t xml:space="preserve"> (see also Maxwell 2006:103-104; </w:t>
      </w:r>
      <w:proofErr w:type="spellStart"/>
      <w:r>
        <w:t>Rakita</w:t>
      </w:r>
      <w:proofErr w:type="spellEnd"/>
      <w:r>
        <w:t xml:space="preserve"> and Cruz </w:t>
      </w:r>
      <w:r>
        <w:lastRenderedPageBreak/>
        <w:t xml:space="preserve">2015:74-76). In addition, </w:t>
      </w:r>
      <w:proofErr w:type="spellStart"/>
      <w:r>
        <w:t>Pailes</w:t>
      </w:r>
      <w:proofErr w:type="spellEnd"/>
      <w:r>
        <w:t xml:space="preserve"> (</w:t>
      </w:r>
      <w:proofErr w:type="spellStart"/>
      <w:r>
        <w:t>nd</w:t>
      </w:r>
      <w:proofErr w:type="spellEnd"/>
      <w:r>
        <w:t>) is criticizing the long-distance prestige goods models on a more general level.</w:t>
      </w:r>
    </w:p>
    <w:p w:rsidR="00B0067F" w:rsidRDefault="00B0067F" w:rsidP="00B0067F">
      <w:pPr>
        <w:tabs>
          <w:tab w:val="left" w:pos="-720"/>
        </w:tabs>
        <w:spacing w:line="480" w:lineRule="auto"/>
      </w:pPr>
      <w:r>
        <w:tab/>
      </w:r>
      <w:proofErr w:type="spellStart"/>
      <w:r>
        <w:t>Sprehn</w:t>
      </w:r>
      <w:proofErr w:type="spellEnd"/>
      <w:r>
        <w:t xml:space="preserve"> (2003, 2006) found that </w:t>
      </w:r>
      <w:proofErr w:type="spellStart"/>
      <w:r>
        <w:t>Chihuahuan</w:t>
      </w:r>
      <w:proofErr w:type="spellEnd"/>
      <w:r>
        <w:t xml:space="preserve"> Polychrome jars and some incurved bowls were highly standardized in size, form, and decoration and argues that they were produced by part-time specialists and that elites sponsored some pottery production (</w:t>
      </w:r>
      <w:proofErr w:type="spellStart"/>
      <w:r>
        <w:t>Sprehn</w:t>
      </w:r>
      <w:proofErr w:type="spellEnd"/>
      <w:r>
        <w:t xml:space="preserve"> 2003:22). She has proposed that </w:t>
      </w:r>
      <w:proofErr w:type="spellStart"/>
      <w:r>
        <w:t>Paquimé</w:t>
      </w:r>
      <w:proofErr w:type="spellEnd"/>
      <w:r>
        <w:t xml:space="preserve"> and the Casas </w:t>
      </w:r>
      <w:proofErr w:type="spellStart"/>
      <w:r>
        <w:t>Grandes</w:t>
      </w:r>
      <w:proofErr w:type="spellEnd"/>
      <w:r>
        <w:t xml:space="preserve"> region were economically organized in a more complex variant of Wolf’s kin-ordered mode of production, what she calls the “incipient tributary mode of production” (</w:t>
      </w:r>
      <w:proofErr w:type="spellStart"/>
      <w:r>
        <w:t>Sprehn</w:t>
      </w:r>
      <w:proofErr w:type="spellEnd"/>
      <w:r>
        <w:t xml:space="preserve"> 2003: 22, 239-245) (</w:t>
      </w:r>
      <w:r w:rsidRPr="007D5238">
        <w:t>Wolf [1982:</w:t>
      </w:r>
      <w:r>
        <w:t xml:space="preserve">97] actually refers to chiefdoms and “how social labor is deployed”. He distinguishes two classes of chiefdoms. In the kind of chiefdom where a dominant group transforms divisions of rank into division of class – some may call this a complex chiefdom [e.g., discussion in </w:t>
      </w:r>
      <w:proofErr w:type="spellStart"/>
      <w:r>
        <w:t>Yoffee</w:t>
      </w:r>
      <w:proofErr w:type="spellEnd"/>
      <w:r>
        <w:t xml:space="preserve"> 2005:24-25; Wright 1984] – “the chiefly lineage is in fact an incipient class of surplus takers in the tributary mode”). Like Douglas (1992) she doubts that exotic items like macaws, shell, and  copper were part of a prestige goods economy (</w:t>
      </w:r>
      <w:proofErr w:type="spellStart"/>
      <w:r>
        <w:t>Sprehn</w:t>
      </w:r>
      <w:proofErr w:type="spellEnd"/>
      <w:r>
        <w:t xml:space="preserve"> 2003:44-46; see also Whalen 2013:636 for a similar view on shell).</w:t>
      </w:r>
    </w:p>
    <w:p w:rsidR="00B0067F" w:rsidRDefault="00B0067F" w:rsidP="00B0067F">
      <w:pPr>
        <w:tabs>
          <w:tab w:val="left" w:pos="-720"/>
        </w:tabs>
        <w:spacing w:line="480" w:lineRule="auto"/>
      </w:pPr>
      <w:r>
        <w:tab/>
        <w:t xml:space="preserve">Fish and Fish (1990:40-41) have suggested that, similar to some models for Chaco (e.g., Cameron and Toll 2001), </w:t>
      </w:r>
      <w:proofErr w:type="spellStart"/>
      <w:r>
        <w:t>Paquimé</w:t>
      </w:r>
      <w:proofErr w:type="spellEnd"/>
      <w:r>
        <w:t xml:space="preserve"> may have been a regional pilgrimage center fostering trade and exchange without extracting tribute or exerting political control over the participants (</w:t>
      </w:r>
      <w:r w:rsidRPr="00C270D1">
        <w:t xml:space="preserve">but see </w:t>
      </w:r>
      <w:proofErr w:type="spellStart"/>
      <w:r w:rsidRPr="00C270D1">
        <w:t>Plog</w:t>
      </w:r>
      <w:proofErr w:type="spellEnd"/>
      <w:r w:rsidRPr="00C270D1">
        <w:t xml:space="preserve"> and Watson </w:t>
      </w:r>
      <w:r>
        <w:t>[</w:t>
      </w:r>
      <w:r w:rsidRPr="00C270D1">
        <w:t>2012</w:t>
      </w:r>
      <w:r>
        <w:t xml:space="preserve">] for a critique of the </w:t>
      </w:r>
      <w:proofErr w:type="spellStart"/>
      <w:r>
        <w:t>Chacoan</w:t>
      </w:r>
      <w:proofErr w:type="spellEnd"/>
      <w:r>
        <w:t xml:space="preserve"> model). Carpenter (2002:162) suggests that the “dispersed number of commodities within household and storage contexts [at </w:t>
      </w:r>
      <w:proofErr w:type="spellStart"/>
      <w:r>
        <w:t>Paquimé</w:t>
      </w:r>
      <w:proofErr w:type="spellEnd"/>
      <w:r>
        <w:t xml:space="preserve">] can, perhaps, be interpreted as reflecting market acquisition, as defined by Pryor (1977:106). In this system, both subsistence and exotic goods may be obtained through barter in both goods and services.” He envisions a multi-faceted economic system with different organizational modes for </w:t>
      </w:r>
      <w:r>
        <w:lastRenderedPageBreak/>
        <w:t xml:space="preserve">the distribution of exotic prestige goods, such as shell, macaws, and copper (Carpenter 2002:162-164) and more utilitarian goods such as </w:t>
      </w:r>
      <w:proofErr w:type="spellStart"/>
      <w:r>
        <w:t>Chihuahuan</w:t>
      </w:r>
      <w:proofErr w:type="spellEnd"/>
      <w:r>
        <w:t xml:space="preserve"> Polychrome ceramics (see also </w:t>
      </w:r>
      <w:proofErr w:type="spellStart"/>
      <w:r>
        <w:t>Pailes</w:t>
      </w:r>
      <w:proofErr w:type="spellEnd"/>
      <w:r>
        <w:t xml:space="preserve"> </w:t>
      </w:r>
      <w:r w:rsidR="007960A1">
        <w:t>2016</w:t>
      </w:r>
      <w:r>
        <w:t>).</w:t>
      </w:r>
    </w:p>
    <w:p w:rsidR="00B0067F" w:rsidRPr="007430BC" w:rsidRDefault="00B0067F" w:rsidP="00B0067F">
      <w:pPr>
        <w:tabs>
          <w:tab w:val="left" w:pos="-720"/>
        </w:tabs>
        <w:spacing w:line="480" w:lineRule="auto"/>
      </w:pPr>
      <w:r w:rsidRPr="007430BC">
        <w:tab/>
      </w:r>
      <w:r w:rsidRPr="00C2777D">
        <w:t xml:space="preserve">One aspect most colleagues agree on is that </w:t>
      </w:r>
      <w:r>
        <w:t xml:space="preserve">although great strides have been made, </w:t>
      </w:r>
      <w:r w:rsidRPr="00C2777D">
        <w:t xml:space="preserve">there are </w:t>
      </w:r>
      <w:r>
        <w:t xml:space="preserve">still </w:t>
      </w:r>
      <w:r w:rsidRPr="00C2777D">
        <w:t xml:space="preserve">significant research gaps in the Casas </w:t>
      </w:r>
      <w:proofErr w:type="spellStart"/>
      <w:r w:rsidRPr="00C2777D">
        <w:t>Grandes</w:t>
      </w:r>
      <w:proofErr w:type="spellEnd"/>
      <w:r w:rsidRPr="00C2777D">
        <w:t xml:space="preserve"> area (e.g., </w:t>
      </w:r>
      <w:proofErr w:type="spellStart"/>
      <w:r w:rsidRPr="009D7D7A">
        <w:t>Minnis</w:t>
      </w:r>
      <w:proofErr w:type="spellEnd"/>
      <w:r w:rsidRPr="009D7D7A">
        <w:t xml:space="preserve"> and Whalen 2015</w:t>
      </w:r>
      <w:r>
        <w:t xml:space="preserve">b:14-15; </w:t>
      </w:r>
      <w:proofErr w:type="spellStart"/>
      <w:r w:rsidRPr="00C270D1">
        <w:t>Rakita</w:t>
      </w:r>
      <w:proofErr w:type="spellEnd"/>
      <w:r w:rsidRPr="00C270D1">
        <w:t xml:space="preserve"> and Cruz 2015:82;</w:t>
      </w:r>
      <w:r>
        <w:t xml:space="preserve"> </w:t>
      </w:r>
      <w:proofErr w:type="spellStart"/>
      <w:r>
        <w:t>Sprehn</w:t>
      </w:r>
      <w:proofErr w:type="spellEnd"/>
      <w:r>
        <w:t xml:space="preserve"> 2003:245-246; </w:t>
      </w:r>
      <w:r w:rsidRPr="00C2777D">
        <w:t xml:space="preserve">Whalen and </w:t>
      </w:r>
      <w:proofErr w:type="spellStart"/>
      <w:r w:rsidRPr="00C2777D">
        <w:t>Minnis</w:t>
      </w:r>
      <w:proofErr w:type="spellEnd"/>
      <w:r w:rsidRPr="00C2777D">
        <w:t xml:space="preserve"> </w:t>
      </w:r>
      <w:r w:rsidRPr="009D7D7A">
        <w:t>2009:</w:t>
      </w:r>
      <w:r>
        <w:t>2, 2012:421</w:t>
      </w:r>
      <w:r w:rsidRPr="00C2777D">
        <w:t xml:space="preserve">). Thus, the economic role of </w:t>
      </w:r>
      <w:proofErr w:type="spellStart"/>
      <w:r w:rsidRPr="00C2777D">
        <w:t>Paquimé</w:t>
      </w:r>
      <w:proofErr w:type="spellEnd"/>
      <w:r w:rsidRPr="00C2777D">
        <w:t xml:space="preserve"> is far from resolved and remains an important research focus.</w:t>
      </w:r>
    </w:p>
    <w:p w:rsidR="00B0067F" w:rsidRPr="00307F95" w:rsidRDefault="006A4D6D" w:rsidP="00307F95">
      <w:pPr>
        <w:tabs>
          <w:tab w:val="left" w:pos="-720"/>
        </w:tabs>
        <w:jc w:val="center"/>
        <w:rPr>
          <w:b/>
          <w:sz w:val="22"/>
          <w:szCs w:val="22"/>
        </w:rPr>
      </w:pPr>
      <w:r>
        <w:rPr>
          <w:b/>
          <w:sz w:val="22"/>
          <w:szCs w:val="22"/>
        </w:rPr>
        <w:t xml:space="preserve">Additional </w:t>
      </w:r>
      <w:r w:rsidR="00307F95" w:rsidRPr="00307F95">
        <w:rPr>
          <w:b/>
          <w:sz w:val="22"/>
          <w:szCs w:val="22"/>
        </w:rPr>
        <w:t xml:space="preserve">References </w:t>
      </w:r>
      <w:r>
        <w:rPr>
          <w:b/>
          <w:sz w:val="22"/>
          <w:szCs w:val="22"/>
        </w:rPr>
        <w:t>not in main reference section</w:t>
      </w:r>
    </w:p>
    <w:p w:rsidR="00307F95" w:rsidRPr="0040211F" w:rsidRDefault="00307F95" w:rsidP="005F5F65">
      <w:pPr>
        <w:spacing w:line="480" w:lineRule="auto"/>
        <w:contextualSpacing/>
      </w:pPr>
      <w:r w:rsidRPr="0040211F">
        <w:t xml:space="preserve">Bradley, </w:t>
      </w:r>
      <w:proofErr w:type="spellStart"/>
      <w:r w:rsidRPr="0040211F">
        <w:t>Ronna</w:t>
      </w:r>
      <w:proofErr w:type="spellEnd"/>
      <w:r w:rsidRPr="0040211F">
        <w:t xml:space="preserve"> J.</w:t>
      </w:r>
    </w:p>
    <w:p w:rsidR="00307F95" w:rsidRPr="0040211F" w:rsidRDefault="00307F95" w:rsidP="005F5F65">
      <w:pPr>
        <w:tabs>
          <w:tab w:val="left" w:pos="-1152"/>
          <w:tab w:val="left" w:pos="-720"/>
          <w:tab w:val="left" w:pos="0"/>
          <w:tab w:val="left" w:pos="180"/>
          <w:tab w:val="left" w:pos="900"/>
          <w:tab w:val="left" w:pos="2160"/>
        </w:tabs>
        <w:spacing w:line="480" w:lineRule="auto"/>
        <w:ind w:left="900" w:hanging="900"/>
        <w:contextualSpacing/>
      </w:pPr>
      <w:r w:rsidRPr="0040211F">
        <w:t>1993</w:t>
      </w:r>
      <w:r w:rsidRPr="0040211F">
        <w:tab/>
        <w:t xml:space="preserve">Marine Shell Ornament Production at </w:t>
      </w:r>
      <w:smartTag w:uri="urn:schemas-microsoft-com:office:smarttags" w:element="place">
        <w:smartTag w:uri="urn:schemas-microsoft-com:office:smarttags" w:element="City">
          <w:r w:rsidRPr="0040211F">
            <w:t xml:space="preserve">Casas </w:t>
          </w:r>
          <w:proofErr w:type="spellStart"/>
          <w:r w:rsidRPr="0040211F">
            <w:t>Grandes</w:t>
          </w:r>
        </w:smartTag>
        <w:proofErr w:type="spellEnd"/>
        <w:r w:rsidRPr="0040211F">
          <w:t xml:space="preserve">, </w:t>
        </w:r>
        <w:smartTag w:uri="urn:schemas-microsoft-com:office:smarttags" w:element="State">
          <w:r w:rsidRPr="0040211F">
            <w:t>Chihuahua</w:t>
          </w:r>
        </w:smartTag>
      </w:smartTag>
      <w:r w:rsidRPr="0040211F">
        <w:t xml:space="preserve">: The Role of Shell Exchange Systems in </w:t>
      </w:r>
      <w:smartTag w:uri="urn:schemas-microsoft-com:office:smarttags" w:element="place">
        <w:r w:rsidRPr="0040211F">
          <w:t>Northwest México</w:t>
        </w:r>
      </w:smartTag>
      <w:r w:rsidRPr="0040211F">
        <w:t xml:space="preserve"> and the Southwest. In </w:t>
      </w:r>
      <w:r w:rsidRPr="0040211F">
        <w:rPr>
          <w:i/>
          <w:iCs/>
        </w:rPr>
        <w:t>The American Southwest and Mesoamerica</w:t>
      </w:r>
      <w:r>
        <w:rPr>
          <w:i/>
          <w:iCs/>
        </w:rPr>
        <w:t>: Systems of Prehistoric Exchange</w:t>
      </w:r>
      <w:r w:rsidRPr="0040211F">
        <w:t>, edited by J</w:t>
      </w:r>
      <w:r>
        <w:t>onathon</w:t>
      </w:r>
      <w:r w:rsidRPr="0040211F">
        <w:t xml:space="preserve"> E</w:t>
      </w:r>
      <w:r>
        <w:t>.</w:t>
      </w:r>
      <w:r w:rsidRPr="0040211F">
        <w:t xml:space="preserve"> Ericson and T</w:t>
      </w:r>
      <w:r>
        <w:t>imothy</w:t>
      </w:r>
      <w:r w:rsidRPr="0040211F">
        <w:t xml:space="preserve"> G. Baugh, pp. 121-158. Plenum Press, </w:t>
      </w:r>
      <w:smartTag w:uri="urn:schemas-microsoft-com:office:smarttags" w:element="State">
        <w:smartTag w:uri="urn:schemas-microsoft-com:office:smarttags" w:element="place">
          <w:r w:rsidRPr="0040211F">
            <w:t>New York</w:t>
          </w:r>
        </w:smartTag>
      </w:smartTag>
      <w:r w:rsidRPr="0040211F">
        <w:t xml:space="preserve">. </w:t>
      </w:r>
    </w:p>
    <w:p w:rsidR="00307F95" w:rsidRDefault="00307F95" w:rsidP="005F5F65">
      <w:pPr>
        <w:spacing w:line="480" w:lineRule="auto"/>
        <w:ind w:left="720" w:hanging="720"/>
        <w:contextualSpacing/>
      </w:pPr>
      <w:r>
        <w:t>1999</w:t>
      </w:r>
      <w:r>
        <w:tab/>
        <w:t xml:space="preserve">Shell Exchange within the Southwest: The Casas </w:t>
      </w:r>
      <w:proofErr w:type="spellStart"/>
      <w:r>
        <w:t>Grandes</w:t>
      </w:r>
      <w:proofErr w:type="spellEnd"/>
      <w:r>
        <w:t xml:space="preserve"> Interaction Sphere. In </w:t>
      </w:r>
      <w:r>
        <w:rPr>
          <w:i/>
        </w:rPr>
        <w:t xml:space="preserve">The Casas </w:t>
      </w:r>
      <w:proofErr w:type="spellStart"/>
      <w:r>
        <w:rPr>
          <w:i/>
        </w:rPr>
        <w:t>Grandes</w:t>
      </w:r>
      <w:proofErr w:type="spellEnd"/>
      <w:r>
        <w:rPr>
          <w:i/>
        </w:rPr>
        <w:t xml:space="preserve"> World</w:t>
      </w:r>
      <w:r>
        <w:t xml:space="preserve">, edited by Curtis F. </w:t>
      </w:r>
      <w:proofErr w:type="spellStart"/>
      <w:r>
        <w:t>Schaafsma</w:t>
      </w:r>
      <w:proofErr w:type="spellEnd"/>
      <w:r>
        <w:t xml:space="preserve"> and </w:t>
      </w:r>
      <w:proofErr w:type="spellStart"/>
      <w:r>
        <w:t>Caroll</w:t>
      </w:r>
      <w:proofErr w:type="spellEnd"/>
      <w:r>
        <w:t xml:space="preserve"> L. Riley, pp. 213-228.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Press, </w:t>
      </w:r>
      <w:smartTag w:uri="urn:schemas-microsoft-com:office:smarttags" w:element="City">
        <w:smartTag w:uri="urn:schemas-microsoft-com:office:smarttags" w:element="place">
          <w:r>
            <w:t>Salt Lake City</w:t>
          </w:r>
        </w:smartTag>
      </w:smartTag>
      <w:r>
        <w:t>.</w:t>
      </w:r>
    </w:p>
    <w:p w:rsidR="00307F95" w:rsidRDefault="00307F95" w:rsidP="005F5F65">
      <w:pPr>
        <w:spacing w:line="480" w:lineRule="auto"/>
        <w:contextualSpacing/>
      </w:pPr>
      <w:r w:rsidRPr="007100A6">
        <w:t>Cameron, Catherine. M., and H. Wolcott Toll (editors)</w:t>
      </w:r>
    </w:p>
    <w:p w:rsidR="00307F95" w:rsidRPr="007960A1" w:rsidRDefault="00307F95" w:rsidP="005F5F65">
      <w:pPr>
        <w:spacing w:line="480" w:lineRule="auto"/>
        <w:ind w:left="720" w:hanging="720"/>
        <w:contextualSpacing/>
        <w:rPr>
          <w:lang w:val="es-GT"/>
        </w:rPr>
      </w:pPr>
      <w:r>
        <w:t>2001</w:t>
      </w:r>
      <w:r>
        <w:tab/>
        <w:t>Special Section: Deciphering the Organization of Production i</w:t>
      </w:r>
      <w:r w:rsidRPr="00D47046">
        <w:t xml:space="preserve">n </w:t>
      </w:r>
      <w:r>
        <w:t>C</w:t>
      </w:r>
      <w:r w:rsidRPr="00D47046">
        <w:t>haco Canyon.</w:t>
      </w:r>
      <w:r>
        <w:t xml:space="preserve"> </w:t>
      </w:r>
      <w:r w:rsidRPr="007960A1">
        <w:rPr>
          <w:i/>
          <w:lang w:val="es-GT"/>
        </w:rPr>
        <w:t xml:space="preserve">American </w:t>
      </w:r>
      <w:proofErr w:type="spellStart"/>
      <w:r w:rsidRPr="007960A1">
        <w:rPr>
          <w:i/>
          <w:lang w:val="es-GT"/>
        </w:rPr>
        <w:t>Antiquity</w:t>
      </w:r>
      <w:proofErr w:type="spellEnd"/>
      <w:r w:rsidRPr="007960A1">
        <w:rPr>
          <w:lang w:val="es-GT"/>
        </w:rPr>
        <w:t xml:space="preserve"> 66:5-140.</w:t>
      </w:r>
    </w:p>
    <w:p w:rsidR="006C3C40" w:rsidRPr="007960A1" w:rsidRDefault="006C3C40" w:rsidP="005F5F65">
      <w:pPr>
        <w:spacing w:line="480" w:lineRule="auto"/>
        <w:contextualSpacing/>
        <w:rPr>
          <w:lang w:val="es-GT"/>
        </w:rPr>
      </w:pPr>
      <w:r w:rsidRPr="007960A1">
        <w:rPr>
          <w:lang w:val="es-GT"/>
        </w:rPr>
        <w:t>Di Peso, Charles C.</w:t>
      </w:r>
    </w:p>
    <w:p w:rsidR="009E3041" w:rsidRPr="00603A06" w:rsidRDefault="009E3041" w:rsidP="005F5F65">
      <w:pPr>
        <w:tabs>
          <w:tab w:val="left" w:pos="-1152"/>
          <w:tab w:val="left" w:pos="-720"/>
        </w:tabs>
        <w:spacing w:line="480" w:lineRule="auto"/>
        <w:contextualSpacing/>
        <w:rPr>
          <w:lang w:val="es-ES"/>
        </w:rPr>
      </w:pPr>
      <w:r w:rsidRPr="00603A06">
        <w:rPr>
          <w:lang w:val="es-ES"/>
        </w:rPr>
        <w:t>1968</w:t>
      </w:r>
      <w:r w:rsidRPr="00603A06">
        <w:rPr>
          <w:lang w:val="es-ES"/>
        </w:rPr>
        <w:tab/>
        <w:t xml:space="preserve">Casas Grandes and </w:t>
      </w:r>
      <w:proofErr w:type="spellStart"/>
      <w:r w:rsidRPr="00603A06">
        <w:rPr>
          <w:lang w:val="es-ES"/>
        </w:rPr>
        <w:t>the</w:t>
      </w:r>
      <w:proofErr w:type="spellEnd"/>
      <w:r w:rsidRPr="00603A06">
        <w:rPr>
          <w:lang w:val="es-ES"/>
        </w:rPr>
        <w:t xml:space="preserve"> Gran Chichimeca. </w:t>
      </w:r>
      <w:r w:rsidRPr="00603A06">
        <w:rPr>
          <w:i/>
          <w:iCs/>
          <w:lang w:val="es-ES"/>
        </w:rPr>
        <w:t>El Palacio</w:t>
      </w:r>
      <w:r w:rsidRPr="00603A06">
        <w:rPr>
          <w:lang w:val="es-ES"/>
        </w:rPr>
        <w:t xml:space="preserve"> 75:45-61.</w:t>
      </w:r>
    </w:p>
    <w:p w:rsidR="006C3C40" w:rsidRPr="0026007E" w:rsidRDefault="006C3C40" w:rsidP="005F5F65">
      <w:pPr>
        <w:tabs>
          <w:tab w:val="left" w:pos="-1152"/>
          <w:tab w:val="left" w:pos="-720"/>
        </w:tabs>
        <w:spacing w:line="480" w:lineRule="auto"/>
        <w:ind w:left="720" w:hanging="720"/>
        <w:contextualSpacing/>
        <w:rPr>
          <w:lang w:val="es-GT"/>
        </w:rPr>
      </w:pPr>
      <w:r w:rsidRPr="00221F46">
        <w:lastRenderedPageBreak/>
        <w:t>1983</w:t>
      </w:r>
      <w:r>
        <w:tab/>
      </w:r>
      <w:r w:rsidRPr="00221F46">
        <w:t xml:space="preserve">The Northern Sector of the Mesoamerican World System. In </w:t>
      </w:r>
      <w:r w:rsidRPr="00221F46">
        <w:rPr>
          <w:i/>
          <w:iCs/>
        </w:rPr>
        <w:t>Forgotten Places and Things</w:t>
      </w:r>
      <w:r>
        <w:rPr>
          <w:i/>
          <w:iCs/>
        </w:rPr>
        <w:t>: Archaeological Perspectives on American History</w:t>
      </w:r>
      <w:r w:rsidRPr="00221F46">
        <w:t xml:space="preserve">, edited by </w:t>
      </w:r>
      <w:r w:rsidRPr="00176A49">
        <w:t>Albert E.</w:t>
      </w:r>
      <w:r w:rsidRPr="00221F46">
        <w:t xml:space="preserve"> Ward, pp. 11-22. </w:t>
      </w:r>
      <w:r w:rsidRPr="0026007E">
        <w:rPr>
          <w:lang w:val="es-GT"/>
        </w:rPr>
        <w:t xml:space="preserve">Center </w:t>
      </w:r>
      <w:proofErr w:type="spellStart"/>
      <w:r w:rsidRPr="0026007E">
        <w:rPr>
          <w:lang w:val="es-GT"/>
        </w:rPr>
        <w:t>for</w:t>
      </w:r>
      <w:proofErr w:type="spellEnd"/>
      <w:r w:rsidRPr="0026007E">
        <w:rPr>
          <w:lang w:val="es-GT"/>
        </w:rPr>
        <w:t xml:space="preserve"> </w:t>
      </w:r>
      <w:proofErr w:type="spellStart"/>
      <w:r w:rsidRPr="0026007E">
        <w:rPr>
          <w:lang w:val="es-GT"/>
        </w:rPr>
        <w:t>Archaeological</w:t>
      </w:r>
      <w:proofErr w:type="spellEnd"/>
      <w:r w:rsidRPr="0026007E">
        <w:rPr>
          <w:lang w:val="es-GT"/>
        </w:rPr>
        <w:t xml:space="preserve"> </w:t>
      </w:r>
      <w:proofErr w:type="spellStart"/>
      <w:r w:rsidRPr="0026007E">
        <w:rPr>
          <w:lang w:val="es-GT"/>
        </w:rPr>
        <w:t>Studies</w:t>
      </w:r>
      <w:proofErr w:type="spellEnd"/>
      <w:r w:rsidRPr="0026007E">
        <w:rPr>
          <w:lang w:val="es-GT"/>
        </w:rPr>
        <w:t xml:space="preserve">, Albuquerque. </w:t>
      </w:r>
    </w:p>
    <w:p w:rsidR="0026007E" w:rsidRPr="00711421" w:rsidRDefault="0026007E" w:rsidP="005F5F65">
      <w:pPr>
        <w:tabs>
          <w:tab w:val="left" w:pos="-1152"/>
          <w:tab w:val="left" w:pos="-720"/>
        </w:tabs>
        <w:spacing w:line="480" w:lineRule="auto"/>
        <w:contextualSpacing/>
        <w:rPr>
          <w:lang w:val="es-ES"/>
        </w:rPr>
      </w:pPr>
      <w:r w:rsidRPr="00711421">
        <w:rPr>
          <w:lang w:val="es-ES"/>
        </w:rPr>
        <w:t>Foster, Michael S.</w:t>
      </w:r>
    </w:p>
    <w:p w:rsidR="0026007E" w:rsidRPr="00603A06" w:rsidRDefault="0026007E" w:rsidP="005F5F65">
      <w:pPr>
        <w:tabs>
          <w:tab w:val="left" w:pos="-1152"/>
          <w:tab w:val="left" w:pos="-720"/>
        </w:tabs>
        <w:spacing w:line="480" w:lineRule="auto"/>
        <w:ind w:left="720" w:hanging="720"/>
        <w:contextualSpacing/>
      </w:pPr>
      <w:r w:rsidRPr="00221F46">
        <w:rPr>
          <w:lang w:val="es-ES"/>
        </w:rPr>
        <w:t>1992</w:t>
      </w:r>
      <w:r>
        <w:rPr>
          <w:lang w:val="es-ES"/>
        </w:rPr>
        <w:tab/>
      </w:r>
      <w:r w:rsidRPr="00221F46">
        <w:rPr>
          <w:lang w:val="es-ES"/>
        </w:rPr>
        <w:t xml:space="preserve">Arqueología del Valle de Casas Grandes: Sitio </w:t>
      </w:r>
      <w:proofErr w:type="spellStart"/>
      <w:r w:rsidRPr="00221F46">
        <w:rPr>
          <w:lang w:val="es-ES"/>
        </w:rPr>
        <w:t>Paquimé</w:t>
      </w:r>
      <w:proofErr w:type="spellEnd"/>
      <w:r w:rsidRPr="00221F46">
        <w:rPr>
          <w:lang w:val="es-ES"/>
        </w:rPr>
        <w:t xml:space="preserve">. In </w:t>
      </w:r>
      <w:r w:rsidRPr="00221F46">
        <w:rPr>
          <w:i/>
          <w:iCs/>
          <w:lang w:val="es-ES"/>
        </w:rPr>
        <w:t>Hi</w:t>
      </w:r>
      <w:r>
        <w:rPr>
          <w:i/>
          <w:iCs/>
          <w:lang w:val="es-ES"/>
        </w:rPr>
        <w:t>s</w:t>
      </w:r>
      <w:r w:rsidRPr="00221F46">
        <w:rPr>
          <w:i/>
          <w:iCs/>
          <w:lang w:val="es-ES"/>
        </w:rPr>
        <w:t>toria General de Chihuahua I: Geología, Geografía y Arqueología</w:t>
      </w:r>
      <w:r w:rsidRPr="00221F46">
        <w:rPr>
          <w:lang w:val="es-ES"/>
        </w:rPr>
        <w:t xml:space="preserve">, </w:t>
      </w:r>
      <w:proofErr w:type="spellStart"/>
      <w:r w:rsidRPr="00221F46">
        <w:rPr>
          <w:lang w:val="es-ES"/>
        </w:rPr>
        <w:t>edited</w:t>
      </w:r>
      <w:proofErr w:type="spellEnd"/>
      <w:r w:rsidRPr="00221F46">
        <w:rPr>
          <w:lang w:val="es-ES"/>
        </w:rPr>
        <w:t xml:space="preserve"> </w:t>
      </w:r>
      <w:proofErr w:type="spellStart"/>
      <w:r w:rsidRPr="00221F46">
        <w:rPr>
          <w:lang w:val="es-ES"/>
        </w:rPr>
        <w:t>by</w:t>
      </w:r>
      <w:proofErr w:type="spellEnd"/>
      <w:r w:rsidRPr="00221F46">
        <w:rPr>
          <w:lang w:val="es-ES"/>
        </w:rPr>
        <w:t xml:space="preserve"> R</w:t>
      </w:r>
      <w:r>
        <w:rPr>
          <w:lang w:val="es-ES"/>
        </w:rPr>
        <w:t>ubén</w:t>
      </w:r>
      <w:r w:rsidRPr="00221F46">
        <w:rPr>
          <w:lang w:val="es-ES"/>
        </w:rPr>
        <w:t xml:space="preserve"> </w:t>
      </w:r>
      <w:proofErr w:type="spellStart"/>
      <w:r w:rsidRPr="00221F46">
        <w:rPr>
          <w:lang w:val="es-ES"/>
        </w:rPr>
        <w:t>Lau</w:t>
      </w:r>
      <w:proofErr w:type="spellEnd"/>
      <w:r w:rsidRPr="00221F46">
        <w:rPr>
          <w:lang w:val="es-ES"/>
        </w:rPr>
        <w:t xml:space="preserve"> Rojo, pp. 229-282. </w:t>
      </w:r>
      <w:r w:rsidRPr="00603A06">
        <w:t xml:space="preserve">Universidad </w:t>
      </w:r>
      <w:proofErr w:type="spellStart"/>
      <w:r w:rsidRPr="00603A06">
        <w:t>Autónoma</w:t>
      </w:r>
      <w:proofErr w:type="spellEnd"/>
      <w:r w:rsidRPr="00603A06">
        <w:t xml:space="preserve"> de Ciudad </w:t>
      </w:r>
      <w:proofErr w:type="spellStart"/>
      <w:r w:rsidRPr="00603A06">
        <w:t>Juárez</w:t>
      </w:r>
      <w:proofErr w:type="spellEnd"/>
      <w:r w:rsidRPr="00603A06">
        <w:t>.</w:t>
      </w:r>
    </w:p>
    <w:p w:rsidR="0026007E" w:rsidRDefault="0026007E" w:rsidP="005F5F65">
      <w:pPr>
        <w:spacing w:line="480" w:lineRule="auto"/>
        <w:ind w:left="720" w:hanging="720"/>
        <w:contextualSpacing/>
      </w:pPr>
      <w:r>
        <w:t>1999</w:t>
      </w:r>
      <w:r>
        <w:tab/>
        <w:t xml:space="preserve">The </w:t>
      </w:r>
      <w:proofErr w:type="spellStart"/>
      <w:r>
        <w:t>Aztatlán</w:t>
      </w:r>
      <w:proofErr w:type="spellEnd"/>
      <w:r>
        <w:t xml:space="preserve"> Tradition of West and </w:t>
      </w:r>
      <w:smartTag w:uri="urn:schemas-microsoft-com:office:smarttags" w:element="place">
        <w:r>
          <w:t>Northwest Mexico</w:t>
        </w:r>
      </w:smartTag>
      <w:r>
        <w:t xml:space="preserve"> and Casas </w:t>
      </w:r>
      <w:proofErr w:type="spellStart"/>
      <w:r>
        <w:t>Grandes</w:t>
      </w:r>
      <w:proofErr w:type="spellEnd"/>
      <w:r>
        <w:t xml:space="preserve">: Speculations on the Medio Period Florescence. In </w:t>
      </w:r>
      <w:r>
        <w:rPr>
          <w:i/>
        </w:rPr>
        <w:t xml:space="preserve">The Casas </w:t>
      </w:r>
      <w:proofErr w:type="spellStart"/>
      <w:r>
        <w:rPr>
          <w:i/>
        </w:rPr>
        <w:t>Grandes</w:t>
      </w:r>
      <w:proofErr w:type="spellEnd"/>
      <w:r>
        <w:rPr>
          <w:i/>
        </w:rPr>
        <w:t xml:space="preserve"> World</w:t>
      </w:r>
      <w:r>
        <w:t xml:space="preserve">, edited by Curtis F. </w:t>
      </w:r>
      <w:proofErr w:type="spellStart"/>
      <w:r>
        <w:t>Schaafsma</w:t>
      </w:r>
      <w:proofErr w:type="spellEnd"/>
      <w:r>
        <w:t xml:space="preserve"> and </w:t>
      </w:r>
      <w:proofErr w:type="spellStart"/>
      <w:r>
        <w:t>Caroll</w:t>
      </w:r>
      <w:proofErr w:type="spellEnd"/>
      <w:r>
        <w:t xml:space="preserve"> L. Riley, pp. 149-163.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Press, </w:t>
      </w:r>
      <w:smartTag w:uri="urn:schemas-microsoft-com:office:smarttags" w:element="City">
        <w:smartTag w:uri="urn:schemas-microsoft-com:office:smarttags" w:element="place">
          <w:r>
            <w:t>Salt Lake City</w:t>
          </w:r>
        </w:smartTag>
      </w:smartTag>
      <w:r>
        <w:t>.</w:t>
      </w:r>
    </w:p>
    <w:p w:rsidR="00DE54DD" w:rsidRPr="00221F46" w:rsidRDefault="00DE54DD" w:rsidP="005F5F65">
      <w:pPr>
        <w:tabs>
          <w:tab w:val="left" w:pos="-1152"/>
          <w:tab w:val="left" w:pos="-720"/>
          <w:tab w:val="left" w:pos="0"/>
          <w:tab w:val="left" w:pos="180"/>
          <w:tab w:val="left" w:pos="900"/>
          <w:tab w:val="left" w:pos="2160"/>
        </w:tabs>
        <w:spacing w:line="480" w:lineRule="auto"/>
        <w:contextualSpacing/>
      </w:pPr>
      <w:proofErr w:type="spellStart"/>
      <w:r w:rsidRPr="00221F46">
        <w:t>Lekson</w:t>
      </w:r>
      <w:proofErr w:type="spellEnd"/>
      <w:r w:rsidRPr="00221F46">
        <w:t>, S</w:t>
      </w:r>
      <w:r>
        <w:t>tephen</w:t>
      </w:r>
      <w:r w:rsidRPr="00221F46">
        <w:t xml:space="preserve"> H.</w:t>
      </w:r>
    </w:p>
    <w:p w:rsidR="00E932ED" w:rsidRPr="00221F46" w:rsidRDefault="00DE54DD" w:rsidP="007164C9">
      <w:pPr>
        <w:tabs>
          <w:tab w:val="left" w:pos="-1152"/>
          <w:tab w:val="left" w:pos="-720"/>
          <w:tab w:val="left" w:pos="0"/>
          <w:tab w:val="left" w:pos="180"/>
          <w:tab w:val="left" w:pos="900"/>
          <w:tab w:val="left" w:pos="2160"/>
        </w:tabs>
        <w:spacing w:line="480" w:lineRule="auto"/>
        <w:ind w:left="720" w:hanging="720"/>
        <w:contextualSpacing/>
      </w:pPr>
      <w:r w:rsidRPr="00240147">
        <w:t>1999</w:t>
      </w:r>
      <w:r w:rsidRPr="00240147">
        <w:tab/>
      </w:r>
      <w:r w:rsidRPr="00240147">
        <w:rPr>
          <w:i/>
        </w:rPr>
        <w:t>The Chaco Meridi</w:t>
      </w:r>
      <w:r>
        <w:rPr>
          <w:i/>
        </w:rPr>
        <w:t>a</w:t>
      </w:r>
      <w:r w:rsidRPr="00240147">
        <w:rPr>
          <w:i/>
        </w:rPr>
        <w:t>n</w:t>
      </w:r>
      <w:r>
        <w:rPr>
          <w:i/>
        </w:rPr>
        <w:t>: Centers of Political Power in the Ancient Southwest</w:t>
      </w:r>
      <w:r>
        <w:t xml:space="preserve">. Altamira </w:t>
      </w:r>
    </w:p>
    <w:p w:rsidR="00664F8B" w:rsidRDefault="00664F8B" w:rsidP="005F5F65">
      <w:pPr>
        <w:tabs>
          <w:tab w:val="left" w:pos="-1152"/>
          <w:tab w:val="left" w:pos="-720"/>
          <w:tab w:val="left" w:pos="0"/>
          <w:tab w:val="left" w:pos="180"/>
          <w:tab w:val="left" w:pos="900"/>
          <w:tab w:val="left" w:pos="2160"/>
        </w:tabs>
        <w:spacing w:line="480" w:lineRule="auto"/>
        <w:contextualSpacing/>
      </w:pPr>
      <w:r>
        <w:t xml:space="preserve">Maxwell, Timothy D., and Rafael Cruz </w:t>
      </w:r>
      <w:proofErr w:type="spellStart"/>
      <w:r>
        <w:t>Antillon</w:t>
      </w:r>
      <w:proofErr w:type="spellEnd"/>
    </w:p>
    <w:p w:rsidR="00664F8B" w:rsidRDefault="00664F8B" w:rsidP="005F5F65">
      <w:pPr>
        <w:tabs>
          <w:tab w:val="left" w:pos="-1152"/>
          <w:tab w:val="left" w:pos="-720"/>
          <w:tab w:val="left" w:pos="0"/>
          <w:tab w:val="left" w:pos="180"/>
          <w:tab w:val="left" w:pos="900"/>
          <w:tab w:val="left" w:pos="2160"/>
        </w:tabs>
        <w:spacing w:line="480" w:lineRule="auto"/>
        <w:ind w:left="720" w:hanging="720"/>
        <w:contextualSpacing/>
      </w:pPr>
      <w:r>
        <w:t>2008</w:t>
      </w:r>
      <w:r>
        <w:tab/>
        <w:t xml:space="preserve">Production and Exchange of Turquoise in the Casas </w:t>
      </w:r>
      <w:proofErr w:type="spellStart"/>
      <w:r>
        <w:t>Grandes</w:t>
      </w:r>
      <w:proofErr w:type="spellEnd"/>
      <w:r>
        <w:t xml:space="preserve"> Region:  A View from the East. Paper presented at the 73rd Annual Meeting of the Society for American Archaeology, Vancouver.</w:t>
      </w:r>
    </w:p>
    <w:p w:rsidR="00664F8B" w:rsidRPr="00221F46" w:rsidRDefault="00664F8B" w:rsidP="005F5F65">
      <w:pPr>
        <w:tabs>
          <w:tab w:val="left" w:pos="-1152"/>
          <w:tab w:val="left" w:pos="-720"/>
          <w:tab w:val="left" w:pos="0"/>
          <w:tab w:val="left" w:pos="180"/>
          <w:tab w:val="left" w:pos="900"/>
          <w:tab w:val="left" w:pos="2160"/>
        </w:tabs>
        <w:spacing w:line="480" w:lineRule="auto"/>
        <w:contextualSpacing/>
      </w:pPr>
      <w:r w:rsidRPr="00221F46">
        <w:t>McGuire, R</w:t>
      </w:r>
      <w:r>
        <w:t>andall</w:t>
      </w:r>
      <w:r w:rsidRPr="00221F46">
        <w:t xml:space="preserve"> H.</w:t>
      </w:r>
    </w:p>
    <w:p w:rsidR="00664F8B" w:rsidRPr="00221F46" w:rsidRDefault="00664F8B" w:rsidP="005F5F65">
      <w:pPr>
        <w:tabs>
          <w:tab w:val="left" w:pos="-1152"/>
          <w:tab w:val="left" w:pos="-720"/>
        </w:tabs>
        <w:spacing w:line="480" w:lineRule="auto"/>
        <w:contextualSpacing/>
      </w:pPr>
      <w:r w:rsidRPr="00221F46">
        <w:t>1980</w:t>
      </w:r>
      <w:r>
        <w:tab/>
      </w:r>
      <w:r w:rsidRPr="00221F46">
        <w:t xml:space="preserve">The Mesoamerican Connection in the Southwest. </w:t>
      </w:r>
      <w:r w:rsidRPr="00221F46">
        <w:rPr>
          <w:i/>
          <w:iCs/>
        </w:rPr>
        <w:t>The Kiva</w:t>
      </w:r>
      <w:r w:rsidRPr="00221F46">
        <w:t>: 46:3-38.</w:t>
      </w:r>
    </w:p>
    <w:p w:rsidR="00664F8B" w:rsidRPr="00221F46" w:rsidRDefault="00664F8B" w:rsidP="005F5F65">
      <w:pPr>
        <w:tabs>
          <w:tab w:val="left" w:pos="-1152"/>
          <w:tab w:val="left" w:pos="-720"/>
        </w:tabs>
        <w:spacing w:line="480" w:lineRule="auto"/>
        <w:ind w:left="720" w:hanging="720"/>
        <w:contextualSpacing/>
      </w:pPr>
      <w:r w:rsidRPr="00221F46">
        <w:t>1986</w:t>
      </w:r>
      <w:r>
        <w:tab/>
      </w:r>
      <w:r w:rsidRPr="00221F46">
        <w:t xml:space="preserve">Economies and Modes of Production in the Prehistoric Southwestern Periphery. In </w:t>
      </w:r>
      <w:r w:rsidRPr="00221F46">
        <w:rPr>
          <w:i/>
          <w:iCs/>
        </w:rPr>
        <w:t>Ripples in the Chichimec Sea: New Considerations of Southwestern Mesoamerican Interactions</w:t>
      </w:r>
      <w:r w:rsidRPr="00221F46">
        <w:t>, edited by F</w:t>
      </w:r>
      <w:r>
        <w:t>rances</w:t>
      </w:r>
      <w:r w:rsidRPr="00221F46">
        <w:t xml:space="preserve"> J. </w:t>
      </w:r>
      <w:proofErr w:type="spellStart"/>
      <w:r w:rsidRPr="00221F46">
        <w:t>Mathien</w:t>
      </w:r>
      <w:proofErr w:type="spellEnd"/>
      <w:r w:rsidRPr="00221F46">
        <w:t xml:space="preserve"> and R</w:t>
      </w:r>
      <w:r>
        <w:t>andall</w:t>
      </w:r>
      <w:r w:rsidRPr="00221F46">
        <w:t xml:space="preserve"> H. McGuire, pp. 243-269. Southern </w:t>
      </w:r>
      <w:smartTag w:uri="urn:schemas-microsoft-com:office:smarttags" w:element="place">
        <w:smartTag w:uri="urn:schemas-microsoft-com:office:smarttags" w:element="PlaceName">
          <w:r w:rsidRPr="00221F46">
            <w:t>Illinois</w:t>
          </w:r>
        </w:smartTag>
        <w:r w:rsidRPr="00221F46">
          <w:t xml:space="preserve"> </w:t>
        </w:r>
        <w:smartTag w:uri="urn:schemas-microsoft-com:office:smarttags" w:element="PlaceType">
          <w:r w:rsidRPr="00221F46">
            <w:t>University</w:t>
          </w:r>
        </w:smartTag>
      </w:smartTag>
      <w:r w:rsidRPr="00221F46">
        <w:t xml:space="preserve">, </w:t>
      </w:r>
      <w:smartTag w:uri="urn:schemas-microsoft-com:office:smarttags" w:element="City">
        <w:smartTag w:uri="urn:schemas-microsoft-com:office:smarttags" w:element="place">
          <w:r w:rsidRPr="00221F46">
            <w:t>Carbondale</w:t>
          </w:r>
        </w:smartTag>
      </w:smartTag>
      <w:r w:rsidRPr="00221F46">
        <w:t>.</w:t>
      </w:r>
    </w:p>
    <w:p w:rsidR="00440BA3" w:rsidRDefault="00440BA3" w:rsidP="005F5F65">
      <w:pPr>
        <w:spacing w:line="480" w:lineRule="auto"/>
        <w:contextualSpacing/>
      </w:pPr>
      <w:proofErr w:type="spellStart"/>
      <w:r w:rsidRPr="00DA68DD">
        <w:t>Minnis</w:t>
      </w:r>
      <w:proofErr w:type="spellEnd"/>
      <w:r w:rsidRPr="00DA68DD">
        <w:t>, Paul E., and Michael E. Whalen</w:t>
      </w:r>
    </w:p>
    <w:p w:rsidR="00440BA3" w:rsidRDefault="00440BA3" w:rsidP="005F5F65">
      <w:pPr>
        <w:spacing w:line="480" w:lineRule="auto"/>
        <w:ind w:left="720" w:hanging="720"/>
        <w:contextualSpacing/>
      </w:pPr>
      <w:r>
        <w:lastRenderedPageBreak/>
        <w:t>2015b</w:t>
      </w:r>
      <w:r>
        <w:tab/>
        <w:t xml:space="preserve">Introduction: The Joint Casas </w:t>
      </w:r>
      <w:proofErr w:type="spellStart"/>
      <w:r>
        <w:t>Grandes</w:t>
      </w:r>
      <w:proofErr w:type="spellEnd"/>
      <w:r>
        <w:t xml:space="preserve"> Expedition in Historical Context. In </w:t>
      </w:r>
      <w:r>
        <w:rPr>
          <w:i/>
        </w:rPr>
        <w:t xml:space="preserve">Ancient </w:t>
      </w:r>
      <w:proofErr w:type="spellStart"/>
      <w:r>
        <w:rPr>
          <w:i/>
        </w:rPr>
        <w:t>Paquimé</w:t>
      </w:r>
      <w:proofErr w:type="spellEnd"/>
      <w:r>
        <w:rPr>
          <w:i/>
        </w:rPr>
        <w:t xml:space="preserve"> and the Casas </w:t>
      </w:r>
      <w:proofErr w:type="spellStart"/>
      <w:r>
        <w:rPr>
          <w:i/>
        </w:rPr>
        <w:t>Grandes</w:t>
      </w:r>
      <w:proofErr w:type="spellEnd"/>
      <w:r>
        <w:rPr>
          <w:i/>
        </w:rPr>
        <w:t xml:space="preserve"> World</w:t>
      </w:r>
      <w:r>
        <w:t xml:space="preserve">, edited by Paul E. </w:t>
      </w:r>
      <w:proofErr w:type="spellStart"/>
      <w:r w:rsidRPr="0076189B">
        <w:t>Minnis</w:t>
      </w:r>
      <w:proofErr w:type="spellEnd"/>
      <w:r w:rsidRPr="0076189B">
        <w:t>, and Michael E. Whalen</w:t>
      </w:r>
      <w:r>
        <w:t>, pp. 3-16. University of Arizona Press, Tucson.</w:t>
      </w:r>
    </w:p>
    <w:p w:rsidR="005D2DB1" w:rsidRPr="00221F46" w:rsidRDefault="005D2DB1" w:rsidP="005F5F65">
      <w:pPr>
        <w:tabs>
          <w:tab w:val="left" w:pos="-1152"/>
          <w:tab w:val="left" w:pos="-720"/>
          <w:tab w:val="left" w:pos="0"/>
          <w:tab w:val="left" w:pos="180"/>
          <w:tab w:val="left" w:pos="900"/>
          <w:tab w:val="left" w:pos="2160"/>
        </w:tabs>
        <w:spacing w:line="480" w:lineRule="auto"/>
        <w:contextualSpacing/>
      </w:pPr>
      <w:proofErr w:type="spellStart"/>
      <w:r w:rsidRPr="00221F46">
        <w:t>Neitzel</w:t>
      </w:r>
      <w:proofErr w:type="spellEnd"/>
      <w:r w:rsidRPr="00221F46">
        <w:t>, J</w:t>
      </w:r>
      <w:r>
        <w:t>ill</w:t>
      </w:r>
    </w:p>
    <w:p w:rsidR="005D2DB1" w:rsidRPr="005D2DB1" w:rsidRDefault="005D2DB1" w:rsidP="005F5F65">
      <w:pPr>
        <w:tabs>
          <w:tab w:val="left" w:pos="-1152"/>
          <w:tab w:val="left" w:pos="-720"/>
        </w:tabs>
        <w:spacing w:line="480" w:lineRule="auto"/>
        <w:ind w:left="720" w:hanging="720"/>
        <w:contextualSpacing/>
      </w:pPr>
      <w:r w:rsidRPr="00221F46">
        <w:t>1989</w:t>
      </w:r>
      <w:r>
        <w:tab/>
      </w:r>
      <w:r w:rsidRPr="00221F46">
        <w:t xml:space="preserve">Regional Exchange Networks in the American Southwest: A Comparative Analysis of Long-Distance Trade. In </w:t>
      </w:r>
      <w:r w:rsidRPr="00221F46">
        <w:rPr>
          <w:i/>
          <w:iCs/>
        </w:rPr>
        <w:t>The Sociopolitical Structure of Prehistoric Southwestern Societies</w:t>
      </w:r>
      <w:r w:rsidRPr="00221F46">
        <w:t xml:space="preserve">, edited by </w:t>
      </w:r>
      <w:smartTag w:uri="urn:schemas-microsoft-com:office:smarttags" w:element="place">
        <w:smartTag w:uri="urn:schemas-microsoft-com:office:smarttags" w:element="City">
          <w:r w:rsidRPr="00221F46">
            <w:t>S</w:t>
          </w:r>
          <w:r>
            <w:t>teadman</w:t>
          </w:r>
          <w:r w:rsidRPr="00221F46">
            <w:t xml:space="preserve"> Upham</w:t>
          </w:r>
        </w:smartTag>
        <w:r w:rsidRPr="00221F46">
          <w:t xml:space="preserve">, </w:t>
        </w:r>
        <w:smartTag w:uri="urn:schemas-microsoft-com:office:smarttags" w:element="country-region">
          <w:r w:rsidRPr="00221F46">
            <w:t>K</w:t>
          </w:r>
          <w:r>
            <w:t>ent</w:t>
          </w:r>
        </w:smartTag>
      </w:smartTag>
      <w:r w:rsidRPr="00221F46">
        <w:t xml:space="preserve"> G. Lightfoot, and R</w:t>
      </w:r>
      <w:r>
        <w:t>oberta</w:t>
      </w:r>
      <w:r w:rsidRPr="00221F46">
        <w:t xml:space="preserve"> A. Jewett, pp. 149-189. </w:t>
      </w:r>
      <w:r w:rsidRPr="005D2DB1">
        <w:t>Westview Press, Boulder.</w:t>
      </w:r>
    </w:p>
    <w:p w:rsidR="005D2DB1" w:rsidRDefault="005D2DB1" w:rsidP="005F5F65">
      <w:pPr>
        <w:tabs>
          <w:tab w:val="left" w:pos="-1152"/>
          <w:tab w:val="left" w:pos="-720"/>
        </w:tabs>
        <w:spacing w:line="480" w:lineRule="auto"/>
        <w:contextualSpacing/>
      </w:pPr>
      <w:proofErr w:type="spellStart"/>
      <w:r w:rsidRPr="007C4FD5">
        <w:t>Pailes</w:t>
      </w:r>
      <w:proofErr w:type="spellEnd"/>
      <w:r w:rsidRPr="007C4FD5">
        <w:t>, Mathew</w:t>
      </w:r>
      <w:r>
        <w:t xml:space="preserve"> C.</w:t>
      </w:r>
    </w:p>
    <w:p w:rsidR="005D2DB1" w:rsidRPr="001A7B81" w:rsidRDefault="007960A1" w:rsidP="005F5F65">
      <w:pPr>
        <w:tabs>
          <w:tab w:val="left" w:pos="-1152"/>
          <w:tab w:val="left" w:pos="-720"/>
        </w:tabs>
        <w:spacing w:line="480" w:lineRule="auto"/>
        <w:ind w:left="720" w:hanging="720"/>
        <w:contextualSpacing/>
      </w:pPr>
      <w:r>
        <w:t>2016</w:t>
      </w:r>
      <w:r w:rsidR="005D2DB1">
        <w:tab/>
        <w:t xml:space="preserve">Exchange Economies of Late Prehistoric Eastern Sonora, Mexico: A Reevaluation Based on Provenance Data Analyses. </w:t>
      </w:r>
      <w:r w:rsidR="005D2DB1">
        <w:rPr>
          <w:i/>
        </w:rPr>
        <w:t>Journal of Field Archaeology</w:t>
      </w:r>
      <w:r>
        <w:t>:41(5):587-6</w:t>
      </w:r>
      <w:r w:rsidR="00F01EBB">
        <w:t>0</w:t>
      </w:r>
      <w:bookmarkStart w:id="0" w:name="_GoBack"/>
      <w:bookmarkEnd w:id="0"/>
      <w:r>
        <w:t>2</w:t>
      </w:r>
      <w:r w:rsidR="005D2DB1">
        <w:t>.</w:t>
      </w:r>
      <w:r>
        <w:t xml:space="preserve"> </w:t>
      </w:r>
    </w:p>
    <w:p w:rsidR="005D2DB1" w:rsidRDefault="005D2DB1" w:rsidP="005F5F65">
      <w:pPr>
        <w:tabs>
          <w:tab w:val="left" w:pos="-1152"/>
          <w:tab w:val="left" w:pos="-720"/>
          <w:tab w:val="left" w:pos="0"/>
          <w:tab w:val="left" w:pos="180"/>
          <w:tab w:val="left" w:pos="900"/>
          <w:tab w:val="left" w:pos="2160"/>
        </w:tabs>
        <w:spacing w:line="480" w:lineRule="auto"/>
        <w:contextualSpacing/>
      </w:pPr>
      <w:proofErr w:type="spellStart"/>
      <w:r>
        <w:t>Plog</w:t>
      </w:r>
      <w:proofErr w:type="spellEnd"/>
      <w:r>
        <w:t xml:space="preserve"> Stephen, and Adam S. Watson</w:t>
      </w:r>
    </w:p>
    <w:p w:rsidR="005D2DB1" w:rsidRPr="00BC48BC" w:rsidRDefault="005D2DB1" w:rsidP="005F5F65">
      <w:pPr>
        <w:tabs>
          <w:tab w:val="left" w:pos="-1152"/>
          <w:tab w:val="left" w:pos="-720"/>
          <w:tab w:val="left" w:pos="0"/>
          <w:tab w:val="left" w:pos="180"/>
          <w:tab w:val="left" w:pos="900"/>
          <w:tab w:val="left" w:pos="2160"/>
        </w:tabs>
        <w:spacing w:line="480" w:lineRule="auto"/>
        <w:ind w:left="720" w:hanging="720"/>
        <w:contextualSpacing/>
      </w:pPr>
      <w:r>
        <w:t>2012</w:t>
      </w:r>
      <w:r>
        <w:tab/>
        <w:t xml:space="preserve">The Chaco Pilgrimage Model: Evaluating the Evidence from Pueblo Alto. </w:t>
      </w:r>
      <w:r>
        <w:rPr>
          <w:i/>
        </w:rPr>
        <w:t>American Antiquity</w:t>
      </w:r>
      <w:r>
        <w:t>: 77(3):449-477</w:t>
      </w:r>
    </w:p>
    <w:p w:rsidR="005D2DB1" w:rsidRDefault="005D2DB1" w:rsidP="005F5F65">
      <w:pPr>
        <w:spacing w:line="480" w:lineRule="auto"/>
        <w:contextualSpacing/>
      </w:pPr>
      <w:r w:rsidRPr="001474CE">
        <w:t>Pryor, Frederic L.</w:t>
      </w:r>
    </w:p>
    <w:p w:rsidR="005D2DB1" w:rsidRPr="00C87CF0" w:rsidRDefault="005D2DB1" w:rsidP="005F5F65">
      <w:pPr>
        <w:spacing w:line="480" w:lineRule="auto"/>
        <w:ind w:left="720" w:hanging="720"/>
        <w:contextualSpacing/>
      </w:pPr>
      <w:r>
        <w:t>1977</w:t>
      </w:r>
      <w:r>
        <w:tab/>
      </w:r>
      <w:r>
        <w:rPr>
          <w:i/>
        </w:rPr>
        <w:t>The Origins of the Economy: A Comparative Study of Distribution in Primitive and Peasant Economies</w:t>
      </w:r>
      <w:r>
        <w:t>. Academic Press, New York.</w:t>
      </w:r>
    </w:p>
    <w:p w:rsidR="005D2DB1" w:rsidRPr="00221F46" w:rsidRDefault="005D2DB1" w:rsidP="005F5F65">
      <w:pPr>
        <w:tabs>
          <w:tab w:val="left" w:pos="-1152"/>
          <w:tab w:val="left" w:pos="-720"/>
          <w:tab w:val="left" w:pos="0"/>
          <w:tab w:val="left" w:pos="180"/>
          <w:tab w:val="left" w:pos="900"/>
          <w:tab w:val="left" w:pos="2160"/>
        </w:tabs>
        <w:spacing w:line="480" w:lineRule="auto"/>
        <w:contextualSpacing/>
      </w:pPr>
      <w:r w:rsidRPr="00221F46">
        <w:t>Rappaport, R</w:t>
      </w:r>
      <w:r>
        <w:t>oy</w:t>
      </w:r>
    </w:p>
    <w:p w:rsidR="005D2DB1" w:rsidRPr="00221F46" w:rsidRDefault="005D2DB1" w:rsidP="005F5F65">
      <w:pPr>
        <w:tabs>
          <w:tab w:val="left" w:pos="-1152"/>
          <w:tab w:val="left" w:pos="-720"/>
        </w:tabs>
        <w:spacing w:line="480" w:lineRule="auto"/>
        <w:contextualSpacing/>
      </w:pPr>
      <w:r w:rsidRPr="00221F46">
        <w:t>1967</w:t>
      </w:r>
      <w:r>
        <w:tab/>
      </w:r>
      <w:r w:rsidRPr="00221F46">
        <w:rPr>
          <w:i/>
          <w:iCs/>
        </w:rPr>
        <w:t>Pigs for the Ancestors</w:t>
      </w:r>
      <w:r w:rsidRPr="00221F46">
        <w:t xml:space="preserve">. </w:t>
      </w:r>
      <w:smartTag w:uri="urn:schemas-microsoft-com:office:smarttags" w:element="place">
        <w:smartTag w:uri="urn:schemas-microsoft-com:office:smarttags" w:element="PlaceName">
          <w:r w:rsidRPr="00221F46">
            <w:t>Yale</w:t>
          </w:r>
        </w:smartTag>
        <w:r w:rsidRPr="00221F46">
          <w:t xml:space="preserve"> </w:t>
        </w:r>
        <w:smartTag w:uri="urn:schemas-microsoft-com:office:smarttags" w:element="PlaceType">
          <w:r w:rsidRPr="00221F46">
            <w:t>University</w:t>
          </w:r>
        </w:smartTag>
      </w:smartTag>
      <w:r w:rsidRPr="00221F46">
        <w:t xml:space="preserve">, </w:t>
      </w:r>
      <w:smartTag w:uri="urn:schemas-microsoft-com:office:smarttags" w:element="City">
        <w:smartTag w:uri="urn:schemas-microsoft-com:office:smarttags" w:element="place">
          <w:r w:rsidRPr="00221F46">
            <w:t>New Haven</w:t>
          </w:r>
        </w:smartTag>
      </w:smartTag>
      <w:r w:rsidRPr="00221F46">
        <w:t>.</w:t>
      </w:r>
    </w:p>
    <w:p w:rsidR="005D2DB1" w:rsidRPr="00221F46" w:rsidRDefault="005D2DB1" w:rsidP="005F5F65">
      <w:pPr>
        <w:tabs>
          <w:tab w:val="left" w:pos="-1152"/>
          <w:tab w:val="left" w:pos="-720"/>
        </w:tabs>
        <w:spacing w:line="480" w:lineRule="auto"/>
        <w:contextualSpacing/>
      </w:pPr>
      <w:proofErr w:type="spellStart"/>
      <w:r w:rsidRPr="00221F46">
        <w:t>Ravesloot</w:t>
      </w:r>
      <w:proofErr w:type="spellEnd"/>
      <w:r w:rsidRPr="00221F46">
        <w:t>, J</w:t>
      </w:r>
      <w:r>
        <w:t>ohn</w:t>
      </w:r>
      <w:r w:rsidRPr="00221F46">
        <w:t xml:space="preserve"> C.</w:t>
      </w:r>
    </w:p>
    <w:p w:rsidR="005D2DB1" w:rsidRDefault="005D2DB1" w:rsidP="005F5F65">
      <w:pPr>
        <w:spacing w:line="480" w:lineRule="auto"/>
        <w:ind w:left="720" w:hanging="720"/>
        <w:contextualSpacing/>
      </w:pPr>
      <w:r w:rsidRPr="00221F46">
        <w:t>1988</w:t>
      </w:r>
      <w:r>
        <w:tab/>
      </w:r>
      <w:r w:rsidRPr="00221F46">
        <w:rPr>
          <w:i/>
          <w:iCs/>
        </w:rPr>
        <w:t xml:space="preserve">Mortuary Practices and Social Differentiation at </w:t>
      </w:r>
      <w:smartTag w:uri="urn:schemas-microsoft-com:office:smarttags" w:element="place">
        <w:smartTag w:uri="urn:schemas-microsoft-com:office:smarttags" w:element="City">
          <w:r w:rsidRPr="00221F46">
            <w:rPr>
              <w:i/>
              <w:iCs/>
            </w:rPr>
            <w:t xml:space="preserve">Casas </w:t>
          </w:r>
          <w:proofErr w:type="spellStart"/>
          <w:r w:rsidRPr="00221F46">
            <w:rPr>
              <w:i/>
              <w:iCs/>
            </w:rPr>
            <w:t>Grandes</w:t>
          </w:r>
        </w:smartTag>
        <w:proofErr w:type="spellEnd"/>
        <w:r w:rsidRPr="00221F46">
          <w:rPr>
            <w:i/>
            <w:iCs/>
          </w:rPr>
          <w:t xml:space="preserve">, </w:t>
        </w:r>
        <w:smartTag w:uri="urn:schemas-microsoft-com:office:smarttags" w:element="State">
          <w:r w:rsidRPr="00221F46">
            <w:rPr>
              <w:i/>
              <w:iCs/>
            </w:rPr>
            <w:t>Chihuahua</w:t>
          </w:r>
        </w:smartTag>
        <w:r w:rsidRPr="00221F46">
          <w:rPr>
            <w:i/>
            <w:iCs/>
          </w:rPr>
          <w:t xml:space="preserve">, </w:t>
        </w:r>
        <w:smartTag w:uri="urn:schemas-microsoft-com:office:smarttags" w:element="country-region">
          <w:r w:rsidRPr="00221F46">
            <w:rPr>
              <w:i/>
              <w:iCs/>
            </w:rPr>
            <w:t>Mexico</w:t>
          </w:r>
        </w:smartTag>
      </w:smartTag>
      <w:r w:rsidRPr="00221F46">
        <w:t xml:space="preserve">. Anthropological Papers No. 40. </w:t>
      </w:r>
      <w:smartTag w:uri="urn:schemas-microsoft-com:office:smarttags" w:element="place">
        <w:smartTag w:uri="urn:schemas-microsoft-com:office:smarttags" w:element="PlaceType">
          <w:r w:rsidRPr="00221F46">
            <w:t>University</w:t>
          </w:r>
        </w:smartTag>
        <w:r w:rsidRPr="00221F46">
          <w:t xml:space="preserve"> of </w:t>
        </w:r>
        <w:smartTag w:uri="urn:schemas-microsoft-com:office:smarttags" w:element="PlaceName">
          <w:r w:rsidRPr="00221F46">
            <w:t>Arizona</w:t>
          </w:r>
        </w:smartTag>
      </w:smartTag>
      <w:r w:rsidRPr="00221F46">
        <w:t xml:space="preserve">, </w:t>
      </w:r>
      <w:smartTag w:uri="urn:schemas-microsoft-com:office:smarttags" w:element="City">
        <w:smartTag w:uri="urn:schemas-microsoft-com:office:smarttags" w:element="place">
          <w:r w:rsidRPr="00221F46">
            <w:t>Tucson</w:t>
          </w:r>
        </w:smartTag>
      </w:smartTag>
      <w:r w:rsidRPr="00221F46">
        <w:t>.</w:t>
      </w:r>
    </w:p>
    <w:p w:rsidR="005D2DB1" w:rsidRPr="00221F46" w:rsidRDefault="005D2DB1" w:rsidP="005F5F65">
      <w:pPr>
        <w:tabs>
          <w:tab w:val="left" w:pos="-1152"/>
          <w:tab w:val="left" w:pos="-720"/>
          <w:tab w:val="left" w:pos="0"/>
          <w:tab w:val="left" w:pos="180"/>
          <w:tab w:val="left" w:pos="900"/>
          <w:tab w:val="left" w:pos="2160"/>
        </w:tabs>
        <w:spacing w:line="480" w:lineRule="auto"/>
        <w:contextualSpacing/>
      </w:pPr>
      <w:proofErr w:type="spellStart"/>
      <w:r w:rsidRPr="007833C0">
        <w:t>Sahlins</w:t>
      </w:r>
      <w:proofErr w:type="spellEnd"/>
      <w:r w:rsidRPr="007833C0">
        <w:t>, Marshall D</w:t>
      </w:r>
      <w:r w:rsidRPr="00221F46">
        <w:t>.</w:t>
      </w:r>
    </w:p>
    <w:p w:rsidR="005D2DB1" w:rsidRDefault="005D2DB1" w:rsidP="005F5F65">
      <w:pPr>
        <w:spacing w:line="480" w:lineRule="auto"/>
        <w:contextualSpacing/>
      </w:pPr>
      <w:r w:rsidRPr="00221F46">
        <w:lastRenderedPageBreak/>
        <w:t>1972</w:t>
      </w:r>
      <w:r>
        <w:tab/>
      </w:r>
      <w:r w:rsidRPr="00221F46">
        <w:rPr>
          <w:i/>
          <w:iCs/>
        </w:rPr>
        <w:t>Stone Age Economics</w:t>
      </w:r>
      <w:r w:rsidRPr="00221F46">
        <w:t>. Aldine, Chicago.</w:t>
      </w:r>
    </w:p>
    <w:p w:rsidR="005D2DB1" w:rsidRPr="00221F46" w:rsidRDefault="005D2DB1" w:rsidP="005F5F65">
      <w:pPr>
        <w:tabs>
          <w:tab w:val="left" w:pos="-1152"/>
          <w:tab w:val="left" w:pos="-720"/>
          <w:tab w:val="left" w:pos="0"/>
          <w:tab w:val="left" w:pos="180"/>
          <w:tab w:val="left" w:pos="900"/>
          <w:tab w:val="left" w:pos="2160"/>
        </w:tabs>
        <w:spacing w:line="480" w:lineRule="auto"/>
        <w:contextualSpacing/>
      </w:pPr>
      <w:r w:rsidRPr="00221F46">
        <w:t>Smith, C</w:t>
      </w:r>
      <w:r>
        <w:t>arol</w:t>
      </w:r>
      <w:r w:rsidRPr="00221F46">
        <w:t xml:space="preserve"> A.</w:t>
      </w:r>
    </w:p>
    <w:p w:rsidR="005D2DB1" w:rsidRPr="00221F46" w:rsidRDefault="005D2DB1" w:rsidP="005F5F65">
      <w:pPr>
        <w:tabs>
          <w:tab w:val="left" w:pos="-1152"/>
          <w:tab w:val="left" w:pos="-720"/>
          <w:tab w:val="left" w:pos="0"/>
          <w:tab w:val="left" w:pos="180"/>
          <w:tab w:val="left" w:pos="900"/>
          <w:tab w:val="left" w:pos="2160"/>
        </w:tabs>
        <w:spacing w:line="480" w:lineRule="auto"/>
        <w:ind w:left="900" w:hanging="900"/>
        <w:contextualSpacing/>
      </w:pPr>
      <w:r w:rsidRPr="00221F46">
        <w:t>1976</w:t>
      </w:r>
      <w:r>
        <w:tab/>
      </w:r>
      <w:r w:rsidRPr="00221F46">
        <w:t xml:space="preserve">Exchange Systems and the Spatial Distribution of Elites: The Organization of Stratification of Agrarian Societies. In </w:t>
      </w:r>
      <w:r w:rsidRPr="00221F46">
        <w:rPr>
          <w:i/>
          <w:iCs/>
        </w:rPr>
        <w:t>Regional Analysis II: Social Systems</w:t>
      </w:r>
      <w:r w:rsidRPr="00221F46">
        <w:t>, edited by C</w:t>
      </w:r>
      <w:r>
        <w:t xml:space="preserve">arol </w:t>
      </w:r>
      <w:r w:rsidRPr="00221F46">
        <w:t xml:space="preserve">A. Smith, pp. 309-374. Academic Press, </w:t>
      </w:r>
      <w:smartTag w:uri="urn:schemas-microsoft-com:office:smarttags" w:element="State">
        <w:smartTag w:uri="urn:schemas-microsoft-com:office:smarttags" w:element="place">
          <w:r w:rsidRPr="00221F46">
            <w:t>New York</w:t>
          </w:r>
        </w:smartTag>
      </w:smartTag>
      <w:r w:rsidRPr="00221F46">
        <w:t>.</w:t>
      </w:r>
    </w:p>
    <w:p w:rsidR="008D3A0D" w:rsidRDefault="008D3A0D" w:rsidP="005F5F65">
      <w:pPr>
        <w:spacing w:line="480" w:lineRule="auto"/>
        <w:contextualSpacing/>
      </w:pPr>
      <w:proofErr w:type="spellStart"/>
      <w:r w:rsidRPr="00E32620">
        <w:t>VanPool</w:t>
      </w:r>
      <w:proofErr w:type="spellEnd"/>
      <w:r w:rsidRPr="00E32620">
        <w:t>, Todd</w:t>
      </w:r>
      <w:r>
        <w:t xml:space="preserve">, Christine </w:t>
      </w:r>
      <w:proofErr w:type="spellStart"/>
      <w:r>
        <w:t>VanPool</w:t>
      </w:r>
      <w:proofErr w:type="spellEnd"/>
      <w:r>
        <w:t xml:space="preserve">, Gordon F. M. </w:t>
      </w:r>
      <w:proofErr w:type="spellStart"/>
      <w:r>
        <w:t>Rakita</w:t>
      </w:r>
      <w:proofErr w:type="spellEnd"/>
      <w:r>
        <w:t>, Robert D. Leonard</w:t>
      </w:r>
    </w:p>
    <w:p w:rsidR="008D3A0D" w:rsidRDefault="008D3A0D" w:rsidP="005F5F65">
      <w:pPr>
        <w:spacing w:line="480" w:lineRule="auto"/>
        <w:ind w:left="720" w:hanging="720"/>
        <w:contextualSpacing/>
      </w:pPr>
      <w:r>
        <w:t>2008a</w:t>
      </w:r>
      <w:r>
        <w:tab/>
        <w:t xml:space="preserve"> Birds, Bells, and Shells: The Long Reach of the </w:t>
      </w:r>
      <w:proofErr w:type="spellStart"/>
      <w:r>
        <w:t>Aztatlán</w:t>
      </w:r>
      <w:proofErr w:type="spellEnd"/>
      <w:r>
        <w:t xml:space="preserve"> Trading Tradition. In </w:t>
      </w:r>
      <w:r w:rsidRPr="00CC69BE">
        <w:rPr>
          <w:i/>
        </w:rPr>
        <w:t xml:space="preserve">Touching the Past: Ritual, Religion, and Trade of Casas </w:t>
      </w:r>
      <w:proofErr w:type="spellStart"/>
      <w:r w:rsidRPr="00CC69BE">
        <w:rPr>
          <w:i/>
        </w:rPr>
        <w:t>Grandes</w:t>
      </w:r>
      <w:proofErr w:type="spellEnd"/>
      <w:r>
        <w:t xml:space="preserve">, edited by Glenna Nielsen-Grimm and Paul </w:t>
      </w:r>
      <w:proofErr w:type="spellStart"/>
      <w:r>
        <w:t>Stavast</w:t>
      </w:r>
      <w:proofErr w:type="spellEnd"/>
      <w:r>
        <w:t>, pp. 5-14. Popular Series 5, Museum of Peoples and Cultures, Brigham Young University, Provo.</w:t>
      </w:r>
    </w:p>
    <w:p w:rsidR="008D3A0D" w:rsidRDefault="008D3A0D" w:rsidP="005F5F65">
      <w:pPr>
        <w:tabs>
          <w:tab w:val="left" w:pos="-1152"/>
          <w:tab w:val="left" w:pos="-720"/>
        </w:tabs>
        <w:spacing w:line="480" w:lineRule="auto"/>
        <w:contextualSpacing/>
      </w:pPr>
      <w:r>
        <w:t>Whalen, Michael E.</w:t>
      </w:r>
    </w:p>
    <w:p w:rsidR="008D3A0D" w:rsidRPr="008D3A0D" w:rsidRDefault="008D3A0D" w:rsidP="005F5F65">
      <w:pPr>
        <w:tabs>
          <w:tab w:val="left" w:pos="-1152"/>
          <w:tab w:val="left" w:pos="-720"/>
        </w:tabs>
        <w:spacing w:line="480" w:lineRule="auto"/>
        <w:ind w:left="720" w:hanging="720"/>
        <w:contextualSpacing/>
      </w:pPr>
      <w:r>
        <w:t>2013</w:t>
      </w:r>
      <w:r>
        <w:tab/>
      </w:r>
      <w:r w:rsidRPr="00990522">
        <w:t xml:space="preserve">Wealth, Status, Ritual, and Marine Shell at Casas </w:t>
      </w:r>
      <w:proofErr w:type="spellStart"/>
      <w:r w:rsidRPr="00990522">
        <w:t>Grandes</w:t>
      </w:r>
      <w:proofErr w:type="spellEnd"/>
      <w:r w:rsidRPr="00990522">
        <w:t>, Chihuahua, Mexico</w:t>
      </w:r>
      <w:r>
        <w:t xml:space="preserve">. </w:t>
      </w:r>
      <w:r w:rsidRPr="008D3A0D">
        <w:rPr>
          <w:i/>
        </w:rPr>
        <w:t>American Antiquity</w:t>
      </w:r>
      <w:r w:rsidRPr="008D3A0D">
        <w:t xml:space="preserve"> 78(4):624-639.</w:t>
      </w:r>
    </w:p>
    <w:p w:rsidR="008D3A0D" w:rsidRDefault="008D3A0D" w:rsidP="005F5F65">
      <w:pPr>
        <w:spacing w:line="480" w:lineRule="auto"/>
        <w:ind w:left="720" w:hanging="720"/>
        <w:contextualSpacing/>
      </w:pPr>
      <w:r>
        <w:t>Wright, Henry T.</w:t>
      </w:r>
    </w:p>
    <w:p w:rsidR="008D3A0D" w:rsidRPr="00697CE9" w:rsidRDefault="008D3A0D" w:rsidP="005F5F65">
      <w:pPr>
        <w:spacing w:line="480" w:lineRule="auto"/>
        <w:ind w:left="720" w:hanging="720"/>
        <w:contextualSpacing/>
      </w:pPr>
      <w:r>
        <w:t>1984</w:t>
      </w:r>
      <w:r>
        <w:tab/>
      </w:r>
      <w:proofErr w:type="spellStart"/>
      <w:r>
        <w:t>Prestate</w:t>
      </w:r>
      <w:proofErr w:type="spellEnd"/>
      <w:r>
        <w:t xml:space="preserve"> Political Formations. In </w:t>
      </w:r>
      <w:r>
        <w:rPr>
          <w:i/>
        </w:rPr>
        <w:t xml:space="preserve">On the Evolution of Complex Societies: Essays in Honor of Harry </w:t>
      </w:r>
      <w:proofErr w:type="spellStart"/>
      <w:r>
        <w:rPr>
          <w:i/>
        </w:rPr>
        <w:t>Hoijer</w:t>
      </w:r>
      <w:proofErr w:type="spellEnd"/>
      <w:r>
        <w:t xml:space="preserve">, edited by Timothy Earle, pp. 41-77. </w:t>
      </w:r>
      <w:proofErr w:type="spellStart"/>
      <w:r>
        <w:t>Undena</w:t>
      </w:r>
      <w:proofErr w:type="spellEnd"/>
      <w:r>
        <w:t xml:space="preserve"> Publications, Malibu.</w:t>
      </w:r>
    </w:p>
    <w:p w:rsidR="008D3A0D" w:rsidRPr="00221F46" w:rsidRDefault="008D3A0D" w:rsidP="005F5F65">
      <w:pPr>
        <w:spacing w:line="480" w:lineRule="auto"/>
        <w:ind w:left="720" w:hanging="720"/>
        <w:contextualSpacing/>
      </w:pPr>
      <w:r w:rsidRPr="00221F46">
        <w:t xml:space="preserve">Wolf, </w:t>
      </w:r>
      <w:r w:rsidRPr="001A1EAA">
        <w:t>Eric</w:t>
      </w:r>
      <w:r w:rsidRPr="00221F46">
        <w:t xml:space="preserve"> R.</w:t>
      </w:r>
    </w:p>
    <w:p w:rsidR="008D3A0D" w:rsidRPr="00221F46" w:rsidRDefault="008D3A0D" w:rsidP="005F5F65">
      <w:pPr>
        <w:spacing w:line="480" w:lineRule="auto"/>
        <w:ind w:left="720" w:hanging="720"/>
        <w:contextualSpacing/>
      </w:pPr>
      <w:r w:rsidRPr="00221F46">
        <w:t>1982</w:t>
      </w:r>
      <w:r>
        <w:tab/>
      </w:r>
      <w:smartTag w:uri="urn:schemas-microsoft-com:office:smarttags" w:element="place">
        <w:r w:rsidRPr="00221F46">
          <w:rPr>
            <w:i/>
            <w:iCs/>
          </w:rPr>
          <w:t>Europe</w:t>
        </w:r>
      </w:smartTag>
      <w:r w:rsidRPr="00221F46">
        <w:rPr>
          <w:i/>
          <w:iCs/>
        </w:rPr>
        <w:t xml:space="preserve"> and the People without History</w:t>
      </w:r>
      <w:r w:rsidRPr="00221F46">
        <w:t>. University of California, Berkeley.</w:t>
      </w:r>
    </w:p>
    <w:p w:rsidR="008D3A0D" w:rsidRDefault="008D3A0D" w:rsidP="005F5F65">
      <w:pPr>
        <w:tabs>
          <w:tab w:val="left" w:pos="-1152"/>
          <w:tab w:val="left" w:pos="-720"/>
          <w:tab w:val="left" w:pos="0"/>
          <w:tab w:val="left" w:pos="180"/>
          <w:tab w:val="left" w:pos="900"/>
          <w:tab w:val="left" w:pos="2160"/>
        </w:tabs>
        <w:spacing w:line="480" w:lineRule="auto"/>
        <w:contextualSpacing/>
      </w:pPr>
      <w:proofErr w:type="spellStart"/>
      <w:r>
        <w:t>Yoffee</w:t>
      </w:r>
      <w:proofErr w:type="spellEnd"/>
      <w:r>
        <w:t>, Norman</w:t>
      </w:r>
    </w:p>
    <w:p w:rsidR="008D3A0D" w:rsidRPr="003325E1" w:rsidRDefault="008D3A0D" w:rsidP="005F5F65">
      <w:pPr>
        <w:spacing w:line="480" w:lineRule="auto"/>
        <w:ind w:left="720" w:hanging="720"/>
        <w:contextualSpacing/>
      </w:pPr>
      <w:r>
        <w:t>2005</w:t>
      </w:r>
      <w:r>
        <w:tab/>
        <w:t xml:space="preserve"> </w:t>
      </w:r>
      <w:r>
        <w:rPr>
          <w:i/>
        </w:rPr>
        <w:t>Myths of the Archaic State: Evolution of the Earliest Cities, States, and Civilizations</w:t>
      </w:r>
      <w:r>
        <w:t>. Cambridge University Press, Cambridge.</w:t>
      </w:r>
    </w:p>
    <w:p w:rsidR="00307F95" w:rsidRPr="00B0067F" w:rsidRDefault="00307F95" w:rsidP="005F5F65">
      <w:pPr>
        <w:tabs>
          <w:tab w:val="left" w:pos="-720"/>
        </w:tabs>
        <w:contextualSpacing/>
        <w:rPr>
          <w:b/>
          <w:sz w:val="22"/>
          <w:szCs w:val="22"/>
        </w:rPr>
      </w:pPr>
    </w:p>
    <w:p w:rsidR="00B0067F" w:rsidRPr="00B0067F" w:rsidRDefault="00B0067F" w:rsidP="005F5F65">
      <w:pPr>
        <w:contextualSpacing/>
        <w:rPr>
          <w:b/>
        </w:rPr>
      </w:pPr>
    </w:p>
    <w:sectPr w:rsidR="00B0067F" w:rsidRPr="00B0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7F"/>
    <w:rsid w:val="0026007E"/>
    <w:rsid w:val="00307F95"/>
    <w:rsid w:val="00440BA3"/>
    <w:rsid w:val="005D2DB1"/>
    <w:rsid w:val="005F5F65"/>
    <w:rsid w:val="00606BD1"/>
    <w:rsid w:val="00664F8B"/>
    <w:rsid w:val="006A4D6D"/>
    <w:rsid w:val="006C3C40"/>
    <w:rsid w:val="007164C9"/>
    <w:rsid w:val="00771C46"/>
    <w:rsid w:val="007960A1"/>
    <w:rsid w:val="00840A66"/>
    <w:rsid w:val="008D3A0D"/>
    <w:rsid w:val="00987951"/>
    <w:rsid w:val="009E3041"/>
    <w:rsid w:val="00A2554A"/>
    <w:rsid w:val="00AA2F8D"/>
    <w:rsid w:val="00B0067F"/>
    <w:rsid w:val="00DE54DD"/>
    <w:rsid w:val="00E05237"/>
    <w:rsid w:val="00E07E24"/>
    <w:rsid w:val="00E932ED"/>
    <w:rsid w:val="00F0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E5D25C6-CEA5-402C-B42A-9F5B3D2B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Triadan</dc:creator>
  <cp:keywords/>
  <dc:description/>
  <cp:lastModifiedBy>Daniela Triadan</cp:lastModifiedBy>
  <cp:revision>18</cp:revision>
  <cp:lastPrinted>2016-10-24T23:54:00Z</cp:lastPrinted>
  <dcterms:created xsi:type="dcterms:W3CDTF">2016-10-22T23:42:00Z</dcterms:created>
  <dcterms:modified xsi:type="dcterms:W3CDTF">2017-02-01T22:17:00Z</dcterms:modified>
</cp:coreProperties>
</file>