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81"/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992"/>
        <w:gridCol w:w="868"/>
        <w:gridCol w:w="997"/>
        <w:gridCol w:w="997"/>
        <w:gridCol w:w="997"/>
        <w:gridCol w:w="998"/>
        <w:gridCol w:w="813"/>
        <w:gridCol w:w="851"/>
        <w:gridCol w:w="992"/>
        <w:gridCol w:w="992"/>
        <w:gridCol w:w="992"/>
        <w:gridCol w:w="993"/>
        <w:gridCol w:w="992"/>
      </w:tblGrid>
      <w:tr w:rsidR="00500253" w:rsidRPr="00500253" w:rsidTr="00500253">
        <w:trPr>
          <w:trHeight w:val="3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LLANCANELO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GUANACACHE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B176BD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Taxón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Llan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 xml:space="preserve"> 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Llan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 xml:space="preserve"> 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Llan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 xml:space="preserve"> 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Llan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 xml:space="preserve"> 50   (</w:t>
            </w: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sup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Llan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 xml:space="preserve"> 50   (</w:t>
            </w: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inf</w:t>
            </w:r>
            <w:proofErr w:type="spellEnd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 xml:space="preserve">AM II </w:t>
            </w:r>
            <w:proofErr w:type="spellStart"/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sII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PA 14.1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PA 14.3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PA 14.4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PA 14.4B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PA 14.5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PA 14.7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Rheidae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Anatidae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Rallidae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Charadiidae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Passeriforme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Peces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40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Mamífero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Herbívoro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Artiodactyla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Lama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Mam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Mam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Med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Dolichotis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Mam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Peq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Lagostomus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Dasipodidae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 [9]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 [172]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 [64]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 [56]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[128]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[38]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[22]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[10]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[51]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[1]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[2]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Zaedyus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[9]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[7]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Ch.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villosus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[2]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[1]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 xml:space="preserve">Ch.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vellerosus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[1]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Tolypeutes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[1]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Rodentia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Microcavia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Eligmodontia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Canidae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Lycalopex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sp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lastRenderedPageBreak/>
              <w:t>Reptil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Ranidae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500253">
        <w:trPr>
          <w:trHeight w:val="3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Microfauna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500253" w:rsidRPr="00500253" w:rsidTr="00B176BD">
        <w:trPr>
          <w:trHeight w:val="3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Indet</w:t>
            </w:r>
            <w:proofErr w:type="spellEnd"/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9731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0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172</w:t>
            </w:r>
          </w:p>
        </w:tc>
      </w:tr>
      <w:tr w:rsidR="00500253" w:rsidRPr="00500253" w:rsidTr="00B176BD">
        <w:trPr>
          <w:trHeight w:val="3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B176BD" w:rsidRDefault="00500253" w:rsidP="0050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1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AR"/>
              </w:rPr>
              <w:t>Referencias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3; 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2; 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2; 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6; 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6;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500253" w:rsidRPr="00500253" w:rsidRDefault="00500253" w:rsidP="0050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</w:tbl>
    <w:p w:rsidR="0096624F" w:rsidRDefault="0096624F">
      <w:pPr>
        <w:rPr>
          <w:rFonts w:ascii="Times New Roman" w:hAnsi="Times New Roman" w:cs="Times New Roman"/>
          <w:sz w:val="24"/>
          <w:szCs w:val="24"/>
        </w:rPr>
      </w:pPr>
    </w:p>
    <w:p w:rsidR="0096624F" w:rsidRDefault="0096624F">
      <w:pPr>
        <w:rPr>
          <w:rFonts w:ascii="Times New Roman" w:hAnsi="Times New Roman" w:cs="Times New Roman"/>
          <w:sz w:val="24"/>
          <w:szCs w:val="24"/>
        </w:rPr>
      </w:pPr>
    </w:p>
    <w:p w:rsidR="00F416B7" w:rsidRPr="00500253" w:rsidRDefault="00500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253">
        <w:rPr>
          <w:rFonts w:ascii="Times New Roman" w:hAnsi="Times New Roman" w:cs="Times New Roman"/>
          <w:sz w:val="24"/>
          <w:szCs w:val="24"/>
        </w:rPr>
        <w:t xml:space="preserve">Tabla suplementaria 1.  NISP de los distintos taxones registrados en conjuntos de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Guanacache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Llancanelo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. Entre corchetes, placas dérmicas. </w:t>
      </w:r>
      <w:proofErr w:type="gramStart"/>
      <w:r w:rsidRPr="00500253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500253">
        <w:rPr>
          <w:rFonts w:ascii="Times New Roman" w:hAnsi="Times New Roman" w:cs="Times New Roman"/>
          <w:sz w:val="24"/>
          <w:szCs w:val="24"/>
        </w:rPr>
        <w:t>: taxón registrado.</w:t>
      </w:r>
      <w:r w:rsidRPr="00500253">
        <w:rPr>
          <w:rFonts w:ascii="Times New Roman" w:hAnsi="Times New Roman" w:cs="Times New Roman"/>
        </w:rPr>
        <w:t xml:space="preserve"> Referencias: </w:t>
      </w:r>
      <w:r w:rsidRPr="005002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Corbat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et al. 2009; 2.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et al. 2014; 3.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Corbat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2012; 4.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et al. 2011; 5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Corbat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et al. (2015); 6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Cahiza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(2003); 7 García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Llorca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Cahiza</w:t>
      </w:r>
      <w:proofErr w:type="spellEnd"/>
      <w:r w:rsidRPr="00500253">
        <w:rPr>
          <w:rFonts w:ascii="Times New Roman" w:hAnsi="Times New Roman" w:cs="Times New Roman"/>
          <w:sz w:val="24"/>
          <w:szCs w:val="24"/>
        </w:rPr>
        <w:t xml:space="preserve"> (2007); 8 </w:t>
      </w:r>
      <w:proofErr w:type="spellStart"/>
      <w:r w:rsidRPr="00500253">
        <w:rPr>
          <w:rFonts w:ascii="Times New Roman" w:hAnsi="Times New Roman" w:cs="Times New Roman"/>
          <w:sz w:val="24"/>
          <w:szCs w:val="24"/>
        </w:rPr>
        <w:t>Chia</w:t>
      </w:r>
      <w:r>
        <w:rPr>
          <w:rFonts w:ascii="Times New Roman" w:hAnsi="Times New Roman" w:cs="Times New Roman"/>
          <w:sz w:val="24"/>
          <w:szCs w:val="24"/>
        </w:rPr>
        <w:t>vazza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(2007). </w:t>
      </w:r>
    </w:p>
    <w:sectPr w:rsidR="00F416B7" w:rsidRPr="00500253" w:rsidSect="005002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3"/>
    <w:rsid w:val="00500253"/>
    <w:rsid w:val="0096624F"/>
    <w:rsid w:val="00B176BD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002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02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002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02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2016-08-31T16:42:00Z</dcterms:created>
  <dcterms:modified xsi:type="dcterms:W3CDTF">2016-09-05T12:24:00Z</dcterms:modified>
</cp:coreProperties>
</file>