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35" w:rsidRPr="00493D92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  <w:r w:rsidRPr="00493D92">
        <w:rPr>
          <w:rFonts w:ascii="Times New Roman" w:hAnsi="Times New Roman" w:cs="Times New Roman"/>
          <w:sz w:val="24"/>
          <w:szCs w:val="24"/>
        </w:rPr>
        <w:t>Cahiza, Pablo</w:t>
      </w:r>
    </w:p>
    <w:p w:rsidR="00504C35" w:rsidRDefault="00504C35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D92">
        <w:rPr>
          <w:rFonts w:ascii="Times New Roman" w:hAnsi="Times New Roman" w:cs="Times New Roman"/>
          <w:sz w:val="24"/>
          <w:szCs w:val="24"/>
        </w:rPr>
        <w:t xml:space="preserve">2003 Ictioarqueología de las lagunas de Guanacache (Mendoza, Argentina). Identificación y estacionalidad de captura a partir del análisis de otolitos sagitales. </w:t>
      </w:r>
      <w:r w:rsidRPr="00504C35">
        <w:rPr>
          <w:rFonts w:ascii="Times New Roman" w:hAnsi="Times New Roman" w:cs="Times New Roman"/>
          <w:i/>
          <w:sz w:val="24"/>
          <w:szCs w:val="24"/>
        </w:rPr>
        <w:t>Relaciones de la Sociedad Argentina de Antropología</w:t>
      </w:r>
      <w:r w:rsidRPr="00493D92">
        <w:rPr>
          <w:rFonts w:ascii="Times New Roman" w:hAnsi="Times New Roman" w:cs="Times New Roman"/>
          <w:sz w:val="24"/>
          <w:szCs w:val="24"/>
        </w:rPr>
        <w:t xml:space="preserve"> 28:167-183.</w:t>
      </w: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C35" w:rsidRPr="00493D92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  <w:r w:rsidRPr="00493D92">
        <w:rPr>
          <w:rFonts w:ascii="Times New Roman" w:hAnsi="Times New Roman" w:cs="Times New Roman"/>
          <w:sz w:val="24"/>
          <w:szCs w:val="24"/>
        </w:rPr>
        <w:t>Chiavazza, Horacio</w:t>
      </w:r>
    </w:p>
    <w:p w:rsidR="00504C35" w:rsidRDefault="00504C35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D92">
        <w:rPr>
          <w:rFonts w:ascii="Times New Roman" w:hAnsi="Times New Roman" w:cs="Times New Roman"/>
          <w:sz w:val="24"/>
          <w:szCs w:val="24"/>
        </w:rPr>
        <w:t>2007 Cambios ambientales y sistemas de asentamiento en el árido Normendocino. Arqueología en los paleocauces del río Mendoza. Tesis doctoral, Universidad Nacional de La Plata.</w:t>
      </w:r>
    </w:p>
    <w:p w:rsidR="003B1C71" w:rsidRPr="00493D92" w:rsidRDefault="003B1C71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1C71" w:rsidRPr="009E6778" w:rsidRDefault="003B1C71" w:rsidP="003B1C71">
      <w:pPr>
        <w:jc w:val="both"/>
        <w:rPr>
          <w:rFonts w:ascii="Times New Roman" w:hAnsi="Times New Roman" w:cs="Times New Roman"/>
          <w:sz w:val="24"/>
          <w:szCs w:val="24"/>
        </w:rPr>
      </w:pPr>
      <w:r w:rsidRPr="009E6778">
        <w:rPr>
          <w:rFonts w:ascii="Times New Roman" w:hAnsi="Times New Roman" w:cs="Times New Roman"/>
          <w:sz w:val="24"/>
          <w:szCs w:val="24"/>
        </w:rPr>
        <w:t>Corbat, Mercedes, Pablo Cahiza, Jorge García Llorca y Adolfo Gil</w:t>
      </w:r>
    </w:p>
    <w:p w:rsidR="003B1C71" w:rsidRDefault="003B1C71" w:rsidP="003B1C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778">
        <w:rPr>
          <w:rFonts w:ascii="Times New Roman" w:hAnsi="Times New Roman" w:cs="Times New Roman"/>
          <w:sz w:val="24"/>
          <w:szCs w:val="24"/>
        </w:rPr>
        <w:t xml:space="preserve">2015 Explotación de peces en Lagunas de Guanacache. Altos de Melién II. </w:t>
      </w:r>
      <w:r w:rsidRPr="009E6778">
        <w:rPr>
          <w:rFonts w:ascii="Times New Roman" w:hAnsi="Times New Roman" w:cs="Times New Roman"/>
          <w:i/>
          <w:sz w:val="24"/>
          <w:szCs w:val="24"/>
        </w:rPr>
        <w:t>Archaeofauna</w:t>
      </w:r>
      <w:r w:rsidRPr="009E6778">
        <w:rPr>
          <w:rFonts w:ascii="Times New Roman" w:hAnsi="Times New Roman" w:cs="Times New Roman"/>
          <w:sz w:val="24"/>
          <w:szCs w:val="24"/>
        </w:rPr>
        <w:t xml:space="preserve"> 24: 135-151.</w:t>
      </w: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  <w:r w:rsidRPr="009E67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orbat, Mercedes y Miguel </w:t>
      </w:r>
      <w:r w:rsidRPr="009E677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iardina</w:t>
      </w:r>
    </w:p>
    <w:p w:rsidR="00504C35" w:rsidRDefault="00504C35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Pr="009E6778">
        <w:rPr>
          <w:rFonts w:ascii="Times New Roman" w:hAnsi="Times New Roman" w:cs="Times New Roman"/>
          <w:sz w:val="24"/>
          <w:szCs w:val="24"/>
        </w:rPr>
        <w:t>Variabilidad zooarqueológica en Laguna Llancanelo.V Jornadas Arqueológicas Cuyanas.</w:t>
      </w:r>
    </w:p>
    <w:p w:rsidR="003B1C71" w:rsidRPr="00493D92" w:rsidRDefault="003B1C71" w:rsidP="003B1C71">
      <w:pPr>
        <w:jc w:val="both"/>
        <w:rPr>
          <w:rFonts w:ascii="Times New Roman" w:hAnsi="Times New Roman" w:cs="Times New Roman"/>
          <w:sz w:val="24"/>
          <w:szCs w:val="24"/>
        </w:rPr>
      </w:pPr>
      <w:r w:rsidRPr="00493D92">
        <w:rPr>
          <w:rFonts w:ascii="Times New Roman" w:hAnsi="Times New Roman" w:cs="Times New Roman"/>
          <w:sz w:val="24"/>
          <w:szCs w:val="24"/>
        </w:rPr>
        <w:t>Corbat, Mercedes, A. Francisco Zangrando y Adolfo Gil</w:t>
      </w:r>
    </w:p>
    <w:p w:rsidR="003B1C71" w:rsidRDefault="003B1C71" w:rsidP="003B1C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D92">
        <w:rPr>
          <w:rFonts w:ascii="Times New Roman" w:hAnsi="Times New Roman" w:cs="Times New Roman"/>
          <w:sz w:val="24"/>
          <w:szCs w:val="24"/>
        </w:rPr>
        <w:t xml:space="preserve">2009 El Estudio de restos de peces en Conjuntos Arqueológicos del Sur deMendoza: Primeros Resultados y Perspectivas. En </w:t>
      </w:r>
      <w:r w:rsidRPr="00504C35">
        <w:rPr>
          <w:rFonts w:ascii="Times New Roman" w:hAnsi="Times New Roman" w:cs="Times New Roman"/>
          <w:i/>
          <w:sz w:val="24"/>
          <w:szCs w:val="24"/>
        </w:rPr>
        <w:t>Arqueología de Patagonia: una mirada desde el último confín</w:t>
      </w:r>
      <w:r w:rsidRPr="00493D92">
        <w:rPr>
          <w:rFonts w:ascii="Times New Roman" w:hAnsi="Times New Roman" w:cs="Times New Roman"/>
          <w:sz w:val="24"/>
          <w:szCs w:val="24"/>
        </w:rPr>
        <w:t>, editado por Salemme, M., F. Santiago, M.Alvarez, E. Piana, M.; Vazquez y M.E. Mansur, Tomo 2, pp.717-727. Editorial Utopías, Ushuaia.</w:t>
      </w: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C35" w:rsidRPr="004C3633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  <w:r w:rsidRPr="004C3633">
        <w:rPr>
          <w:rFonts w:ascii="Times New Roman" w:hAnsi="Times New Roman" w:cs="Times New Roman"/>
          <w:sz w:val="24"/>
          <w:szCs w:val="24"/>
        </w:rPr>
        <w:t>García Llorca Jorge y Pablo Cahiza</w:t>
      </w:r>
    </w:p>
    <w:p w:rsidR="00504C35" w:rsidRDefault="00504C35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3633">
        <w:rPr>
          <w:rFonts w:ascii="Times New Roman" w:hAnsi="Times New Roman" w:cs="Times New Roman"/>
          <w:sz w:val="24"/>
          <w:szCs w:val="24"/>
        </w:rPr>
        <w:t xml:space="preserve">2007 Aprovechamiento  de  recursos  faunísticos  en las  lagunas  de  Guanacache  (Mendoza,  Argentina). Análisis zooarqueológico de la empozada y altos de Melién II. </w:t>
      </w:r>
      <w:r w:rsidRPr="00504C35">
        <w:rPr>
          <w:rFonts w:ascii="Times New Roman" w:hAnsi="Times New Roman" w:cs="Times New Roman"/>
          <w:i/>
          <w:sz w:val="24"/>
          <w:szCs w:val="24"/>
        </w:rPr>
        <w:t>Chungara</w:t>
      </w:r>
      <w:r w:rsidRPr="004C3633">
        <w:rPr>
          <w:rFonts w:ascii="Times New Roman" w:hAnsi="Times New Roman" w:cs="Times New Roman"/>
          <w:sz w:val="24"/>
          <w:szCs w:val="24"/>
        </w:rPr>
        <w:t xml:space="preserve"> 39(1):117-133.</w:t>
      </w:r>
      <w:bookmarkStart w:id="0" w:name="_GoBack"/>
      <w:bookmarkEnd w:id="0"/>
    </w:p>
    <w:p w:rsidR="00504C35" w:rsidRDefault="00504C35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  <w:r w:rsidRPr="00504C35">
        <w:rPr>
          <w:rFonts w:ascii="Times New Roman" w:hAnsi="Times New Roman" w:cs="Times New Roman"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sz w:val="24"/>
          <w:szCs w:val="24"/>
        </w:rPr>
        <w:t>iardina, Miguel, Gustavo Neme y Adolfo Gil</w:t>
      </w:r>
    </w:p>
    <w:p w:rsidR="00504C35" w:rsidRDefault="00504C35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Pr="00504C35">
        <w:rPr>
          <w:rFonts w:ascii="Times New Roman" w:hAnsi="Times New Roman" w:cs="Times New Roman"/>
          <w:sz w:val="24"/>
          <w:szCs w:val="24"/>
        </w:rPr>
        <w:t xml:space="preserve"> Evaluación de impacto arqueológico Proyectoexploratorio Cerro Pozo, Área de concesión Llan. R, YPF S.A. Informe preliminar.</w:t>
      </w: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C35" w:rsidRPr="00504C35" w:rsidRDefault="00504C35" w:rsidP="00504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3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iardina, Miguel, Mercedes Corbat, Clara Otaola, Laura Salgán, Andrew Ugan, Gustavo Neme y Adolfo Gil </w:t>
      </w:r>
    </w:p>
    <w:p w:rsidR="00504C35" w:rsidRPr="00504C35" w:rsidRDefault="00504C35" w:rsidP="00504C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504C35">
        <w:rPr>
          <w:rFonts w:ascii="Times New Roman" w:hAnsi="Times New Roman" w:cs="Times New Roman"/>
          <w:sz w:val="24"/>
          <w:szCs w:val="24"/>
        </w:rPr>
        <w:t xml:space="preserve"> Recursos y dietas humanas en Laguna Llancanelo (Mendoza;Nordpatagonia): Una discusión Isotópica del Registro Arqueológico. </w:t>
      </w:r>
      <w:r w:rsidRPr="00504C35">
        <w:rPr>
          <w:rFonts w:ascii="Times New Roman" w:hAnsi="Times New Roman" w:cs="Times New Roman"/>
          <w:i/>
          <w:sz w:val="24"/>
          <w:szCs w:val="24"/>
        </w:rPr>
        <w:t xml:space="preserve">Magallania </w:t>
      </w:r>
      <w:r w:rsidRPr="00504C3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(1):</w:t>
      </w:r>
      <w:r w:rsidRPr="00504C35">
        <w:rPr>
          <w:rFonts w:ascii="Times New Roman" w:hAnsi="Times New Roman" w:cs="Times New Roman"/>
          <w:sz w:val="24"/>
          <w:szCs w:val="24"/>
        </w:rPr>
        <w:t>111-131.</w:t>
      </w:r>
    </w:p>
    <w:p w:rsidR="00504C35" w:rsidRDefault="00504C35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778" w:rsidRDefault="009E6778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D92" w:rsidRDefault="00493D92" w:rsidP="00504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3633" w:rsidRDefault="004C3633" w:rsidP="00504C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633" w:rsidSect="006E6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93D92"/>
    <w:rsid w:val="0023271D"/>
    <w:rsid w:val="003B1C71"/>
    <w:rsid w:val="0042650A"/>
    <w:rsid w:val="00493D92"/>
    <w:rsid w:val="004C3633"/>
    <w:rsid w:val="004D0252"/>
    <w:rsid w:val="00504C35"/>
    <w:rsid w:val="006E66BF"/>
    <w:rsid w:val="009E6778"/>
    <w:rsid w:val="00DB6E7C"/>
    <w:rsid w:val="00F4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C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C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nn</cp:lastModifiedBy>
  <cp:revision>2</cp:revision>
  <dcterms:created xsi:type="dcterms:W3CDTF">2017-02-03T12:58:00Z</dcterms:created>
  <dcterms:modified xsi:type="dcterms:W3CDTF">2017-02-03T12:58:00Z</dcterms:modified>
</cp:coreProperties>
</file>