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EE" w:rsidRPr="0029229D" w:rsidRDefault="00746BEE" w:rsidP="0029229D">
      <w:pPr>
        <w:ind w:left="2880"/>
        <w:rPr>
          <w:rFonts w:ascii="Arial" w:hAnsi="Arial" w:cs="Arial"/>
          <w:b/>
          <w:sz w:val="24"/>
        </w:rPr>
      </w:pPr>
      <w:r w:rsidRPr="00746BEE">
        <w:rPr>
          <w:rFonts w:ascii="Arial" w:hAnsi="Arial" w:cs="Arial"/>
          <w:b/>
          <w:sz w:val="24"/>
        </w:rPr>
        <w:t>Supplement</w:t>
      </w:r>
      <w:r>
        <w:rPr>
          <w:rFonts w:ascii="Arial" w:hAnsi="Arial" w:cs="Arial"/>
          <w:b/>
          <w:sz w:val="24"/>
        </w:rPr>
        <w:t>ary Material</w:t>
      </w:r>
    </w:p>
    <w:p w:rsidR="00746BEE" w:rsidRDefault="00746BEE"/>
    <w:p w:rsidR="0029229D" w:rsidRDefault="0029229D" w:rsidP="0029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29229D">
        <w:rPr>
          <w:rFonts w:ascii="Arial" w:hAnsi="Arial" w:cs="Arial"/>
          <w:b/>
          <w:sz w:val="24"/>
          <w:szCs w:val="24"/>
          <w:lang w:val="en-CA"/>
        </w:rPr>
        <w:t>Supplemen</w:t>
      </w:r>
      <w:r>
        <w:rPr>
          <w:rFonts w:ascii="Arial" w:hAnsi="Arial" w:cs="Arial"/>
          <w:b/>
          <w:sz w:val="24"/>
          <w:szCs w:val="24"/>
          <w:lang w:val="en-CA"/>
        </w:rPr>
        <w:t>t</w:t>
      </w:r>
      <w:r w:rsidRPr="0029229D">
        <w:rPr>
          <w:rFonts w:ascii="Arial" w:hAnsi="Arial" w:cs="Arial"/>
          <w:b/>
          <w:sz w:val="24"/>
          <w:szCs w:val="24"/>
          <w:lang w:val="en-CA"/>
        </w:rPr>
        <w:t xml:space="preserve">ary </w:t>
      </w:r>
      <w:r w:rsidRPr="0029229D">
        <w:rPr>
          <w:rFonts w:ascii="Arial" w:hAnsi="Arial" w:cs="Arial"/>
          <w:b/>
          <w:sz w:val="24"/>
          <w:szCs w:val="24"/>
          <w:lang w:val="en-CA"/>
        </w:rPr>
        <w:t>Figure 1</w:t>
      </w:r>
      <w:r w:rsidRPr="0029229D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>Figure showing timeline of four study groups.</w:t>
      </w:r>
    </w:p>
    <w:p w:rsidR="00C01791" w:rsidRDefault="00C01791" w:rsidP="0029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C01791" w:rsidRDefault="00C01791" w:rsidP="0029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C01791" w:rsidRPr="0029229D" w:rsidRDefault="00C01791" w:rsidP="0029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29229D" w:rsidRPr="006A2EDE" w:rsidRDefault="0029229D" w:rsidP="00292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29229D" w:rsidRPr="006A2EDE" w:rsidRDefault="0029229D" w:rsidP="0029229D">
      <w:pPr>
        <w:spacing w:after="0" w:line="480" w:lineRule="auto"/>
        <w:rPr>
          <w:rFonts w:ascii="Arial" w:hAnsi="Arial" w:cs="Arial"/>
        </w:rPr>
      </w:pPr>
    </w:p>
    <w:p w:rsidR="0029229D" w:rsidRPr="006A2EDE" w:rsidRDefault="0029229D" w:rsidP="0029229D">
      <w:pPr>
        <w:spacing w:after="0" w:line="480" w:lineRule="auto"/>
        <w:rPr>
          <w:rFonts w:ascii="Arial" w:hAnsi="Arial" w:cs="Arial"/>
        </w:rPr>
      </w:pP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5DCF" wp14:editId="5BC9A8F0">
                <wp:simplePos x="0" y="0"/>
                <wp:positionH relativeFrom="column">
                  <wp:posOffset>368935</wp:posOffset>
                </wp:positionH>
                <wp:positionV relativeFrom="paragraph">
                  <wp:posOffset>2931</wp:posOffset>
                </wp:positionV>
                <wp:extent cx="2480359" cy="584200"/>
                <wp:effectExtent l="0" t="0" r="15240" b="1524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59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Treatment as usual (TAU) Group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(n=28)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65DC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29.05pt;margin-top:.25pt;width:195.3pt;height:4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" filled="f" strokecolor="black [3213]">
                <v:textbox style="mso-fit-shape-to-text:t"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Treatment as usual (TAU) Group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(n=28)</w:t>
                      </w:r>
                    </w:p>
                  </w:txbxContent>
                </v:textbox>
              </v:shape>
            </w:pict>
          </mc:Fallback>
        </mc:AlternateContent>
      </w: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62D7C0" wp14:editId="04FBD56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694940" cy="400050"/>
                <wp:effectExtent l="0" t="0" r="23495" b="15240"/>
                <wp:wrapTight wrapText="bothSides">
                  <wp:wrapPolygon edited="0">
                    <wp:start x="0" y="0"/>
                    <wp:lineTo x="0" y="21414"/>
                    <wp:lineTo x="21636" y="21414"/>
                    <wp:lineTo x="21636" y="0"/>
                    <wp:lineTo x="0" y="0"/>
                  </wp:wrapPolygon>
                </wp:wrapTight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Integrated Care Pathway (ICP) Group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(n=28)</w:t>
                            </w:r>
                            <w:r w:rsidRPr="006A2ED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D7C0" id="TextBox 17" o:spid="_x0000_s1027" type="#_x0000_t202" style="position:absolute;margin-left:161pt;margin-top:.35pt;width:212.2pt;height:31.5pt;z-index:-2516541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" filled="f" strokecolor="black [3213]">
                <v:textbox style="mso-fit-shape-to-text:t"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Integrated Care Pathway (ICP) Group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ab/>
                        <w:t>(n=28)</w:t>
                      </w:r>
                      <w:r w:rsidRPr="006A2ED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163A" wp14:editId="785C9D49">
                <wp:simplePos x="0" y="0"/>
                <wp:positionH relativeFrom="column">
                  <wp:posOffset>3081019</wp:posOffset>
                </wp:positionH>
                <wp:positionV relativeFrom="paragraph">
                  <wp:posOffset>46038</wp:posOffset>
                </wp:positionV>
                <wp:extent cx="14605" cy="1347787"/>
                <wp:effectExtent l="38100" t="19050" r="42545" b="4318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34778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8F2B1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3.65pt" to="243.7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" strokecolor="black [3213]" strokeweight="6pt">
                <v:stroke joinstyle="miter"/>
              </v:line>
            </w:pict>
          </mc:Fallback>
        </mc:AlternateContent>
      </w:r>
    </w:p>
    <w:p w:rsidR="0029229D" w:rsidRPr="006A2EDE" w:rsidRDefault="0029229D" w:rsidP="0029229D">
      <w:pPr>
        <w:spacing w:after="0" w:line="480" w:lineRule="auto"/>
        <w:rPr>
          <w:rFonts w:ascii="Arial" w:hAnsi="Arial" w:cs="Arial"/>
        </w:rPr>
      </w:pP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B0125" wp14:editId="0537933B">
                <wp:simplePos x="0" y="0"/>
                <wp:positionH relativeFrom="column">
                  <wp:posOffset>5191126</wp:posOffset>
                </wp:positionH>
                <wp:positionV relativeFrom="paragraph">
                  <wp:posOffset>321945</wp:posOffset>
                </wp:positionV>
                <wp:extent cx="892810" cy="3384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July 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B0125" id="TextBox 18" o:spid="_x0000_s1028" type="#_x0000_t202" style="position:absolute;margin-left:408.75pt;margin-top:25.35pt;width:70.3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" filled="f" stroked="f">
                <v:textbox style="mso-fit-shape-to-text:t"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7E70C" wp14:editId="70077C11">
                <wp:simplePos x="0" y="0"/>
                <wp:positionH relativeFrom="column">
                  <wp:posOffset>-228600</wp:posOffset>
                </wp:positionH>
                <wp:positionV relativeFrom="paragraph">
                  <wp:posOffset>317183</wp:posOffset>
                </wp:positionV>
                <wp:extent cx="876300" cy="33845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July 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7E70C" id="TextBox 19" o:spid="_x0000_s1029" type="#_x0000_t202" style="position:absolute;margin-left:-18pt;margin-top:25pt;width:69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" filled="f" stroked="f">
                <v:textbox style="mso-fit-shape-to-text:t"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July 2010</w:t>
                      </w:r>
                    </w:p>
                  </w:txbxContent>
                </v:textbox>
              </v:shape>
            </w:pict>
          </mc:Fallback>
        </mc:AlternateContent>
      </w: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87AB" wp14:editId="3C748FC0">
                <wp:simplePos x="0" y="0"/>
                <wp:positionH relativeFrom="column">
                  <wp:posOffset>-142875</wp:posOffset>
                </wp:positionH>
                <wp:positionV relativeFrom="paragraph">
                  <wp:posOffset>342900</wp:posOffset>
                </wp:positionV>
                <wp:extent cx="6057900" cy="9525"/>
                <wp:effectExtent l="19050" t="19050" r="19050" b="28575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BC6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7pt" to="465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:rsidR="0029229D" w:rsidRPr="006A2EDE" w:rsidRDefault="0029229D" w:rsidP="0029229D">
      <w:pPr>
        <w:spacing w:after="0"/>
        <w:rPr>
          <w:rFonts w:ascii="Arial" w:hAnsi="Arial" w:cs="Arial"/>
        </w:rPr>
      </w:pP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B906A" wp14:editId="5CA02047">
                <wp:simplePos x="0" y="0"/>
                <wp:positionH relativeFrom="column">
                  <wp:posOffset>3252958</wp:posOffset>
                </wp:positionH>
                <wp:positionV relativeFrom="paragraph">
                  <wp:posOffset>180877</wp:posOffset>
                </wp:positionV>
                <wp:extent cx="2652347" cy="480646"/>
                <wp:effectExtent l="0" t="0" r="15240" b="1524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47" cy="480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Control Group 2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(n=36)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906A" id="TextBox 21" o:spid="_x0000_s1030" type="#_x0000_t202" style="position:absolute;margin-left:256.15pt;margin-top:14.25pt;width:208.85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" filled="f" strokecolor="black [3213]">
                <v:textbox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Control Group 2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(n=36)</w:t>
                      </w:r>
                    </w:p>
                  </w:txbxContent>
                </v:textbox>
              </v:shape>
            </w:pict>
          </mc:Fallback>
        </mc:AlternateContent>
      </w:r>
    </w:p>
    <w:p w:rsidR="0029229D" w:rsidRPr="006A2EDE" w:rsidRDefault="0029229D" w:rsidP="0029229D">
      <w:pPr>
        <w:spacing w:line="480" w:lineRule="auto"/>
        <w:rPr>
          <w:rFonts w:ascii="Arial" w:hAnsi="Arial" w:cs="Arial"/>
        </w:rPr>
      </w:pP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3219B" wp14:editId="412CFAAB">
                <wp:simplePos x="0" y="0"/>
                <wp:positionH relativeFrom="column">
                  <wp:posOffset>368935</wp:posOffset>
                </wp:positionH>
                <wp:positionV relativeFrom="paragraph">
                  <wp:posOffset>9476</wp:posOffset>
                </wp:positionV>
                <wp:extent cx="2449879" cy="468923"/>
                <wp:effectExtent l="0" t="0" r="26670" b="2667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79" cy="468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Control group 1 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(n=17)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219B" id="TextBox 22" o:spid="_x0000_s1031" type="#_x0000_t202" style="position:absolute;margin-left:29.05pt;margin-top:.75pt;width:192.9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" filled="f" strokecolor="black [3213]">
                <v:textbox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Control group 1 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(n=17)</w:t>
                      </w:r>
                    </w:p>
                  </w:txbxContent>
                </v:textbox>
              </v:shape>
            </w:pict>
          </mc:Fallback>
        </mc:AlternateContent>
      </w:r>
    </w:p>
    <w:p w:rsidR="0029229D" w:rsidRPr="006A2EDE" w:rsidRDefault="0029229D" w:rsidP="0029229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lang w:val="en-CA"/>
        </w:rPr>
      </w:pPr>
      <w:r w:rsidRPr="006A2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95745" wp14:editId="16B5FA8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1314450" cy="58864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8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July 2013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Introduction of</w:t>
                            </w:r>
                          </w:p>
                          <w:p w:rsidR="0029229D" w:rsidRPr="006A2EDE" w:rsidRDefault="0029229D" w:rsidP="00292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A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the ICP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5745" id="TextBox 16" o:spid="_x0000_s1032" type="#_x0000_t202" style="position:absolute;margin-left:0;margin-top:15.5pt;width:103.5pt;height:46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" filled="f" stroked="f">
                <v:textbox>
                  <w:txbxContent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July 2013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Introduction of</w:t>
                      </w:r>
                    </w:p>
                    <w:p w:rsidR="0029229D" w:rsidRPr="006A2EDE" w:rsidRDefault="0029229D" w:rsidP="002922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A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the ICP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29D" w:rsidRPr="006A2EDE" w:rsidRDefault="0029229D" w:rsidP="0029229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lang w:val="en-CA"/>
        </w:rPr>
      </w:pPr>
    </w:p>
    <w:p w:rsidR="00B71477" w:rsidRDefault="00C01791"/>
    <w:p w:rsidR="00746BEE" w:rsidRDefault="00746BEE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/>
    <w:p w:rsidR="0029229D" w:rsidRDefault="0029229D" w:rsidP="0029229D">
      <w:pPr>
        <w:autoSpaceDE w:val="0"/>
        <w:autoSpaceDN w:val="0"/>
        <w:adjustRightInd w:val="0"/>
        <w:spacing w:after="0" w:line="480" w:lineRule="auto"/>
        <w:rPr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CA"/>
        </w:rPr>
        <w:t xml:space="preserve">Supplementary </w:t>
      </w:r>
      <w:r w:rsidR="00746BEE" w:rsidRPr="00746BEE">
        <w:rPr>
          <w:rFonts w:ascii="Arial" w:hAnsi="Arial" w:cs="Arial"/>
          <w:b/>
          <w:sz w:val="24"/>
          <w:lang w:val="en-CA"/>
        </w:rPr>
        <w:t>Figure</w:t>
      </w:r>
      <w:r>
        <w:rPr>
          <w:rFonts w:ascii="Arial" w:hAnsi="Arial" w:cs="Arial"/>
          <w:b/>
          <w:sz w:val="24"/>
          <w:lang w:val="en-CA"/>
        </w:rPr>
        <w:t xml:space="preserve"> 2</w:t>
      </w:r>
      <w:r w:rsidR="00746BEE" w:rsidRPr="00746BEE">
        <w:rPr>
          <w:rFonts w:ascii="Arial" w:hAnsi="Arial" w:cs="Arial"/>
          <w:sz w:val="24"/>
          <w:lang w:val="en-CA"/>
        </w:rPr>
        <w:t>: Proportion of patients receiving psychotropic polypharmacy on admission and at discharge</w:t>
      </w:r>
      <w:r w:rsidR="00746BEE" w:rsidRPr="00746BEE">
        <w:rPr>
          <w:rFonts w:ascii="Arial" w:hAnsi="Arial" w:cs="Arial"/>
          <w:sz w:val="24"/>
          <w:szCs w:val="20"/>
        </w:rPr>
        <w:t xml:space="preserve"> in Treatment as Usual (TAU) group, Integrated Care Pathway (ICP) group, and two control groups.</w:t>
      </w:r>
      <w:r w:rsidR="00746BEE" w:rsidRPr="00746BEE">
        <w:rPr>
          <w:rFonts w:ascii="Arial" w:hAnsi="Arial" w:cs="Arial"/>
          <w:sz w:val="20"/>
          <w:szCs w:val="18"/>
        </w:rPr>
        <w:t xml:space="preserve"> </w:t>
      </w:r>
    </w:p>
    <w:p w:rsidR="0029229D" w:rsidRDefault="0029229D" w:rsidP="0029229D">
      <w:pPr>
        <w:rPr>
          <w:noProof/>
          <w:lang w:val="en-CA" w:eastAsia="en-CA"/>
        </w:rPr>
      </w:pPr>
      <w:r w:rsidRPr="004B0C6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9982D" wp14:editId="6C5FE96F">
                <wp:simplePos x="0" y="0"/>
                <wp:positionH relativeFrom="column">
                  <wp:posOffset>3451860</wp:posOffset>
                </wp:positionH>
                <wp:positionV relativeFrom="paragraph">
                  <wp:posOffset>40640</wp:posOffset>
                </wp:positionV>
                <wp:extent cx="403860" cy="4114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9D" w:rsidRPr="007F39FC" w:rsidRDefault="0029229D" w:rsidP="0029229D">
                            <w:pPr>
                              <w:rPr>
                                <w:sz w:val="40"/>
                                <w:vertAlign w:val="superscript"/>
                              </w:rPr>
                            </w:pPr>
                            <w:r w:rsidRPr="007F39FC">
                              <w:rPr>
                                <w:sz w:val="40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982D" id="Text Box 2" o:spid="_x0000_s1033" type="#_x0000_t202" style="position:absolute;margin-left:271.8pt;margin-top:3.2pt;width:31.8pt;height:3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" filled="f" stroked="f">
                <v:textbox>
                  <w:txbxContent>
                    <w:p w:rsidR="0029229D" w:rsidRPr="007F39FC" w:rsidRDefault="0029229D" w:rsidP="0029229D">
                      <w:pPr>
                        <w:rPr>
                          <w:sz w:val="40"/>
                          <w:vertAlign w:val="superscript"/>
                        </w:rPr>
                      </w:pPr>
                      <w:r w:rsidRPr="007F39FC">
                        <w:rPr>
                          <w:sz w:val="40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4B0C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B4787" wp14:editId="1843D7CB">
                <wp:simplePos x="0" y="0"/>
                <wp:positionH relativeFrom="column">
                  <wp:posOffset>3208973</wp:posOffset>
                </wp:positionH>
                <wp:positionV relativeFrom="paragraph">
                  <wp:posOffset>-1431608</wp:posOffset>
                </wp:positionV>
                <wp:extent cx="330227" cy="3342377"/>
                <wp:effectExtent l="0" t="77153" r="11748" b="11747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227" cy="334237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93BA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252.7pt;margin-top:-112.75pt;width:26pt;height:263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" adj="178" strokecolor="windowText" strokeweight=".5pt">
                <v:stroke joinstyle="miter"/>
              </v:shape>
            </w:pict>
          </mc:Fallback>
        </mc:AlternateContent>
      </w:r>
      <w:r w:rsidRPr="00ED69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BA40BD" wp14:editId="6D528320">
                <wp:simplePos x="0" y="0"/>
                <wp:positionH relativeFrom="column">
                  <wp:posOffset>1753379</wp:posOffset>
                </wp:positionH>
                <wp:positionV relativeFrom="paragraph">
                  <wp:posOffset>916247</wp:posOffset>
                </wp:positionV>
                <wp:extent cx="644439" cy="36714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39" cy="367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9D" w:rsidRPr="0033350E" w:rsidRDefault="0029229D" w:rsidP="0029229D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33350E">
                              <w:rPr>
                                <w:rFonts w:ascii="Arial" w:hAnsi="Arial" w:cs="Arial"/>
                                <w:vertAlign w:val="superscript"/>
                              </w:rPr>
                              <w:t>N = 13/28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40BD" id="_x0000_s1034" type="#_x0000_t202" style="position:absolute;margin-left:138.05pt;margin-top:72.15pt;width:50.7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" filled="f" stroked="f">
                <v:textbox>
                  <w:txbxContent>
                    <w:p w:rsidR="0029229D" w:rsidRPr="0033350E" w:rsidRDefault="0029229D" w:rsidP="0029229D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33350E">
                        <w:rPr>
                          <w:rFonts w:ascii="Arial" w:hAnsi="Arial" w:cs="Arial"/>
                          <w:vertAlign w:val="superscript"/>
                        </w:rPr>
                        <w:t>N = 13/28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7D5532" wp14:editId="103A084E">
            <wp:extent cx="5699760" cy="25527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FA8399-EEC1-114A-8B97-003E6EDFCA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229D" w:rsidRDefault="0029229D" w:rsidP="0029229D">
      <w:r>
        <w:rPr>
          <w:noProof/>
        </w:rPr>
        <w:drawing>
          <wp:inline distT="0" distB="0" distL="0" distR="0" wp14:anchorId="1D5D4119" wp14:editId="1D972EBB">
            <wp:extent cx="5751830" cy="2804160"/>
            <wp:effectExtent l="0" t="0" r="127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4EE9AD3-81C5-7F4A-B8F8-A25C2CEB3B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6BEE" w:rsidRDefault="00746BEE"/>
    <w:p w:rsidR="00746BEE" w:rsidRPr="00746BEE" w:rsidRDefault="00746BEE" w:rsidP="00746B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lang w:val="en-CA"/>
        </w:rPr>
      </w:pPr>
      <w:r w:rsidRPr="00746BEE">
        <w:rPr>
          <w:rFonts w:ascii="Arial" w:hAnsi="Arial" w:cs="Arial"/>
          <w:sz w:val="24"/>
        </w:rPr>
        <w:t xml:space="preserve">Legend: Polypharmacy is defined as more than one psychotropic medication. For TAU and ICP groups “psychotropics” refer to psychotropic drugs used to treat agitation/aggression only. For control groups, “psychotropics” refer to all psychotropic </w:t>
      </w:r>
      <w:r w:rsidRPr="00746BEE">
        <w:rPr>
          <w:rFonts w:ascii="Arial" w:hAnsi="Arial" w:cs="Arial"/>
          <w:sz w:val="24"/>
        </w:rPr>
        <w:lastRenderedPageBreak/>
        <w:t>drugs only. * indicates statistically significant group differences (p &lt; 0.05) after controlling for age, gender, and number of psychotropic medications on admission in regression model. TAU; Treatment as usual, ICP- Integrated care pathway.</w:t>
      </w:r>
    </w:p>
    <w:p w:rsidR="00746BEE" w:rsidRDefault="00746BEE"/>
    <w:sectPr w:rsidR="0074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E" w:rsidRDefault="00746BEE" w:rsidP="00746BEE">
      <w:pPr>
        <w:spacing w:after="0" w:line="240" w:lineRule="auto"/>
      </w:pPr>
      <w:r>
        <w:separator/>
      </w:r>
    </w:p>
  </w:endnote>
  <w:endnote w:type="continuationSeparator" w:id="0">
    <w:p w:rsidR="00746BEE" w:rsidRDefault="00746BEE" w:rsidP="0074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E" w:rsidRDefault="00746BEE" w:rsidP="00746BEE">
      <w:pPr>
        <w:spacing w:after="0" w:line="240" w:lineRule="auto"/>
      </w:pPr>
      <w:r>
        <w:separator/>
      </w:r>
    </w:p>
  </w:footnote>
  <w:footnote w:type="continuationSeparator" w:id="0">
    <w:p w:rsidR="00746BEE" w:rsidRDefault="00746BEE" w:rsidP="0074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1"/>
    <w:rsid w:val="0029229D"/>
    <w:rsid w:val="006C200C"/>
    <w:rsid w:val="00746BEE"/>
    <w:rsid w:val="00AD071F"/>
    <w:rsid w:val="00BF7711"/>
    <w:rsid w:val="00C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821D"/>
  <w15:chartTrackingRefBased/>
  <w15:docId w15:val="{77EF17CE-F723-4503-ABE7-E8B7024F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EE"/>
  </w:style>
  <w:style w:type="paragraph" w:styleId="Footer">
    <w:name w:val="footer"/>
    <w:basedOn w:val="Normal"/>
    <w:link w:val="FooterChar"/>
    <w:uiPriority w:val="99"/>
    <w:unhideWhenUsed/>
    <w:rsid w:val="0074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EE"/>
  </w:style>
  <w:style w:type="paragraph" w:styleId="NormalWeb">
    <w:name w:val="Normal (Web)"/>
    <w:basedOn w:val="Normal"/>
    <w:uiPriority w:val="99"/>
    <w:semiHidden/>
    <w:unhideWhenUsed/>
    <w:rsid w:val="0029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about:blank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Bar!$M$10</c:f>
              <c:strCache>
                <c:ptCount val="1"/>
                <c:pt idx="0">
                  <c:v>% at Admission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Bar!$N$9:$O$9</c:f>
              <c:strCache>
                <c:ptCount val="2"/>
                <c:pt idx="0">
                  <c:v>TAU Psychotropic Polypharmacy</c:v>
                </c:pt>
                <c:pt idx="1">
                  <c:v>ICP Psychotropic Polypharmacy</c:v>
                </c:pt>
              </c:strCache>
            </c:strRef>
          </c:cat>
          <c:val>
            <c:numRef>
              <c:f>Bar!$N$10:$O$10</c:f>
              <c:numCache>
                <c:formatCode>0.00%</c:formatCode>
                <c:ptCount val="2"/>
                <c:pt idx="0">
                  <c:v>0.39290000000000003</c:v>
                </c:pt>
                <c:pt idx="1">
                  <c:v>0.28570000000000001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B-4185-BE92-49EA1F2F1090}"/>
            </c:ext>
          </c:extLst>
        </c:ser>
        <c:ser>
          <c:idx val="1"/>
          <c:order val="1"/>
          <c:tx>
            <c:strRef>
              <c:f>Bar!$M$11</c:f>
              <c:strCache>
                <c:ptCount val="1"/>
                <c:pt idx="0">
                  <c:v>% at Discharge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Bar!$N$9:$O$9</c:f>
              <c:strCache>
                <c:ptCount val="2"/>
                <c:pt idx="0">
                  <c:v>TAU Psychotropic Polypharmacy</c:v>
                </c:pt>
                <c:pt idx="1">
                  <c:v>ICP Psychotropic Polypharmacy</c:v>
                </c:pt>
              </c:strCache>
            </c:strRef>
          </c:cat>
          <c:val>
            <c:numRef>
              <c:f>Bar!$N$11:$O$11</c:f>
              <c:numCache>
                <c:formatCode>0.00%</c:formatCode>
                <c:ptCount val="2"/>
                <c:pt idx="0">
                  <c:v>0.46429999999999999</c:v>
                </c:pt>
                <c:pt idx="1">
                  <c:v>0.1429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8B-4185-BE92-49EA1F2F10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3807327"/>
        <c:axId val="2053645823"/>
      </c:barChart>
      <c:catAx>
        <c:axId val="205380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3645823"/>
        <c:crosses val="autoZero"/>
        <c:auto val="1"/>
        <c:lblAlgn val="ctr"/>
        <c:lblOffset val="100"/>
        <c:noMultiLvlLbl val="0"/>
      </c:catAx>
      <c:valAx>
        <c:axId val="205364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380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Bar!$M$2</c:f>
              <c:strCache>
                <c:ptCount val="1"/>
                <c:pt idx="0">
                  <c:v>% at Admission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Bar!$N$1:$O$1</c:f>
              <c:strCache>
                <c:ptCount val="2"/>
                <c:pt idx="0">
                  <c:v>Control 1 Psychotropic Polypharmacy</c:v>
                </c:pt>
                <c:pt idx="1">
                  <c:v>Control 2 Psychotropic Polypharmacy</c:v>
                </c:pt>
              </c:strCache>
            </c:strRef>
          </c:cat>
          <c:val>
            <c:numRef>
              <c:f>Bar!$N$2:$O$2</c:f>
              <c:numCache>
                <c:formatCode>0.00%</c:formatCode>
                <c:ptCount val="2"/>
                <c:pt idx="0">
                  <c:v>0.52939999999999998</c:v>
                </c:pt>
                <c:pt idx="1">
                  <c:v>0.61109999999999998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C-43C7-A501-B4DB799F9E87}"/>
            </c:ext>
          </c:extLst>
        </c:ser>
        <c:ser>
          <c:idx val="1"/>
          <c:order val="1"/>
          <c:tx>
            <c:strRef>
              <c:f>Bar!$M$3</c:f>
              <c:strCache>
                <c:ptCount val="1"/>
                <c:pt idx="0">
                  <c:v>% at Discharge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Bar!$N$1:$O$1</c:f>
              <c:strCache>
                <c:ptCount val="2"/>
                <c:pt idx="0">
                  <c:v>Control 1 Psychotropic Polypharmacy</c:v>
                </c:pt>
                <c:pt idx="1">
                  <c:v>Control 2 Psychotropic Polypharmacy</c:v>
                </c:pt>
              </c:strCache>
            </c:strRef>
          </c:cat>
          <c:val>
            <c:numRef>
              <c:f>Bar!$N$3:$O$3</c:f>
              <c:numCache>
                <c:formatCode>0.00%</c:formatCode>
                <c:ptCount val="2"/>
                <c:pt idx="0">
                  <c:v>0.5625</c:v>
                </c:pt>
                <c:pt idx="1">
                  <c:v>0.72219999999999995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C-43C7-A501-B4DB799F9E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3807327"/>
        <c:axId val="2053645823"/>
      </c:barChart>
      <c:catAx>
        <c:axId val="205380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3645823"/>
        <c:crosses val="autoZero"/>
        <c:auto val="1"/>
        <c:lblAlgn val="ctr"/>
        <c:lblOffset val="100"/>
        <c:noMultiLvlLbl val="0"/>
      </c:catAx>
      <c:valAx>
        <c:axId val="205364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380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0.76046</cdr:x>
      <cdr:y>0.64575</cdr:y>
    </cdr:from>
    <cdr:to>
      <cdr:x>0.88578</cdr:x>
      <cdr:y>0.73368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98767" y="1627908"/>
          <a:ext cx="691888" cy="221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4/28</a:t>
          </a:r>
          <a:endParaRPr lang="en-CA" sz="1200" baseline="300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0.6361</cdr:x>
      <cdr:y>0.56881</cdr:y>
    </cdr:from>
    <cdr:to>
      <cdr:x>0.73917</cdr:x>
      <cdr:y>0.63384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2127" y="1433945"/>
          <a:ext cx="569071" cy="1639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8/28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0.18438</cdr:x>
      <cdr:y>0.45739</cdr:y>
    </cdr:from>
    <cdr:to>
      <cdr:x>0.29486</cdr:x>
      <cdr:y>0.5588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50921" y="1167583"/>
          <a:ext cx="629710" cy="2588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11/28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0.32057</cdr:x>
      <cdr:y>0.49495</cdr:y>
    </cdr:from>
    <cdr:to>
      <cdr:x>0.42595</cdr:x>
      <cdr:y>0.56566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1873" y="1357745"/>
          <a:ext cx="598907" cy="1939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9/16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0.76342</cdr:x>
      <cdr:y>0.41162</cdr:y>
    </cdr:from>
    <cdr:to>
      <cdr:x>0.89832</cdr:x>
      <cdr:y>0.50506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38694" y="1129146"/>
          <a:ext cx="766706" cy="2563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26/36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0.6387</cdr:x>
      <cdr:y>0.49495</cdr:y>
    </cdr:from>
    <cdr:to>
      <cdr:x>0.75815</cdr:x>
      <cdr:y>0.58333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9889" y="1357745"/>
          <a:ext cx="678873" cy="2424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22/36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0.17719</cdr:x>
      <cdr:y>0.51291</cdr:y>
    </cdr:from>
    <cdr:to>
      <cdr:x>0.29675</cdr:x>
      <cdr:y>0.58333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19175" y="1438275"/>
          <a:ext cx="687681" cy="1974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aseline="300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 = 9/17</a:t>
          </a:r>
          <a:endParaRPr lang="en-CA" sz="12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Kumar</dc:creator>
  <cp:keywords/>
  <dc:description/>
  <cp:lastModifiedBy>Sanjeev Kumar</cp:lastModifiedBy>
  <cp:revision>4</cp:revision>
  <dcterms:created xsi:type="dcterms:W3CDTF">2021-12-16T03:12:00Z</dcterms:created>
  <dcterms:modified xsi:type="dcterms:W3CDTF">2022-03-08T03:19:00Z</dcterms:modified>
</cp:coreProperties>
</file>