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9E5" w:rsidRPr="00180010" w:rsidRDefault="00DB49E5" w:rsidP="00DB49E5">
      <w:pPr>
        <w:pStyle w:val="BodyA"/>
        <w:widowControl w:val="0"/>
        <w:spacing w:line="360" w:lineRule="auto"/>
        <w:rPr>
          <w:rFonts w:ascii="Arial" w:eastAsia="Times New Roman" w:hAnsi="Arial" w:cs="Arial"/>
          <w:color w:val="auto"/>
        </w:rPr>
      </w:pPr>
      <w:r w:rsidRPr="00180010">
        <w:rPr>
          <w:rFonts w:ascii="Arial" w:eastAsia="Times New Roman" w:hAnsi="Arial" w:cs="Arial"/>
          <w:b/>
          <w:bCs/>
          <w:color w:val="auto"/>
        </w:rPr>
        <w:t>Supplementary table 1:</w:t>
      </w:r>
      <w:r w:rsidRPr="00180010">
        <w:rPr>
          <w:rFonts w:ascii="Arial" w:eastAsia="Times New Roman" w:hAnsi="Arial" w:cs="Arial"/>
          <w:color w:val="auto"/>
        </w:rPr>
        <w:t xml:space="preserve"> Variables used to calculate composite scores for each domain</w:t>
      </w:r>
    </w:p>
    <w:p w:rsidR="00DB49E5" w:rsidRPr="00180010" w:rsidRDefault="00DB49E5" w:rsidP="00DB49E5">
      <w:pPr>
        <w:pStyle w:val="BodyA"/>
        <w:widowControl w:val="0"/>
        <w:spacing w:line="360" w:lineRule="auto"/>
        <w:rPr>
          <w:rFonts w:ascii="Arial" w:eastAsia="Times New Roman" w:hAnsi="Arial" w:cs="Arial"/>
          <w:color w:val="auto"/>
        </w:rPr>
      </w:pPr>
      <w:r w:rsidRPr="00180010">
        <w:rPr>
          <w:rFonts w:ascii="Arial" w:eastAsia="Times New Roman" w:hAnsi="Arial" w:cs="Arial"/>
          <w:noProof/>
          <w:color w:val="auto"/>
        </w:rPr>
        <w:drawing>
          <wp:inline distT="0" distB="0" distL="0" distR="0" wp14:anchorId="363347FE" wp14:editId="685DBEC7">
            <wp:extent cx="5994400" cy="6291536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table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106" cy="629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41" w:rsidRDefault="00DB49E5"/>
    <w:sectPr w:rsidR="00463A41" w:rsidSect="001A4E47"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0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857F4" w:rsidRPr="00812142" w:rsidRDefault="00DB49E5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812142">
          <w:rPr>
            <w:rFonts w:ascii="Arial" w:hAnsi="Arial" w:cs="Arial"/>
            <w:sz w:val="22"/>
            <w:szCs w:val="22"/>
          </w:rPr>
          <w:fldChar w:fldCharType="begin"/>
        </w:r>
        <w:r w:rsidRPr="0081214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1214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6</w:t>
        </w:r>
        <w:r w:rsidRPr="0081214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5"/>
    <w:rsid w:val="00052D3F"/>
    <w:rsid w:val="00674AB8"/>
    <w:rsid w:val="00D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F3D5AF-340C-9548-89F6-682C7EA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49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49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E5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Kortebi</dc:creator>
  <cp:keywords/>
  <dc:description/>
  <cp:lastModifiedBy>Ines Kortebi</cp:lastModifiedBy>
  <cp:revision>1</cp:revision>
  <dcterms:created xsi:type="dcterms:W3CDTF">2020-12-28T17:57:00Z</dcterms:created>
  <dcterms:modified xsi:type="dcterms:W3CDTF">2020-12-28T17:58:00Z</dcterms:modified>
</cp:coreProperties>
</file>