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1121" w14:textId="42B99BBD" w:rsidR="0030294A" w:rsidRDefault="0030294A" w:rsidP="0030294A">
      <w:pPr>
        <w:spacing w:line="480" w:lineRule="auto"/>
        <w:jc w:val="center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SUPPLEMENTARY INFORMATION FOR</w:t>
      </w:r>
    </w:p>
    <w:p w14:paraId="39909436" w14:textId="6598743B" w:rsidR="0030294A" w:rsidRPr="00544B69" w:rsidRDefault="0030294A" w:rsidP="0030294A">
      <w:pPr>
        <w:spacing w:line="480" w:lineRule="auto"/>
        <w:jc w:val="center"/>
        <w:rPr>
          <w:rFonts w:cs="Arial"/>
          <w:b/>
          <w:color w:val="000000" w:themeColor="text1"/>
          <w:sz w:val="22"/>
        </w:rPr>
      </w:pPr>
      <w:r w:rsidRPr="00544B69">
        <w:rPr>
          <w:rFonts w:cs="Arial"/>
          <w:b/>
          <w:color w:val="000000" w:themeColor="text1"/>
          <w:sz w:val="22"/>
        </w:rPr>
        <w:t>The prevalence and predictors of anxiety and depression in near-centenarians and centenarians: a systematic review</w:t>
      </w:r>
    </w:p>
    <w:p w14:paraId="6A678E3E" w14:textId="24AFDBB8" w:rsidR="0030294A" w:rsidRPr="0030294A" w:rsidRDefault="0030294A" w:rsidP="0030294A">
      <w:pPr>
        <w:spacing w:line="480" w:lineRule="auto"/>
        <w:jc w:val="center"/>
        <w:rPr>
          <w:rFonts w:cs="Arial"/>
          <w:color w:val="000000" w:themeColor="text1"/>
          <w:sz w:val="22"/>
          <w:vertAlign w:val="superscript"/>
        </w:rPr>
      </w:pPr>
      <w:r w:rsidRPr="00544B69">
        <w:rPr>
          <w:rFonts w:cs="Arial"/>
          <w:color w:val="000000" w:themeColor="text1"/>
          <w:sz w:val="22"/>
        </w:rPr>
        <w:t>Adrian Cheng</w:t>
      </w:r>
      <w:r w:rsidRPr="00544B69">
        <w:rPr>
          <w:rFonts w:cs="Arial"/>
          <w:color w:val="000000" w:themeColor="text1"/>
          <w:sz w:val="22"/>
          <w:vertAlign w:val="superscript"/>
        </w:rPr>
        <w:t>1,2</w:t>
      </w:r>
      <w:r w:rsidRPr="00544B69">
        <w:rPr>
          <w:rFonts w:cs="Arial"/>
          <w:color w:val="000000" w:themeColor="text1"/>
          <w:sz w:val="22"/>
        </w:rPr>
        <w:t>, Yvonne Leung</w:t>
      </w:r>
      <w:r w:rsidRPr="00544B69">
        <w:rPr>
          <w:rFonts w:cs="Arial"/>
          <w:color w:val="000000" w:themeColor="text1"/>
          <w:sz w:val="22"/>
          <w:vertAlign w:val="superscript"/>
        </w:rPr>
        <w:t>1</w:t>
      </w:r>
      <w:r w:rsidRPr="00544B69">
        <w:rPr>
          <w:rFonts w:cs="Arial"/>
          <w:color w:val="000000" w:themeColor="text1"/>
          <w:sz w:val="22"/>
        </w:rPr>
        <w:t>, Fleur Harrison</w:t>
      </w:r>
      <w:r w:rsidRPr="00544B69">
        <w:rPr>
          <w:rFonts w:cs="Arial"/>
          <w:color w:val="000000" w:themeColor="text1"/>
          <w:sz w:val="22"/>
          <w:vertAlign w:val="superscript"/>
        </w:rPr>
        <w:t>1,2</w:t>
      </w:r>
      <w:r w:rsidRPr="00544B69">
        <w:rPr>
          <w:rFonts w:cs="Arial"/>
          <w:color w:val="000000" w:themeColor="text1"/>
          <w:sz w:val="22"/>
        </w:rPr>
        <w:t>, Henry Brodaty</w:t>
      </w:r>
      <w:r w:rsidRPr="00544B69">
        <w:rPr>
          <w:rFonts w:cs="Arial"/>
          <w:color w:val="000000" w:themeColor="text1"/>
          <w:sz w:val="22"/>
          <w:vertAlign w:val="superscript"/>
        </w:rPr>
        <w:t>1,2,3</w:t>
      </w:r>
      <w:bookmarkStart w:id="0" w:name="_GoBack"/>
      <w:bookmarkEnd w:id="0"/>
    </w:p>
    <w:p w14:paraId="2E1242E8" w14:textId="77777777" w:rsidR="0030294A" w:rsidRPr="00544B69" w:rsidRDefault="0030294A" w:rsidP="0030294A">
      <w:pPr>
        <w:spacing w:line="480" w:lineRule="auto"/>
        <w:jc w:val="center"/>
        <w:rPr>
          <w:rFonts w:cs="Arial"/>
          <w:b/>
          <w:sz w:val="22"/>
        </w:rPr>
      </w:pPr>
    </w:p>
    <w:p w14:paraId="0D9D7AE7" w14:textId="77777777" w:rsidR="0030294A" w:rsidRPr="00544B69" w:rsidRDefault="0030294A" w:rsidP="0030294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  <w:lang w:val="en-AU" w:eastAsia="en-US"/>
        </w:rPr>
      </w:pPr>
      <w:r w:rsidRPr="00544B69">
        <w:rPr>
          <w:rFonts w:ascii="Arial" w:hAnsi="Arial" w:cs="Arial"/>
          <w:sz w:val="22"/>
          <w:szCs w:val="22"/>
          <w:lang w:val="en-AU" w:eastAsia="en-US"/>
        </w:rPr>
        <w:t>Centre for Healthy Brain Ageing, School of Psychiatry, University of New South Wales Australia, Sydney, NSW 2052, Australia</w:t>
      </w:r>
    </w:p>
    <w:p w14:paraId="6D80A15E" w14:textId="77777777" w:rsidR="0030294A" w:rsidRPr="00544B69" w:rsidRDefault="0030294A" w:rsidP="0030294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544B69">
        <w:rPr>
          <w:rFonts w:ascii="Arial" w:hAnsi="Arial" w:cs="Arial"/>
          <w:sz w:val="22"/>
          <w:szCs w:val="22"/>
          <w:lang w:val="en-AU" w:eastAsia="en-US"/>
        </w:rPr>
        <w:t xml:space="preserve">Dementia </w:t>
      </w:r>
      <w:r>
        <w:rPr>
          <w:rFonts w:ascii="Arial" w:hAnsi="Arial" w:cs="Arial"/>
          <w:sz w:val="22"/>
          <w:szCs w:val="22"/>
          <w:lang w:val="en-AU" w:eastAsia="en-US"/>
        </w:rPr>
        <w:t xml:space="preserve">Centre for Research </w:t>
      </w:r>
      <w:r w:rsidRPr="00544B69">
        <w:rPr>
          <w:rFonts w:ascii="Arial" w:hAnsi="Arial" w:cs="Arial"/>
          <w:sz w:val="22"/>
          <w:szCs w:val="22"/>
          <w:lang w:val="en-AU" w:eastAsia="en-US"/>
        </w:rPr>
        <w:t>Collaborati</w:t>
      </w:r>
      <w:r>
        <w:rPr>
          <w:rFonts w:ascii="Arial" w:hAnsi="Arial" w:cs="Arial"/>
          <w:sz w:val="22"/>
          <w:szCs w:val="22"/>
          <w:lang w:val="en-AU" w:eastAsia="en-US"/>
        </w:rPr>
        <w:t>on</w:t>
      </w:r>
      <w:r w:rsidRPr="00544B69">
        <w:rPr>
          <w:rFonts w:ascii="Arial" w:hAnsi="Arial" w:cs="Arial"/>
          <w:sz w:val="22"/>
          <w:szCs w:val="22"/>
          <w:lang w:val="en-AU" w:eastAsia="en-US"/>
        </w:rPr>
        <w:t>—Assessment and Better Care, School of Psychiatry, University of New South Wales Australia, Sydney, NSW 2052, Australia</w:t>
      </w:r>
    </w:p>
    <w:p w14:paraId="7ABB8EDA" w14:textId="77777777" w:rsidR="0030294A" w:rsidRPr="00544B69" w:rsidRDefault="0030294A" w:rsidP="0030294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  <w:lang w:val="en-AU" w:eastAsia="en-US"/>
        </w:rPr>
      </w:pPr>
      <w:r w:rsidRPr="00544B69">
        <w:rPr>
          <w:rFonts w:ascii="Arial" w:hAnsi="Arial" w:cs="Arial"/>
          <w:sz w:val="22"/>
          <w:szCs w:val="22"/>
          <w:lang w:val="en-AU" w:eastAsia="en-US"/>
        </w:rPr>
        <w:t>Academic Department for Old Age Psychiatry, Prince of Wales Hospital, Randwick, NSW 2031, Australia</w:t>
      </w:r>
    </w:p>
    <w:p w14:paraId="08643D35" w14:textId="77777777" w:rsidR="0030294A" w:rsidRPr="00544B69" w:rsidRDefault="0030294A" w:rsidP="0030294A">
      <w:pPr>
        <w:spacing w:line="480" w:lineRule="auto"/>
        <w:rPr>
          <w:rFonts w:cs="Arial"/>
          <w:sz w:val="22"/>
        </w:rPr>
      </w:pPr>
    </w:p>
    <w:p w14:paraId="088CBF0C" w14:textId="77777777" w:rsidR="0030294A" w:rsidRPr="00544B69" w:rsidRDefault="0030294A" w:rsidP="0030294A">
      <w:pPr>
        <w:spacing w:line="480" w:lineRule="auto"/>
        <w:rPr>
          <w:rFonts w:cs="Arial"/>
          <w:sz w:val="22"/>
          <w:u w:val="single"/>
        </w:rPr>
      </w:pPr>
      <w:r w:rsidRPr="00544B69">
        <w:rPr>
          <w:rFonts w:cs="Arial"/>
          <w:sz w:val="22"/>
        </w:rPr>
        <w:t xml:space="preserve">*Correspondence should be addressed to: </w:t>
      </w:r>
      <w:r>
        <w:rPr>
          <w:rFonts w:cs="Arial"/>
          <w:sz w:val="22"/>
        </w:rPr>
        <w:t>Prof</w:t>
      </w:r>
      <w:r w:rsidRPr="00544B69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Henry </w:t>
      </w:r>
      <w:proofErr w:type="spellStart"/>
      <w:r>
        <w:rPr>
          <w:rFonts w:cs="Arial"/>
          <w:sz w:val="22"/>
        </w:rPr>
        <w:t>Brodaty</w:t>
      </w:r>
      <w:proofErr w:type="spellEnd"/>
      <w:r w:rsidRPr="00544B69">
        <w:rPr>
          <w:rFonts w:cs="Arial"/>
          <w:sz w:val="22"/>
        </w:rPr>
        <w:t xml:space="preserve">, University of New South Wales, Sydney, Australia. Phone: +612 9385 2585; Fax: 612 9385 2200. Email: </w:t>
      </w:r>
      <w:r w:rsidRPr="005E65C0">
        <w:rPr>
          <w:rFonts w:cs="Arial"/>
          <w:sz w:val="22"/>
        </w:rPr>
        <w:t>h.brodaty@unsw.edu.au</w:t>
      </w:r>
    </w:p>
    <w:p w14:paraId="5E88A86C" w14:textId="77777777" w:rsidR="0030294A" w:rsidRDefault="0030294A" w:rsidP="0030294A">
      <w:pPr>
        <w:rPr>
          <w:b/>
        </w:rPr>
      </w:pPr>
    </w:p>
    <w:p w14:paraId="390DE250" w14:textId="61E6639F" w:rsidR="0030294A" w:rsidRPr="0030294A" w:rsidRDefault="0030294A" w:rsidP="0030294A">
      <w:pPr>
        <w:rPr>
          <w:b/>
        </w:rPr>
      </w:pPr>
      <w:r w:rsidRPr="0030294A">
        <w:rPr>
          <w:b/>
        </w:rPr>
        <w:t>Appendix 1: Search Strategy (run on the 1/07/2018)</w:t>
      </w:r>
    </w:p>
    <w:p w14:paraId="64AFD7B9" w14:textId="77777777" w:rsidR="0030294A" w:rsidRPr="0030294A" w:rsidRDefault="0030294A" w:rsidP="0030294A">
      <w:pPr>
        <w:rPr>
          <w:b/>
        </w:rPr>
      </w:pPr>
    </w:p>
    <w:p w14:paraId="48F3CB0B" w14:textId="77777777" w:rsidR="0030294A" w:rsidRPr="0030294A" w:rsidRDefault="0030294A" w:rsidP="0030294A">
      <w:r w:rsidRPr="0030294A">
        <w:rPr>
          <w:b/>
          <w:i/>
        </w:rPr>
        <w:t>Search strategy in Ovid Medline (terms were exploded when relevant)</w:t>
      </w:r>
      <w:r w:rsidRPr="0030294A">
        <w:t xml:space="preserve"> </w:t>
      </w:r>
    </w:p>
    <w:p w14:paraId="4BC141FB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Centenarian*.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500D23FB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Oldest-old.mp.</w:t>
      </w:r>
    </w:p>
    <w:p w14:paraId="232A404F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(95 years old and over).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26F1CE4C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Aged 95+.mp.</w:t>
      </w:r>
    </w:p>
    <w:p w14:paraId="25840AE9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Longevity.mp. or exp LONGEVITY/</w:t>
      </w:r>
    </w:p>
    <w:p w14:paraId="55A34331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1 or 2 or 3 or 4 or 5</w:t>
      </w:r>
    </w:p>
    <w:p w14:paraId="735591A1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Mental health.mp. or exp Mental Health/</w:t>
      </w:r>
    </w:p>
    <w:p w14:paraId="34C0BDBB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Depress*.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613B8CAB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Exp DEPRESSION/</w:t>
      </w:r>
    </w:p>
    <w:p w14:paraId="44905EE0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Exp ANXIETY/or Anxiety.mp. or exp ANXIETY DISORDERS/</w:t>
      </w:r>
    </w:p>
    <w:p w14:paraId="7194A0A6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lastRenderedPageBreak/>
        <w:t>7 or 8 or 9 or 10</w:t>
      </w:r>
    </w:p>
    <w:p w14:paraId="6DE3E202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>6 and 11</w:t>
      </w:r>
    </w:p>
    <w:p w14:paraId="5A626188" w14:textId="77777777" w:rsidR="0030294A" w:rsidRPr="0030294A" w:rsidRDefault="0030294A" w:rsidP="0030294A">
      <w:pPr>
        <w:numPr>
          <w:ilvl w:val="0"/>
          <w:numId w:val="1"/>
        </w:numPr>
        <w:rPr>
          <w:lang w:val="en-GB"/>
        </w:rPr>
      </w:pPr>
      <w:r w:rsidRPr="0030294A">
        <w:rPr>
          <w:lang w:val="en-GB"/>
        </w:rPr>
        <w:t xml:space="preserve">Limit 12 to (English language and humans and </w:t>
      </w:r>
      <w:proofErr w:type="spellStart"/>
      <w:r w:rsidRPr="0030294A">
        <w:rPr>
          <w:lang w:val="en-GB"/>
        </w:rPr>
        <w:t>yr</w:t>
      </w:r>
      <w:proofErr w:type="spellEnd"/>
      <w:r w:rsidRPr="0030294A">
        <w:rPr>
          <w:lang w:val="en-GB"/>
        </w:rPr>
        <w:t>=1990-current).</w:t>
      </w:r>
    </w:p>
    <w:p w14:paraId="0B449386" w14:textId="77777777" w:rsidR="0030294A" w:rsidRPr="0030294A" w:rsidRDefault="0030294A" w:rsidP="0030294A">
      <w:pPr>
        <w:rPr>
          <w:lang w:val="en-GB"/>
        </w:rPr>
      </w:pPr>
    </w:p>
    <w:p w14:paraId="60DC2B7B" w14:textId="77777777" w:rsidR="0030294A" w:rsidRPr="0030294A" w:rsidRDefault="0030294A" w:rsidP="0030294A">
      <w:r w:rsidRPr="0030294A">
        <w:rPr>
          <w:b/>
          <w:i/>
        </w:rPr>
        <w:t xml:space="preserve">Search strategy in Ovid </w:t>
      </w:r>
      <w:proofErr w:type="spellStart"/>
      <w:r w:rsidRPr="0030294A">
        <w:rPr>
          <w:b/>
          <w:i/>
        </w:rPr>
        <w:t>Embase</w:t>
      </w:r>
      <w:proofErr w:type="spellEnd"/>
      <w:r w:rsidRPr="0030294A">
        <w:rPr>
          <w:b/>
          <w:i/>
        </w:rPr>
        <w:t xml:space="preserve"> (terms were exploded when relevant)</w:t>
      </w:r>
      <w:r w:rsidRPr="0030294A">
        <w:t xml:space="preserve"> </w:t>
      </w:r>
    </w:p>
    <w:p w14:paraId="797D0989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Centenarian*.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4CE3D6A3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Oldest-old.mp.</w:t>
      </w:r>
    </w:p>
    <w:p w14:paraId="5BAE0D72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(95 years old and over).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3F46AD46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Aged 95+.mp.</w:t>
      </w:r>
    </w:p>
    <w:p w14:paraId="15722EA0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Longevity.mp. or exp LONGEVITY/</w:t>
      </w:r>
    </w:p>
    <w:p w14:paraId="58735B95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1 or 2 or 3 or 4 or 5</w:t>
      </w:r>
    </w:p>
    <w:p w14:paraId="5C8D4A74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Mental health.mp. or exp Mental Health/</w:t>
      </w:r>
    </w:p>
    <w:p w14:paraId="336E307D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Depress*.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2546F7EA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Exp DEPRESSION/</w:t>
      </w:r>
    </w:p>
    <w:p w14:paraId="2EA190F1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Exp ANXIETY/or Anxiety.mp. or exp ANXIETY DISORDERS/</w:t>
      </w:r>
    </w:p>
    <w:p w14:paraId="07424B97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7 or 8 or 9 or 10</w:t>
      </w:r>
    </w:p>
    <w:p w14:paraId="155A91C3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>6 and 11</w:t>
      </w:r>
    </w:p>
    <w:p w14:paraId="4E969844" w14:textId="77777777" w:rsidR="0030294A" w:rsidRPr="0030294A" w:rsidRDefault="0030294A" w:rsidP="0030294A">
      <w:pPr>
        <w:numPr>
          <w:ilvl w:val="0"/>
          <w:numId w:val="2"/>
        </w:numPr>
        <w:rPr>
          <w:lang w:val="en-GB"/>
        </w:rPr>
      </w:pPr>
      <w:r w:rsidRPr="0030294A">
        <w:rPr>
          <w:lang w:val="en-GB"/>
        </w:rPr>
        <w:t xml:space="preserve">Limit 12 to (English language and humans and </w:t>
      </w:r>
      <w:proofErr w:type="spellStart"/>
      <w:r w:rsidRPr="0030294A">
        <w:rPr>
          <w:lang w:val="en-GB"/>
        </w:rPr>
        <w:t>yr</w:t>
      </w:r>
      <w:proofErr w:type="spellEnd"/>
      <w:r w:rsidRPr="0030294A">
        <w:rPr>
          <w:lang w:val="en-GB"/>
        </w:rPr>
        <w:t>=1990-current).</w:t>
      </w:r>
    </w:p>
    <w:p w14:paraId="025C4BEA" w14:textId="77777777" w:rsidR="0030294A" w:rsidRPr="0030294A" w:rsidRDefault="0030294A" w:rsidP="0030294A"/>
    <w:p w14:paraId="29D8F001" w14:textId="77777777" w:rsidR="0030294A" w:rsidRPr="0030294A" w:rsidRDefault="0030294A" w:rsidP="0030294A">
      <w:r w:rsidRPr="0030294A">
        <w:rPr>
          <w:b/>
          <w:i/>
        </w:rPr>
        <w:t xml:space="preserve">Search strategy in Ovid </w:t>
      </w:r>
      <w:proofErr w:type="spellStart"/>
      <w:r w:rsidRPr="0030294A">
        <w:rPr>
          <w:b/>
          <w:i/>
        </w:rPr>
        <w:t>PsychInfo</w:t>
      </w:r>
      <w:proofErr w:type="spellEnd"/>
      <w:r w:rsidRPr="0030294A">
        <w:rPr>
          <w:b/>
          <w:i/>
        </w:rPr>
        <w:t xml:space="preserve"> (terms were exploded when relevant)</w:t>
      </w:r>
      <w:r w:rsidRPr="0030294A">
        <w:t xml:space="preserve"> </w:t>
      </w:r>
    </w:p>
    <w:p w14:paraId="027C1F5A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Centenarian*.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6ECB60A9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Oldest-old.mp.</w:t>
      </w:r>
    </w:p>
    <w:p w14:paraId="0B48309B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(95 years old and over).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6B7D626D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Aged 95+.mp.</w:t>
      </w:r>
    </w:p>
    <w:p w14:paraId="4435F1AC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Longevity.mp. or exp LONGEVITY/</w:t>
      </w:r>
    </w:p>
    <w:p w14:paraId="648539E9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1 or 2 or 3 or 4 or 5</w:t>
      </w:r>
    </w:p>
    <w:p w14:paraId="660B8518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Mental health.mp. or exp Mental Health/</w:t>
      </w:r>
    </w:p>
    <w:p w14:paraId="62FDE7AC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Depress*.</w:t>
      </w:r>
      <w:proofErr w:type="spellStart"/>
      <w:r w:rsidRPr="0030294A">
        <w:rPr>
          <w:lang w:val="en-GB"/>
        </w:rPr>
        <w:t>mp</w:t>
      </w:r>
      <w:proofErr w:type="spellEnd"/>
      <w:r w:rsidRPr="0030294A">
        <w:rPr>
          <w:lang w:val="en-GB"/>
        </w:rPr>
        <w:t>.</w:t>
      </w:r>
    </w:p>
    <w:p w14:paraId="41AD9849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 xml:space="preserve">Exp </w:t>
      </w:r>
      <w:proofErr w:type="spellStart"/>
      <w:r w:rsidRPr="0030294A">
        <w:rPr>
          <w:lang w:val="en-GB"/>
        </w:rPr>
        <w:t>DEPRESSIOn</w:t>
      </w:r>
      <w:proofErr w:type="spellEnd"/>
      <w:r w:rsidRPr="0030294A">
        <w:rPr>
          <w:lang w:val="en-GB"/>
        </w:rPr>
        <w:t>/</w:t>
      </w:r>
    </w:p>
    <w:p w14:paraId="3BB80A74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Exp ANXIETY/ or Anxiety.mp. or exp ANXIETY DISORDERS/</w:t>
      </w:r>
    </w:p>
    <w:p w14:paraId="1E75C721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7 or 8 or 9 or 10</w:t>
      </w:r>
    </w:p>
    <w:p w14:paraId="2764FF4D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t>6 and 11</w:t>
      </w:r>
    </w:p>
    <w:p w14:paraId="68A2FD4B" w14:textId="77777777" w:rsidR="0030294A" w:rsidRPr="0030294A" w:rsidRDefault="0030294A" w:rsidP="0030294A">
      <w:pPr>
        <w:numPr>
          <w:ilvl w:val="0"/>
          <w:numId w:val="3"/>
        </w:numPr>
        <w:rPr>
          <w:lang w:val="en-GB"/>
        </w:rPr>
      </w:pPr>
      <w:r w:rsidRPr="0030294A">
        <w:rPr>
          <w:lang w:val="en-GB"/>
        </w:rPr>
        <w:lastRenderedPageBreak/>
        <w:t xml:space="preserve">Limit 12 to (human and English language and </w:t>
      </w:r>
      <w:proofErr w:type="spellStart"/>
      <w:r w:rsidRPr="0030294A">
        <w:rPr>
          <w:lang w:val="en-GB"/>
        </w:rPr>
        <w:t>yr</w:t>
      </w:r>
      <w:proofErr w:type="spellEnd"/>
      <w:r w:rsidRPr="0030294A">
        <w:rPr>
          <w:lang w:val="en-GB"/>
        </w:rPr>
        <w:t>=1990-current)</w:t>
      </w:r>
    </w:p>
    <w:p w14:paraId="4FDC1BA8" w14:textId="77777777" w:rsidR="0030294A" w:rsidRPr="0030294A" w:rsidRDefault="0030294A" w:rsidP="0030294A">
      <w:pPr>
        <w:rPr>
          <w:b/>
          <w:u w:val="single"/>
          <w:lang w:val="en-GB"/>
        </w:rPr>
      </w:pPr>
    </w:p>
    <w:p w14:paraId="4A1DEE12" w14:textId="77777777" w:rsidR="0030294A" w:rsidRPr="0030294A" w:rsidRDefault="0030294A" w:rsidP="0030294A">
      <w:r w:rsidRPr="0030294A">
        <w:rPr>
          <w:b/>
          <w:i/>
        </w:rPr>
        <w:t xml:space="preserve">Search strategy in EBSCO CINAHL </w:t>
      </w:r>
    </w:p>
    <w:p w14:paraId="794313E8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Centenarian*</w:t>
      </w:r>
    </w:p>
    <w:p w14:paraId="1D5FB6A6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Oldest-old</w:t>
      </w:r>
    </w:p>
    <w:p w14:paraId="7BEED272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“95 years old and over”</w:t>
      </w:r>
    </w:p>
    <w:p w14:paraId="140C5EF2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“Aged 95+”</w:t>
      </w:r>
    </w:p>
    <w:p w14:paraId="39A32363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Longevity</w:t>
      </w:r>
    </w:p>
    <w:p w14:paraId="42914CA7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(MH “Longevity”)</w:t>
      </w:r>
    </w:p>
    <w:p w14:paraId="5B368BA4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1 or 2 or 3 or 4 or 5 or 6</w:t>
      </w:r>
    </w:p>
    <w:p w14:paraId="5697FEC6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Mental health</w:t>
      </w:r>
    </w:p>
    <w:p w14:paraId="2015D6DC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(MH “Mental Health”)</w:t>
      </w:r>
    </w:p>
    <w:p w14:paraId="00E0831A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Depress*</w:t>
      </w:r>
    </w:p>
    <w:p w14:paraId="4012335E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(MH “Depression+”)</w:t>
      </w:r>
    </w:p>
    <w:p w14:paraId="15497C76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Anxiety</w:t>
      </w:r>
    </w:p>
    <w:p w14:paraId="3F387B9B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(MH “anxiety+”)</w:t>
      </w:r>
    </w:p>
    <w:p w14:paraId="74EAC0BF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(MH “Anxiety disorders+”)</w:t>
      </w:r>
    </w:p>
    <w:p w14:paraId="6CF15E9D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8 or 9 or 10 or 11 or 12 or 13 or 14</w:t>
      </w:r>
    </w:p>
    <w:p w14:paraId="02C7975D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7 and 15</w:t>
      </w:r>
    </w:p>
    <w:p w14:paraId="3E0674AC" w14:textId="77777777" w:rsidR="0030294A" w:rsidRPr="0030294A" w:rsidRDefault="0030294A" w:rsidP="0030294A">
      <w:pPr>
        <w:numPr>
          <w:ilvl w:val="0"/>
          <w:numId w:val="4"/>
        </w:numPr>
        <w:rPr>
          <w:lang w:val="en-GB"/>
        </w:rPr>
      </w:pPr>
      <w:r w:rsidRPr="0030294A">
        <w:rPr>
          <w:lang w:val="en-GB"/>
        </w:rPr>
        <w:t>Limit to English Language, Human and 1990 January.</w:t>
      </w:r>
    </w:p>
    <w:p w14:paraId="18B6B292" w14:textId="77777777" w:rsidR="0030294A" w:rsidRPr="0030294A" w:rsidRDefault="0030294A" w:rsidP="0030294A">
      <w:pPr>
        <w:rPr>
          <w:b/>
          <w:i/>
        </w:rPr>
      </w:pPr>
    </w:p>
    <w:p w14:paraId="33ED4B7A" w14:textId="77777777" w:rsidR="0030294A" w:rsidRPr="0030294A" w:rsidRDefault="0030294A" w:rsidP="0030294A">
      <w:r w:rsidRPr="0030294A">
        <w:rPr>
          <w:b/>
          <w:i/>
        </w:rPr>
        <w:t xml:space="preserve">Search strategy in SCOPUS </w:t>
      </w:r>
    </w:p>
    <w:p w14:paraId="31756941" w14:textId="77777777" w:rsidR="0030294A" w:rsidRPr="0030294A" w:rsidRDefault="0030294A" w:rsidP="0030294A">
      <w:pPr>
        <w:rPr>
          <w:lang w:val="en-AU"/>
        </w:rPr>
      </w:pPr>
      <w:r w:rsidRPr="0030294A">
        <w:rPr>
          <w:lang w:val="en-AU"/>
        </w:rPr>
        <w:t>( TITLE-ABS-KEY ( centenarian*  OR  "oldest old"  OR  "95 years old and over" )  AND  TITLE-ABS-KEY ( "Mental Health"  OR  depress*  OR  depression  OR  anxiety  OR  "anxiety disorders" ) )  AND  PUBYEAR  &gt;  1989  AND  ( LIMIT-TO ( EXACTKEYWORD ,  "Human" ) )  AND  ( LIMIT-TO ( LANGUAGE ,  "English" ) ) </w:t>
      </w:r>
    </w:p>
    <w:p w14:paraId="0053A59A" w14:textId="77777777" w:rsidR="0030294A" w:rsidRPr="0030294A" w:rsidRDefault="0030294A" w:rsidP="0030294A">
      <w:pPr>
        <w:rPr>
          <w:lang w:val="en-AU"/>
        </w:rPr>
      </w:pPr>
    </w:p>
    <w:p w14:paraId="2404C742" w14:textId="77777777" w:rsidR="0030294A" w:rsidRPr="0030294A" w:rsidRDefault="0030294A" w:rsidP="0030294A">
      <w:pPr>
        <w:rPr>
          <w:b/>
          <w:i/>
          <w:lang w:val="en-GB"/>
        </w:rPr>
      </w:pPr>
      <w:r w:rsidRPr="0030294A">
        <w:rPr>
          <w:b/>
          <w:i/>
        </w:rPr>
        <w:t xml:space="preserve">Search strategy in </w:t>
      </w:r>
      <w:r w:rsidRPr="0030294A">
        <w:rPr>
          <w:b/>
          <w:i/>
          <w:lang w:val="en-GB"/>
        </w:rPr>
        <w:t xml:space="preserve">Cochrane Library </w:t>
      </w:r>
    </w:p>
    <w:p w14:paraId="665CFF4D" w14:textId="77777777" w:rsidR="0030294A" w:rsidRPr="0030294A" w:rsidRDefault="0030294A" w:rsidP="0030294A">
      <w:pPr>
        <w:rPr>
          <w:lang w:val="en-GB"/>
        </w:rPr>
      </w:pPr>
      <w:r w:rsidRPr="0030294A">
        <w:rPr>
          <w:lang w:val="en-GB"/>
        </w:rPr>
        <w:t>Title, abstracts, Keywords</w:t>
      </w:r>
    </w:p>
    <w:p w14:paraId="18BB0A69" w14:textId="77777777" w:rsidR="0030294A" w:rsidRPr="0030294A" w:rsidRDefault="0030294A" w:rsidP="0030294A">
      <w:pPr>
        <w:rPr>
          <w:lang w:val="en-GB"/>
        </w:rPr>
      </w:pPr>
      <w:r w:rsidRPr="0030294A">
        <w:rPr>
          <w:lang w:val="en-GB"/>
        </w:rPr>
        <w:t>Centenarian* or Oldest-old or “95 years old and over” or “Aged 95” or Longevity AND “mental health” or mental health or depress* or anxiety or “anxiety disorders”</w:t>
      </w:r>
    </w:p>
    <w:p w14:paraId="5A8B2507" w14:textId="77777777" w:rsidR="0030294A" w:rsidRPr="0030294A" w:rsidRDefault="0030294A" w:rsidP="0030294A">
      <w:pPr>
        <w:rPr>
          <w:lang w:val="en-GB"/>
        </w:rPr>
      </w:pPr>
      <w:r w:rsidRPr="0030294A">
        <w:rPr>
          <w:lang w:val="en-GB"/>
        </w:rPr>
        <w:t>Limit from January 1990 to July 2018</w:t>
      </w:r>
    </w:p>
    <w:p w14:paraId="271850F1" w14:textId="77777777" w:rsidR="0030294A" w:rsidRPr="0030294A" w:rsidRDefault="0030294A" w:rsidP="0030294A">
      <w:pPr>
        <w:rPr>
          <w:b/>
        </w:rPr>
      </w:pPr>
    </w:p>
    <w:p w14:paraId="6AE5E765" w14:textId="77777777" w:rsidR="0030294A" w:rsidRPr="0030294A" w:rsidRDefault="0030294A" w:rsidP="0030294A">
      <w:pPr>
        <w:rPr>
          <w:b/>
        </w:rPr>
      </w:pPr>
    </w:p>
    <w:p w14:paraId="10EAF03A" w14:textId="77777777" w:rsidR="0030294A" w:rsidRPr="0030294A" w:rsidRDefault="0030294A" w:rsidP="0030294A">
      <w:pPr>
        <w:rPr>
          <w:b/>
        </w:rPr>
      </w:pPr>
    </w:p>
    <w:p w14:paraId="200E8F27" w14:textId="77777777" w:rsidR="0030294A" w:rsidRPr="0030294A" w:rsidRDefault="0030294A" w:rsidP="0030294A">
      <w:pPr>
        <w:rPr>
          <w:b/>
        </w:rPr>
      </w:pPr>
    </w:p>
    <w:p w14:paraId="699699D7" w14:textId="77777777" w:rsidR="0030294A" w:rsidRPr="0030294A" w:rsidRDefault="0030294A" w:rsidP="0030294A">
      <w:pPr>
        <w:rPr>
          <w:b/>
        </w:rPr>
      </w:pPr>
    </w:p>
    <w:p w14:paraId="5198C2AB" w14:textId="77777777" w:rsidR="0030294A" w:rsidRPr="0030294A" w:rsidRDefault="0030294A" w:rsidP="0030294A">
      <w:pPr>
        <w:rPr>
          <w:b/>
        </w:rPr>
      </w:pPr>
    </w:p>
    <w:p w14:paraId="6C70F3BC" w14:textId="77777777" w:rsidR="0030294A" w:rsidRPr="0030294A" w:rsidRDefault="0030294A" w:rsidP="0030294A">
      <w:pPr>
        <w:rPr>
          <w:b/>
        </w:rPr>
      </w:pPr>
    </w:p>
    <w:p w14:paraId="4443566D" w14:textId="77777777" w:rsidR="0030294A" w:rsidRPr="0030294A" w:rsidRDefault="0030294A" w:rsidP="0030294A">
      <w:pPr>
        <w:rPr>
          <w:b/>
        </w:rPr>
      </w:pPr>
    </w:p>
    <w:p w14:paraId="6657796C" w14:textId="77777777" w:rsidR="0030294A" w:rsidRPr="0030294A" w:rsidRDefault="0030294A" w:rsidP="0030294A">
      <w:pPr>
        <w:rPr>
          <w:b/>
        </w:rPr>
      </w:pPr>
    </w:p>
    <w:p w14:paraId="44DA1EAB" w14:textId="77777777" w:rsidR="0030294A" w:rsidRPr="0030294A" w:rsidRDefault="0030294A" w:rsidP="0030294A">
      <w:pPr>
        <w:rPr>
          <w:b/>
        </w:rPr>
      </w:pPr>
    </w:p>
    <w:p w14:paraId="7ED75850" w14:textId="77777777" w:rsidR="0030294A" w:rsidRPr="0030294A" w:rsidRDefault="0030294A" w:rsidP="0030294A">
      <w:pPr>
        <w:rPr>
          <w:b/>
        </w:rPr>
      </w:pPr>
      <w:r w:rsidRPr="0030294A">
        <w:rPr>
          <w:b/>
        </w:rPr>
        <w:t>Appendix 2: Modified Newcastle-Ottawa scale for cross-sectional and longitudinal studies</w:t>
      </w:r>
    </w:p>
    <w:p w14:paraId="2663FF3B" w14:textId="77777777" w:rsidR="0030294A" w:rsidRPr="0030294A" w:rsidRDefault="0030294A" w:rsidP="0030294A"/>
    <w:p w14:paraId="6543522C" w14:textId="77777777" w:rsidR="0030294A" w:rsidRPr="0030294A" w:rsidRDefault="0030294A" w:rsidP="0030294A">
      <w:r w:rsidRPr="0030294A">
        <w:t>Selection: (Maximum 3 stars)</w:t>
      </w:r>
    </w:p>
    <w:p w14:paraId="62B456B9" w14:textId="77777777" w:rsidR="0030294A" w:rsidRPr="0030294A" w:rsidRDefault="0030294A" w:rsidP="0030294A"/>
    <w:p w14:paraId="3B6FD0E6" w14:textId="77777777" w:rsidR="0030294A" w:rsidRPr="0030294A" w:rsidRDefault="0030294A" w:rsidP="0030294A">
      <w:r w:rsidRPr="0030294A">
        <w:t>1) Representativeness of the sample:</w:t>
      </w:r>
    </w:p>
    <w:p w14:paraId="4BADCB4A" w14:textId="77777777" w:rsidR="0030294A" w:rsidRPr="0030294A" w:rsidRDefault="0030294A" w:rsidP="0030294A">
      <w:r w:rsidRPr="0030294A">
        <w:t>a) Truly representative of the average in the target population. * (all subjects or random sampling)</w:t>
      </w:r>
    </w:p>
    <w:p w14:paraId="655CB783" w14:textId="77777777" w:rsidR="0030294A" w:rsidRPr="0030294A" w:rsidRDefault="0030294A" w:rsidP="0030294A">
      <w:r w:rsidRPr="0030294A">
        <w:t>b) Somewhat representative of the average in the target population. * (non-random sampling)</w:t>
      </w:r>
    </w:p>
    <w:p w14:paraId="30F9106E" w14:textId="77777777" w:rsidR="0030294A" w:rsidRPr="0030294A" w:rsidRDefault="0030294A" w:rsidP="0030294A">
      <w:r w:rsidRPr="0030294A">
        <w:t>c) Selected group of users.</w:t>
      </w:r>
    </w:p>
    <w:p w14:paraId="5DF81EC1" w14:textId="77777777" w:rsidR="0030294A" w:rsidRPr="0030294A" w:rsidRDefault="0030294A" w:rsidP="0030294A">
      <w:r w:rsidRPr="0030294A">
        <w:t>d) No description of the sampling strategy.</w:t>
      </w:r>
    </w:p>
    <w:p w14:paraId="12C0C74E" w14:textId="77777777" w:rsidR="0030294A" w:rsidRPr="0030294A" w:rsidRDefault="0030294A" w:rsidP="0030294A"/>
    <w:p w14:paraId="08AAB21D" w14:textId="77777777" w:rsidR="0030294A" w:rsidRPr="0030294A" w:rsidRDefault="0030294A" w:rsidP="0030294A">
      <w:r w:rsidRPr="0030294A">
        <w:t>2) Sample size:</w:t>
      </w:r>
    </w:p>
    <w:p w14:paraId="177FAD8C" w14:textId="77777777" w:rsidR="0030294A" w:rsidRPr="0030294A" w:rsidRDefault="0030294A" w:rsidP="0030294A">
      <w:r w:rsidRPr="0030294A">
        <w:t xml:space="preserve">              a) Justified and satisfactory. *</w:t>
      </w:r>
    </w:p>
    <w:p w14:paraId="18319161" w14:textId="77777777" w:rsidR="0030294A" w:rsidRPr="0030294A" w:rsidRDefault="0030294A" w:rsidP="0030294A">
      <w:r w:rsidRPr="0030294A">
        <w:t xml:space="preserve">              b) Not justified.</w:t>
      </w:r>
    </w:p>
    <w:p w14:paraId="40A2EE96" w14:textId="77777777" w:rsidR="0030294A" w:rsidRPr="0030294A" w:rsidRDefault="0030294A" w:rsidP="0030294A"/>
    <w:p w14:paraId="45A7BABF" w14:textId="77777777" w:rsidR="0030294A" w:rsidRPr="0030294A" w:rsidRDefault="0030294A" w:rsidP="0030294A">
      <w:r w:rsidRPr="0030294A">
        <w:t>3) Non-respondents:</w:t>
      </w:r>
    </w:p>
    <w:p w14:paraId="4EB40B73" w14:textId="77777777" w:rsidR="0030294A" w:rsidRPr="0030294A" w:rsidRDefault="0030294A" w:rsidP="0030294A">
      <w:r w:rsidRPr="0030294A">
        <w:t xml:space="preserve">              a) Comparability between respondents and non-</w:t>
      </w:r>
      <w:proofErr w:type="gramStart"/>
      <w:r w:rsidRPr="0030294A">
        <w:t>respondents</w:t>
      </w:r>
      <w:proofErr w:type="gramEnd"/>
      <w:r w:rsidRPr="0030294A">
        <w:t xml:space="preserve"> characteristics is established, and the response rate is satisfactory. *</w:t>
      </w:r>
    </w:p>
    <w:p w14:paraId="6C28215A" w14:textId="77777777" w:rsidR="0030294A" w:rsidRPr="0030294A" w:rsidRDefault="0030294A" w:rsidP="0030294A">
      <w:r w:rsidRPr="0030294A">
        <w:t xml:space="preserve">              b) The response rate is unsatisfactory, or the comparability between respondents and non-respondents is unsatisfactory.</w:t>
      </w:r>
    </w:p>
    <w:p w14:paraId="5A946D15" w14:textId="77777777" w:rsidR="0030294A" w:rsidRPr="0030294A" w:rsidRDefault="0030294A" w:rsidP="0030294A">
      <w:r w:rsidRPr="0030294A">
        <w:t xml:space="preserve">              c) No description of the response rate or the characteristics of the responders and the non-responders.</w:t>
      </w:r>
    </w:p>
    <w:p w14:paraId="0B29B458" w14:textId="77777777" w:rsidR="0030294A" w:rsidRPr="0030294A" w:rsidRDefault="0030294A" w:rsidP="0030294A">
      <w:r w:rsidRPr="0030294A">
        <w:lastRenderedPageBreak/>
        <w:tab/>
      </w:r>
    </w:p>
    <w:p w14:paraId="59F85528" w14:textId="77777777" w:rsidR="0030294A" w:rsidRPr="0030294A" w:rsidRDefault="0030294A" w:rsidP="0030294A">
      <w:r w:rsidRPr="0030294A">
        <w:t>Comparability: (Maximum 2 stars)</w:t>
      </w:r>
    </w:p>
    <w:p w14:paraId="26E7BA6C" w14:textId="77777777" w:rsidR="0030294A" w:rsidRPr="0030294A" w:rsidRDefault="0030294A" w:rsidP="0030294A"/>
    <w:p w14:paraId="22E78160" w14:textId="77777777" w:rsidR="0030294A" w:rsidRPr="0030294A" w:rsidRDefault="0030294A" w:rsidP="0030294A">
      <w:r w:rsidRPr="0030294A">
        <w:t>1) The subjects in different outcome groups are comparable, based on the study design or analysis. Confounding factors are controlled.</w:t>
      </w:r>
    </w:p>
    <w:p w14:paraId="265B05EF" w14:textId="77777777" w:rsidR="0030294A" w:rsidRPr="0030294A" w:rsidRDefault="0030294A" w:rsidP="0030294A">
      <w:r w:rsidRPr="0030294A">
        <w:t xml:space="preserve">                a) The study controls for the most important factor (select one). *</w:t>
      </w:r>
    </w:p>
    <w:p w14:paraId="0CFF754C" w14:textId="77777777" w:rsidR="0030294A" w:rsidRPr="0030294A" w:rsidRDefault="0030294A" w:rsidP="0030294A">
      <w:r w:rsidRPr="0030294A">
        <w:t xml:space="preserve">                b) The study control for any additional factor. *</w:t>
      </w:r>
    </w:p>
    <w:p w14:paraId="3F43A56C" w14:textId="77777777" w:rsidR="0030294A" w:rsidRPr="0030294A" w:rsidRDefault="0030294A" w:rsidP="0030294A"/>
    <w:p w14:paraId="212DFEA5" w14:textId="77777777" w:rsidR="0030294A" w:rsidRPr="0030294A" w:rsidRDefault="0030294A" w:rsidP="0030294A">
      <w:r w:rsidRPr="0030294A">
        <w:t>Outcome: (Maximum 3 stars)</w:t>
      </w:r>
    </w:p>
    <w:p w14:paraId="7C8ED4AF" w14:textId="77777777" w:rsidR="0030294A" w:rsidRPr="0030294A" w:rsidRDefault="0030294A" w:rsidP="0030294A"/>
    <w:p w14:paraId="0E822820" w14:textId="77777777" w:rsidR="0030294A" w:rsidRPr="0030294A" w:rsidRDefault="0030294A" w:rsidP="0030294A">
      <w:r w:rsidRPr="0030294A">
        <w:t>1) Assessment of the outcome:</w:t>
      </w:r>
    </w:p>
    <w:p w14:paraId="324A127E" w14:textId="77777777" w:rsidR="0030294A" w:rsidRPr="0030294A" w:rsidRDefault="0030294A" w:rsidP="0030294A">
      <w:r w:rsidRPr="0030294A">
        <w:t xml:space="preserve">                a) Independent assessment. **</w:t>
      </w:r>
    </w:p>
    <w:p w14:paraId="5EB42E75" w14:textId="77777777" w:rsidR="0030294A" w:rsidRPr="0030294A" w:rsidRDefault="0030294A" w:rsidP="0030294A">
      <w:r w:rsidRPr="0030294A">
        <w:t xml:space="preserve">                c) Self report.  *</w:t>
      </w:r>
    </w:p>
    <w:p w14:paraId="416731AB" w14:textId="77777777" w:rsidR="0030294A" w:rsidRPr="0030294A" w:rsidRDefault="0030294A" w:rsidP="0030294A">
      <w:r w:rsidRPr="0030294A">
        <w:t xml:space="preserve">                d) No description.</w:t>
      </w:r>
    </w:p>
    <w:p w14:paraId="2EE94DEE" w14:textId="77777777" w:rsidR="0030294A" w:rsidRPr="0030294A" w:rsidRDefault="0030294A" w:rsidP="0030294A"/>
    <w:p w14:paraId="475F7103" w14:textId="77777777" w:rsidR="0030294A" w:rsidRPr="0030294A" w:rsidRDefault="0030294A" w:rsidP="0030294A">
      <w:r w:rsidRPr="0030294A">
        <w:t>2) Statistical test:</w:t>
      </w:r>
    </w:p>
    <w:p w14:paraId="337F59DB" w14:textId="77777777" w:rsidR="0030294A" w:rsidRPr="0030294A" w:rsidRDefault="0030294A" w:rsidP="0030294A">
      <w:r w:rsidRPr="0030294A">
        <w:t xml:space="preserve">                a) The statistical test used to analyze the data is clearly described and appropriate, and the measurement of the association is presented, including confidence intervals and the probability level (p value). *</w:t>
      </w:r>
    </w:p>
    <w:p w14:paraId="37A6F143" w14:textId="77777777" w:rsidR="0030294A" w:rsidRPr="0030294A" w:rsidRDefault="0030294A" w:rsidP="0030294A">
      <w:r w:rsidRPr="0030294A">
        <w:t xml:space="preserve">                b) The statistical test is not appropriate, not described or incomplete.</w:t>
      </w:r>
    </w:p>
    <w:p w14:paraId="1A8274DA" w14:textId="77777777" w:rsidR="0030294A" w:rsidRPr="0030294A" w:rsidRDefault="0030294A" w:rsidP="0030294A"/>
    <w:p w14:paraId="19C99D0C" w14:textId="77777777" w:rsidR="0030294A" w:rsidRPr="0030294A" w:rsidRDefault="0030294A" w:rsidP="0030294A">
      <w:r w:rsidRPr="0030294A">
        <w:t xml:space="preserve">This scale was based on the modified scale used by </w:t>
      </w:r>
      <w:r w:rsidRPr="0030294A">
        <w:fldChar w:fldCharType="begin">
          <w:fldData xml:space="preserve">PEVuZE5vdGU+PENpdGUgQXV0aG9yWWVhcj0iMSI+PEF1dGhvcj5IZXJ6b2c8L0F1dGhvcj48WWVh
cj4yMDEzPC9ZZWFyPjxSZWNOdW0+NDQ5MjwvUmVjTnVtPjxEaXNwbGF5VGV4dD5IZXJ6b2c8c3R5
bGUgZmFjZT0iaXRhbGljIj4gZXQgYWwuPC9zdHlsZT4gKDIwMTMpPC9EaXNwbGF5VGV4dD48cmVj
b3JkPjxyZWMtbnVtYmVyPjQ0OTI8L3JlYy1udW1iZXI+PGZvcmVpZ24ta2V5cz48a2V5IGFwcD0i
RU4iIGRiLWlkPSJ0NXMycjA1c2R4d2RkNmVlYXJ0NTlhd2twMjJ3NXh4ejB2ZjUiIHRpbWVzdGFt
cD0iMTU0Mjk1MzQwMyI+NDQ5Mjwva2V5PjwvZm9yZWlnbi1rZXlzPjxyZWYtdHlwZSBuYW1lPSJK
b3VybmFsIEFydGljbGUiPjE3PC9yZWYtdHlwZT48Y29udHJpYnV0b3JzPjxhdXRob3JzPjxhdXRo
b3I+SGVyem9nLCBSLjwvYXV0aG9yPjxhdXRob3I+QWx2YXJlei1QYXNxdWluLCBNLiBKLjwvYXV0
aG9yPjxhdXRob3I+RGlheiwgQy48L2F1dGhvcj48YXV0aG9yPkRlbCBCYXJyaW8sIEouIEwuPC9h
dXRob3I+PGF1dGhvcj5Fc3RyYWRhLCBKLiBNLjwvYXV0aG9yPjxhdXRob3I+R2lsLCBBLjwvYXV0
aG9yPjwvYXV0aG9ycz48L2NvbnRyaWJ1dG9ycz48YXV0aC1hZGRyZXNzPihIZXJ6b2cpIFByaW1h
cnkgSGVhbHRoY2FyZSBTZXJ2aWNlLCBNYWRyaWQgSGVhbHRoIFNlcnZpY2UsIFNhbnRhIEhvcnRl
bnNpYSAxNCwgTWFkcmlkLCBTcGFpbi4mI3hEO1IuIEhlcnpvZywgUHJpbWFyeSBIZWFsdGhjYXJl
IFNlcnZpY2UsIE1hZHJpZCBIZWFsdGggU2VydmljZSwgU2FudGEgSG9ydGVuc2lhIDE0LCBNYWRy
aWQsIFNwYWluLjwvYXV0aC1hZGRyZXNzPjx0aXRsZXM+PHRpdGxlPkFyZSBoZWFsdGhjYXJlIHdv
cmtlcnMmYXBvczsgaW50ZW50aW9ucyB0byB2YWNjaW5hdGUgcmVsYXRlZCB0byB0aGVpciBrbm93
bGVkZ2UsIGJlbGllZnMgYW5kIGF0dGl0dWRlcz8gQSBzeXN0ZW1hdGljIHJldmlldzwvdGl0bGU+
PHNlY29uZGFyeS10aXRsZT5CTUMgcHVibGljIGhlYWx0aDwvc2Vjb25kYXJ5LXRpdGxlPjwvdGl0
bGVzPjxwYWdlcz4xNTQ8L3BhZ2VzPjx2b2x1bWU+MTM8L3ZvbHVtZT48a2V5d29yZHM+PGtleXdv
cmQ+YXR0aXR1ZGUgdG8gaGVhbHRoPC9rZXl3b3JkPjxrZXl3b3JkPmJlaGF2aW9yPC9rZXl3b3Jk
PjxrZXl3b3JkPmhlYWx0aCBjYXJlIHBlcnNvbm5lbDwva2V5d29yZD48a2V5d29yZD5oZWFsdGgg
cGVyc29ubmVsIGF0dGl0dWRlPC9rZXl3b3JkPjxrZXl3b3JkPmh1bWFuPC9rZXl3b3JkPjxrZXl3
b3JkPnBzeWNob2xvZ2ljYWwgYXNwZWN0PC9rZXl3b3JkPjxrZXl3b3JkPnJldmlldzwva2V5d29y
ZD48a2V5d29yZD52YWNjaW5hdGlvbjwva2V5d29yZD48L2tleXdvcmRzPjxkYXRlcz48eWVhcj4y
MDEzPC95ZWFyPjwvZGF0ZXM+PGlzYm4+MTQ3MS0yNDU4PC9pc2JuPjxhY2Nlc3Npb24tbnVtPjM2
OTAyNzIyNDwvYWNjZXNzaW9uLW51bT48d29yay10eXBlPlJldmlldzwvd29yay10eXBlPjx1cmxz
PjxyZWxhdGVkLXVybHM+PHVybD5odHRwOi8vb3ZpZHNwLm92aWQuY29tL292aWR3ZWIuY2dpP1Q9
SlMmYW1wO0NTQz1ZJmFtcDtORVdTPU4mYW1wO1BBR0U9ZnVsbHRleHQmYW1wO0Q9ZW1lZDE0JmFt
cDtBTj0zNjkwMjcyMjQ8L3VybD48dXJsPmh0dHA6Ly9wcmltb2EubGlicmFyeS51bnN3LmVkdS5h
dS9vcGVudXJsLzYxVU5TV19JTlNUL1VOU1dfU0VSVklDRVNfUEFHRT9zaWQ9T1ZJRDplbWJhc2Um
YW1wO2lkPXBtaWQ6MjM0MjE5ODcmYW1wO2lkPWRvaToxMC4xMTg2JTJGMTQ3MS0yNDU4LTEzLTE1
NCZhbXA7aXNzbj0xNDcxLTI0NTgmYW1wO2lzYm49JmFtcDt2b2x1bWU9MTMmYW1wO2lzc3VlPTEm
YW1wO3NwYWdlPTE1NCZhbXA7cGFnZXM9MTU0JmFtcDtkYXRlPTIwMTMmYW1wO3RpdGxlPUJNQytw
dWJsaWMraGVhbHRoJmFtcDthdGl0bGU9QXJlK2hlYWx0aGNhcmUrd29ya2VycyUyNytpbnRlbnRp
b25zK3RvK3ZhY2NpbmF0ZStyZWxhdGVkK3RvK3RoZWlyK2tub3dsZWRnZSUyQytiZWxpZWZzK2Fu
ZCthdHRpdHVkZXMlM0YrQStzeXN0ZW1hdGljK3JldmlldyZhbXA7YXVsYXN0PUhlcnpvZyZhbXA7
cGlkPSUzQ2F1dGhvciUzRUhlcnpvZytSLiUzQkFsdmFyZXotUGFzcXVpbitNLkouJTNCRGlheitD
LiUzQkRlbCtCYXJyaW8rSi5MLiUzQkVzdHJhZGErSi5NLiUzQkdpbCtBLiUzQyUyRmF1dGhvciUz
RSUzQ0FOJTNFMzY5MDI3MjI0JTNDJTJGQU4lM0UlM0NEVCUzRVJldmlldyUzQyUyRkRUJTNFPC91
cmw+PC9yZWxhdGVkLXVybHM+PC91cmxzPjxlbGVjdHJvbmljLXJlc291cmNlLW51bT5odHRwOi8v
ZHguZG9pLm9yZy8xMC4xMTg2LzE0NzEtMjQ1OC0xMy0xNTQ8L2VsZWN0cm9uaWMtcmVzb3VyY2Ut
bnVtPjxyZW1vdGUtZGF0YWJhc2UtbmFtZT5FbWJhc2U8L3JlbW90ZS1kYXRhYmFzZS1uYW1lPjxy
ZW1vdGUtZGF0YWJhc2UtcHJvdmlkZXI+T3ZpZCBUZWNobm9sb2dpZXM8L3JlbW90ZS1kYXRhYmFz
ZS1wcm92aWRlcj48bGFuZ3VhZ2U+RW5nbGlzaDwvbGFuZ3VhZ2U+PC9yZWNvcmQ+PC9DaXRlPjwv
RW5kTm90ZT5=
</w:fldData>
        </w:fldChar>
      </w:r>
      <w:r w:rsidRPr="0030294A">
        <w:instrText xml:space="preserve"> ADDIN EN.CITE </w:instrText>
      </w:r>
      <w:r w:rsidRPr="0030294A">
        <w:fldChar w:fldCharType="begin">
          <w:fldData xml:space="preserve">PEVuZE5vdGU+PENpdGUgQXV0aG9yWWVhcj0iMSI+PEF1dGhvcj5IZXJ6b2c8L0F1dGhvcj48WWVh
cj4yMDEzPC9ZZWFyPjxSZWNOdW0+NDQ5MjwvUmVjTnVtPjxEaXNwbGF5VGV4dD5IZXJ6b2c8c3R5
bGUgZmFjZT0iaXRhbGljIj4gZXQgYWwuPC9zdHlsZT4gKDIwMTMpPC9EaXNwbGF5VGV4dD48cmVj
b3JkPjxyZWMtbnVtYmVyPjQ0OTI8L3JlYy1udW1iZXI+PGZvcmVpZ24ta2V5cz48a2V5IGFwcD0i
RU4iIGRiLWlkPSJ0NXMycjA1c2R4d2RkNmVlYXJ0NTlhd2twMjJ3NXh4ejB2ZjUiIHRpbWVzdGFt
cD0iMTU0Mjk1MzQwMyI+NDQ5Mjwva2V5PjwvZm9yZWlnbi1rZXlzPjxyZWYtdHlwZSBuYW1lPSJK
b3VybmFsIEFydGljbGUiPjE3PC9yZWYtdHlwZT48Y29udHJpYnV0b3JzPjxhdXRob3JzPjxhdXRo
b3I+SGVyem9nLCBSLjwvYXV0aG9yPjxhdXRob3I+QWx2YXJlei1QYXNxdWluLCBNLiBKLjwvYXV0
aG9yPjxhdXRob3I+RGlheiwgQy48L2F1dGhvcj48YXV0aG9yPkRlbCBCYXJyaW8sIEouIEwuPC9h
dXRob3I+PGF1dGhvcj5Fc3RyYWRhLCBKLiBNLjwvYXV0aG9yPjxhdXRob3I+R2lsLCBBLjwvYXV0
aG9yPjwvYXV0aG9ycz48L2NvbnRyaWJ1dG9ycz48YXV0aC1hZGRyZXNzPihIZXJ6b2cpIFByaW1h
cnkgSGVhbHRoY2FyZSBTZXJ2aWNlLCBNYWRyaWQgSGVhbHRoIFNlcnZpY2UsIFNhbnRhIEhvcnRl
bnNpYSAxNCwgTWFkcmlkLCBTcGFpbi4mI3hEO1IuIEhlcnpvZywgUHJpbWFyeSBIZWFsdGhjYXJl
IFNlcnZpY2UsIE1hZHJpZCBIZWFsdGggU2VydmljZSwgU2FudGEgSG9ydGVuc2lhIDE0LCBNYWRy
aWQsIFNwYWluLjwvYXV0aC1hZGRyZXNzPjx0aXRsZXM+PHRpdGxlPkFyZSBoZWFsdGhjYXJlIHdv
cmtlcnMmYXBvczsgaW50ZW50aW9ucyB0byB2YWNjaW5hdGUgcmVsYXRlZCB0byB0aGVpciBrbm93
bGVkZ2UsIGJlbGllZnMgYW5kIGF0dGl0dWRlcz8gQSBzeXN0ZW1hdGljIHJldmlldzwvdGl0bGU+
PHNlY29uZGFyeS10aXRsZT5CTUMgcHVibGljIGhlYWx0aDwvc2Vjb25kYXJ5LXRpdGxlPjwvdGl0
bGVzPjxwYWdlcz4xNTQ8L3BhZ2VzPjx2b2x1bWU+MTM8L3ZvbHVtZT48a2V5d29yZHM+PGtleXdv
cmQ+YXR0aXR1ZGUgdG8gaGVhbHRoPC9rZXl3b3JkPjxrZXl3b3JkPmJlaGF2aW9yPC9rZXl3b3Jk
PjxrZXl3b3JkPmhlYWx0aCBjYXJlIHBlcnNvbm5lbDwva2V5d29yZD48a2V5d29yZD5oZWFsdGgg
cGVyc29ubmVsIGF0dGl0dWRlPC9rZXl3b3JkPjxrZXl3b3JkPmh1bWFuPC9rZXl3b3JkPjxrZXl3
b3JkPnBzeWNob2xvZ2ljYWwgYXNwZWN0PC9rZXl3b3JkPjxrZXl3b3JkPnJldmlldzwva2V5d29y
ZD48a2V5d29yZD52YWNjaW5hdGlvbjwva2V5d29yZD48L2tleXdvcmRzPjxkYXRlcz48eWVhcj4y
MDEzPC95ZWFyPjwvZGF0ZXM+PGlzYm4+MTQ3MS0yNDU4PC9pc2JuPjxhY2Nlc3Npb24tbnVtPjM2
OTAyNzIyNDwvYWNjZXNzaW9uLW51bT48d29yay10eXBlPlJldmlldzwvd29yay10eXBlPjx1cmxz
PjxyZWxhdGVkLXVybHM+PHVybD5odHRwOi8vb3ZpZHNwLm92aWQuY29tL292aWR3ZWIuY2dpP1Q9
SlMmYW1wO0NTQz1ZJmFtcDtORVdTPU4mYW1wO1BBR0U9ZnVsbHRleHQmYW1wO0Q9ZW1lZDE0JmFt
cDtBTj0zNjkwMjcyMjQ8L3VybD48dXJsPmh0dHA6Ly9wcmltb2EubGlicmFyeS51bnN3LmVkdS5h
dS9vcGVudXJsLzYxVU5TV19JTlNUL1VOU1dfU0VSVklDRVNfUEFHRT9zaWQ9T1ZJRDplbWJhc2Um
YW1wO2lkPXBtaWQ6MjM0MjE5ODcmYW1wO2lkPWRvaToxMC4xMTg2JTJGMTQ3MS0yNDU4LTEzLTE1
NCZhbXA7aXNzbj0xNDcxLTI0NTgmYW1wO2lzYm49JmFtcDt2b2x1bWU9MTMmYW1wO2lzc3VlPTEm
YW1wO3NwYWdlPTE1NCZhbXA7cGFnZXM9MTU0JmFtcDtkYXRlPTIwMTMmYW1wO3RpdGxlPUJNQytw
dWJsaWMraGVhbHRoJmFtcDthdGl0bGU9QXJlK2hlYWx0aGNhcmUrd29ya2VycyUyNytpbnRlbnRp
b25zK3RvK3ZhY2NpbmF0ZStyZWxhdGVkK3RvK3RoZWlyK2tub3dsZWRnZSUyQytiZWxpZWZzK2Fu
ZCthdHRpdHVkZXMlM0YrQStzeXN0ZW1hdGljK3JldmlldyZhbXA7YXVsYXN0PUhlcnpvZyZhbXA7
cGlkPSUzQ2F1dGhvciUzRUhlcnpvZytSLiUzQkFsdmFyZXotUGFzcXVpbitNLkouJTNCRGlheitD
LiUzQkRlbCtCYXJyaW8rSi5MLiUzQkVzdHJhZGErSi5NLiUzQkdpbCtBLiUzQyUyRmF1dGhvciUz
RSUzQ0FOJTNFMzY5MDI3MjI0JTNDJTJGQU4lM0UlM0NEVCUzRVJldmlldyUzQyUyRkRUJTNFPC91
cmw+PC9yZWxhdGVkLXVybHM+PC91cmxzPjxlbGVjdHJvbmljLXJlc291cmNlLW51bT5odHRwOi8v
ZHguZG9pLm9yZy8xMC4xMTg2LzE0NzEtMjQ1OC0xMy0xNTQ8L2VsZWN0cm9uaWMtcmVzb3VyY2Ut
bnVtPjxyZW1vdGUtZGF0YWJhc2UtbmFtZT5FbWJhc2U8L3JlbW90ZS1kYXRhYmFzZS1uYW1lPjxy
ZW1vdGUtZGF0YWJhc2UtcHJvdmlkZXI+T3ZpZCBUZWNobm9sb2dpZXM8L3JlbW90ZS1kYXRhYmFz
ZS1wcm92aWRlcj48bGFuZ3VhZ2U+RW5nbGlzaDwvbGFuZ3VhZ2U+PC9yZWNvcmQ+PC9DaXRlPjwv
RW5kTm90ZT5=
</w:fldData>
        </w:fldChar>
      </w:r>
      <w:r w:rsidRPr="0030294A">
        <w:instrText xml:space="preserve"> ADDIN EN.CITE.DATA </w:instrText>
      </w:r>
      <w:r w:rsidRPr="0030294A">
        <w:fldChar w:fldCharType="end"/>
      </w:r>
      <w:r w:rsidRPr="0030294A">
        <w:fldChar w:fldCharType="separate"/>
      </w:r>
      <w:r w:rsidRPr="0030294A">
        <w:t>Herzog</w:t>
      </w:r>
      <w:r w:rsidRPr="0030294A">
        <w:rPr>
          <w:i/>
        </w:rPr>
        <w:t xml:space="preserve"> et al.</w:t>
      </w:r>
      <w:r w:rsidRPr="0030294A">
        <w:t xml:space="preserve"> (2013)</w:t>
      </w:r>
      <w:r w:rsidRPr="0030294A">
        <w:fldChar w:fldCharType="end"/>
      </w:r>
      <w:r w:rsidRPr="0030294A">
        <w:t>. It has been adapted from the Newcastle-Ottawa Quality Assessment Scale for cohort studies.</w:t>
      </w:r>
    </w:p>
    <w:p w14:paraId="669AA4A2" w14:textId="77777777" w:rsidR="0030294A" w:rsidRPr="0030294A" w:rsidRDefault="0030294A" w:rsidP="0030294A"/>
    <w:p w14:paraId="55AABB6F" w14:textId="77777777" w:rsidR="0030294A" w:rsidRPr="0030294A" w:rsidRDefault="0030294A" w:rsidP="0030294A"/>
    <w:p w14:paraId="11E57056" w14:textId="77777777" w:rsidR="0030294A" w:rsidRPr="0030294A" w:rsidRDefault="0030294A" w:rsidP="0030294A"/>
    <w:p w14:paraId="2A135302" w14:textId="77777777" w:rsidR="0030294A" w:rsidRPr="0030294A" w:rsidRDefault="0030294A" w:rsidP="0030294A"/>
    <w:p w14:paraId="4750B8CE" w14:textId="77777777" w:rsidR="00BE2A1B" w:rsidRDefault="00BE2A1B"/>
    <w:sectPr w:rsidR="00BE2A1B" w:rsidSect="00287E9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070"/>
    <w:multiLevelType w:val="hybridMultilevel"/>
    <w:tmpl w:val="CA82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9B2"/>
    <w:multiLevelType w:val="hybridMultilevel"/>
    <w:tmpl w:val="1438F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F2D"/>
    <w:multiLevelType w:val="hybridMultilevel"/>
    <w:tmpl w:val="80720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70F"/>
    <w:multiLevelType w:val="hybridMultilevel"/>
    <w:tmpl w:val="AF52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7B52"/>
    <w:multiLevelType w:val="hybridMultilevel"/>
    <w:tmpl w:val="1438F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4A"/>
    <w:rsid w:val="00177446"/>
    <w:rsid w:val="0030294A"/>
    <w:rsid w:val="00BE2A1B"/>
    <w:rsid w:val="00E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D9A4"/>
  <w15:chartTrackingRefBased/>
  <w15:docId w15:val="{9EB08DFB-A42D-45D4-8717-9E113DC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94A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Stelling</dc:creator>
  <cp:keywords/>
  <dc:description/>
  <cp:lastModifiedBy>Zachary Stelling</cp:lastModifiedBy>
  <cp:revision>1</cp:revision>
  <dcterms:created xsi:type="dcterms:W3CDTF">2019-06-02T18:22:00Z</dcterms:created>
  <dcterms:modified xsi:type="dcterms:W3CDTF">2019-06-02T18:23:00Z</dcterms:modified>
</cp:coreProperties>
</file>