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6DDB" w14:textId="77777777" w:rsidR="009F7783" w:rsidRPr="00FE4C15" w:rsidRDefault="009F7783" w:rsidP="009F7783">
      <w:pPr>
        <w:spacing w:after="0" w:line="360" w:lineRule="auto"/>
        <w:ind w:left="-6" w:hanging="11"/>
        <w:rPr>
          <w:i/>
          <w:sz w:val="22"/>
          <w:lang w:val="en-US"/>
        </w:rPr>
      </w:pPr>
    </w:p>
    <w:p w14:paraId="62D86B6D" w14:textId="690CE2F8" w:rsidR="00FC1B69" w:rsidRDefault="00415000">
      <w:r>
        <w:t xml:space="preserve">Appendix </w:t>
      </w:r>
      <w:r w:rsidR="00942C0C">
        <w:t>1</w:t>
      </w:r>
      <w:r w:rsidR="00356BDF">
        <w:t>:</w:t>
      </w:r>
      <w:r w:rsidR="00942C0C">
        <w:t xml:space="preserve"> Supplemental table </w:t>
      </w:r>
      <w:r w:rsidR="0056718B">
        <w:t xml:space="preserve">of item content and performance for the Global Capacity Education Tool 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6947"/>
        <w:gridCol w:w="996"/>
        <w:gridCol w:w="996"/>
      </w:tblGrid>
      <w:tr w:rsidR="00415000" w14:paraId="01C65B38" w14:textId="77777777" w:rsidTr="000E6727">
        <w:tc>
          <w:tcPr>
            <w:tcW w:w="7006" w:type="dxa"/>
          </w:tcPr>
          <w:p w14:paraId="5C012C08" w14:textId="1A7B902F" w:rsidR="00415000" w:rsidRPr="00356BDF" w:rsidRDefault="00CA1681">
            <w:pPr>
              <w:ind w:left="0" w:firstLine="0"/>
              <w:rPr>
                <w:b/>
              </w:rPr>
            </w:pPr>
            <w:r w:rsidRPr="00356BDF">
              <w:rPr>
                <w:b/>
              </w:rPr>
              <w:t xml:space="preserve">Question Theme </w:t>
            </w:r>
          </w:p>
        </w:tc>
        <w:tc>
          <w:tcPr>
            <w:tcW w:w="992" w:type="dxa"/>
          </w:tcPr>
          <w:p w14:paraId="34030A8B" w14:textId="696A0BC2" w:rsidR="00415000" w:rsidRPr="00356BDF" w:rsidRDefault="00CA1681">
            <w:pPr>
              <w:ind w:left="0" w:firstLine="0"/>
              <w:rPr>
                <w:b/>
              </w:rPr>
            </w:pPr>
            <w:r w:rsidRPr="00356BDF">
              <w:rPr>
                <w:b/>
              </w:rPr>
              <w:t xml:space="preserve">% correct pre-test </w:t>
            </w:r>
          </w:p>
        </w:tc>
        <w:tc>
          <w:tcPr>
            <w:tcW w:w="941" w:type="dxa"/>
          </w:tcPr>
          <w:p w14:paraId="73B855F4" w14:textId="1B7F81E3" w:rsidR="00415000" w:rsidRPr="00356BDF" w:rsidRDefault="00CA1681">
            <w:pPr>
              <w:ind w:left="0" w:firstLine="0"/>
              <w:rPr>
                <w:b/>
              </w:rPr>
            </w:pPr>
            <w:r w:rsidRPr="00356BDF">
              <w:rPr>
                <w:b/>
              </w:rPr>
              <w:t>% correct post-test</w:t>
            </w:r>
            <w:r w:rsidR="000903F6" w:rsidRPr="00356BDF">
              <w:rPr>
                <w:b/>
              </w:rPr>
              <w:t>*</w:t>
            </w:r>
          </w:p>
        </w:tc>
      </w:tr>
      <w:tr w:rsidR="00EE27FE" w14:paraId="0725DF1C" w14:textId="77777777" w:rsidTr="000E6727">
        <w:tc>
          <w:tcPr>
            <w:tcW w:w="7006" w:type="dxa"/>
          </w:tcPr>
          <w:p w14:paraId="31A62446" w14:textId="5C558384" w:rsidR="00EE27FE" w:rsidRDefault="00DD1F7F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About </w:t>
            </w:r>
            <w:r w:rsidR="00EE27FE">
              <w:t>CRPD</w:t>
            </w:r>
          </w:p>
        </w:tc>
        <w:tc>
          <w:tcPr>
            <w:tcW w:w="992" w:type="dxa"/>
            <w:vAlign w:val="bottom"/>
          </w:tcPr>
          <w:p w14:paraId="4DCA5C5C" w14:textId="3BA578F5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14%</w:t>
            </w:r>
          </w:p>
        </w:tc>
        <w:tc>
          <w:tcPr>
            <w:tcW w:w="941" w:type="dxa"/>
            <w:vAlign w:val="bottom"/>
          </w:tcPr>
          <w:p w14:paraId="6746187A" w14:textId="2F940F07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48%</w:t>
            </w:r>
          </w:p>
        </w:tc>
      </w:tr>
      <w:tr w:rsidR="00EE27FE" w14:paraId="18196F87" w14:textId="77777777" w:rsidTr="000E6727">
        <w:tc>
          <w:tcPr>
            <w:tcW w:w="7006" w:type="dxa"/>
          </w:tcPr>
          <w:p w14:paraId="52ECE008" w14:textId="1B2888DD" w:rsidR="00EE27FE" w:rsidRDefault="0082496E" w:rsidP="00EE27FE">
            <w:pPr>
              <w:pStyle w:val="ListParagraph"/>
              <w:numPr>
                <w:ilvl w:val="0"/>
                <w:numId w:val="1"/>
              </w:numPr>
            </w:pPr>
            <w:r>
              <w:t>Capacity and Alzheimer’s disease</w:t>
            </w:r>
          </w:p>
        </w:tc>
        <w:tc>
          <w:tcPr>
            <w:tcW w:w="992" w:type="dxa"/>
            <w:vAlign w:val="bottom"/>
          </w:tcPr>
          <w:p w14:paraId="645B68D9" w14:textId="561E1C1B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  <w:tc>
          <w:tcPr>
            <w:tcW w:w="941" w:type="dxa"/>
            <w:vAlign w:val="bottom"/>
          </w:tcPr>
          <w:p w14:paraId="21D233C9" w14:textId="5E11582E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741FCEDD" w14:textId="77777777" w:rsidTr="000E6727">
        <w:tc>
          <w:tcPr>
            <w:tcW w:w="7006" w:type="dxa"/>
          </w:tcPr>
          <w:p w14:paraId="22D848CA" w14:textId="52D1985B" w:rsidR="00EE27FE" w:rsidRDefault="0082496E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Alzheimer’s disease and advance care </w:t>
            </w:r>
            <w:proofErr w:type="gramStart"/>
            <w:r>
              <w:t xml:space="preserve">directives  </w:t>
            </w:r>
            <w:r w:rsidR="00711A3C">
              <w:t>(</w:t>
            </w:r>
            <w:proofErr w:type="gramEnd"/>
            <w:r w:rsidR="00711A3C">
              <w:t>ACD)</w:t>
            </w:r>
            <w:r>
              <w:t xml:space="preserve"> </w:t>
            </w:r>
          </w:p>
        </w:tc>
        <w:tc>
          <w:tcPr>
            <w:tcW w:w="992" w:type="dxa"/>
            <w:vAlign w:val="bottom"/>
          </w:tcPr>
          <w:p w14:paraId="5E6D3071" w14:textId="5C290E20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  <w:tc>
          <w:tcPr>
            <w:tcW w:w="941" w:type="dxa"/>
            <w:vAlign w:val="bottom"/>
          </w:tcPr>
          <w:p w14:paraId="1DE84EB2" w14:textId="5A70D857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</w:tr>
      <w:tr w:rsidR="00EE27FE" w14:paraId="725634DB" w14:textId="77777777" w:rsidTr="000E6727">
        <w:tc>
          <w:tcPr>
            <w:tcW w:w="7006" w:type="dxa"/>
          </w:tcPr>
          <w:p w14:paraId="034FEA14" w14:textId="61B6D639" w:rsidR="00EE27FE" w:rsidRDefault="0082496E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Nursing home residents and </w:t>
            </w:r>
            <w:r w:rsidR="00711A3C">
              <w:t>ACD</w:t>
            </w:r>
            <w:r>
              <w:t xml:space="preserve"> </w:t>
            </w:r>
          </w:p>
        </w:tc>
        <w:tc>
          <w:tcPr>
            <w:tcW w:w="992" w:type="dxa"/>
            <w:vAlign w:val="bottom"/>
          </w:tcPr>
          <w:p w14:paraId="2BD3A30F" w14:textId="2E0FC50E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91%</w:t>
            </w:r>
          </w:p>
        </w:tc>
        <w:tc>
          <w:tcPr>
            <w:tcW w:w="941" w:type="dxa"/>
            <w:vAlign w:val="bottom"/>
          </w:tcPr>
          <w:p w14:paraId="71234D37" w14:textId="36287692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2F1A7A78" w14:textId="77777777" w:rsidTr="000E6727">
        <w:tc>
          <w:tcPr>
            <w:tcW w:w="7006" w:type="dxa"/>
          </w:tcPr>
          <w:p w14:paraId="7036BBC1" w14:textId="4B357A10" w:rsidR="00EE27FE" w:rsidRDefault="00711A3C" w:rsidP="00EE27FE">
            <w:pPr>
              <w:pStyle w:val="ListParagraph"/>
              <w:numPr>
                <w:ilvl w:val="0"/>
                <w:numId w:val="1"/>
              </w:numPr>
            </w:pPr>
            <w:r>
              <w:t>Assessment of capacity to sign an ACD</w:t>
            </w:r>
          </w:p>
        </w:tc>
        <w:tc>
          <w:tcPr>
            <w:tcW w:w="992" w:type="dxa"/>
            <w:vAlign w:val="bottom"/>
          </w:tcPr>
          <w:p w14:paraId="7ECDC13D" w14:textId="2E07855A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36%</w:t>
            </w:r>
          </w:p>
        </w:tc>
        <w:tc>
          <w:tcPr>
            <w:tcW w:w="941" w:type="dxa"/>
            <w:vAlign w:val="bottom"/>
          </w:tcPr>
          <w:p w14:paraId="367B312E" w14:textId="49598745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4C0627AE" w14:textId="77777777" w:rsidTr="000E6727">
        <w:tc>
          <w:tcPr>
            <w:tcW w:w="7006" w:type="dxa"/>
          </w:tcPr>
          <w:p w14:paraId="25D90F62" w14:textId="4A79EEF1" w:rsidR="00EE27FE" w:rsidRDefault="001928CD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Capacity and delirium  </w:t>
            </w:r>
          </w:p>
        </w:tc>
        <w:tc>
          <w:tcPr>
            <w:tcW w:w="992" w:type="dxa"/>
            <w:vAlign w:val="bottom"/>
          </w:tcPr>
          <w:p w14:paraId="132FE883" w14:textId="4C974B2B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86%</w:t>
            </w:r>
          </w:p>
        </w:tc>
        <w:tc>
          <w:tcPr>
            <w:tcW w:w="941" w:type="dxa"/>
            <w:vAlign w:val="bottom"/>
          </w:tcPr>
          <w:p w14:paraId="2FF7AF20" w14:textId="0AA73FCE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57%</w:t>
            </w:r>
          </w:p>
        </w:tc>
      </w:tr>
      <w:tr w:rsidR="00EE27FE" w14:paraId="57C3D632" w14:textId="77777777" w:rsidTr="000E6727">
        <w:tc>
          <w:tcPr>
            <w:tcW w:w="7006" w:type="dxa"/>
          </w:tcPr>
          <w:p w14:paraId="232D1BE0" w14:textId="0B34BE0D" w:rsidR="00EE27FE" w:rsidRDefault="001928CD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Resolution of delirium and capacity </w:t>
            </w:r>
          </w:p>
        </w:tc>
        <w:tc>
          <w:tcPr>
            <w:tcW w:w="992" w:type="dxa"/>
            <w:vAlign w:val="bottom"/>
          </w:tcPr>
          <w:p w14:paraId="149315CD" w14:textId="4AD791BA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86%</w:t>
            </w:r>
          </w:p>
        </w:tc>
        <w:tc>
          <w:tcPr>
            <w:tcW w:w="941" w:type="dxa"/>
            <w:vAlign w:val="bottom"/>
          </w:tcPr>
          <w:p w14:paraId="69B82081" w14:textId="4D477E3A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86%</w:t>
            </w:r>
          </w:p>
        </w:tc>
      </w:tr>
      <w:tr w:rsidR="00EE27FE" w14:paraId="79E93A7B" w14:textId="77777777" w:rsidTr="000E6727">
        <w:tc>
          <w:tcPr>
            <w:tcW w:w="7006" w:type="dxa"/>
          </w:tcPr>
          <w:p w14:paraId="36AE9C8D" w14:textId="1931455E" w:rsidR="00EE27FE" w:rsidRDefault="000E52D4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Patient assent and capacity </w:t>
            </w:r>
          </w:p>
        </w:tc>
        <w:tc>
          <w:tcPr>
            <w:tcW w:w="992" w:type="dxa"/>
            <w:vAlign w:val="bottom"/>
          </w:tcPr>
          <w:p w14:paraId="63B8A44A" w14:textId="3264EB15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  <w:tc>
          <w:tcPr>
            <w:tcW w:w="941" w:type="dxa"/>
            <w:vAlign w:val="bottom"/>
          </w:tcPr>
          <w:p w14:paraId="3D838745" w14:textId="4AC26058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141186B3" w14:textId="77777777" w:rsidTr="000E6727">
        <w:tc>
          <w:tcPr>
            <w:tcW w:w="7006" w:type="dxa"/>
          </w:tcPr>
          <w:p w14:paraId="202EFCFC" w14:textId="35AE100C" w:rsidR="00EE27FE" w:rsidRDefault="000E52D4" w:rsidP="00EE27FE">
            <w:pPr>
              <w:pStyle w:val="ListParagraph"/>
              <w:numPr>
                <w:ilvl w:val="0"/>
                <w:numId w:val="1"/>
              </w:numPr>
            </w:pPr>
            <w:r>
              <w:t>Brain tumours and capacity</w:t>
            </w:r>
          </w:p>
        </w:tc>
        <w:tc>
          <w:tcPr>
            <w:tcW w:w="992" w:type="dxa"/>
            <w:vAlign w:val="bottom"/>
          </w:tcPr>
          <w:p w14:paraId="45AC23D7" w14:textId="649B5A32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  <w:tc>
          <w:tcPr>
            <w:tcW w:w="941" w:type="dxa"/>
            <w:vAlign w:val="bottom"/>
          </w:tcPr>
          <w:p w14:paraId="77E7D634" w14:textId="1DF6F1AD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3180A23D" w14:textId="77777777" w:rsidTr="000E6727">
        <w:tc>
          <w:tcPr>
            <w:tcW w:w="7006" w:type="dxa"/>
          </w:tcPr>
          <w:p w14:paraId="2F05076E" w14:textId="6AB56379" w:rsidR="00EE27FE" w:rsidRDefault="00941D49" w:rsidP="00EE27FE">
            <w:pPr>
              <w:pStyle w:val="ListParagraph"/>
              <w:numPr>
                <w:ilvl w:val="0"/>
                <w:numId w:val="1"/>
              </w:numPr>
            </w:pPr>
            <w:r>
              <w:t>Schizophrenia and testamentary capacity</w:t>
            </w:r>
          </w:p>
        </w:tc>
        <w:tc>
          <w:tcPr>
            <w:tcW w:w="992" w:type="dxa"/>
            <w:vAlign w:val="bottom"/>
          </w:tcPr>
          <w:p w14:paraId="6EFAE55E" w14:textId="36E01AA3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  <w:tc>
          <w:tcPr>
            <w:tcW w:w="941" w:type="dxa"/>
            <w:vAlign w:val="bottom"/>
          </w:tcPr>
          <w:p w14:paraId="2A3E4242" w14:textId="25A24E4B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1BA515BF" w14:textId="77777777" w:rsidTr="000E6727">
        <w:tc>
          <w:tcPr>
            <w:tcW w:w="7006" w:type="dxa"/>
          </w:tcPr>
          <w:p w14:paraId="124D4006" w14:textId="64B24BF0" w:rsidR="00EE27FE" w:rsidRDefault="00941D49" w:rsidP="00EE27FE">
            <w:pPr>
              <w:pStyle w:val="ListParagraph"/>
              <w:numPr>
                <w:ilvl w:val="0"/>
                <w:numId w:val="1"/>
              </w:numPr>
            </w:pPr>
            <w:r>
              <w:t>Depression and testamentary capacity</w:t>
            </w:r>
          </w:p>
        </w:tc>
        <w:tc>
          <w:tcPr>
            <w:tcW w:w="992" w:type="dxa"/>
            <w:vAlign w:val="bottom"/>
          </w:tcPr>
          <w:p w14:paraId="389DCEB7" w14:textId="4E6ABD53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  <w:tc>
          <w:tcPr>
            <w:tcW w:w="941" w:type="dxa"/>
            <w:vAlign w:val="bottom"/>
          </w:tcPr>
          <w:p w14:paraId="19102696" w14:textId="5EA261EB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</w:tr>
      <w:tr w:rsidR="00EE27FE" w14:paraId="005CA097" w14:textId="77777777" w:rsidTr="000E6727">
        <w:tc>
          <w:tcPr>
            <w:tcW w:w="7006" w:type="dxa"/>
          </w:tcPr>
          <w:p w14:paraId="5A0D2D0E" w14:textId="5F68C4D7" w:rsidR="00EE27FE" w:rsidRDefault="000B7244" w:rsidP="00EE27FE">
            <w:pPr>
              <w:pStyle w:val="ListParagraph"/>
              <w:numPr>
                <w:ilvl w:val="0"/>
                <w:numId w:val="1"/>
              </w:numPr>
            </w:pPr>
            <w:r>
              <w:t>Schizophrenia</w:t>
            </w:r>
            <w:r w:rsidR="00A91F8D">
              <w:t xml:space="preserve">, symptoms </w:t>
            </w:r>
            <w:r w:rsidR="00F218F9">
              <w:t>and testamentary capacity</w:t>
            </w:r>
          </w:p>
        </w:tc>
        <w:tc>
          <w:tcPr>
            <w:tcW w:w="992" w:type="dxa"/>
            <w:vAlign w:val="bottom"/>
          </w:tcPr>
          <w:p w14:paraId="46865883" w14:textId="6FEDF862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  <w:tc>
          <w:tcPr>
            <w:tcW w:w="941" w:type="dxa"/>
            <w:vAlign w:val="bottom"/>
          </w:tcPr>
          <w:p w14:paraId="2AFE7F0B" w14:textId="169369F0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85%</w:t>
            </w:r>
          </w:p>
        </w:tc>
      </w:tr>
      <w:tr w:rsidR="00EE27FE" w14:paraId="1B028A83" w14:textId="77777777" w:rsidTr="000E6727">
        <w:tc>
          <w:tcPr>
            <w:tcW w:w="7006" w:type="dxa"/>
          </w:tcPr>
          <w:p w14:paraId="3688331A" w14:textId="7859EC5D" w:rsidR="00EE27FE" w:rsidRDefault="00A91F8D" w:rsidP="00EE27F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Testamentary capacity and time </w:t>
            </w:r>
          </w:p>
        </w:tc>
        <w:tc>
          <w:tcPr>
            <w:tcW w:w="992" w:type="dxa"/>
            <w:vAlign w:val="bottom"/>
          </w:tcPr>
          <w:p w14:paraId="221D416B" w14:textId="175EC2A3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80%</w:t>
            </w:r>
          </w:p>
        </w:tc>
        <w:tc>
          <w:tcPr>
            <w:tcW w:w="941" w:type="dxa"/>
            <w:vAlign w:val="bottom"/>
          </w:tcPr>
          <w:p w14:paraId="5763640F" w14:textId="3053CF71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90%</w:t>
            </w:r>
          </w:p>
        </w:tc>
      </w:tr>
      <w:tr w:rsidR="00EE27FE" w14:paraId="29BE6A7D" w14:textId="77777777" w:rsidTr="000E6727">
        <w:tc>
          <w:tcPr>
            <w:tcW w:w="7006" w:type="dxa"/>
          </w:tcPr>
          <w:p w14:paraId="7E906804" w14:textId="26C8E2B3" w:rsidR="00EE27FE" w:rsidRDefault="00FF2DF4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Memory and financial capacity </w:t>
            </w:r>
          </w:p>
        </w:tc>
        <w:tc>
          <w:tcPr>
            <w:tcW w:w="992" w:type="dxa"/>
            <w:vAlign w:val="bottom"/>
          </w:tcPr>
          <w:p w14:paraId="04F36807" w14:textId="295DA495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77%</w:t>
            </w:r>
          </w:p>
        </w:tc>
        <w:tc>
          <w:tcPr>
            <w:tcW w:w="941" w:type="dxa"/>
            <w:vAlign w:val="bottom"/>
          </w:tcPr>
          <w:p w14:paraId="08EA90B7" w14:textId="1A49DED2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91%</w:t>
            </w:r>
          </w:p>
        </w:tc>
      </w:tr>
      <w:tr w:rsidR="00EE27FE" w14:paraId="5B23A81E" w14:textId="77777777" w:rsidTr="000E6727">
        <w:tc>
          <w:tcPr>
            <w:tcW w:w="7006" w:type="dxa"/>
          </w:tcPr>
          <w:p w14:paraId="611BDEC7" w14:textId="24E97351" w:rsidR="00EE27FE" w:rsidRDefault="00FF2DF4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Testing of financial capacity  </w:t>
            </w:r>
          </w:p>
        </w:tc>
        <w:tc>
          <w:tcPr>
            <w:tcW w:w="992" w:type="dxa"/>
            <w:vAlign w:val="bottom"/>
          </w:tcPr>
          <w:p w14:paraId="053E72A8" w14:textId="087FB8E8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91%</w:t>
            </w:r>
          </w:p>
        </w:tc>
        <w:tc>
          <w:tcPr>
            <w:tcW w:w="941" w:type="dxa"/>
            <w:vAlign w:val="bottom"/>
          </w:tcPr>
          <w:p w14:paraId="47C13BE5" w14:textId="1EF5DDAE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86%</w:t>
            </w:r>
          </w:p>
        </w:tc>
      </w:tr>
      <w:tr w:rsidR="00EE27FE" w14:paraId="306B73DB" w14:textId="77777777" w:rsidTr="000E6727">
        <w:tc>
          <w:tcPr>
            <w:tcW w:w="7006" w:type="dxa"/>
          </w:tcPr>
          <w:p w14:paraId="3E7C879B" w14:textId="05592A59" w:rsidR="00EE27FE" w:rsidRDefault="00360C18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MMSE and financial capacity  </w:t>
            </w:r>
          </w:p>
        </w:tc>
        <w:tc>
          <w:tcPr>
            <w:tcW w:w="992" w:type="dxa"/>
            <w:vAlign w:val="bottom"/>
          </w:tcPr>
          <w:p w14:paraId="4A6B091E" w14:textId="26E5486A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  <w:tc>
          <w:tcPr>
            <w:tcW w:w="941" w:type="dxa"/>
            <w:vAlign w:val="bottom"/>
          </w:tcPr>
          <w:p w14:paraId="0749AC81" w14:textId="59462950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</w:tr>
      <w:tr w:rsidR="00EE27FE" w14:paraId="21879EB1" w14:textId="77777777" w:rsidTr="000E6727">
        <w:tc>
          <w:tcPr>
            <w:tcW w:w="7006" w:type="dxa"/>
          </w:tcPr>
          <w:p w14:paraId="3374296F" w14:textId="71F9DC20" w:rsidR="00EE27FE" w:rsidRDefault="00360C18" w:rsidP="00EE27FE">
            <w:pPr>
              <w:pStyle w:val="ListParagraph"/>
              <w:numPr>
                <w:ilvl w:val="0"/>
                <w:numId w:val="1"/>
              </w:numPr>
            </w:pPr>
            <w:r>
              <w:t>Mild Cognitive impairment and financial capacity</w:t>
            </w:r>
          </w:p>
        </w:tc>
        <w:tc>
          <w:tcPr>
            <w:tcW w:w="992" w:type="dxa"/>
            <w:vAlign w:val="bottom"/>
          </w:tcPr>
          <w:p w14:paraId="0A665A6C" w14:textId="4517E3D3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  <w:tc>
          <w:tcPr>
            <w:tcW w:w="941" w:type="dxa"/>
            <w:vAlign w:val="bottom"/>
          </w:tcPr>
          <w:p w14:paraId="13A7A592" w14:textId="73ABB861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5D75AAC4" w14:textId="77777777" w:rsidTr="000E6727">
        <w:tc>
          <w:tcPr>
            <w:tcW w:w="7006" w:type="dxa"/>
          </w:tcPr>
          <w:p w14:paraId="0C4DF752" w14:textId="26445C5B" w:rsidR="00EE27FE" w:rsidRDefault="00E148AE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Elder abuse and financial capacity  </w:t>
            </w:r>
          </w:p>
        </w:tc>
        <w:tc>
          <w:tcPr>
            <w:tcW w:w="992" w:type="dxa"/>
            <w:vAlign w:val="bottom"/>
          </w:tcPr>
          <w:p w14:paraId="2615BAAA" w14:textId="408BDCE9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91%</w:t>
            </w:r>
          </w:p>
        </w:tc>
        <w:tc>
          <w:tcPr>
            <w:tcW w:w="941" w:type="dxa"/>
            <w:vAlign w:val="bottom"/>
          </w:tcPr>
          <w:p w14:paraId="2AA6D63D" w14:textId="1DCD44AC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69873D17" w14:textId="77777777" w:rsidTr="000E6727">
        <w:tc>
          <w:tcPr>
            <w:tcW w:w="7006" w:type="dxa"/>
          </w:tcPr>
          <w:p w14:paraId="57954BD4" w14:textId="2797E707" w:rsidR="00EE27FE" w:rsidRDefault="008D3338" w:rsidP="00EE27FE">
            <w:pPr>
              <w:pStyle w:val="ListParagraph"/>
              <w:numPr>
                <w:ilvl w:val="0"/>
                <w:numId w:val="1"/>
              </w:numPr>
            </w:pPr>
            <w:r>
              <w:t>Capacity and accommodation</w:t>
            </w:r>
          </w:p>
        </w:tc>
        <w:tc>
          <w:tcPr>
            <w:tcW w:w="992" w:type="dxa"/>
            <w:vAlign w:val="bottom"/>
          </w:tcPr>
          <w:p w14:paraId="158AE487" w14:textId="50A6A684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19%</w:t>
            </w:r>
          </w:p>
        </w:tc>
        <w:tc>
          <w:tcPr>
            <w:tcW w:w="941" w:type="dxa"/>
            <w:vAlign w:val="bottom"/>
          </w:tcPr>
          <w:p w14:paraId="0C6DC0B9" w14:textId="66D02F75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55%</w:t>
            </w:r>
          </w:p>
        </w:tc>
      </w:tr>
      <w:tr w:rsidR="00EE27FE" w14:paraId="4DB9C6EC" w14:textId="77777777" w:rsidTr="000E6727">
        <w:tc>
          <w:tcPr>
            <w:tcW w:w="7006" w:type="dxa"/>
          </w:tcPr>
          <w:p w14:paraId="2BA27061" w14:textId="4350CF27" w:rsidR="00EE27FE" w:rsidRDefault="00F61859" w:rsidP="00EE27FE">
            <w:pPr>
              <w:pStyle w:val="ListParagraph"/>
              <w:numPr>
                <w:ilvl w:val="0"/>
                <w:numId w:val="1"/>
              </w:numPr>
            </w:pPr>
            <w:r>
              <w:t>Treatment refusal</w:t>
            </w:r>
          </w:p>
        </w:tc>
        <w:tc>
          <w:tcPr>
            <w:tcW w:w="992" w:type="dxa"/>
            <w:vAlign w:val="bottom"/>
          </w:tcPr>
          <w:p w14:paraId="11BE1388" w14:textId="244F07EC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76%</w:t>
            </w:r>
          </w:p>
        </w:tc>
        <w:tc>
          <w:tcPr>
            <w:tcW w:w="941" w:type="dxa"/>
            <w:vAlign w:val="bottom"/>
          </w:tcPr>
          <w:p w14:paraId="43FFF729" w14:textId="5BB98573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</w:tr>
      <w:tr w:rsidR="00EE27FE" w14:paraId="25E527AA" w14:textId="77777777" w:rsidTr="000E6727">
        <w:tc>
          <w:tcPr>
            <w:tcW w:w="7006" w:type="dxa"/>
          </w:tcPr>
          <w:p w14:paraId="12C68600" w14:textId="5DC97766" w:rsidR="00EE27FE" w:rsidRDefault="004B06EC" w:rsidP="00EE27FE">
            <w:pPr>
              <w:pStyle w:val="ListParagraph"/>
              <w:numPr>
                <w:ilvl w:val="0"/>
                <w:numId w:val="1"/>
              </w:numPr>
            </w:pPr>
            <w:r>
              <w:t>How many capacity decisions at stake</w:t>
            </w:r>
          </w:p>
        </w:tc>
        <w:tc>
          <w:tcPr>
            <w:tcW w:w="992" w:type="dxa"/>
            <w:vAlign w:val="bottom"/>
          </w:tcPr>
          <w:p w14:paraId="650F6179" w14:textId="06EFA6C7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19%</w:t>
            </w:r>
          </w:p>
        </w:tc>
        <w:tc>
          <w:tcPr>
            <w:tcW w:w="941" w:type="dxa"/>
            <w:vAlign w:val="bottom"/>
          </w:tcPr>
          <w:p w14:paraId="1A1B56FF" w14:textId="774186D5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20%</w:t>
            </w:r>
          </w:p>
        </w:tc>
      </w:tr>
      <w:tr w:rsidR="00EE27FE" w14:paraId="0C85C724" w14:textId="77777777" w:rsidTr="000E6727">
        <w:tc>
          <w:tcPr>
            <w:tcW w:w="7006" w:type="dxa"/>
          </w:tcPr>
          <w:p w14:paraId="65E8AD28" w14:textId="1848FDA9" w:rsidR="00EE27FE" w:rsidRDefault="003D7875" w:rsidP="00EE27FE">
            <w:pPr>
              <w:pStyle w:val="ListParagraph"/>
              <w:numPr>
                <w:ilvl w:val="0"/>
                <w:numId w:val="1"/>
              </w:numPr>
            </w:pPr>
            <w:r>
              <w:t xml:space="preserve">Undue influence </w:t>
            </w:r>
          </w:p>
        </w:tc>
        <w:tc>
          <w:tcPr>
            <w:tcW w:w="992" w:type="dxa"/>
            <w:vAlign w:val="bottom"/>
          </w:tcPr>
          <w:p w14:paraId="2A47D27D" w14:textId="32DDE30E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52%</w:t>
            </w:r>
          </w:p>
        </w:tc>
        <w:tc>
          <w:tcPr>
            <w:tcW w:w="941" w:type="dxa"/>
            <w:vAlign w:val="bottom"/>
          </w:tcPr>
          <w:p w14:paraId="2062E206" w14:textId="27DE9576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80%</w:t>
            </w:r>
          </w:p>
        </w:tc>
      </w:tr>
      <w:tr w:rsidR="00EE27FE" w14:paraId="0FC89072" w14:textId="77777777" w:rsidTr="000E6727">
        <w:tc>
          <w:tcPr>
            <w:tcW w:w="7006" w:type="dxa"/>
          </w:tcPr>
          <w:p w14:paraId="691F65CB" w14:textId="43380A78" w:rsidR="00EE27FE" w:rsidRDefault="003D7875" w:rsidP="00EE27FE">
            <w:pPr>
              <w:pStyle w:val="ListParagraph"/>
              <w:numPr>
                <w:ilvl w:val="0"/>
                <w:numId w:val="1"/>
              </w:numPr>
            </w:pPr>
            <w:r>
              <w:t>Orientation and testamentary capacity</w:t>
            </w:r>
          </w:p>
        </w:tc>
        <w:tc>
          <w:tcPr>
            <w:tcW w:w="992" w:type="dxa"/>
            <w:vAlign w:val="bottom"/>
          </w:tcPr>
          <w:p w14:paraId="74911381" w14:textId="055C63DC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57%</w:t>
            </w:r>
          </w:p>
        </w:tc>
        <w:tc>
          <w:tcPr>
            <w:tcW w:w="941" w:type="dxa"/>
            <w:vAlign w:val="bottom"/>
          </w:tcPr>
          <w:p w14:paraId="7CA6383E" w14:textId="2118A1EA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85%</w:t>
            </w:r>
          </w:p>
        </w:tc>
      </w:tr>
      <w:tr w:rsidR="00EE27FE" w14:paraId="26C0DB95" w14:textId="77777777" w:rsidTr="000E6727">
        <w:tc>
          <w:tcPr>
            <w:tcW w:w="7006" w:type="dxa"/>
          </w:tcPr>
          <w:p w14:paraId="12D908B8" w14:textId="18611FC0" w:rsidR="00EE27FE" w:rsidRDefault="003D7875" w:rsidP="00EE27FE">
            <w:pPr>
              <w:pStyle w:val="ListParagraph"/>
              <w:numPr>
                <w:ilvl w:val="0"/>
                <w:numId w:val="1"/>
              </w:numPr>
            </w:pPr>
            <w:r>
              <w:t>Components of testamentary capacity</w:t>
            </w:r>
          </w:p>
        </w:tc>
        <w:tc>
          <w:tcPr>
            <w:tcW w:w="992" w:type="dxa"/>
            <w:vAlign w:val="bottom"/>
          </w:tcPr>
          <w:p w14:paraId="2B304566" w14:textId="446FA53F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90%</w:t>
            </w:r>
          </w:p>
        </w:tc>
        <w:tc>
          <w:tcPr>
            <w:tcW w:w="941" w:type="dxa"/>
            <w:vAlign w:val="bottom"/>
          </w:tcPr>
          <w:p w14:paraId="75E329A0" w14:textId="490863E0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100%</w:t>
            </w:r>
          </w:p>
        </w:tc>
      </w:tr>
      <w:tr w:rsidR="00EE27FE" w14:paraId="7CB2654B" w14:textId="77777777" w:rsidTr="000E6727">
        <w:tc>
          <w:tcPr>
            <w:tcW w:w="7006" w:type="dxa"/>
          </w:tcPr>
          <w:p w14:paraId="0A07AE08" w14:textId="7C6FD892" w:rsidR="00EE27FE" w:rsidRDefault="00B97322" w:rsidP="00EE27FE">
            <w:pPr>
              <w:pStyle w:val="ListParagraph"/>
              <w:numPr>
                <w:ilvl w:val="0"/>
                <w:numId w:val="1"/>
              </w:numPr>
            </w:pPr>
            <w:r>
              <w:t>Extrapolation of one capacity task to another</w:t>
            </w:r>
          </w:p>
        </w:tc>
        <w:tc>
          <w:tcPr>
            <w:tcW w:w="992" w:type="dxa"/>
            <w:vAlign w:val="bottom"/>
          </w:tcPr>
          <w:p w14:paraId="63AC2BD1" w14:textId="0A232FD1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95%</w:t>
            </w:r>
          </w:p>
        </w:tc>
        <w:tc>
          <w:tcPr>
            <w:tcW w:w="941" w:type="dxa"/>
            <w:vAlign w:val="bottom"/>
          </w:tcPr>
          <w:p w14:paraId="5F19D2A1" w14:textId="61EC685B" w:rsidR="00EE27FE" w:rsidRDefault="00EE27FE" w:rsidP="00EE27FE">
            <w:pPr>
              <w:ind w:left="0" w:firstLine="0"/>
            </w:pPr>
            <w:r>
              <w:rPr>
                <w:rFonts w:ascii="Calibri" w:hAnsi="Calibri" w:cs="Calibri"/>
                <w:sz w:val="22"/>
              </w:rPr>
              <w:t>90%</w:t>
            </w:r>
          </w:p>
        </w:tc>
      </w:tr>
    </w:tbl>
    <w:p w14:paraId="169A406B" w14:textId="7221E4D8" w:rsidR="00415000" w:rsidRPr="002235D4" w:rsidRDefault="000903F6" w:rsidP="002235D4">
      <w:pPr>
        <w:spacing w:after="0" w:line="240" w:lineRule="auto"/>
        <w:ind w:left="68" w:firstLine="0"/>
        <w:rPr>
          <w:sz w:val="18"/>
          <w:szCs w:val="18"/>
        </w:rPr>
      </w:pPr>
      <w:r w:rsidRPr="002235D4">
        <w:rPr>
          <w:sz w:val="18"/>
          <w:szCs w:val="18"/>
        </w:rPr>
        <w:t xml:space="preserve">Key </w:t>
      </w:r>
      <w:r w:rsidR="001F38AD" w:rsidRPr="002235D4">
        <w:rPr>
          <w:sz w:val="18"/>
          <w:szCs w:val="18"/>
        </w:rPr>
        <w:t xml:space="preserve">* NB this is based on incomplete </w:t>
      </w:r>
      <w:r w:rsidR="002235D4">
        <w:rPr>
          <w:sz w:val="18"/>
          <w:szCs w:val="18"/>
        </w:rPr>
        <w:t xml:space="preserve">unmatched </w:t>
      </w:r>
      <w:r w:rsidR="001F38AD" w:rsidRPr="002235D4">
        <w:rPr>
          <w:sz w:val="18"/>
          <w:szCs w:val="18"/>
        </w:rPr>
        <w:t xml:space="preserve">question </w:t>
      </w:r>
      <w:bookmarkStart w:id="0" w:name="_GoBack"/>
      <w:bookmarkEnd w:id="0"/>
      <w:r w:rsidR="001F38AD" w:rsidRPr="002235D4">
        <w:rPr>
          <w:sz w:val="18"/>
          <w:szCs w:val="18"/>
        </w:rPr>
        <w:t>data</w:t>
      </w:r>
      <w:r w:rsidR="00AF3EE2">
        <w:rPr>
          <w:sz w:val="18"/>
          <w:szCs w:val="18"/>
        </w:rPr>
        <w:t>,</w:t>
      </w:r>
      <w:r w:rsidR="00BD2078" w:rsidRPr="002235D4">
        <w:rPr>
          <w:sz w:val="18"/>
          <w:szCs w:val="18"/>
        </w:rPr>
        <w:t xml:space="preserve"> so not an exact indication of the performance of each</w:t>
      </w:r>
      <w:r w:rsidR="002235D4" w:rsidRPr="002235D4">
        <w:rPr>
          <w:sz w:val="18"/>
          <w:szCs w:val="18"/>
        </w:rPr>
        <w:t xml:space="preserve"> question </w:t>
      </w:r>
      <w:r w:rsidR="00BD2078" w:rsidRPr="002235D4">
        <w:rPr>
          <w:sz w:val="18"/>
          <w:szCs w:val="18"/>
        </w:rPr>
        <w:t xml:space="preserve"> </w:t>
      </w:r>
      <w:r w:rsidR="001F38AD" w:rsidRPr="002235D4">
        <w:rPr>
          <w:sz w:val="18"/>
          <w:szCs w:val="18"/>
        </w:rPr>
        <w:t xml:space="preserve"> </w:t>
      </w:r>
    </w:p>
    <w:sectPr w:rsidR="00415000" w:rsidRPr="0022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61DC"/>
    <w:multiLevelType w:val="hybridMultilevel"/>
    <w:tmpl w:val="F5EADA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3"/>
    <w:rsid w:val="000258FE"/>
    <w:rsid w:val="000903F6"/>
    <w:rsid w:val="000B7244"/>
    <w:rsid w:val="000D0683"/>
    <w:rsid w:val="000E52D4"/>
    <w:rsid w:val="000E6727"/>
    <w:rsid w:val="00152AC8"/>
    <w:rsid w:val="001928CD"/>
    <w:rsid w:val="001B63E9"/>
    <w:rsid w:val="001F38AD"/>
    <w:rsid w:val="002235D4"/>
    <w:rsid w:val="00356BDF"/>
    <w:rsid w:val="00360C18"/>
    <w:rsid w:val="0039220C"/>
    <w:rsid w:val="003D7875"/>
    <w:rsid w:val="003F47B2"/>
    <w:rsid w:val="00415000"/>
    <w:rsid w:val="004B06EC"/>
    <w:rsid w:val="0056718B"/>
    <w:rsid w:val="005C45AE"/>
    <w:rsid w:val="0061520E"/>
    <w:rsid w:val="00652D45"/>
    <w:rsid w:val="006C0C5D"/>
    <w:rsid w:val="00711A3C"/>
    <w:rsid w:val="007646AA"/>
    <w:rsid w:val="00771A3E"/>
    <w:rsid w:val="0082496E"/>
    <w:rsid w:val="008D3338"/>
    <w:rsid w:val="008E7EB7"/>
    <w:rsid w:val="00941D49"/>
    <w:rsid w:val="00942C0C"/>
    <w:rsid w:val="009D61DD"/>
    <w:rsid w:val="009F7783"/>
    <w:rsid w:val="00A4428A"/>
    <w:rsid w:val="00A91F8D"/>
    <w:rsid w:val="00A94C91"/>
    <w:rsid w:val="00AB0F8D"/>
    <w:rsid w:val="00AF3EE2"/>
    <w:rsid w:val="00B85D99"/>
    <w:rsid w:val="00B97322"/>
    <w:rsid w:val="00BC0E1E"/>
    <w:rsid w:val="00BD2078"/>
    <w:rsid w:val="00C66932"/>
    <w:rsid w:val="00CA1681"/>
    <w:rsid w:val="00D87DAC"/>
    <w:rsid w:val="00DD1F7F"/>
    <w:rsid w:val="00DD4D31"/>
    <w:rsid w:val="00E148AE"/>
    <w:rsid w:val="00E342B7"/>
    <w:rsid w:val="00EC0E78"/>
    <w:rsid w:val="00EE27FE"/>
    <w:rsid w:val="00F218F9"/>
    <w:rsid w:val="00F61859"/>
    <w:rsid w:val="00FA6EB7"/>
    <w:rsid w:val="00FC1B69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F1A8"/>
  <w15:chartTrackingRefBased/>
  <w15:docId w15:val="{E3EB8032-13AE-44BE-87E9-1B0F836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783"/>
    <w:pPr>
      <w:spacing w:after="237" w:line="480" w:lineRule="auto"/>
      <w:ind w:left="77" w:hanging="10"/>
    </w:pPr>
    <w:rPr>
      <w:rFonts w:ascii="Arial" w:eastAsia="Arial" w:hAnsi="Arial" w:cs="Arial"/>
      <w:color w:val="000000"/>
      <w:sz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Carmelle Peisah</dc:creator>
  <cp:keywords/>
  <dc:description/>
  <cp:lastModifiedBy>Carmelle Peisah</cp:lastModifiedBy>
  <cp:revision>3</cp:revision>
  <dcterms:created xsi:type="dcterms:W3CDTF">2019-03-28T08:15:00Z</dcterms:created>
  <dcterms:modified xsi:type="dcterms:W3CDTF">2019-03-28T08:15:00Z</dcterms:modified>
</cp:coreProperties>
</file>