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E" w:rsidRPr="00111F0E" w:rsidRDefault="00EC732E" w:rsidP="00EC732E">
      <w:pPr>
        <w:spacing w:after="0" w:line="240" w:lineRule="auto"/>
      </w:pPr>
      <w:bookmarkStart w:id="0" w:name="_GoBack"/>
      <w:bookmarkEnd w:id="0"/>
      <w:r w:rsidRPr="00111F0E">
        <w:rPr>
          <w:b/>
        </w:rPr>
        <w:t>Table S1.</w:t>
      </w:r>
      <w:r w:rsidRPr="00111F0E">
        <w:t xml:space="preserve"> Surrogate accuracy (in %) observed in this study and that reported in </w:t>
      </w:r>
      <w:proofErr w:type="spellStart"/>
      <w:r w:rsidRPr="00111F0E">
        <w:t>Shalowitz</w:t>
      </w:r>
      <w:proofErr w:type="spellEnd"/>
      <w:r w:rsidRPr="00111F0E">
        <w:t xml:space="preserve"> </w:t>
      </w:r>
      <w:r w:rsidRPr="00111F0E">
        <w:rPr>
          <w:i/>
        </w:rPr>
        <w:t>et al</w:t>
      </w:r>
      <w:r w:rsidRPr="00111F0E">
        <w:t>. (2006) for health states and medical interventions common to both sources</w:t>
      </w:r>
    </w:p>
    <w:p w:rsidR="00EC732E" w:rsidRPr="00111F0E" w:rsidRDefault="00EC732E" w:rsidP="00EC732E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4536"/>
      </w:tblGrid>
      <w:tr w:rsidR="00EC732E" w:rsidRPr="00111F0E" w:rsidTr="00AA2E2D">
        <w:tc>
          <w:tcPr>
            <w:tcW w:w="3652" w:type="dxa"/>
            <w:tcBorders>
              <w:top w:val="double" w:sz="4" w:space="0" w:color="auto"/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  <w:jc w:val="center"/>
              <w:rPr>
                <w:b/>
              </w:rPr>
            </w:pPr>
            <w:r w:rsidRPr="00111F0E">
              <w:rPr>
                <w:b/>
              </w:rPr>
              <w:t>Observed in this study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  <w:jc w:val="center"/>
              <w:rPr>
                <w:b/>
              </w:rPr>
            </w:pPr>
            <w:r w:rsidRPr="00111F0E">
              <w:rPr>
                <w:b/>
              </w:rPr>
              <w:t xml:space="preserve">Reported in </w:t>
            </w:r>
            <w:proofErr w:type="spellStart"/>
            <w:r w:rsidRPr="00111F0E">
              <w:rPr>
                <w:b/>
              </w:rPr>
              <w:t>Shalowitz</w:t>
            </w:r>
            <w:proofErr w:type="spellEnd"/>
            <w:r w:rsidRPr="00111F0E">
              <w:rPr>
                <w:b/>
              </w:rPr>
              <w:t xml:space="preserve"> </w:t>
            </w:r>
            <w:r w:rsidRPr="00111F0E">
              <w:rPr>
                <w:b/>
                <w:i/>
              </w:rPr>
              <w:t>et al.</w:t>
            </w:r>
            <w:r w:rsidRPr="00111F0E">
              <w:rPr>
                <w:b/>
              </w:rPr>
              <w:t xml:space="preserve"> (2006)</w:t>
            </w:r>
          </w:p>
        </w:tc>
      </w:tr>
      <w:tr w:rsidR="00EC732E" w:rsidRPr="00111F0E" w:rsidTr="00AA2E2D">
        <w:tc>
          <w:tcPr>
            <w:tcW w:w="1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C732E" w:rsidRPr="00111F0E" w:rsidRDefault="00EC732E" w:rsidP="00AA2E2D">
            <w:pPr>
              <w:rPr>
                <w:b/>
              </w:rPr>
            </w:pPr>
            <w:r w:rsidRPr="00111F0E">
              <w:rPr>
                <w:b/>
              </w:rPr>
              <w:t>Surrogate accuracy by health state</w:t>
            </w:r>
          </w:p>
        </w:tc>
      </w:tr>
      <w:tr w:rsidR="00EC732E" w:rsidRPr="00111F0E" w:rsidTr="00AA2E2D">
        <w:tc>
          <w:tcPr>
            <w:tcW w:w="3652" w:type="dxa"/>
            <w:tcBorders>
              <w:top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Averaged over interventions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(range)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</w:pPr>
          </w:p>
        </w:tc>
      </w:tr>
      <w:tr w:rsidR="00EC732E" w:rsidRPr="00111F0E" w:rsidTr="00AA2E2D">
        <w:tc>
          <w:tcPr>
            <w:tcW w:w="3652" w:type="dxa"/>
          </w:tcPr>
          <w:p w:rsidR="00EC732E" w:rsidRPr="00111F0E" w:rsidRDefault="00EC732E" w:rsidP="00AA2E2D">
            <w:pPr>
              <w:spacing w:before="120" w:after="120"/>
            </w:pPr>
            <w:r w:rsidRPr="00111F0E">
              <w:t>Current health state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55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(34 to 77)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79</w:t>
            </w:r>
          </w:p>
        </w:tc>
      </w:tr>
      <w:tr w:rsidR="00EC732E" w:rsidRPr="00111F0E" w:rsidTr="00AA2E2D">
        <w:tc>
          <w:tcPr>
            <w:tcW w:w="3652" w:type="dxa"/>
          </w:tcPr>
          <w:p w:rsidR="00EC732E" w:rsidRPr="00111F0E" w:rsidRDefault="00EC732E" w:rsidP="00AA2E2D">
            <w:pPr>
              <w:spacing w:before="120" w:after="120"/>
            </w:pPr>
            <w:r w:rsidRPr="00111F0E">
              <w:t>Stroke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34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(32 to 35)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58</w:t>
            </w:r>
          </w:p>
        </w:tc>
      </w:tr>
      <w:tr w:rsidR="00EC732E" w:rsidRPr="00111F0E" w:rsidTr="00AA2E2D">
        <w:tc>
          <w:tcPr>
            <w:tcW w:w="3652" w:type="dxa"/>
          </w:tcPr>
          <w:p w:rsidR="00EC732E" w:rsidRPr="00111F0E" w:rsidRDefault="00EC732E" w:rsidP="00AA2E2D">
            <w:pPr>
              <w:spacing w:before="120" w:after="120"/>
            </w:pPr>
            <w:r w:rsidRPr="00111F0E">
              <w:t>Cancer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39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(29 to 56)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62</w:t>
            </w:r>
          </w:p>
        </w:tc>
      </w:tr>
      <w:tr w:rsidR="00EC732E" w:rsidRPr="00111F0E" w:rsidTr="00AA2E2D">
        <w:tc>
          <w:tcPr>
            <w:tcW w:w="3652" w:type="dxa"/>
            <w:tcBorders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</w:pPr>
            <w:r w:rsidRPr="00111F0E">
              <w:t>Dementia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54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(37 to 78)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58</w:t>
            </w:r>
          </w:p>
        </w:tc>
      </w:tr>
      <w:tr w:rsidR="00EC732E" w:rsidRPr="00111F0E" w:rsidTr="00AA2E2D">
        <w:tc>
          <w:tcPr>
            <w:tcW w:w="1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C732E" w:rsidRPr="00111F0E" w:rsidRDefault="00EC732E" w:rsidP="00AA2E2D">
            <w:pPr>
              <w:rPr>
                <w:b/>
              </w:rPr>
            </w:pPr>
            <w:r w:rsidRPr="00111F0E">
              <w:rPr>
                <w:b/>
              </w:rPr>
              <w:t>Surrogate accuracy by intervention</w:t>
            </w:r>
          </w:p>
        </w:tc>
      </w:tr>
      <w:tr w:rsidR="00EC732E" w:rsidRPr="00111F0E" w:rsidTr="00AA2E2D">
        <w:tc>
          <w:tcPr>
            <w:tcW w:w="3652" w:type="dxa"/>
            <w:tcBorders>
              <w:top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Averaged over health states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(range)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C732E" w:rsidRPr="00111F0E" w:rsidRDefault="00EC732E" w:rsidP="00AA2E2D">
            <w:pPr>
              <w:spacing w:before="120" w:after="120"/>
              <w:jc w:val="center"/>
            </w:pPr>
          </w:p>
        </w:tc>
      </w:tr>
      <w:tr w:rsidR="00EC732E" w:rsidRPr="00111F0E" w:rsidTr="00AA2E2D">
        <w:tc>
          <w:tcPr>
            <w:tcW w:w="3652" w:type="dxa"/>
          </w:tcPr>
          <w:p w:rsidR="00EC732E" w:rsidRPr="00111F0E" w:rsidRDefault="00EC732E" w:rsidP="00AA2E2D">
            <w:pPr>
              <w:spacing w:before="120" w:after="120"/>
            </w:pPr>
            <w:r w:rsidRPr="00111F0E">
              <w:t>Antibiotics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45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(29 to 71)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72</w:t>
            </w:r>
          </w:p>
        </w:tc>
      </w:tr>
      <w:tr w:rsidR="00EC732E" w:rsidRPr="00111F0E" w:rsidTr="00AA2E2D">
        <w:tc>
          <w:tcPr>
            <w:tcW w:w="3652" w:type="dxa"/>
          </w:tcPr>
          <w:p w:rsidR="00EC732E" w:rsidRPr="00111F0E" w:rsidRDefault="00EC732E" w:rsidP="00AA2E2D">
            <w:pPr>
              <w:spacing w:before="120" w:after="120"/>
            </w:pPr>
            <w:r w:rsidRPr="00111F0E">
              <w:t>Gallbladder surgery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45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(30 to 77)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70</w:t>
            </w:r>
          </w:p>
        </w:tc>
      </w:tr>
      <w:tr w:rsidR="00EC732E" w:rsidRPr="00111F0E" w:rsidTr="00AA2E2D">
        <w:tc>
          <w:tcPr>
            <w:tcW w:w="3652" w:type="dxa"/>
          </w:tcPr>
          <w:p w:rsidR="00EC732E" w:rsidRPr="00111F0E" w:rsidRDefault="00EC732E" w:rsidP="00AA2E2D">
            <w:pPr>
              <w:spacing w:before="120" w:after="120"/>
            </w:pPr>
            <w:r w:rsidRPr="00111F0E">
              <w:t>Tube feeding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41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(32 to 56)</w:t>
            </w:r>
          </w:p>
        </w:tc>
        <w:tc>
          <w:tcPr>
            <w:tcW w:w="4536" w:type="dxa"/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69</w:t>
            </w:r>
          </w:p>
        </w:tc>
      </w:tr>
      <w:tr w:rsidR="00EC732E" w:rsidRPr="00111F0E" w:rsidTr="00AA2E2D">
        <w:tc>
          <w:tcPr>
            <w:tcW w:w="3652" w:type="dxa"/>
            <w:tcBorders>
              <w:bottom w:val="double" w:sz="4" w:space="0" w:color="auto"/>
            </w:tcBorders>
          </w:tcPr>
          <w:p w:rsidR="00EC732E" w:rsidRPr="00111F0E" w:rsidRDefault="00EC732E" w:rsidP="00AA2E2D">
            <w:pPr>
              <w:spacing w:before="120" w:after="120"/>
            </w:pPr>
            <w:r w:rsidRPr="00111F0E">
              <w:t>Cardiopulmonary resuscitation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C732E" w:rsidRPr="00111F0E" w:rsidRDefault="00EC732E" w:rsidP="00AA2E2D">
            <w:pPr>
              <w:spacing w:before="120"/>
              <w:jc w:val="center"/>
            </w:pPr>
            <w:r w:rsidRPr="00111F0E">
              <w:t>52</w:t>
            </w:r>
          </w:p>
          <w:p w:rsidR="00EC732E" w:rsidRPr="00111F0E" w:rsidRDefault="00EC732E" w:rsidP="00AA2E2D">
            <w:pPr>
              <w:spacing w:after="120"/>
              <w:jc w:val="center"/>
            </w:pPr>
            <w:r w:rsidRPr="00111F0E">
              <w:t>(35 to 78)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C732E" w:rsidRPr="00111F0E" w:rsidRDefault="00EC732E" w:rsidP="00AA2E2D">
            <w:pPr>
              <w:spacing w:before="120" w:after="120"/>
              <w:jc w:val="center"/>
            </w:pPr>
            <w:r w:rsidRPr="00111F0E">
              <w:t>69</w:t>
            </w:r>
          </w:p>
        </w:tc>
      </w:tr>
    </w:tbl>
    <w:p w:rsidR="003C66BE" w:rsidRDefault="003C66BE"/>
    <w:sectPr w:rsidR="003C66BE" w:rsidSect="00A75C62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E"/>
    <w:rsid w:val="003C66BE"/>
    <w:rsid w:val="008F2B9F"/>
    <w:rsid w:val="00E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2E"/>
    <w:rPr>
      <w:rFonts w:cs="Times New Roman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2E"/>
    <w:rPr>
      <w:rFonts w:cs="Times New Roman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Bravo</dc:creator>
  <cp:lastModifiedBy>Gina Bravo</cp:lastModifiedBy>
  <cp:revision>1</cp:revision>
  <dcterms:created xsi:type="dcterms:W3CDTF">2016-10-04T16:18:00Z</dcterms:created>
  <dcterms:modified xsi:type="dcterms:W3CDTF">2016-10-04T16:19:00Z</dcterms:modified>
</cp:coreProperties>
</file>