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DB" w:rsidRPr="00495D07" w:rsidRDefault="006048DB" w:rsidP="00166F58">
      <w:pPr>
        <w:spacing w:after="0" w:line="480" w:lineRule="auto"/>
        <w:rPr>
          <w:rFonts w:eastAsia="Times New Roman"/>
          <w:sz w:val="20"/>
          <w:szCs w:val="20"/>
          <w:lang w:val="en-US" w:eastAsia="it-IT"/>
        </w:rPr>
      </w:pPr>
      <w:r w:rsidRPr="00495D07">
        <w:rPr>
          <w:rFonts w:eastAsia="Times New Roman"/>
          <w:sz w:val="20"/>
          <w:szCs w:val="20"/>
          <w:lang w:val="en-US" w:eastAsia="it-IT"/>
        </w:rPr>
        <w:t>Supplementary Table</w:t>
      </w:r>
    </w:p>
    <w:p w:rsidR="00166F58" w:rsidRPr="00495D07" w:rsidRDefault="00166F58" w:rsidP="00166F58">
      <w:pPr>
        <w:spacing w:after="0" w:line="480" w:lineRule="auto"/>
        <w:rPr>
          <w:rFonts w:eastAsia="Times New Roman"/>
          <w:sz w:val="20"/>
          <w:szCs w:val="20"/>
          <w:lang w:val="en-US" w:eastAsia="it-IT"/>
        </w:rPr>
      </w:pPr>
      <w:r w:rsidRPr="00495D07">
        <w:rPr>
          <w:rFonts w:eastAsia="Times New Roman"/>
          <w:sz w:val="20"/>
          <w:szCs w:val="20"/>
          <w:lang w:val="en-US" w:eastAsia="it-IT"/>
        </w:rPr>
        <w:t>Table S</w:t>
      </w:r>
      <w:r w:rsidR="00F83C0B">
        <w:rPr>
          <w:rFonts w:eastAsia="Times New Roman"/>
          <w:sz w:val="20"/>
          <w:szCs w:val="20"/>
          <w:lang w:val="en-US" w:eastAsia="it-IT"/>
        </w:rPr>
        <w:t>2</w:t>
      </w:r>
      <w:r w:rsidRPr="00495D07">
        <w:rPr>
          <w:rFonts w:eastAsia="Times New Roman"/>
          <w:sz w:val="20"/>
          <w:szCs w:val="20"/>
          <w:lang w:val="en-US" w:eastAsia="it-IT"/>
        </w:rPr>
        <w:t xml:space="preserve">. </w:t>
      </w:r>
      <w:r w:rsidRPr="00495D07">
        <w:rPr>
          <w:sz w:val="20"/>
          <w:szCs w:val="20"/>
          <w:lang w:val="en-US"/>
        </w:rPr>
        <w:t>Type of Other drugs, by first level ATC code (all perspectives; n=355 patients for a total of 1,328 prescriptions)</w:t>
      </w:r>
    </w:p>
    <w:tbl>
      <w:tblPr>
        <w:tblW w:w="482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87"/>
        <w:gridCol w:w="2059"/>
        <w:gridCol w:w="2591"/>
      </w:tblGrid>
      <w:tr w:rsidR="00166F58" w:rsidRPr="00495D07" w:rsidTr="008A160F">
        <w:trPr>
          <w:trHeight w:val="89"/>
        </w:trPr>
        <w:tc>
          <w:tcPr>
            <w:tcW w:w="2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sz w:val="20"/>
                <w:szCs w:val="20"/>
                <w:lang w:val="en-US"/>
              </w:rPr>
              <w:t>First level ATC code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F58" w:rsidRPr="00495D07" w:rsidRDefault="00166F58" w:rsidP="008A160F">
            <w:pPr>
              <w:spacing w:after="0" w:line="480" w:lineRule="auto"/>
              <w:ind w:right="-57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Frequency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of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use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F58" w:rsidRPr="00495D07" w:rsidRDefault="00166F58" w:rsidP="008A160F">
            <w:pPr>
              <w:spacing w:after="0" w:line="480" w:lineRule="auto"/>
              <w:ind w:right="-57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Cost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composition</w:t>
            </w:r>
            <w:proofErr w:type="spellEnd"/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b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A (</w:t>
            </w:r>
            <w:r w:rsidR="00D016F3">
              <w:fldChar w:fldCharType="begin"/>
            </w:r>
            <w:r w:rsidR="00D016F3" w:rsidRPr="00D07C25">
              <w:rPr>
                <w:lang w:val="en-US"/>
              </w:rPr>
              <w:instrText>HYPERLINK "http://www.whocc.no/atc_ddd_index/?code=A&amp;showdescription=yes"</w:instrText>
            </w:r>
            <w:r w:rsidR="00D016F3"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alimentary tract and metabolism</w:t>
            </w:r>
            <w:r w:rsidR="00D016F3">
              <w:fldChar w:fldCharType="end"/>
            </w:r>
            <w:r w:rsidRPr="00495D07">
              <w:rPr>
                <w:rFonts w:eastAsia="Times New Roman"/>
                <w:b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19.73%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18.16%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B (</w:t>
            </w:r>
            <w:r w:rsidR="00D016F3">
              <w:fldChar w:fldCharType="begin"/>
            </w:r>
            <w:r w:rsidR="00D016F3" w:rsidRPr="00D07C25">
              <w:rPr>
                <w:lang w:val="en-US"/>
              </w:rPr>
              <w:instrText>HYPERLINK "http://www.whocc.no/atc_ddd_index/?code=B&amp;showdescription=yes"</w:instrText>
            </w:r>
            <w:r w:rsidR="00D016F3"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blood and blood-forming organs</w:t>
            </w:r>
            <w:r w:rsidR="00D016F3"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17.24%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25.32%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C (</w:t>
            </w:r>
            <w:hyperlink r:id="rId4" w:history="1">
              <w:r w:rsidRPr="00495D07">
                <w:rPr>
                  <w:rFonts w:eastAsia="Times New Roman"/>
                  <w:sz w:val="20"/>
                  <w:szCs w:val="20"/>
                  <w:lang w:val="en-US" w:eastAsia="it-IT"/>
                </w:rPr>
                <w:t>cardiovascular system</w:t>
              </w:r>
            </w:hyperlink>
            <w:r w:rsidRPr="00495D07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1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40.14%</w:t>
            </w:r>
          </w:p>
        </w:tc>
        <w:tc>
          <w:tcPr>
            <w:tcW w:w="1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31.12%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D (</w:t>
            </w:r>
            <w:proofErr w:type="spellStart"/>
            <w:r w:rsidR="00D016F3" w:rsidRPr="00495D07">
              <w:rPr>
                <w:sz w:val="20"/>
                <w:szCs w:val="20"/>
              </w:rPr>
              <w:fldChar w:fldCharType="begin"/>
            </w:r>
            <w:r w:rsidRPr="00495D07">
              <w:rPr>
                <w:sz w:val="20"/>
                <w:szCs w:val="20"/>
              </w:rPr>
              <w:instrText>HYPERLINK "http://www.whocc.no/atc_ddd_index/?code=D&amp;showdescription=yes"</w:instrText>
            </w:r>
            <w:r w:rsidR="00D016F3" w:rsidRPr="00495D07">
              <w:rPr>
                <w:sz w:val="20"/>
                <w:szCs w:val="20"/>
              </w:rPr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dermatologicals</w:t>
            </w:r>
            <w:proofErr w:type="spellEnd"/>
            <w:r w:rsidR="00D016F3" w:rsidRPr="00495D07">
              <w:rPr>
                <w:sz w:val="20"/>
                <w:szCs w:val="20"/>
              </w:rPr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0.07%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0.02%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G (</w:t>
            </w:r>
            <w:proofErr w:type="spellStart"/>
            <w:r w:rsidR="00D016F3" w:rsidRPr="00495D07">
              <w:rPr>
                <w:sz w:val="20"/>
                <w:szCs w:val="20"/>
              </w:rPr>
              <w:fldChar w:fldCharType="begin"/>
            </w:r>
            <w:r w:rsidRPr="00495D07">
              <w:rPr>
                <w:sz w:val="20"/>
                <w:szCs w:val="20"/>
                <w:lang w:val="en-US"/>
              </w:rPr>
              <w:instrText>HYPERLINK "http://www.whocc.no/atc_ddd_index/?code=G&amp;showdescription=yes"</w:instrText>
            </w:r>
            <w:r w:rsidR="00D016F3" w:rsidRPr="00495D07">
              <w:rPr>
                <w:sz w:val="20"/>
                <w:szCs w:val="20"/>
              </w:rPr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genito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 xml:space="preserve"> urinary system and sex hormones</w:t>
            </w:r>
            <w:r w:rsidR="00D016F3" w:rsidRPr="00495D07">
              <w:rPr>
                <w:sz w:val="20"/>
                <w:szCs w:val="20"/>
              </w:rPr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4.44%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4.87%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H (</w:t>
            </w:r>
            <w:r w:rsidR="00D016F3">
              <w:fldChar w:fldCharType="begin"/>
            </w:r>
            <w:r w:rsidR="00D016F3" w:rsidRPr="00D07C25">
              <w:rPr>
                <w:lang w:val="en-US"/>
              </w:rPr>
              <w:instrText>HYPERLINK "http://www.whocc.no/atc_ddd_index/?code=H&amp;showdescription=yes"</w:instrText>
            </w:r>
            <w:r w:rsidR="00D016F3"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 xml:space="preserve">systemic hormonal preparations, excl. sex hormones and </w:t>
            </w:r>
            <w:proofErr w:type="spellStart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insulins</w:t>
            </w:r>
            <w:proofErr w:type="spellEnd"/>
            <w:r w:rsidR="00D016F3"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3.31%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0.71%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J (</w:t>
            </w:r>
            <w:proofErr w:type="spellStart"/>
            <w:r w:rsidR="00D016F3" w:rsidRPr="00495D07">
              <w:rPr>
                <w:sz w:val="20"/>
                <w:szCs w:val="20"/>
              </w:rPr>
              <w:fldChar w:fldCharType="begin"/>
            </w:r>
            <w:r w:rsidRPr="00495D07">
              <w:rPr>
                <w:sz w:val="20"/>
                <w:szCs w:val="20"/>
                <w:lang w:val="en-US"/>
              </w:rPr>
              <w:instrText>HYPERLINK "http://www.whocc.no/atc_ddd_index/?code=J&amp;showdescription=yes"</w:instrText>
            </w:r>
            <w:r w:rsidR="00D016F3" w:rsidRPr="00495D07">
              <w:rPr>
                <w:sz w:val="20"/>
                <w:szCs w:val="20"/>
              </w:rPr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antiinfectives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 xml:space="preserve"> for systemic use</w:t>
            </w:r>
            <w:r w:rsidR="00D016F3" w:rsidRPr="00495D07">
              <w:rPr>
                <w:sz w:val="20"/>
                <w:szCs w:val="20"/>
              </w:rPr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0.15%</w:t>
            </w:r>
          </w:p>
        </w:tc>
        <w:tc>
          <w:tcPr>
            <w:tcW w:w="1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0.30%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L (</w:t>
            </w:r>
            <w:proofErr w:type="spellStart"/>
            <w:r w:rsidR="00D016F3" w:rsidRPr="00495D07">
              <w:rPr>
                <w:sz w:val="20"/>
                <w:szCs w:val="20"/>
              </w:rPr>
              <w:fldChar w:fldCharType="begin"/>
            </w:r>
            <w:r w:rsidRPr="00495D07">
              <w:rPr>
                <w:sz w:val="20"/>
                <w:szCs w:val="20"/>
                <w:lang w:val="en-US"/>
              </w:rPr>
              <w:instrText>HYPERLINK "http://www.whocc.no/atc_ddd_index/?code=L&amp;showdescription=yes"</w:instrText>
            </w:r>
            <w:r w:rsidR="00D016F3" w:rsidRPr="00495D07">
              <w:rPr>
                <w:sz w:val="20"/>
                <w:szCs w:val="20"/>
              </w:rPr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antineoplastic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 xml:space="preserve"> and </w:t>
            </w:r>
            <w:proofErr w:type="spellStart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immunomodulating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 xml:space="preserve"> agents</w:t>
            </w:r>
            <w:r w:rsidR="00D016F3" w:rsidRPr="00495D07">
              <w:rPr>
                <w:sz w:val="20"/>
                <w:szCs w:val="20"/>
              </w:rPr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0.98%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4.29%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M (</w:t>
            </w:r>
            <w:proofErr w:type="spellStart"/>
            <w:r w:rsidR="00D016F3" w:rsidRPr="00495D07">
              <w:rPr>
                <w:sz w:val="20"/>
                <w:szCs w:val="20"/>
              </w:rPr>
              <w:fldChar w:fldCharType="begin"/>
            </w:r>
            <w:r w:rsidRPr="00495D07">
              <w:rPr>
                <w:sz w:val="20"/>
                <w:szCs w:val="20"/>
              </w:rPr>
              <w:instrText>HYPERLINK "http://www.whocc.no/atc_ddd_index/?code=M&amp;showdescription=yes"</w:instrText>
            </w:r>
            <w:r w:rsidR="00D016F3" w:rsidRPr="00495D07">
              <w:rPr>
                <w:sz w:val="20"/>
                <w:szCs w:val="20"/>
              </w:rPr>
              <w:fldChar w:fldCharType="separate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musculo</w:t>
            </w:r>
            <w:proofErr w:type="spellEnd"/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-skeletal system</w:t>
            </w:r>
            <w:r w:rsidR="00D016F3" w:rsidRPr="00495D07">
              <w:rPr>
                <w:sz w:val="20"/>
                <w:szCs w:val="20"/>
              </w:rPr>
              <w:fldChar w:fldCharType="end"/>
            </w: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4.52%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5.63%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N (</w:t>
            </w:r>
            <w:hyperlink r:id="rId5" w:history="1">
              <w:r w:rsidRPr="00495D07">
                <w:rPr>
                  <w:rFonts w:eastAsia="Times New Roman"/>
                  <w:sz w:val="20"/>
                  <w:szCs w:val="20"/>
                  <w:lang w:val="en-US" w:eastAsia="it-IT"/>
                </w:rPr>
                <w:t>nervous system</w:t>
              </w:r>
            </w:hyperlink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5.95%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4.74%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R (</w:t>
            </w:r>
            <w:hyperlink r:id="rId6" w:history="1">
              <w:r w:rsidRPr="00495D07">
                <w:rPr>
                  <w:rFonts w:eastAsia="Times New Roman"/>
                  <w:sz w:val="20"/>
                  <w:szCs w:val="20"/>
                  <w:lang w:val="en-US" w:eastAsia="it-IT"/>
                </w:rPr>
                <w:t>respiratory system</w:t>
              </w:r>
            </w:hyperlink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1.81%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2.88%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S (</w:t>
            </w:r>
            <w:hyperlink r:id="rId7" w:history="1">
              <w:r w:rsidRPr="00495D07">
                <w:rPr>
                  <w:rFonts w:eastAsia="Times New Roman"/>
                  <w:sz w:val="20"/>
                  <w:szCs w:val="20"/>
                  <w:lang w:val="en-US" w:eastAsia="it-IT"/>
                </w:rPr>
                <w:t>sensory organs</w:t>
              </w:r>
            </w:hyperlink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0.68%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0.32%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V (</w:t>
            </w:r>
            <w:hyperlink r:id="rId8" w:history="1">
              <w:r w:rsidRPr="00495D07">
                <w:rPr>
                  <w:rFonts w:eastAsia="Times New Roman"/>
                  <w:sz w:val="20"/>
                  <w:szCs w:val="20"/>
                  <w:lang w:val="en-US" w:eastAsia="it-IT"/>
                </w:rPr>
                <w:t>various</w:t>
              </w:r>
            </w:hyperlink>
            <w:r w:rsidRPr="00495D07">
              <w:rPr>
                <w:rFonts w:eastAsia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0.08%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0.46%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495D07">
              <w:rPr>
                <w:rFonts w:eastAsia="Times New Roman"/>
                <w:sz w:val="20"/>
                <w:szCs w:val="20"/>
                <w:lang w:eastAsia="it-IT"/>
              </w:rPr>
              <w:t>Other</w:t>
            </w:r>
            <w:proofErr w:type="spellEnd"/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0.90%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1.17%</w:t>
            </w:r>
          </w:p>
        </w:tc>
      </w:tr>
      <w:tr w:rsidR="00166F58" w:rsidRPr="00495D07" w:rsidTr="008A160F">
        <w:trPr>
          <w:trHeight w:val="340"/>
        </w:trPr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100.0%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F58" w:rsidRPr="00495D07" w:rsidRDefault="00166F58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  <w:r w:rsidRPr="00495D07">
              <w:rPr>
                <w:rFonts w:eastAsia="Times New Roman"/>
                <w:sz w:val="20"/>
                <w:szCs w:val="20"/>
                <w:lang w:eastAsia="it-IT"/>
              </w:rPr>
              <w:t>100.0%</w:t>
            </w:r>
          </w:p>
        </w:tc>
      </w:tr>
    </w:tbl>
    <w:p w:rsidR="00EC368D" w:rsidRPr="00495D07" w:rsidRDefault="00166F58">
      <w:pPr>
        <w:rPr>
          <w:sz w:val="20"/>
          <w:szCs w:val="20"/>
          <w:lang w:val="en-US"/>
        </w:rPr>
      </w:pPr>
      <w:r w:rsidRPr="00495D07">
        <w:rPr>
          <w:sz w:val="20"/>
          <w:szCs w:val="20"/>
          <w:shd w:val="clear" w:color="auto" w:fill="FFFFFF"/>
          <w:lang w:val="en-US"/>
        </w:rPr>
        <w:t>ATC (Anatomical Therapeutic Chemical)</w:t>
      </w:r>
    </w:p>
    <w:sectPr w:rsidR="00EC368D" w:rsidRPr="00495D07" w:rsidSect="00D07C2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6F58"/>
    <w:rsid w:val="00160BDF"/>
    <w:rsid w:val="00166F58"/>
    <w:rsid w:val="00451CEB"/>
    <w:rsid w:val="00495D07"/>
    <w:rsid w:val="004A053E"/>
    <w:rsid w:val="00515DFB"/>
    <w:rsid w:val="005A3D72"/>
    <w:rsid w:val="006048DB"/>
    <w:rsid w:val="00872F11"/>
    <w:rsid w:val="00975C1D"/>
    <w:rsid w:val="00B82671"/>
    <w:rsid w:val="00B845E4"/>
    <w:rsid w:val="00D016F3"/>
    <w:rsid w:val="00D07C25"/>
    <w:rsid w:val="00EE396B"/>
    <w:rsid w:val="00F80508"/>
    <w:rsid w:val="00F8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F58"/>
    <w:rPr>
      <w:rFonts w:eastAsia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_ddd_index/?code=V&amp;showdescription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cc.no/atc_ddd_index/?code=S&amp;showdescription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cc.no/atc_ddd_index/?code=R&amp;showdescription=yes" TargetMode="External"/><Relationship Id="rId5" Type="http://schemas.openxmlformats.org/officeDocument/2006/relationships/hyperlink" Target="http://www.whocc.no/atc_ddd_index/?code=N&amp;showdescription=y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hocc.no/atc_ddd_index/?code=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Rimland Joe</dc:creator>
  <cp:lastModifiedBy>Rimland Joe</cp:lastModifiedBy>
  <cp:revision>7</cp:revision>
  <dcterms:created xsi:type="dcterms:W3CDTF">2014-04-23T10:32:00Z</dcterms:created>
  <dcterms:modified xsi:type="dcterms:W3CDTF">2014-05-30T14:08:00Z</dcterms:modified>
</cp:coreProperties>
</file>