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5458" w:rsidRPr="005157A6" w:rsidRDefault="00455458" w:rsidP="00455458">
      <w:pPr>
        <w:widowControl w:val="0"/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5157A6">
        <w:rPr>
          <w:rFonts w:asciiTheme="majorBidi" w:hAnsiTheme="majorBidi" w:cstheme="majorBidi"/>
          <w:b/>
          <w:bCs/>
          <w:sz w:val="24"/>
          <w:szCs w:val="24"/>
        </w:rPr>
        <w:t xml:space="preserve">Developmental potential of somatic and germ cells of hybrids between </w:t>
      </w:r>
      <w:r w:rsidRPr="005157A6">
        <w:rPr>
          <w:rFonts w:asciiTheme="majorBidi" w:hAnsiTheme="majorBidi" w:cstheme="majorBidi"/>
          <w:b/>
          <w:bCs/>
          <w:i/>
          <w:iCs/>
          <w:sz w:val="24"/>
          <w:szCs w:val="24"/>
        </w:rPr>
        <w:t>Carassius auratus</w:t>
      </w:r>
      <w:r w:rsidRPr="005157A6">
        <w:rPr>
          <w:rFonts w:asciiTheme="majorBidi" w:hAnsiTheme="majorBidi" w:cstheme="majorBidi"/>
          <w:b/>
          <w:bCs/>
          <w:sz w:val="24"/>
          <w:szCs w:val="24"/>
        </w:rPr>
        <w:t xml:space="preserve"> females and </w:t>
      </w:r>
      <w:r w:rsidRPr="005157A6">
        <w:rPr>
          <w:rFonts w:asciiTheme="majorBidi" w:hAnsiTheme="majorBidi" w:cstheme="majorBidi"/>
          <w:b/>
          <w:bCs/>
          <w:i/>
          <w:iCs/>
          <w:sz w:val="24"/>
          <w:szCs w:val="24"/>
        </w:rPr>
        <w:t>Hemigrammocypris rasborella</w:t>
      </w:r>
      <w:r w:rsidRPr="005157A6">
        <w:rPr>
          <w:rFonts w:asciiTheme="majorBidi" w:hAnsiTheme="majorBidi" w:cstheme="majorBidi"/>
          <w:b/>
          <w:bCs/>
          <w:sz w:val="24"/>
          <w:szCs w:val="24"/>
        </w:rPr>
        <w:t xml:space="preserve"> males</w:t>
      </w:r>
    </w:p>
    <w:p w:rsidR="00455458" w:rsidRPr="00455458" w:rsidRDefault="00455458" w:rsidP="00455458">
      <w:pPr>
        <w:widowControl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455458" w:rsidRPr="00455458" w:rsidRDefault="00455458" w:rsidP="00455458">
      <w:pPr>
        <w:widowControl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455458">
        <w:rPr>
          <w:rFonts w:asciiTheme="majorBidi" w:hAnsiTheme="majorBidi" w:cstheme="majorBidi"/>
          <w:sz w:val="24"/>
          <w:szCs w:val="24"/>
        </w:rPr>
        <w:t>Yuki Naya, Tomoka Matsunaga, Yu Shimizu</w:t>
      </w:r>
      <w:r>
        <w:rPr>
          <w:rFonts w:asciiTheme="majorBidi" w:hAnsiTheme="majorBidi" w:cstheme="majorBidi"/>
          <w:sz w:val="24"/>
          <w:szCs w:val="24"/>
        </w:rPr>
        <w:t>,</w:t>
      </w:r>
      <w:r w:rsidRPr="00455458">
        <w:rPr>
          <w:rFonts w:asciiTheme="majorBidi" w:hAnsiTheme="majorBidi" w:cstheme="majorBidi"/>
          <w:sz w:val="24"/>
          <w:szCs w:val="24"/>
        </w:rPr>
        <w:t xml:space="preserve"> Eisuke Takahashi, Fumika Shima, Mitsuru Endoh, Takafumi Fujimoto, Katsutoshi Arai and Etsuro Yamaha</w:t>
      </w:r>
    </w:p>
    <w:p w:rsidR="00455458" w:rsidRPr="00455458" w:rsidRDefault="00455458" w:rsidP="00455458">
      <w:pPr>
        <w:widowControl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272283" w:rsidRPr="00455458" w:rsidRDefault="00455458" w:rsidP="00455458">
      <w:pPr>
        <w:widowControl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455458">
        <w:rPr>
          <w:rFonts w:asciiTheme="majorBidi" w:hAnsiTheme="majorBidi" w:cstheme="majorBidi"/>
          <w:b/>
          <w:bCs/>
          <w:sz w:val="24"/>
          <w:szCs w:val="24"/>
        </w:rPr>
        <w:t>Table S1</w:t>
      </w:r>
      <w:r w:rsidR="00AD53EC">
        <w:rPr>
          <w:rFonts w:asciiTheme="majorBidi" w:hAnsiTheme="majorBidi" w:cstheme="majorBidi"/>
          <w:sz w:val="24"/>
          <w:szCs w:val="24"/>
        </w:rPr>
        <w:t xml:space="preserve"> Species-</w:t>
      </w:r>
      <w:r w:rsidR="00272283" w:rsidRPr="00455458">
        <w:rPr>
          <w:rFonts w:asciiTheme="majorBidi" w:hAnsiTheme="majorBidi" w:cstheme="majorBidi"/>
          <w:sz w:val="24"/>
          <w:szCs w:val="24"/>
        </w:rPr>
        <w:t xml:space="preserve">specific PCR primers for goldfish </w:t>
      </w:r>
      <w:r w:rsidRPr="00455458">
        <w:rPr>
          <w:rFonts w:asciiTheme="majorBidi" w:hAnsiTheme="majorBidi" w:cstheme="majorBidi"/>
          <w:i/>
          <w:iCs/>
          <w:sz w:val="24"/>
          <w:szCs w:val="24"/>
        </w:rPr>
        <w:t>C</w:t>
      </w:r>
      <w:r w:rsidRPr="00455458">
        <w:rPr>
          <w:rFonts w:asciiTheme="majorBidi" w:hAnsiTheme="majorBidi" w:cstheme="majorBidi"/>
          <w:iCs/>
          <w:sz w:val="24"/>
          <w:szCs w:val="24"/>
        </w:rPr>
        <w:t>.</w:t>
      </w:r>
      <w:r w:rsidRPr="00455458">
        <w:rPr>
          <w:rFonts w:asciiTheme="majorBidi" w:hAnsiTheme="majorBidi" w:cstheme="majorBidi"/>
          <w:i/>
          <w:iCs/>
          <w:sz w:val="24"/>
          <w:szCs w:val="24"/>
        </w:rPr>
        <w:t xml:space="preserve"> auratus</w:t>
      </w:r>
      <w:r w:rsidR="00272283" w:rsidRPr="00455458">
        <w:rPr>
          <w:rFonts w:asciiTheme="majorBidi" w:hAnsiTheme="majorBidi" w:cstheme="majorBidi"/>
          <w:sz w:val="24"/>
          <w:szCs w:val="24"/>
        </w:rPr>
        <w:t xml:space="preserve"> and golden venus chub </w:t>
      </w:r>
      <w:r w:rsidRPr="00455458">
        <w:rPr>
          <w:rFonts w:asciiTheme="majorBidi" w:hAnsiTheme="majorBidi" w:cstheme="majorBidi"/>
          <w:i/>
          <w:iCs/>
          <w:sz w:val="24"/>
          <w:szCs w:val="24"/>
        </w:rPr>
        <w:t>rag1</w:t>
      </w:r>
      <w:r>
        <w:rPr>
          <w:rFonts w:asciiTheme="majorBidi" w:hAnsiTheme="majorBidi" w:cstheme="majorBidi"/>
          <w:sz w:val="24"/>
          <w:szCs w:val="24"/>
        </w:rPr>
        <w:t xml:space="preserve"> gene</w:t>
      </w:r>
    </w:p>
    <w:p w:rsidR="00272283" w:rsidRPr="00455458" w:rsidRDefault="00272283" w:rsidP="00455458">
      <w:pPr>
        <w:widowControl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3"/>
        <w:gridCol w:w="4788"/>
        <w:gridCol w:w="1863"/>
      </w:tblGrid>
      <w:tr w:rsidR="00455458" w:rsidRPr="00455458" w:rsidTr="00455458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455458" w:rsidRPr="00455458" w:rsidRDefault="00455458" w:rsidP="00083CE7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455458">
              <w:rPr>
                <w:rFonts w:asciiTheme="majorBidi" w:hAnsiTheme="majorBidi" w:cstheme="majorBidi"/>
                <w:sz w:val="24"/>
                <w:szCs w:val="24"/>
              </w:rPr>
              <w:t>Primer name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455458" w:rsidRPr="00455458" w:rsidRDefault="00455458" w:rsidP="00083CE7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455458">
              <w:rPr>
                <w:rFonts w:asciiTheme="majorBidi" w:hAnsiTheme="majorBidi" w:cstheme="majorBidi"/>
                <w:sz w:val="24"/>
                <w:szCs w:val="24"/>
              </w:rPr>
              <w:t>Primer sequence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455458" w:rsidRPr="00455458" w:rsidRDefault="00455458" w:rsidP="00083CE7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455458">
              <w:rPr>
                <w:rFonts w:asciiTheme="majorBidi" w:hAnsiTheme="majorBidi" w:cstheme="majorBidi"/>
                <w:sz w:val="24"/>
                <w:szCs w:val="24"/>
              </w:rPr>
              <w:t>Amplified length</w:t>
            </w:r>
          </w:p>
        </w:tc>
      </w:tr>
      <w:tr w:rsidR="00455458" w:rsidRPr="00455458" w:rsidTr="00455458">
        <w:tc>
          <w:tcPr>
            <w:tcW w:w="0" w:type="auto"/>
            <w:tcBorders>
              <w:top w:val="single" w:sz="4" w:space="0" w:color="auto"/>
            </w:tcBorders>
          </w:tcPr>
          <w:p w:rsidR="00455458" w:rsidRPr="00455458" w:rsidRDefault="00455458" w:rsidP="00083CE7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455458">
              <w:rPr>
                <w:rFonts w:asciiTheme="majorBidi" w:hAnsiTheme="majorBidi" w:cstheme="majorBidi"/>
                <w:sz w:val="24"/>
                <w:szCs w:val="24"/>
              </w:rPr>
              <w:t>KinRAG1_1024F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455458" w:rsidRPr="00455458" w:rsidRDefault="00455458" w:rsidP="00083CE7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5</w:t>
            </w:r>
            <w:r>
              <w:rPr>
                <w:rFonts w:asciiTheme="majorBidi" w:hAnsiTheme="majorBidi" w:cstheme="majorBidi"/>
                <w:sz w:val="24"/>
                <w:szCs w:val="24"/>
              </w:rPr>
              <w:sym w:font="Symbol" w:char="F0A2"/>
            </w:r>
            <w:r w:rsidRPr="00455458">
              <w:rPr>
                <w:rFonts w:asciiTheme="majorBidi" w:hAnsiTheme="majorBidi" w:cstheme="majorBidi"/>
                <w:sz w:val="24"/>
                <w:szCs w:val="24"/>
              </w:rPr>
              <w:t>-CT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GGACAAACAGCTGAGAAAGAAG-3</w:t>
            </w:r>
            <w:r>
              <w:rPr>
                <w:rFonts w:asciiTheme="majorBidi" w:hAnsiTheme="majorBidi" w:cstheme="majorBidi"/>
                <w:sz w:val="24"/>
                <w:szCs w:val="24"/>
              </w:rPr>
              <w:sym w:font="Symbol" w:char="F0A2"/>
            </w:r>
            <w:r w:rsidRPr="0045545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455458" w:rsidRPr="00455458" w:rsidRDefault="00455458" w:rsidP="00083CE7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455458">
              <w:rPr>
                <w:rFonts w:asciiTheme="majorBidi" w:hAnsiTheme="majorBidi" w:cstheme="majorBidi"/>
                <w:sz w:val="24"/>
                <w:szCs w:val="24"/>
              </w:rPr>
              <w:t>332 bp</w:t>
            </w:r>
          </w:p>
        </w:tc>
      </w:tr>
      <w:tr w:rsidR="00455458" w:rsidRPr="00455458" w:rsidTr="00455458">
        <w:tc>
          <w:tcPr>
            <w:tcW w:w="0" w:type="auto"/>
          </w:tcPr>
          <w:p w:rsidR="00455458" w:rsidRPr="00455458" w:rsidRDefault="00455458" w:rsidP="00083CE7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455458">
              <w:rPr>
                <w:rFonts w:asciiTheme="majorBidi" w:hAnsiTheme="majorBidi" w:cstheme="majorBidi"/>
                <w:sz w:val="24"/>
                <w:szCs w:val="24"/>
              </w:rPr>
              <w:t>Cyp_RAG1_1355R</w:t>
            </w:r>
          </w:p>
        </w:tc>
        <w:tc>
          <w:tcPr>
            <w:tcW w:w="0" w:type="auto"/>
          </w:tcPr>
          <w:p w:rsidR="00455458" w:rsidRPr="00455458" w:rsidRDefault="00455458" w:rsidP="00083CE7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5</w:t>
            </w:r>
            <w:r>
              <w:rPr>
                <w:rFonts w:asciiTheme="majorBidi" w:hAnsiTheme="majorBidi" w:cstheme="majorBidi"/>
                <w:sz w:val="24"/>
                <w:szCs w:val="24"/>
              </w:rPr>
              <w:sym w:font="Symbol" w:char="F0A2"/>
            </w:r>
            <w:r>
              <w:rPr>
                <w:rFonts w:asciiTheme="majorBidi" w:hAnsiTheme="majorBidi" w:cstheme="majorBidi"/>
                <w:sz w:val="24"/>
                <w:szCs w:val="24"/>
              </w:rPr>
              <w:t>-ACATGGGCCAGAGTCTTGTG-3</w:t>
            </w:r>
            <w:r>
              <w:rPr>
                <w:rFonts w:asciiTheme="majorBidi" w:hAnsiTheme="majorBidi" w:cstheme="majorBidi"/>
                <w:sz w:val="24"/>
                <w:szCs w:val="24"/>
              </w:rPr>
              <w:sym w:font="Symbol" w:char="F0A2"/>
            </w:r>
          </w:p>
        </w:tc>
        <w:tc>
          <w:tcPr>
            <w:tcW w:w="0" w:type="auto"/>
          </w:tcPr>
          <w:p w:rsidR="00455458" w:rsidRPr="00455458" w:rsidRDefault="00455458" w:rsidP="00083CE7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455458" w:rsidRPr="00455458" w:rsidTr="00455458">
        <w:tc>
          <w:tcPr>
            <w:tcW w:w="0" w:type="auto"/>
          </w:tcPr>
          <w:p w:rsidR="00455458" w:rsidRPr="00455458" w:rsidRDefault="00455458" w:rsidP="00083CE7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455458">
              <w:rPr>
                <w:rFonts w:asciiTheme="majorBidi" w:hAnsiTheme="majorBidi" w:cstheme="majorBidi"/>
                <w:sz w:val="24"/>
                <w:szCs w:val="24"/>
              </w:rPr>
              <w:t>KawaRAG1_330F</w:t>
            </w:r>
          </w:p>
        </w:tc>
        <w:tc>
          <w:tcPr>
            <w:tcW w:w="0" w:type="auto"/>
          </w:tcPr>
          <w:p w:rsidR="00455458" w:rsidRPr="00455458" w:rsidRDefault="00455458" w:rsidP="00083CE7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5</w:t>
            </w:r>
            <w:r>
              <w:rPr>
                <w:rFonts w:asciiTheme="majorBidi" w:hAnsiTheme="majorBidi" w:cstheme="majorBidi"/>
                <w:sz w:val="24"/>
                <w:szCs w:val="24"/>
              </w:rPr>
              <w:sym w:font="Symbol" w:char="F0A2"/>
            </w:r>
            <w:r w:rsidRPr="00455458">
              <w:rPr>
                <w:rFonts w:asciiTheme="majorBidi" w:hAnsiTheme="majorBidi" w:cstheme="majorBidi"/>
                <w:sz w:val="24"/>
                <w:szCs w:val="24"/>
              </w:rPr>
              <w:t>-AG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ATGTCAGTGAGAAGCATGGAAC-3</w:t>
            </w:r>
            <w:r>
              <w:rPr>
                <w:rFonts w:asciiTheme="majorBidi" w:hAnsiTheme="majorBidi" w:cstheme="majorBidi"/>
                <w:sz w:val="24"/>
                <w:szCs w:val="24"/>
              </w:rPr>
              <w:sym w:font="Symbol" w:char="F0A2"/>
            </w:r>
          </w:p>
        </w:tc>
        <w:tc>
          <w:tcPr>
            <w:tcW w:w="0" w:type="auto"/>
          </w:tcPr>
          <w:p w:rsidR="00455458" w:rsidRPr="00455458" w:rsidRDefault="00455458" w:rsidP="00083CE7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455458">
              <w:rPr>
                <w:rFonts w:asciiTheme="majorBidi" w:hAnsiTheme="majorBidi" w:cstheme="majorBidi"/>
                <w:sz w:val="24"/>
                <w:szCs w:val="24"/>
              </w:rPr>
              <w:t>742 bp</w:t>
            </w:r>
          </w:p>
        </w:tc>
      </w:tr>
      <w:tr w:rsidR="00455458" w:rsidRPr="00455458" w:rsidTr="00455458">
        <w:tc>
          <w:tcPr>
            <w:tcW w:w="0" w:type="auto"/>
          </w:tcPr>
          <w:p w:rsidR="00455458" w:rsidRPr="00455458" w:rsidRDefault="00455458" w:rsidP="00083CE7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455458">
              <w:rPr>
                <w:rFonts w:asciiTheme="majorBidi" w:hAnsiTheme="majorBidi" w:cstheme="majorBidi"/>
                <w:sz w:val="24"/>
                <w:szCs w:val="24"/>
              </w:rPr>
              <w:t>KawaRAG1_1071R</w:t>
            </w:r>
          </w:p>
        </w:tc>
        <w:tc>
          <w:tcPr>
            <w:tcW w:w="0" w:type="auto"/>
          </w:tcPr>
          <w:p w:rsidR="00455458" w:rsidRPr="00455458" w:rsidRDefault="00455458" w:rsidP="00083CE7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5</w:t>
            </w:r>
            <w:r>
              <w:rPr>
                <w:rFonts w:asciiTheme="majorBidi" w:hAnsiTheme="majorBidi" w:cstheme="majorBidi"/>
                <w:sz w:val="24"/>
                <w:szCs w:val="24"/>
              </w:rPr>
              <w:sym w:font="Symbol" w:char="F0A2"/>
            </w:r>
            <w:r>
              <w:rPr>
                <w:rFonts w:asciiTheme="majorBidi" w:hAnsiTheme="majorBidi" w:cstheme="majorBidi"/>
                <w:sz w:val="24"/>
                <w:szCs w:val="24"/>
              </w:rPr>
              <w:t>-CCT</w:t>
            </w:r>
            <w:r w:rsidRPr="00455458">
              <w:rPr>
                <w:rFonts w:asciiTheme="majorBidi" w:hAnsiTheme="majorBidi" w:cstheme="majorBidi"/>
                <w:sz w:val="24"/>
                <w:szCs w:val="24"/>
              </w:rPr>
              <w:t>C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ATCACAGGCTTGAGTTTCATT-3</w:t>
            </w:r>
            <w:r>
              <w:rPr>
                <w:rFonts w:asciiTheme="majorBidi" w:hAnsiTheme="majorBidi" w:cstheme="majorBidi"/>
                <w:sz w:val="24"/>
                <w:szCs w:val="24"/>
              </w:rPr>
              <w:sym w:font="Symbol" w:char="F0A2"/>
            </w:r>
          </w:p>
        </w:tc>
        <w:tc>
          <w:tcPr>
            <w:tcW w:w="0" w:type="auto"/>
          </w:tcPr>
          <w:p w:rsidR="00455458" w:rsidRPr="00455458" w:rsidRDefault="00455458" w:rsidP="00083CE7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55458" w:rsidRPr="00455458" w:rsidRDefault="00455458" w:rsidP="00455458">
      <w:pPr>
        <w:widowControl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455458" w:rsidRDefault="00455458">
      <w:pPr>
        <w:rPr>
          <w:rFonts w:asciiTheme="majorBidi" w:hAnsiTheme="majorBidi" w:cstheme="majorBidi"/>
          <w:sz w:val="24"/>
          <w:szCs w:val="24"/>
        </w:rPr>
      </w:pPr>
    </w:p>
    <w:p w:rsidR="00455458" w:rsidRDefault="00455458">
      <w:pPr>
        <w:rPr>
          <w:rFonts w:asciiTheme="majorBidi" w:hAnsiTheme="majorBidi" w:cstheme="majorBidi"/>
          <w:sz w:val="24"/>
          <w:szCs w:val="24"/>
        </w:rPr>
        <w:sectPr w:rsidR="00455458" w:rsidSect="00455458">
          <w:pgSz w:w="11906" w:h="16838" w:code="9"/>
          <w:pgMar w:top="1440" w:right="1440" w:bottom="1440" w:left="1440" w:header="708" w:footer="708" w:gutter="0"/>
          <w:cols w:space="708"/>
          <w:docGrid w:linePitch="360"/>
        </w:sectPr>
      </w:pPr>
    </w:p>
    <w:p w:rsidR="00272283" w:rsidRPr="00455458" w:rsidRDefault="00083CE7" w:rsidP="00455458">
      <w:pPr>
        <w:widowControl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083CE7">
        <w:rPr>
          <w:rFonts w:asciiTheme="majorBidi" w:hAnsiTheme="majorBidi" w:cstheme="majorBidi"/>
          <w:b/>
          <w:bCs/>
          <w:sz w:val="24"/>
          <w:szCs w:val="24"/>
        </w:rPr>
        <w:lastRenderedPageBreak/>
        <w:t>Table S2</w:t>
      </w:r>
      <w:r w:rsidR="00272283" w:rsidRPr="00455458">
        <w:rPr>
          <w:rFonts w:asciiTheme="majorBidi" w:hAnsiTheme="majorBidi" w:cstheme="majorBidi"/>
          <w:sz w:val="24"/>
          <w:szCs w:val="24"/>
        </w:rPr>
        <w:t xml:space="preserve"> Fertilization, </w:t>
      </w:r>
      <w:r w:rsidR="00AD53EC" w:rsidRPr="00455458">
        <w:rPr>
          <w:rFonts w:asciiTheme="majorBidi" w:hAnsiTheme="majorBidi" w:cstheme="majorBidi"/>
          <w:sz w:val="24"/>
          <w:szCs w:val="24"/>
        </w:rPr>
        <w:t>survival</w:t>
      </w:r>
      <w:r w:rsidR="00272283" w:rsidRPr="00455458">
        <w:rPr>
          <w:rFonts w:asciiTheme="majorBidi" w:hAnsiTheme="majorBidi" w:cstheme="majorBidi"/>
          <w:sz w:val="24"/>
          <w:szCs w:val="24"/>
        </w:rPr>
        <w:t xml:space="preserve"> rates of control goldfish </w:t>
      </w:r>
      <w:r w:rsidR="00272283" w:rsidRPr="00AD53EC">
        <w:rPr>
          <w:rFonts w:asciiTheme="majorBidi" w:hAnsiTheme="majorBidi" w:cstheme="majorBidi"/>
          <w:i/>
          <w:iCs/>
          <w:sz w:val="24"/>
          <w:szCs w:val="24"/>
        </w:rPr>
        <w:t>C. auratus</w:t>
      </w:r>
      <w:r w:rsidR="00272283" w:rsidRPr="00455458">
        <w:rPr>
          <w:rFonts w:asciiTheme="majorBidi" w:hAnsiTheme="majorBidi" w:cstheme="majorBidi"/>
          <w:sz w:val="24"/>
          <w:szCs w:val="24"/>
        </w:rPr>
        <w:t xml:space="preserve"> and hybrid between female goldfish and male golden venus chub </w:t>
      </w:r>
      <w:r w:rsidR="00455458" w:rsidRPr="00455458">
        <w:rPr>
          <w:rFonts w:asciiTheme="majorBidi" w:hAnsiTheme="majorBidi" w:cstheme="majorBidi"/>
          <w:i/>
          <w:iCs/>
          <w:sz w:val="24"/>
          <w:szCs w:val="24"/>
        </w:rPr>
        <w:t>H</w:t>
      </w:r>
      <w:r w:rsidR="00455458" w:rsidRPr="00455458">
        <w:rPr>
          <w:rFonts w:asciiTheme="majorBidi" w:hAnsiTheme="majorBidi" w:cstheme="majorBidi"/>
          <w:iCs/>
          <w:sz w:val="24"/>
          <w:szCs w:val="24"/>
        </w:rPr>
        <w:t>.</w:t>
      </w:r>
      <w:r w:rsidR="00455458" w:rsidRPr="00455458">
        <w:rPr>
          <w:rFonts w:asciiTheme="majorBidi" w:hAnsiTheme="majorBidi" w:cstheme="majorBidi"/>
          <w:i/>
          <w:iCs/>
          <w:sz w:val="24"/>
          <w:szCs w:val="24"/>
        </w:rPr>
        <w:t xml:space="preserve"> rasborella</w:t>
      </w:r>
      <w:r w:rsidR="00272283" w:rsidRPr="00455458">
        <w:rPr>
          <w:rFonts w:asciiTheme="majorBidi" w:hAnsiTheme="majorBidi" w:cstheme="majorBidi"/>
          <w:sz w:val="24"/>
          <w:szCs w:val="24"/>
        </w:rPr>
        <w:t xml:space="preserve"> after heat shock (HS) treatment at 40</w:t>
      </w:r>
      <w:r w:rsidR="00272283" w:rsidRPr="00455458">
        <w:rPr>
          <w:rFonts w:asciiTheme="majorBidi" w:hAnsiTheme="majorBidi" w:cstheme="majorBidi"/>
          <w:sz w:val="24"/>
          <w:szCs w:val="24"/>
          <w:vertAlign w:val="superscript"/>
        </w:rPr>
        <w:t>o</w:t>
      </w:r>
      <w:r w:rsidR="00272283" w:rsidRPr="00455458">
        <w:rPr>
          <w:rFonts w:asciiTheme="majorBidi" w:hAnsiTheme="majorBidi" w:cstheme="majorBidi"/>
          <w:sz w:val="24"/>
          <w:szCs w:val="24"/>
        </w:rPr>
        <w:t>C</w:t>
      </w:r>
      <w:r>
        <w:rPr>
          <w:rFonts w:asciiTheme="majorBidi" w:hAnsiTheme="majorBidi" w:cstheme="majorBidi"/>
          <w:sz w:val="24"/>
          <w:szCs w:val="24"/>
        </w:rPr>
        <w:t xml:space="preserve"> starting 5 min post-</w:t>
      </w:r>
      <w:r w:rsidR="00AD53EC">
        <w:rPr>
          <w:rFonts w:asciiTheme="majorBidi" w:hAnsiTheme="majorBidi" w:cstheme="majorBidi"/>
          <w:sz w:val="24"/>
          <w:szCs w:val="24"/>
        </w:rPr>
        <w:t>fertilization</w:t>
      </w:r>
    </w:p>
    <w:p w:rsidR="00272283" w:rsidRPr="00455458" w:rsidRDefault="00272283" w:rsidP="00455458">
      <w:pPr>
        <w:widowControl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1"/>
        <w:gridCol w:w="1336"/>
        <w:gridCol w:w="1324"/>
        <w:gridCol w:w="858"/>
        <w:gridCol w:w="590"/>
        <w:gridCol w:w="857"/>
        <w:gridCol w:w="576"/>
        <w:gridCol w:w="796"/>
        <w:gridCol w:w="576"/>
        <w:gridCol w:w="796"/>
        <w:gridCol w:w="576"/>
        <w:gridCol w:w="796"/>
        <w:gridCol w:w="576"/>
        <w:gridCol w:w="796"/>
        <w:gridCol w:w="576"/>
        <w:gridCol w:w="796"/>
        <w:gridCol w:w="576"/>
        <w:gridCol w:w="796"/>
      </w:tblGrid>
      <w:tr w:rsidR="00E23EDE" w:rsidRPr="00E23EDE" w:rsidTr="00E23EDE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Exp. n</w:t>
            </w:r>
            <w:r w:rsidRPr="00E23EDE">
              <w:rPr>
                <w:rFonts w:asciiTheme="majorBidi" w:hAnsiTheme="majorBidi" w:cstheme="majorBidi"/>
                <w:sz w:val="24"/>
                <w:szCs w:val="24"/>
              </w:rPr>
              <w:t>o.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Experiment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Duration of HS (s)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Total eggs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Fertilized egg</w:t>
            </w:r>
          </w:p>
        </w:tc>
        <w:tc>
          <w:tcPr>
            <w:tcW w:w="0" w:type="auto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No. of survival eggs (%)</w:t>
            </w:r>
          </w:p>
        </w:tc>
      </w:tr>
      <w:tr w:rsidR="00E23EDE" w:rsidRPr="00E23EDE" w:rsidTr="00E23EDE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N</w:t>
            </w:r>
            <w:r w:rsidRPr="00E23EDE">
              <w:rPr>
                <w:rFonts w:asciiTheme="majorBidi" w:hAnsiTheme="majorBidi" w:cstheme="majorBidi"/>
                <w:sz w:val="24"/>
                <w:szCs w:val="24"/>
              </w:rPr>
              <w:t>o.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(%)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1 dpf *1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3 dpf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5 dpf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7 dpf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10 dpf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15 dpf</w:t>
            </w:r>
          </w:p>
        </w:tc>
      </w:tr>
      <w:tr w:rsidR="00E23EDE" w:rsidRPr="00E23EDE" w:rsidTr="00E23EDE">
        <w:tc>
          <w:tcPr>
            <w:tcW w:w="0" w:type="auto"/>
            <w:tcBorders>
              <w:top w:val="single" w:sz="4" w:space="0" w:color="auto"/>
            </w:tcBorders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Control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191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189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99.0%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189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(100)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166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(87.8)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132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(69.8)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108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(57.1)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–</w:t>
            </w:r>
          </w:p>
        </w:tc>
      </w:tr>
      <w:tr w:rsidR="00E23EDE" w:rsidRPr="00E23EDE" w:rsidTr="00E23EDE"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Control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50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133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129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97.0%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124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(96.1)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16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(12.4)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(9.3)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(7.0)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–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–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–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–</w:t>
            </w:r>
          </w:p>
        </w:tc>
      </w:tr>
      <w:tr w:rsidR="00E23EDE" w:rsidRPr="00E23EDE" w:rsidTr="00E23EDE"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Control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60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145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144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99.3%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132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(91.7)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(9.7)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(7.6)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(2.1)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–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–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–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–</w:t>
            </w:r>
          </w:p>
        </w:tc>
      </w:tr>
      <w:tr w:rsidR="00E23EDE" w:rsidRPr="00E23EDE" w:rsidTr="00E23EDE"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Control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75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82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81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98.8%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75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(92.6)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(4.9)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(4.9)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(4.9)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–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–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–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–</w:t>
            </w:r>
          </w:p>
        </w:tc>
      </w:tr>
      <w:tr w:rsidR="00E23EDE" w:rsidRPr="00E23EDE" w:rsidTr="00E23EDE"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Hybrid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–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125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117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93.6%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75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(64.1)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42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(35.9)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33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(28.2)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26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(22.2)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–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–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–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–</w:t>
            </w:r>
          </w:p>
        </w:tc>
      </w:tr>
      <w:tr w:rsidR="00E23EDE" w:rsidRPr="00E23EDE" w:rsidTr="00E23EDE"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Hybrid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50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219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211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96.3%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191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(90.5)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41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(19.4)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29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(13.7)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19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(9.0)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–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–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–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–</w:t>
            </w:r>
          </w:p>
        </w:tc>
      </w:tr>
      <w:tr w:rsidR="00E23EDE" w:rsidRPr="00E23EDE" w:rsidTr="00E23EDE"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Hybrid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60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219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211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96.3%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177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(83.9)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39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(18.5)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25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(11.8)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16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(7.6)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–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–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–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–</w:t>
            </w:r>
          </w:p>
        </w:tc>
      </w:tr>
      <w:tr w:rsidR="00E23EDE" w:rsidRPr="00E23EDE" w:rsidTr="00E23EDE"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Hybrid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75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228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220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96.5%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182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(82.7)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19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(8.6)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(4.5)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(2.7)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–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–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–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–</w:t>
            </w:r>
          </w:p>
        </w:tc>
      </w:tr>
      <w:tr w:rsidR="00E23EDE" w:rsidRPr="00E23EDE" w:rsidTr="00E23EDE"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Control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–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399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–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–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277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(69.4)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248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(62.2)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242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(60.7)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224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(56.1)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211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(52.9)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198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(49.6)</w:t>
            </w:r>
          </w:p>
        </w:tc>
      </w:tr>
      <w:tr w:rsidR="00E23EDE" w:rsidRPr="00E23EDE" w:rsidTr="00E23EDE"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Control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50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136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–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–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68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(50.0)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58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(42.6)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56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(41.2)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53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(39.0)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51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(37.5)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41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(30.1)</w:t>
            </w:r>
          </w:p>
        </w:tc>
      </w:tr>
      <w:tr w:rsidR="00E23EDE" w:rsidRPr="00E23EDE" w:rsidTr="00E23EDE"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Control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60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124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–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–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74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(59.7)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64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(51.6)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64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(51.6)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54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(43.5)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52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(41.9)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47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(37.9)</w:t>
            </w:r>
          </w:p>
        </w:tc>
      </w:tr>
      <w:tr w:rsidR="00E23EDE" w:rsidRPr="00E23EDE" w:rsidTr="00E23EDE"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Control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75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125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–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–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68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(54.4)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51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(40.8)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49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(39.2)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44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(35.2)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44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(35.2)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40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(32.0)</w:t>
            </w:r>
          </w:p>
        </w:tc>
      </w:tr>
      <w:tr w:rsidR="00E23EDE" w:rsidRPr="00E23EDE" w:rsidTr="00E23EDE"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Hybrid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–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259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–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–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134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(51.7)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114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(44.0)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106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(40.9)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101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(39.0)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85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(39.0)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13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(5.0)</w:t>
            </w:r>
          </w:p>
        </w:tc>
      </w:tr>
      <w:tr w:rsidR="00E23EDE" w:rsidRPr="00E23EDE" w:rsidTr="00E23EDE"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Hybrid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50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394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–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–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180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(45.7)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126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(32.0)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117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(29.7)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84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(21.3)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63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(21.3)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19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(4.8)</w:t>
            </w:r>
          </w:p>
        </w:tc>
      </w:tr>
      <w:tr w:rsidR="00E23EDE" w:rsidRPr="00E23EDE" w:rsidTr="00E23EDE"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Hybrid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60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359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–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–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157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(43.7)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107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(29.8)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96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(26.7)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79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(22.0)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41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(22.0)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E23EDE" w:rsidRPr="00E23EDE" w:rsidRDefault="00E23EDE" w:rsidP="00E23EDE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(4.2)</w:t>
            </w:r>
          </w:p>
        </w:tc>
      </w:tr>
      <w:tr w:rsidR="00E23EDE" w:rsidRPr="00E23EDE" w:rsidTr="00E23EDE"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Hybrid</w:t>
            </w: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75</w:t>
            </w: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280</w:t>
            </w: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–</w:t>
            </w: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–</w:t>
            </w: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175</w:t>
            </w: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(62.5)</w:t>
            </w: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119</w:t>
            </w: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(42.5)</w:t>
            </w: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108</w:t>
            </w: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(38.6)</w:t>
            </w: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77</w:t>
            </w: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(27.5)</w:t>
            </w: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61</w:t>
            </w: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(27.5)</w:t>
            </w: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18</w:t>
            </w: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(6.4)</w:t>
            </w:r>
          </w:p>
        </w:tc>
      </w:tr>
      <w:tr w:rsidR="00E23EDE" w:rsidRPr="00E23EDE" w:rsidTr="00E23EDE"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Control</w:t>
            </w: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–</w:t>
            </w: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84</w:t>
            </w: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–</w:t>
            </w: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–</w:t>
            </w: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79</w:t>
            </w: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(94.0)</w:t>
            </w: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79</w:t>
            </w: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(94.0)</w:t>
            </w: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79</w:t>
            </w: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(94.0)</w:t>
            </w: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72</w:t>
            </w: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(85.7)</w:t>
            </w: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67</w:t>
            </w: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(85.7)</w:t>
            </w: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64</w:t>
            </w: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(76.2)</w:t>
            </w:r>
          </w:p>
        </w:tc>
      </w:tr>
      <w:tr w:rsidR="00E23EDE" w:rsidRPr="00E23EDE" w:rsidTr="00E23EDE"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Control</w:t>
            </w: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50</w:t>
            </w: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96</w:t>
            </w: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–</w:t>
            </w: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–</w:t>
            </w: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88</w:t>
            </w: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(91.7)</w:t>
            </w: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84</w:t>
            </w: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(87.5)</w:t>
            </w: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83</w:t>
            </w: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(86.5)</w:t>
            </w: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70</w:t>
            </w: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(72.9)</w:t>
            </w: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58</w:t>
            </w: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(72.9)</w:t>
            </w: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43</w:t>
            </w: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(44.8)</w:t>
            </w:r>
          </w:p>
        </w:tc>
      </w:tr>
      <w:tr w:rsidR="00E23EDE" w:rsidRPr="00E23EDE" w:rsidTr="00E23EDE"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Hybrid</w:t>
            </w: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–</w:t>
            </w: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197</w:t>
            </w: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–</w:t>
            </w: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–</w:t>
            </w: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154</w:t>
            </w: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(78.2)</w:t>
            </w: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149</w:t>
            </w: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(75.6)</w:t>
            </w: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135</w:t>
            </w: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(68.5)</w:t>
            </w: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110</w:t>
            </w: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(55.8)</w:t>
            </w: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21</w:t>
            </w: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(55.8)</w:t>
            </w: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(1.5)</w:t>
            </w:r>
          </w:p>
        </w:tc>
      </w:tr>
      <w:tr w:rsidR="00E23EDE" w:rsidRPr="00E23EDE" w:rsidTr="00E23EDE"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Hybrid</w:t>
            </w: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50</w:t>
            </w: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185</w:t>
            </w: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–</w:t>
            </w: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–</w:t>
            </w: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139</w:t>
            </w: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(75.1)</w:t>
            </w: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118</w:t>
            </w: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(63.8)</w:t>
            </w: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108</w:t>
            </w: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(58.4)</w:t>
            </w: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103</w:t>
            </w: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(55.7)</w:t>
            </w: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63</w:t>
            </w: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(55.7)</w:t>
            </w: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16</w:t>
            </w:r>
          </w:p>
        </w:tc>
        <w:tc>
          <w:tcPr>
            <w:tcW w:w="0" w:type="auto"/>
          </w:tcPr>
          <w:p w:rsidR="00E23EDE" w:rsidRPr="00E23EDE" w:rsidRDefault="00E23EDE" w:rsidP="00B67110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23EDE">
              <w:rPr>
                <w:rFonts w:asciiTheme="majorBidi" w:hAnsiTheme="majorBidi" w:cstheme="majorBidi"/>
                <w:sz w:val="24"/>
                <w:szCs w:val="24"/>
              </w:rPr>
              <w:t>(8.6)</w:t>
            </w:r>
          </w:p>
        </w:tc>
      </w:tr>
    </w:tbl>
    <w:p w:rsidR="00272283" w:rsidRPr="00455458" w:rsidRDefault="00272283" w:rsidP="00455458">
      <w:pPr>
        <w:widowControl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455458" w:rsidRPr="00455458" w:rsidRDefault="00272283" w:rsidP="00455458">
      <w:pPr>
        <w:widowControl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455458">
        <w:rPr>
          <w:rFonts w:asciiTheme="majorBidi" w:hAnsiTheme="majorBidi" w:cstheme="majorBidi"/>
          <w:sz w:val="24"/>
          <w:szCs w:val="24"/>
        </w:rPr>
        <w:t>*1 dpf: days post-fertilization.</w:t>
      </w:r>
    </w:p>
    <w:p w:rsidR="00455458" w:rsidRDefault="00455458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:rsidR="00455458" w:rsidRPr="00455458" w:rsidRDefault="00A82DF5" w:rsidP="00455458">
      <w:pPr>
        <w:widowControl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A82DF5">
        <w:rPr>
          <w:rFonts w:asciiTheme="majorBidi" w:hAnsiTheme="majorBidi" w:cstheme="majorBidi"/>
          <w:b/>
          <w:bCs/>
          <w:sz w:val="24"/>
          <w:szCs w:val="24"/>
        </w:rPr>
        <w:lastRenderedPageBreak/>
        <w:t>Table S</w:t>
      </w:r>
      <w:bookmarkStart w:id="0" w:name="Editing"/>
      <w:bookmarkStart w:id="1" w:name="_GoBack"/>
      <w:bookmarkEnd w:id="0"/>
      <w:bookmarkEnd w:id="1"/>
      <w:r w:rsidRPr="00A82DF5">
        <w:rPr>
          <w:rFonts w:asciiTheme="majorBidi" w:hAnsiTheme="majorBidi" w:cstheme="majorBidi"/>
          <w:b/>
          <w:bCs/>
          <w:sz w:val="24"/>
          <w:szCs w:val="24"/>
        </w:rPr>
        <w:t>3</w:t>
      </w:r>
      <w:r w:rsidR="00272283" w:rsidRPr="00455458">
        <w:rPr>
          <w:rFonts w:asciiTheme="majorBidi" w:hAnsiTheme="majorBidi" w:cstheme="majorBidi"/>
          <w:sz w:val="24"/>
          <w:szCs w:val="24"/>
        </w:rPr>
        <w:t xml:space="preserve"> Survival of chimeric embr</w:t>
      </w:r>
      <w:r w:rsidR="00F712AB">
        <w:rPr>
          <w:rFonts w:asciiTheme="majorBidi" w:hAnsiTheme="majorBidi" w:cstheme="majorBidi"/>
          <w:sz w:val="24"/>
          <w:szCs w:val="24"/>
        </w:rPr>
        <w:t>yos transplanted with goldfish ×</w:t>
      </w:r>
      <w:r w:rsidR="00272283" w:rsidRPr="00455458">
        <w:rPr>
          <w:rFonts w:asciiTheme="majorBidi" w:hAnsiTheme="majorBidi" w:cstheme="majorBidi"/>
          <w:sz w:val="24"/>
          <w:szCs w:val="24"/>
        </w:rPr>
        <w:t xml:space="preserve"> HR bla</w:t>
      </w:r>
      <w:r w:rsidR="00F712AB">
        <w:rPr>
          <w:rFonts w:asciiTheme="majorBidi" w:hAnsiTheme="majorBidi" w:cstheme="majorBidi"/>
          <w:sz w:val="24"/>
          <w:szCs w:val="24"/>
        </w:rPr>
        <w:t>stomeres (donor) into goldfish ×</w:t>
      </w:r>
      <w:r w:rsidR="00272283" w:rsidRPr="00455458">
        <w:rPr>
          <w:rFonts w:asciiTheme="majorBidi" w:hAnsiTheme="majorBidi" w:cstheme="majorBidi"/>
          <w:sz w:val="24"/>
          <w:szCs w:val="24"/>
        </w:rPr>
        <w:t xml:space="preserve"> go</w:t>
      </w:r>
      <w:r>
        <w:rPr>
          <w:rFonts w:asciiTheme="majorBidi" w:hAnsiTheme="majorBidi" w:cstheme="majorBidi"/>
          <w:sz w:val="24"/>
          <w:szCs w:val="24"/>
        </w:rPr>
        <w:t>ldfish (host) at blastula stage</w:t>
      </w:r>
    </w:p>
    <w:p w:rsidR="00272283" w:rsidRPr="00455458" w:rsidRDefault="00272283" w:rsidP="00455458">
      <w:pPr>
        <w:widowControl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W w:w="0" w:type="auto"/>
        <w:tblInd w:w="199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18"/>
        <w:gridCol w:w="963"/>
        <w:gridCol w:w="644"/>
        <w:gridCol w:w="899"/>
        <w:gridCol w:w="456"/>
        <w:gridCol w:w="796"/>
        <w:gridCol w:w="456"/>
        <w:gridCol w:w="796"/>
        <w:gridCol w:w="456"/>
        <w:gridCol w:w="796"/>
        <w:gridCol w:w="456"/>
        <w:gridCol w:w="796"/>
      </w:tblGrid>
      <w:tr w:rsidR="00F65289" w:rsidRPr="00F65289" w:rsidTr="00F65289">
        <w:tc>
          <w:tcPr>
            <w:tcW w:w="0" w:type="auto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F65289" w:rsidRPr="00F65289" w:rsidRDefault="00F65289" w:rsidP="002F7847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F65289">
              <w:rPr>
                <w:rFonts w:asciiTheme="majorBidi" w:hAnsiTheme="majorBidi" w:cstheme="majorBidi"/>
                <w:sz w:val="24"/>
                <w:szCs w:val="24"/>
              </w:rPr>
              <w:t>Eggs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F65289" w:rsidRPr="00F65289" w:rsidRDefault="00F65289" w:rsidP="00F712AB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65289">
              <w:rPr>
                <w:rFonts w:asciiTheme="majorBidi" w:hAnsiTheme="majorBidi" w:cstheme="majorBidi"/>
                <w:sz w:val="24"/>
                <w:szCs w:val="24"/>
              </w:rPr>
              <w:t>Egg no.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65289" w:rsidRPr="00F65289" w:rsidRDefault="00F65289" w:rsidP="00F712AB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65289">
              <w:rPr>
                <w:rFonts w:asciiTheme="majorBidi" w:hAnsiTheme="majorBidi" w:cstheme="majorBidi"/>
                <w:sz w:val="24"/>
                <w:szCs w:val="24"/>
              </w:rPr>
              <w:t>Fertilized egg</w:t>
            </w:r>
          </w:p>
        </w:tc>
        <w:tc>
          <w:tcPr>
            <w:tcW w:w="0" w:type="auto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F65289" w:rsidRPr="00F65289" w:rsidRDefault="00F65289" w:rsidP="00F712AB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65289">
              <w:rPr>
                <w:rFonts w:asciiTheme="majorBidi" w:hAnsiTheme="majorBidi" w:cstheme="majorBidi"/>
                <w:sz w:val="24"/>
                <w:szCs w:val="24"/>
              </w:rPr>
              <w:t>Survival rate (%)</w:t>
            </w:r>
          </w:p>
        </w:tc>
      </w:tr>
      <w:tr w:rsidR="00F65289" w:rsidRPr="00F65289" w:rsidTr="00F65289">
        <w:tc>
          <w:tcPr>
            <w:tcW w:w="0" w:type="auto"/>
            <w:vMerge/>
            <w:tcBorders>
              <w:top w:val="single" w:sz="4" w:space="0" w:color="auto"/>
              <w:bottom w:val="single" w:sz="4" w:space="0" w:color="auto"/>
            </w:tcBorders>
          </w:tcPr>
          <w:p w:rsidR="00F65289" w:rsidRPr="00F65289" w:rsidRDefault="00F65289" w:rsidP="002F7847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F65289" w:rsidRPr="00F65289" w:rsidRDefault="00F65289" w:rsidP="00F712AB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F65289" w:rsidRPr="00F65289" w:rsidRDefault="00F65289" w:rsidP="00F712AB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N</w:t>
            </w:r>
            <w:r w:rsidRPr="00F65289">
              <w:rPr>
                <w:rFonts w:asciiTheme="majorBidi" w:hAnsiTheme="majorBidi" w:cstheme="majorBidi"/>
                <w:sz w:val="24"/>
                <w:szCs w:val="24"/>
              </w:rPr>
              <w:t>o.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F65289" w:rsidRPr="00F65289" w:rsidRDefault="00F65289" w:rsidP="00F712AB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65289">
              <w:rPr>
                <w:rFonts w:asciiTheme="majorBidi" w:hAnsiTheme="majorBidi" w:cstheme="majorBidi"/>
                <w:sz w:val="24"/>
                <w:szCs w:val="24"/>
              </w:rPr>
              <w:t>(%)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65289" w:rsidRPr="00F65289" w:rsidRDefault="00F65289" w:rsidP="00F712AB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65289">
              <w:rPr>
                <w:rFonts w:asciiTheme="majorBidi" w:hAnsiTheme="majorBidi" w:cstheme="majorBidi"/>
                <w:sz w:val="24"/>
                <w:szCs w:val="24"/>
              </w:rPr>
              <w:t>1 dpf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65289" w:rsidRPr="00F65289" w:rsidRDefault="00F65289" w:rsidP="00F712AB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65289">
              <w:rPr>
                <w:rFonts w:asciiTheme="majorBidi" w:hAnsiTheme="majorBidi" w:cstheme="majorBidi"/>
                <w:sz w:val="24"/>
                <w:szCs w:val="24"/>
              </w:rPr>
              <w:t>3 dpf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65289" w:rsidRPr="00F65289" w:rsidRDefault="00F65289" w:rsidP="00F712AB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65289">
              <w:rPr>
                <w:rFonts w:asciiTheme="majorBidi" w:hAnsiTheme="majorBidi" w:cstheme="majorBidi"/>
                <w:sz w:val="24"/>
                <w:szCs w:val="24"/>
              </w:rPr>
              <w:t>7 dpf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65289" w:rsidRPr="00F65289" w:rsidRDefault="00F65289" w:rsidP="00F712AB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65289">
              <w:rPr>
                <w:rFonts w:asciiTheme="majorBidi" w:hAnsiTheme="majorBidi" w:cstheme="majorBidi"/>
                <w:sz w:val="24"/>
                <w:szCs w:val="24"/>
              </w:rPr>
              <w:t>10 dpf</w:t>
            </w:r>
          </w:p>
        </w:tc>
      </w:tr>
      <w:tr w:rsidR="00F65289" w:rsidRPr="00F65289" w:rsidTr="00F65289">
        <w:tc>
          <w:tcPr>
            <w:tcW w:w="0" w:type="auto"/>
            <w:tcBorders>
              <w:top w:val="single" w:sz="4" w:space="0" w:color="auto"/>
            </w:tcBorders>
          </w:tcPr>
          <w:p w:rsidR="00F65289" w:rsidRPr="00F65289" w:rsidRDefault="00F65289" w:rsidP="002F7847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F65289">
              <w:rPr>
                <w:rFonts w:asciiTheme="majorBidi" w:hAnsiTheme="majorBidi" w:cstheme="majorBidi"/>
                <w:sz w:val="24"/>
                <w:szCs w:val="24"/>
              </w:rPr>
              <w:t>Host (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goldfish ×</w:t>
            </w:r>
            <w:r w:rsidRPr="00F65289">
              <w:rPr>
                <w:rFonts w:asciiTheme="majorBidi" w:hAnsiTheme="majorBidi" w:cstheme="majorBidi"/>
                <w:sz w:val="24"/>
                <w:szCs w:val="24"/>
              </w:rPr>
              <w:t xml:space="preserve"> goldfish)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F65289" w:rsidRPr="00F65289" w:rsidRDefault="00F65289" w:rsidP="00F712AB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65289">
              <w:rPr>
                <w:rFonts w:asciiTheme="majorBidi" w:hAnsiTheme="majorBidi" w:cstheme="majorBidi"/>
                <w:sz w:val="24"/>
                <w:szCs w:val="24"/>
              </w:rPr>
              <w:t>63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F65289" w:rsidRPr="00F65289" w:rsidRDefault="00F65289" w:rsidP="00F712AB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65289">
              <w:rPr>
                <w:rFonts w:asciiTheme="majorBidi" w:hAnsiTheme="majorBidi" w:cstheme="majorBidi"/>
                <w:sz w:val="24"/>
                <w:szCs w:val="24"/>
              </w:rPr>
              <w:t>46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F65289" w:rsidRPr="00F65289" w:rsidRDefault="00F65289" w:rsidP="00F712AB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65289">
              <w:rPr>
                <w:rFonts w:asciiTheme="majorBidi" w:hAnsiTheme="majorBidi" w:cstheme="majorBidi"/>
                <w:sz w:val="24"/>
                <w:szCs w:val="24"/>
              </w:rPr>
              <w:t>(73.0)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F65289" w:rsidRPr="00F65289" w:rsidRDefault="00F65289" w:rsidP="00F712AB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65289">
              <w:rPr>
                <w:rFonts w:asciiTheme="majorBidi" w:hAnsiTheme="majorBidi" w:cstheme="majorBidi"/>
                <w:sz w:val="24"/>
                <w:szCs w:val="24"/>
              </w:rPr>
              <w:t>37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F65289" w:rsidRPr="00F65289" w:rsidRDefault="00F65289" w:rsidP="00F712AB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65289">
              <w:rPr>
                <w:rFonts w:asciiTheme="majorBidi" w:hAnsiTheme="majorBidi" w:cstheme="majorBidi"/>
                <w:sz w:val="24"/>
                <w:szCs w:val="24"/>
              </w:rPr>
              <w:t>(80.4)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F65289" w:rsidRPr="00F65289" w:rsidRDefault="00F65289" w:rsidP="00F712AB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65289">
              <w:rPr>
                <w:rFonts w:asciiTheme="majorBidi" w:hAnsiTheme="majorBidi" w:cstheme="majorBidi"/>
                <w:sz w:val="24"/>
                <w:szCs w:val="24"/>
              </w:rPr>
              <w:t>32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F65289" w:rsidRPr="00F65289" w:rsidRDefault="00F65289" w:rsidP="00F712AB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65289">
              <w:rPr>
                <w:rFonts w:asciiTheme="majorBidi" w:hAnsiTheme="majorBidi" w:cstheme="majorBidi"/>
                <w:sz w:val="24"/>
                <w:szCs w:val="24"/>
              </w:rPr>
              <w:t>(69.6)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F65289" w:rsidRPr="00F65289" w:rsidRDefault="00F65289" w:rsidP="00F712AB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65289">
              <w:rPr>
                <w:rFonts w:asciiTheme="majorBidi" w:hAnsiTheme="majorBidi" w:cstheme="majorBidi"/>
                <w:sz w:val="24"/>
                <w:szCs w:val="24"/>
              </w:rPr>
              <w:t>32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F65289" w:rsidRPr="00F65289" w:rsidRDefault="00F65289" w:rsidP="00F712AB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65289">
              <w:rPr>
                <w:rFonts w:asciiTheme="majorBidi" w:hAnsiTheme="majorBidi" w:cstheme="majorBidi"/>
                <w:sz w:val="24"/>
                <w:szCs w:val="24"/>
              </w:rPr>
              <w:t>(69.6)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F65289" w:rsidRPr="00F65289" w:rsidRDefault="00F65289" w:rsidP="00F712AB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65289">
              <w:rPr>
                <w:rFonts w:asciiTheme="majorBidi" w:hAnsiTheme="majorBidi" w:cstheme="majorBidi"/>
                <w:sz w:val="24"/>
                <w:szCs w:val="24"/>
              </w:rPr>
              <w:t>32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F65289" w:rsidRPr="00F65289" w:rsidRDefault="00F65289" w:rsidP="00F712AB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65289">
              <w:rPr>
                <w:rFonts w:asciiTheme="majorBidi" w:hAnsiTheme="majorBidi" w:cstheme="majorBidi"/>
                <w:sz w:val="24"/>
                <w:szCs w:val="24"/>
              </w:rPr>
              <w:t>(69.6)</w:t>
            </w:r>
          </w:p>
        </w:tc>
      </w:tr>
      <w:tr w:rsidR="00F65289" w:rsidRPr="00F65289" w:rsidTr="00F65289">
        <w:tc>
          <w:tcPr>
            <w:tcW w:w="0" w:type="auto"/>
          </w:tcPr>
          <w:p w:rsidR="00F65289" w:rsidRPr="00F65289" w:rsidRDefault="00F65289" w:rsidP="002F7847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F65289">
              <w:rPr>
                <w:rFonts w:asciiTheme="majorBidi" w:hAnsiTheme="majorBidi" w:cstheme="majorBidi"/>
                <w:sz w:val="24"/>
                <w:szCs w:val="24"/>
              </w:rPr>
              <w:t>Donor (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goldfish ×</w:t>
            </w:r>
            <w:r w:rsidRPr="00F65289">
              <w:rPr>
                <w:rFonts w:asciiTheme="majorBidi" w:hAnsiTheme="majorBidi" w:cstheme="majorBidi"/>
                <w:sz w:val="24"/>
                <w:szCs w:val="24"/>
              </w:rPr>
              <w:t xml:space="preserve"> HR)</w:t>
            </w:r>
          </w:p>
        </w:tc>
        <w:tc>
          <w:tcPr>
            <w:tcW w:w="0" w:type="auto"/>
          </w:tcPr>
          <w:p w:rsidR="00F65289" w:rsidRPr="00F65289" w:rsidRDefault="00F65289" w:rsidP="00F712AB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65289">
              <w:rPr>
                <w:rFonts w:asciiTheme="majorBidi" w:hAnsiTheme="majorBidi" w:cstheme="majorBidi"/>
                <w:sz w:val="24"/>
                <w:szCs w:val="24"/>
              </w:rPr>
              <w:t>67</w:t>
            </w:r>
          </w:p>
        </w:tc>
        <w:tc>
          <w:tcPr>
            <w:tcW w:w="0" w:type="auto"/>
          </w:tcPr>
          <w:p w:rsidR="00F65289" w:rsidRPr="00F65289" w:rsidRDefault="00F65289" w:rsidP="00F712AB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65289">
              <w:rPr>
                <w:rFonts w:asciiTheme="majorBidi" w:hAnsiTheme="majorBidi" w:cstheme="majorBidi"/>
                <w:sz w:val="24"/>
                <w:szCs w:val="24"/>
              </w:rPr>
              <w:t>47</w:t>
            </w:r>
          </w:p>
        </w:tc>
        <w:tc>
          <w:tcPr>
            <w:tcW w:w="0" w:type="auto"/>
          </w:tcPr>
          <w:p w:rsidR="00F65289" w:rsidRPr="00F65289" w:rsidRDefault="00F65289" w:rsidP="00F712AB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65289">
              <w:rPr>
                <w:rFonts w:asciiTheme="majorBidi" w:hAnsiTheme="majorBidi" w:cstheme="majorBidi"/>
                <w:sz w:val="24"/>
                <w:szCs w:val="24"/>
              </w:rPr>
              <w:t>(70.1)</w:t>
            </w:r>
          </w:p>
        </w:tc>
        <w:tc>
          <w:tcPr>
            <w:tcW w:w="0" w:type="auto"/>
          </w:tcPr>
          <w:p w:rsidR="00F65289" w:rsidRPr="00F65289" w:rsidRDefault="00F65289" w:rsidP="00F712AB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65289"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F65289" w:rsidRPr="00F65289" w:rsidRDefault="00F65289" w:rsidP="00F712AB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65289">
              <w:rPr>
                <w:rFonts w:asciiTheme="majorBidi" w:hAnsiTheme="majorBidi" w:cstheme="majorBidi"/>
                <w:sz w:val="24"/>
                <w:szCs w:val="24"/>
              </w:rPr>
              <w:t>(0)</w:t>
            </w:r>
          </w:p>
        </w:tc>
        <w:tc>
          <w:tcPr>
            <w:tcW w:w="0" w:type="auto"/>
          </w:tcPr>
          <w:p w:rsidR="00F65289" w:rsidRPr="00F65289" w:rsidRDefault="00F65289" w:rsidP="00F712AB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65289"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F65289" w:rsidRPr="00F65289" w:rsidRDefault="00F65289" w:rsidP="00F712AB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65289">
              <w:rPr>
                <w:rFonts w:asciiTheme="majorBidi" w:hAnsiTheme="majorBidi" w:cstheme="majorBidi"/>
                <w:sz w:val="24"/>
                <w:szCs w:val="24"/>
              </w:rPr>
              <w:t>(0)</w:t>
            </w:r>
          </w:p>
        </w:tc>
        <w:tc>
          <w:tcPr>
            <w:tcW w:w="0" w:type="auto"/>
          </w:tcPr>
          <w:p w:rsidR="00F65289" w:rsidRPr="00F65289" w:rsidRDefault="00F65289" w:rsidP="00F712AB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65289"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F65289" w:rsidRPr="00F65289" w:rsidRDefault="00F65289" w:rsidP="00F712AB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65289">
              <w:rPr>
                <w:rFonts w:asciiTheme="majorBidi" w:hAnsiTheme="majorBidi" w:cstheme="majorBidi"/>
                <w:sz w:val="24"/>
                <w:szCs w:val="24"/>
              </w:rPr>
              <w:t>(0)</w:t>
            </w:r>
          </w:p>
        </w:tc>
        <w:tc>
          <w:tcPr>
            <w:tcW w:w="0" w:type="auto"/>
          </w:tcPr>
          <w:p w:rsidR="00F65289" w:rsidRPr="00F65289" w:rsidRDefault="00F65289" w:rsidP="00F712AB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65289"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F65289" w:rsidRPr="00F65289" w:rsidRDefault="00F65289" w:rsidP="00F712AB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65289">
              <w:rPr>
                <w:rFonts w:asciiTheme="majorBidi" w:hAnsiTheme="majorBidi" w:cstheme="majorBidi"/>
                <w:sz w:val="24"/>
                <w:szCs w:val="24"/>
              </w:rPr>
              <w:t>(0)</w:t>
            </w:r>
          </w:p>
        </w:tc>
      </w:tr>
      <w:tr w:rsidR="00F65289" w:rsidRPr="00F65289" w:rsidTr="00F65289">
        <w:tc>
          <w:tcPr>
            <w:tcW w:w="0" w:type="auto"/>
          </w:tcPr>
          <w:p w:rsidR="00F65289" w:rsidRPr="00F65289" w:rsidRDefault="00F65289" w:rsidP="002F7847">
            <w:pPr>
              <w:widowControl w:val="0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Chimera</w:t>
            </w:r>
          </w:p>
        </w:tc>
        <w:tc>
          <w:tcPr>
            <w:tcW w:w="0" w:type="auto"/>
          </w:tcPr>
          <w:p w:rsidR="00F65289" w:rsidRPr="00F65289" w:rsidRDefault="00F65289" w:rsidP="00F712AB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65289">
              <w:rPr>
                <w:rFonts w:asciiTheme="majorBidi" w:hAnsiTheme="majorBidi" w:cstheme="majorBidi"/>
                <w:sz w:val="24"/>
                <w:szCs w:val="24"/>
              </w:rPr>
              <w:t>53</w:t>
            </w:r>
          </w:p>
        </w:tc>
        <w:tc>
          <w:tcPr>
            <w:tcW w:w="0" w:type="auto"/>
          </w:tcPr>
          <w:p w:rsidR="00F65289" w:rsidRPr="00F65289" w:rsidRDefault="00F65289" w:rsidP="00F712AB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65289">
              <w:rPr>
                <w:rFonts w:asciiTheme="majorBidi" w:hAnsiTheme="majorBidi" w:cstheme="majorBidi"/>
                <w:sz w:val="24"/>
                <w:szCs w:val="24"/>
              </w:rPr>
              <w:t>–</w:t>
            </w:r>
          </w:p>
        </w:tc>
        <w:tc>
          <w:tcPr>
            <w:tcW w:w="0" w:type="auto"/>
          </w:tcPr>
          <w:p w:rsidR="00F65289" w:rsidRPr="00F65289" w:rsidRDefault="00F65289" w:rsidP="00F712AB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0" w:type="auto"/>
          </w:tcPr>
          <w:p w:rsidR="00F65289" w:rsidRPr="00F65289" w:rsidRDefault="00F65289" w:rsidP="00F712AB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65289">
              <w:rPr>
                <w:rFonts w:asciiTheme="majorBidi" w:hAnsiTheme="majorBidi" w:cstheme="majorBidi"/>
                <w:sz w:val="24"/>
                <w:szCs w:val="24"/>
              </w:rPr>
              <w:t>53</w:t>
            </w:r>
          </w:p>
        </w:tc>
        <w:tc>
          <w:tcPr>
            <w:tcW w:w="0" w:type="auto"/>
          </w:tcPr>
          <w:p w:rsidR="00F65289" w:rsidRPr="00F65289" w:rsidRDefault="00F65289" w:rsidP="00F712AB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65289">
              <w:rPr>
                <w:rFonts w:asciiTheme="majorBidi" w:hAnsiTheme="majorBidi" w:cstheme="majorBidi"/>
                <w:sz w:val="24"/>
                <w:szCs w:val="24"/>
              </w:rPr>
              <w:t>(100)</w:t>
            </w:r>
          </w:p>
        </w:tc>
        <w:tc>
          <w:tcPr>
            <w:tcW w:w="0" w:type="auto"/>
          </w:tcPr>
          <w:p w:rsidR="00F65289" w:rsidRPr="00F65289" w:rsidRDefault="00F65289" w:rsidP="00F712AB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65289">
              <w:rPr>
                <w:rFonts w:asciiTheme="majorBidi" w:hAnsiTheme="majorBidi" w:cstheme="majorBidi"/>
                <w:sz w:val="24"/>
                <w:szCs w:val="24"/>
              </w:rPr>
              <w:t>52</w:t>
            </w:r>
          </w:p>
        </w:tc>
        <w:tc>
          <w:tcPr>
            <w:tcW w:w="0" w:type="auto"/>
          </w:tcPr>
          <w:p w:rsidR="00F65289" w:rsidRPr="00F65289" w:rsidRDefault="00F65289" w:rsidP="00F712AB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65289">
              <w:rPr>
                <w:rFonts w:asciiTheme="majorBidi" w:hAnsiTheme="majorBidi" w:cstheme="majorBidi"/>
                <w:sz w:val="24"/>
                <w:szCs w:val="24"/>
              </w:rPr>
              <w:t>(98.1)</w:t>
            </w:r>
          </w:p>
        </w:tc>
        <w:tc>
          <w:tcPr>
            <w:tcW w:w="0" w:type="auto"/>
          </w:tcPr>
          <w:p w:rsidR="00F65289" w:rsidRPr="00F65289" w:rsidRDefault="00F65289" w:rsidP="00F712AB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65289">
              <w:rPr>
                <w:rFonts w:asciiTheme="majorBidi" w:hAnsiTheme="majorBidi" w:cstheme="majorBidi"/>
                <w:sz w:val="24"/>
                <w:szCs w:val="24"/>
              </w:rPr>
              <w:t>50</w:t>
            </w:r>
          </w:p>
        </w:tc>
        <w:tc>
          <w:tcPr>
            <w:tcW w:w="0" w:type="auto"/>
          </w:tcPr>
          <w:p w:rsidR="00F65289" w:rsidRPr="00F65289" w:rsidRDefault="00F65289" w:rsidP="00F712AB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65289">
              <w:rPr>
                <w:rFonts w:asciiTheme="majorBidi" w:hAnsiTheme="majorBidi" w:cstheme="majorBidi"/>
                <w:sz w:val="24"/>
                <w:szCs w:val="24"/>
              </w:rPr>
              <w:t>(94.3)</w:t>
            </w:r>
          </w:p>
        </w:tc>
        <w:tc>
          <w:tcPr>
            <w:tcW w:w="0" w:type="auto"/>
          </w:tcPr>
          <w:p w:rsidR="00F65289" w:rsidRPr="00F65289" w:rsidRDefault="00F65289" w:rsidP="00F712AB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65289">
              <w:rPr>
                <w:rFonts w:asciiTheme="majorBidi" w:hAnsiTheme="majorBidi" w:cstheme="majorBidi"/>
                <w:sz w:val="24"/>
                <w:szCs w:val="24"/>
              </w:rPr>
              <w:t>26</w:t>
            </w:r>
          </w:p>
        </w:tc>
        <w:tc>
          <w:tcPr>
            <w:tcW w:w="0" w:type="auto"/>
          </w:tcPr>
          <w:p w:rsidR="00F65289" w:rsidRPr="00F65289" w:rsidRDefault="00F65289" w:rsidP="00F712AB">
            <w:pPr>
              <w:widowControl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65289">
              <w:rPr>
                <w:rFonts w:asciiTheme="majorBidi" w:hAnsiTheme="majorBidi" w:cstheme="majorBidi"/>
                <w:sz w:val="24"/>
                <w:szCs w:val="24"/>
              </w:rPr>
              <w:t>(49.1)</w:t>
            </w:r>
          </w:p>
        </w:tc>
      </w:tr>
    </w:tbl>
    <w:p w:rsidR="00455458" w:rsidRDefault="00455458" w:rsidP="00455458">
      <w:pPr>
        <w:widowControl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A82DF5" w:rsidRDefault="00A82DF5" w:rsidP="00455458">
      <w:pPr>
        <w:widowControl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  <w:sectPr w:rsidR="00A82DF5" w:rsidSect="00455458">
          <w:pgSz w:w="16838" w:h="11906" w:orient="landscape" w:code="9"/>
          <w:pgMar w:top="1440" w:right="1440" w:bottom="1440" w:left="1440" w:header="708" w:footer="708" w:gutter="0"/>
          <w:cols w:space="708"/>
          <w:docGrid w:linePitch="360"/>
        </w:sectPr>
      </w:pPr>
    </w:p>
    <w:p w:rsidR="00455458" w:rsidRPr="00455458" w:rsidRDefault="00455458" w:rsidP="00455458">
      <w:pPr>
        <w:widowControl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272283" w:rsidRPr="00455458" w:rsidRDefault="00272283" w:rsidP="00455458">
      <w:pPr>
        <w:widowControl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455458">
        <w:rPr>
          <w:rFonts w:asciiTheme="majorBidi" w:hAnsiTheme="majorBidi" w:cstheme="majorBidi"/>
          <w:b/>
          <w:bCs/>
          <w:noProof/>
          <w:sz w:val="24"/>
          <w:szCs w:val="24"/>
          <w:lang w:eastAsia="en-GB"/>
        </w:rPr>
        <w:drawing>
          <wp:inline distT="0" distB="0" distL="0" distR="0" wp14:anchorId="262A3341" wp14:editId="3BFD15E9">
            <wp:extent cx="6116320" cy="3932555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93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458" w:rsidRPr="00455458" w:rsidRDefault="00F712AB" w:rsidP="00455458">
      <w:pPr>
        <w:widowControl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Figure S</w:t>
      </w:r>
      <w:r w:rsidR="00AD53EC">
        <w:rPr>
          <w:rFonts w:asciiTheme="majorBidi" w:hAnsiTheme="majorBidi" w:cstheme="majorBidi"/>
          <w:b/>
          <w:bCs/>
          <w:sz w:val="24"/>
          <w:szCs w:val="24"/>
        </w:rPr>
        <w:t>1</w:t>
      </w:r>
      <w:r w:rsidR="00272283" w:rsidRPr="00455458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272283" w:rsidRPr="00455458">
        <w:rPr>
          <w:rFonts w:asciiTheme="majorBidi" w:hAnsiTheme="majorBidi" w:cstheme="majorBidi"/>
          <w:sz w:val="24"/>
          <w:szCs w:val="24"/>
        </w:rPr>
        <w:t xml:space="preserve">Schematic illustration of blastoderm transplantation. Transplantation was performed between goldfish </w:t>
      </w:r>
      <w:r w:rsidR="00455458" w:rsidRPr="00455458">
        <w:rPr>
          <w:rFonts w:asciiTheme="majorBidi" w:hAnsiTheme="majorBidi" w:cstheme="majorBidi"/>
          <w:i/>
          <w:iCs/>
          <w:sz w:val="24"/>
          <w:szCs w:val="24"/>
        </w:rPr>
        <w:t>C</w:t>
      </w:r>
      <w:r w:rsidR="00455458" w:rsidRPr="00455458">
        <w:rPr>
          <w:rFonts w:asciiTheme="majorBidi" w:hAnsiTheme="majorBidi" w:cstheme="majorBidi"/>
          <w:iCs/>
          <w:sz w:val="24"/>
          <w:szCs w:val="24"/>
        </w:rPr>
        <w:t>.</w:t>
      </w:r>
      <w:r w:rsidR="00455458" w:rsidRPr="00455458">
        <w:rPr>
          <w:rFonts w:asciiTheme="majorBidi" w:hAnsiTheme="majorBidi" w:cstheme="majorBidi"/>
          <w:i/>
          <w:iCs/>
          <w:sz w:val="24"/>
          <w:szCs w:val="24"/>
        </w:rPr>
        <w:t xml:space="preserve"> auratus</w:t>
      </w:r>
      <w:r w:rsidR="00272283" w:rsidRPr="00455458">
        <w:rPr>
          <w:rFonts w:asciiTheme="majorBidi" w:hAnsiTheme="majorBidi" w:cstheme="majorBidi"/>
          <w:sz w:val="24"/>
          <w:szCs w:val="24"/>
        </w:rPr>
        <w:t xml:space="preserve"> and hybrid female goldfish × male golden venus chub </w:t>
      </w:r>
      <w:r w:rsidR="00455458" w:rsidRPr="00455458">
        <w:rPr>
          <w:rFonts w:asciiTheme="majorBidi" w:hAnsiTheme="majorBidi" w:cstheme="majorBidi"/>
          <w:i/>
          <w:iCs/>
          <w:sz w:val="24"/>
          <w:szCs w:val="24"/>
        </w:rPr>
        <w:t>H</w:t>
      </w:r>
      <w:r w:rsidR="00455458" w:rsidRPr="00455458">
        <w:rPr>
          <w:rFonts w:asciiTheme="majorBidi" w:hAnsiTheme="majorBidi" w:cstheme="majorBidi"/>
          <w:iCs/>
          <w:sz w:val="24"/>
          <w:szCs w:val="24"/>
        </w:rPr>
        <w:t>.</w:t>
      </w:r>
      <w:r w:rsidR="00455458" w:rsidRPr="00455458">
        <w:rPr>
          <w:rFonts w:asciiTheme="majorBidi" w:hAnsiTheme="majorBidi" w:cstheme="majorBidi"/>
          <w:i/>
          <w:iCs/>
          <w:sz w:val="24"/>
          <w:szCs w:val="24"/>
        </w:rPr>
        <w:t xml:space="preserve"> rasborella</w:t>
      </w:r>
      <w:r w:rsidR="00272283" w:rsidRPr="00455458">
        <w:rPr>
          <w:rFonts w:asciiTheme="majorBidi" w:hAnsiTheme="majorBidi" w:cstheme="majorBidi"/>
          <w:sz w:val="24"/>
          <w:szCs w:val="24"/>
        </w:rPr>
        <w:t xml:space="preserve"> (HR). (</w:t>
      </w:r>
      <w:r w:rsidR="00272283" w:rsidRPr="00F712AB">
        <w:rPr>
          <w:rFonts w:asciiTheme="majorBidi" w:hAnsiTheme="majorBidi" w:cstheme="majorBidi"/>
          <w:i/>
          <w:iCs/>
          <w:sz w:val="24"/>
          <w:szCs w:val="24"/>
        </w:rPr>
        <w:t>A</w:t>
      </w:r>
      <w:r w:rsidR="00272283" w:rsidRPr="00455458">
        <w:rPr>
          <w:rFonts w:asciiTheme="majorBidi" w:hAnsiTheme="majorBidi" w:cstheme="majorBidi"/>
          <w:sz w:val="24"/>
          <w:szCs w:val="24"/>
        </w:rPr>
        <w:t>) The entire blastoderm was cut off from yolk cells of a hybrid blastula and transplanted onto the animal part of a goldfish blastula. (</w:t>
      </w:r>
      <w:r w:rsidR="00272283" w:rsidRPr="00F712AB">
        <w:rPr>
          <w:rFonts w:asciiTheme="majorBidi" w:hAnsiTheme="majorBidi" w:cstheme="majorBidi"/>
          <w:i/>
          <w:iCs/>
          <w:sz w:val="24"/>
          <w:szCs w:val="24"/>
        </w:rPr>
        <w:t>B</w:t>
      </w:r>
      <w:r w:rsidR="00272283" w:rsidRPr="00455458">
        <w:rPr>
          <w:rFonts w:asciiTheme="majorBidi" w:hAnsiTheme="majorBidi" w:cstheme="majorBidi"/>
          <w:sz w:val="24"/>
          <w:szCs w:val="24"/>
        </w:rPr>
        <w:t>) The lower part of the blastoderm was cut off a hybrid blastula and transplanted into the middle of a goldfish blastula. (</w:t>
      </w:r>
      <w:r w:rsidR="00272283" w:rsidRPr="00F712AB">
        <w:rPr>
          <w:rFonts w:asciiTheme="majorBidi" w:hAnsiTheme="majorBidi" w:cstheme="majorBidi"/>
          <w:i/>
          <w:iCs/>
          <w:sz w:val="24"/>
          <w:szCs w:val="24"/>
        </w:rPr>
        <w:t>C</w:t>
      </w:r>
      <w:r w:rsidR="00272283" w:rsidRPr="00455458">
        <w:rPr>
          <w:rFonts w:asciiTheme="majorBidi" w:hAnsiTheme="majorBidi" w:cstheme="majorBidi"/>
          <w:sz w:val="24"/>
          <w:szCs w:val="24"/>
        </w:rPr>
        <w:t>) The upper blastoderm from both hybrid and goldfish blastulae was cut off by glass needle and reciprocally exchanged.</w:t>
      </w:r>
    </w:p>
    <w:p w:rsidR="00272283" w:rsidRPr="00455458" w:rsidRDefault="00272283" w:rsidP="00455458">
      <w:pPr>
        <w:widowControl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455458">
        <w:rPr>
          <w:rFonts w:asciiTheme="majorBidi" w:hAnsiTheme="majorBidi" w:cstheme="majorBidi"/>
          <w:b/>
          <w:bCs/>
          <w:noProof/>
          <w:sz w:val="24"/>
          <w:szCs w:val="24"/>
          <w:lang w:eastAsia="en-GB"/>
        </w:rPr>
        <w:lastRenderedPageBreak/>
        <w:drawing>
          <wp:inline distT="0" distB="0" distL="0" distR="0" wp14:anchorId="773E688D" wp14:editId="303DF26B">
            <wp:extent cx="8029685" cy="1897380"/>
            <wp:effectExtent l="0" t="952" r="8572" b="8573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65098" cy="190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458" w:rsidRPr="00455458" w:rsidRDefault="00F712AB" w:rsidP="00455458">
      <w:pPr>
        <w:widowControl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Figure S</w:t>
      </w:r>
      <w:r w:rsidR="00AD53EC">
        <w:rPr>
          <w:rFonts w:asciiTheme="majorBidi" w:hAnsiTheme="majorBidi" w:cstheme="majorBidi"/>
          <w:b/>
          <w:bCs/>
          <w:sz w:val="24"/>
          <w:szCs w:val="24"/>
        </w:rPr>
        <w:t>2</w:t>
      </w:r>
      <w:r w:rsidR="00272283" w:rsidRPr="00455458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272283" w:rsidRPr="00455458">
        <w:rPr>
          <w:rFonts w:asciiTheme="majorBidi" w:hAnsiTheme="majorBidi" w:cstheme="majorBidi"/>
          <w:sz w:val="24"/>
          <w:szCs w:val="24"/>
        </w:rPr>
        <w:t xml:space="preserve">Relative DNA contents of hybrid between female goldfish </w:t>
      </w:r>
      <w:r w:rsidR="00455458" w:rsidRPr="00455458">
        <w:rPr>
          <w:rFonts w:asciiTheme="majorBidi" w:hAnsiTheme="majorBidi" w:cstheme="majorBidi"/>
          <w:i/>
          <w:iCs/>
          <w:sz w:val="24"/>
          <w:szCs w:val="24"/>
        </w:rPr>
        <w:t>C</w:t>
      </w:r>
      <w:r w:rsidR="00455458" w:rsidRPr="00455458">
        <w:rPr>
          <w:rFonts w:asciiTheme="majorBidi" w:hAnsiTheme="majorBidi" w:cstheme="majorBidi"/>
          <w:iCs/>
          <w:sz w:val="24"/>
          <w:szCs w:val="24"/>
        </w:rPr>
        <w:t>.</w:t>
      </w:r>
      <w:r w:rsidR="00455458" w:rsidRPr="00455458">
        <w:rPr>
          <w:rFonts w:asciiTheme="majorBidi" w:hAnsiTheme="majorBidi" w:cstheme="majorBidi"/>
          <w:i/>
          <w:iCs/>
          <w:sz w:val="24"/>
          <w:szCs w:val="24"/>
        </w:rPr>
        <w:t xml:space="preserve"> auratus</w:t>
      </w:r>
      <w:r w:rsidR="00272283" w:rsidRPr="00455458">
        <w:rPr>
          <w:rFonts w:asciiTheme="majorBidi" w:hAnsiTheme="majorBidi" w:cstheme="majorBidi"/>
          <w:sz w:val="24"/>
          <w:szCs w:val="24"/>
        </w:rPr>
        <w:t xml:space="preserve"> and male golden venus chub </w:t>
      </w:r>
      <w:r w:rsidR="00455458" w:rsidRPr="00455458">
        <w:rPr>
          <w:rFonts w:asciiTheme="majorBidi" w:hAnsiTheme="majorBidi" w:cstheme="majorBidi"/>
          <w:i/>
          <w:iCs/>
          <w:sz w:val="24"/>
          <w:szCs w:val="24"/>
        </w:rPr>
        <w:t>H</w:t>
      </w:r>
      <w:r w:rsidR="00455458" w:rsidRPr="00455458">
        <w:rPr>
          <w:rFonts w:asciiTheme="majorBidi" w:hAnsiTheme="majorBidi" w:cstheme="majorBidi"/>
          <w:iCs/>
          <w:sz w:val="24"/>
          <w:szCs w:val="24"/>
        </w:rPr>
        <w:t>.</w:t>
      </w:r>
      <w:r w:rsidR="00455458" w:rsidRPr="00455458">
        <w:rPr>
          <w:rFonts w:asciiTheme="majorBidi" w:hAnsiTheme="majorBidi" w:cstheme="majorBidi"/>
          <w:i/>
          <w:iCs/>
          <w:sz w:val="24"/>
          <w:szCs w:val="24"/>
        </w:rPr>
        <w:t xml:space="preserve"> rasborella</w:t>
      </w:r>
      <w:r w:rsidR="00272283" w:rsidRPr="00455458">
        <w:rPr>
          <w:rFonts w:asciiTheme="majorBidi" w:hAnsiTheme="majorBidi" w:cstheme="majorBidi"/>
          <w:sz w:val="24"/>
          <w:szCs w:val="24"/>
        </w:rPr>
        <w:t xml:space="preserve"> and parent species. (</w:t>
      </w:r>
      <w:r w:rsidR="00272283" w:rsidRPr="00F712AB">
        <w:rPr>
          <w:rFonts w:asciiTheme="majorBidi" w:hAnsiTheme="majorBidi" w:cstheme="majorBidi"/>
          <w:i/>
          <w:iCs/>
          <w:sz w:val="24"/>
          <w:szCs w:val="24"/>
        </w:rPr>
        <w:t>A</w:t>
      </w:r>
      <w:r w:rsidR="00272283" w:rsidRPr="00455458">
        <w:rPr>
          <w:rFonts w:asciiTheme="majorBidi" w:hAnsiTheme="majorBidi" w:cstheme="majorBidi"/>
          <w:sz w:val="24"/>
          <w:szCs w:val="24"/>
        </w:rPr>
        <w:t xml:space="preserve">) </w:t>
      </w:r>
      <w:r w:rsidR="00455458" w:rsidRPr="00455458">
        <w:rPr>
          <w:rFonts w:asciiTheme="majorBidi" w:hAnsiTheme="majorBidi" w:cstheme="majorBidi"/>
          <w:i/>
          <w:iCs/>
          <w:sz w:val="24"/>
          <w:szCs w:val="24"/>
        </w:rPr>
        <w:t>H</w:t>
      </w:r>
      <w:r w:rsidR="00455458" w:rsidRPr="00455458">
        <w:rPr>
          <w:rFonts w:asciiTheme="majorBidi" w:hAnsiTheme="majorBidi" w:cstheme="majorBidi"/>
          <w:iCs/>
          <w:sz w:val="24"/>
          <w:szCs w:val="24"/>
        </w:rPr>
        <w:t>.</w:t>
      </w:r>
      <w:r w:rsidR="00455458" w:rsidRPr="00455458">
        <w:rPr>
          <w:rFonts w:asciiTheme="majorBidi" w:hAnsiTheme="majorBidi" w:cstheme="majorBidi"/>
          <w:i/>
          <w:iCs/>
          <w:sz w:val="24"/>
          <w:szCs w:val="24"/>
        </w:rPr>
        <w:t xml:space="preserve"> rasborella</w:t>
      </w:r>
      <w:r w:rsidR="00455458" w:rsidRPr="00455458">
        <w:rPr>
          <w:rFonts w:asciiTheme="majorBidi" w:hAnsiTheme="majorBidi" w:cstheme="majorBidi"/>
          <w:sz w:val="24"/>
          <w:szCs w:val="24"/>
        </w:rPr>
        <w:t>.</w:t>
      </w:r>
      <w:r w:rsidR="00272283" w:rsidRPr="00455458">
        <w:rPr>
          <w:rFonts w:asciiTheme="majorBidi" w:hAnsiTheme="majorBidi" w:cstheme="majorBidi"/>
          <w:sz w:val="24"/>
          <w:szCs w:val="24"/>
        </w:rPr>
        <w:t xml:space="preserve"> (</w:t>
      </w:r>
      <w:r w:rsidR="00272283" w:rsidRPr="00F712AB">
        <w:rPr>
          <w:rFonts w:asciiTheme="majorBidi" w:hAnsiTheme="majorBidi" w:cstheme="majorBidi"/>
          <w:i/>
          <w:iCs/>
          <w:sz w:val="24"/>
          <w:szCs w:val="24"/>
        </w:rPr>
        <w:t>B</w:t>
      </w:r>
      <w:r w:rsidR="00272283" w:rsidRPr="00455458">
        <w:rPr>
          <w:rFonts w:asciiTheme="majorBidi" w:hAnsiTheme="majorBidi" w:cstheme="majorBidi"/>
          <w:sz w:val="24"/>
          <w:szCs w:val="24"/>
        </w:rPr>
        <w:t xml:space="preserve">) </w:t>
      </w:r>
      <w:r w:rsidR="00455458" w:rsidRPr="00455458">
        <w:rPr>
          <w:rFonts w:asciiTheme="majorBidi" w:hAnsiTheme="majorBidi" w:cstheme="majorBidi"/>
          <w:i/>
          <w:iCs/>
          <w:sz w:val="24"/>
          <w:szCs w:val="24"/>
        </w:rPr>
        <w:t>C</w:t>
      </w:r>
      <w:r w:rsidR="00455458" w:rsidRPr="00455458">
        <w:rPr>
          <w:rFonts w:asciiTheme="majorBidi" w:hAnsiTheme="majorBidi" w:cstheme="majorBidi"/>
          <w:iCs/>
          <w:sz w:val="24"/>
          <w:szCs w:val="24"/>
        </w:rPr>
        <w:t>.</w:t>
      </w:r>
      <w:r w:rsidR="00455458" w:rsidRPr="00455458">
        <w:rPr>
          <w:rFonts w:asciiTheme="majorBidi" w:hAnsiTheme="majorBidi" w:cstheme="majorBidi"/>
          <w:i/>
          <w:iCs/>
          <w:sz w:val="24"/>
          <w:szCs w:val="24"/>
        </w:rPr>
        <w:t xml:space="preserve"> auratus</w:t>
      </w:r>
      <w:r w:rsidR="00455458" w:rsidRPr="00455458">
        <w:rPr>
          <w:rFonts w:asciiTheme="majorBidi" w:hAnsiTheme="majorBidi" w:cstheme="majorBidi"/>
          <w:sz w:val="24"/>
          <w:szCs w:val="24"/>
        </w:rPr>
        <w:t>.</w:t>
      </w:r>
      <w:r w:rsidR="00272283" w:rsidRPr="00455458">
        <w:rPr>
          <w:rFonts w:asciiTheme="majorBidi" w:hAnsiTheme="majorBidi" w:cstheme="majorBidi"/>
          <w:sz w:val="24"/>
          <w:szCs w:val="24"/>
        </w:rPr>
        <w:t xml:space="preserve"> (</w:t>
      </w:r>
      <w:r w:rsidR="00272283" w:rsidRPr="00F712AB">
        <w:rPr>
          <w:rFonts w:asciiTheme="majorBidi" w:hAnsiTheme="majorBidi" w:cstheme="majorBidi"/>
          <w:i/>
          <w:iCs/>
          <w:sz w:val="24"/>
          <w:szCs w:val="24"/>
        </w:rPr>
        <w:t>C</w:t>
      </w:r>
      <w:r w:rsidR="00272283" w:rsidRPr="00455458">
        <w:rPr>
          <w:rFonts w:asciiTheme="majorBidi" w:hAnsiTheme="majorBidi" w:cstheme="majorBidi"/>
          <w:sz w:val="24"/>
          <w:szCs w:val="24"/>
        </w:rPr>
        <w:t xml:space="preserve">, </w:t>
      </w:r>
      <w:r w:rsidR="00272283" w:rsidRPr="00F712AB">
        <w:rPr>
          <w:rFonts w:asciiTheme="majorBidi" w:hAnsiTheme="majorBidi" w:cstheme="majorBidi"/>
          <w:i/>
          <w:iCs/>
          <w:sz w:val="24"/>
          <w:szCs w:val="24"/>
        </w:rPr>
        <w:t>D</w:t>
      </w:r>
      <w:r w:rsidR="00272283" w:rsidRPr="00455458">
        <w:rPr>
          <w:rFonts w:asciiTheme="majorBidi" w:hAnsiTheme="majorBidi" w:cstheme="majorBidi"/>
          <w:sz w:val="24"/>
          <w:szCs w:val="24"/>
        </w:rPr>
        <w:t>) Hybrids.</w:t>
      </w:r>
    </w:p>
    <w:p w:rsidR="00272283" w:rsidRPr="00455458" w:rsidRDefault="00272283" w:rsidP="00455458">
      <w:pPr>
        <w:widowControl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455458">
        <w:rPr>
          <w:rFonts w:asciiTheme="majorBidi" w:hAnsiTheme="majorBidi" w:cstheme="majorBidi"/>
          <w:b/>
          <w:bCs/>
          <w:noProof/>
          <w:sz w:val="24"/>
          <w:szCs w:val="24"/>
          <w:lang w:eastAsia="en-GB"/>
        </w:rPr>
        <w:lastRenderedPageBreak/>
        <w:drawing>
          <wp:inline distT="0" distB="0" distL="0" distR="0" wp14:anchorId="5389BCD3" wp14:editId="661DCF34">
            <wp:extent cx="6116320" cy="3112770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11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458" w:rsidRPr="00455458" w:rsidRDefault="00F712AB" w:rsidP="00455458">
      <w:pPr>
        <w:widowControl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Figure S</w:t>
      </w:r>
      <w:r w:rsidR="00AD53EC">
        <w:rPr>
          <w:rFonts w:asciiTheme="majorBidi" w:hAnsiTheme="majorBidi" w:cstheme="majorBidi"/>
          <w:b/>
          <w:bCs/>
          <w:sz w:val="24"/>
          <w:szCs w:val="24"/>
        </w:rPr>
        <w:t>3</w:t>
      </w:r>
      <w:r w:rsidR="00272283" w:rsidRPr="00455458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272283" w:rsidRPr="00455458">
        <w:rPr>
          <w:rFonts w:asciiTheme="majorBidi" w:hAnsiTheme="majorBidi" w:cstheme="majorBidi"/>
          <w:sz w:val="24"/>
          <w:szCs w:val="24"/>
        </w:rPr>
        <w:t>Backlit (</w:t>
      </w:r>
      <w:r w:rsidR="00272283" w:rsidRPr="00F712AB">
        <w:rPr>
          <w:rFonts w:asciiTheme="majorBidi" w:hAnsiTheme="majorBidi" w:cstheme="majorBidi"/>
          <w:i/>
          <w:iCs/>
          <w:sz w:val="24"/>
          <w:szCs w:val="24"/>
        </w:rPr>
        <w:t>A</w:t>
      </w:r>
      <w:r>
        <w:rPr>
          <w:rFonts w:asciiTheme="majorBidi" w:hAnsiTheme="majorBidi" w:cstheme="majorBidi"/>
          <w:sz w:val="24"/>
          <w:szCs w:val="24"/>
        </w:rPr>
        <w:t>) and GFP fluorescence</w:t>
      </w:r>
      <w:r w:rsidR="00272283" w:rsidRPr="00455458">
        <w:rPr>
          <w:rFonts w:asciiTheme="majorBidi" w:hAnsiTheme="majorBidi" w:cstheme="majorBidi"/>
          <w:sz w:val="24"/>
          <w:szCs w:val="24"/>
        </w:rPr>
        <w:t xml:space="preserve"> (B) view of hybrid between female goldfish </w:t>
      </w:r>
      <w:r w:rsidR="00455458" w:rsidRPr="00455458">
        <w:rPr>
          <w:rFonts w:asciiTheme="majorBidi" w:hAnsiTheme="majorBidi" w:cstheme="majorBidi"/>
          <w:i/>
          <w:iCs/>
          <w:sz w:val="24"/>
          <w:szCs w:val="24"/>
        </w:rPr>
        <w:t>C</w:t>
      </w:r>
      <w:r w:rsidR="00455458" w:rsidRPr="00455458">
        <w:rPr>
          <w:rFonts w:asciiTheme="majorBidi" w:hAnsiTheme="majorBidi" w:cstheme="majorBidi"/>
          <w:iCs/>
          <w:sz w:val="24"/>
          <w:szCs w:val="24"/>
        </w:rPr>
        <w:t>.</w:t>
      </w:r>
      <w:r w:rsidR="00455458" w:rsidRPr="00455458">
        <w:rPr>
          <w:rFonts w:asciiTheme="majorBidi" w:hAnsiTheme="majorBidi" w:cstheme="majorBidi"/>
          <w:i/>
          <w:iCs/>
          <w:sz w:val="24"/>
          <w:szCs w:val="24"/>
        </w:rPr>
        <w:t xml:space="preserve"> auratus ×</w:t>
      </w:r>
      <w:r w:rsidR="00272283" w:rsidRPr="00455458">
        <w:rPr>
          <w:rFonts w:asciiTheme="majorBidi" w:hAnsiTheme="majorBidi" w:cstheme="majorBidi"/>
          <w:sz w:val="24"/>
          <w:szCs w:val="24"/>
        </w:rPr>
        <w:t xml:space="preserve"> male golden venus chub </w:t>
      </w:r>
      <w:r w:rsidR="00455458" w:rsidRPr="00455458">
        <w:rPr>
          <w:rFonts w:asciiTheme="majorBidi" w:hAnsiTheme="majorBidi" w:cstheme="majorBidi"/>
          <w:i/>
          <w:iCs/>
          <w:sz w:val="24"/>
          <w:szCs w:val="24"/>
        </w:rPr>
        <w:t>H</w:t>
      </w:r>
      <w:r w:rsidR="00455458" w:rsidRPr="00455458">
        <w:rPr>
          <w:rFonts w:asciiTheme="majorBidi" w:hAnsiTheme="majorBidi" w:cstheme="majorBidi"/>
          <w:iCs/>
          <w:sz w:val="24"/>
          <w:szCs w:val="24"/>
        </w:rPr>
        <w:t>.</w:t>
      </w:r>
      <w:r w:rsidR="00455458" w:rsidRPr="00455458">
        <w:rPr>
          <w:rFonts w:asciiTheme="majorBidi" w:hAnsiTheme="majorBidi" w:cstheme="majorBidi"/>
          <w:i/>
          <w:iCs/>
          <w:sz w:val="24"/>
          <w:szCs w:val="24"/>
        </w:rPr>
        <w:t xml:space="preserve"> rasborella </w:t>
      </w:r>
      <w:r w:rsidR="00272283" w:rsidRPr="00455458">
        <w:rPr>
          <w:rFonts w:asciiTheme="majorBidi" w:hAnsiTheme="majorBidi" w:cstheme="majorBidi"/>
          <w:sz w:val="24"/>
          <w:szCs w:val="24"/>
        </w:rPr>
        <w:t xml:space="preserve">at 1 day after fertilization. The embryo is seemingly dead, but the GFP-positive cells are alive, suggesting </w:t>
      </w:r>
      <w:r w:rsidR="005157A6">
        <w:rPr>
          <w:rFonts w:asciiTheme="majorBidi" w:hAnsiTheme="majorBidi" w:cstheme="majorBidi"/>
          <w:sz w:val="24"/>
          <w:szCs w:val="24"/>
        </w:rPr>
        <w:t xml:space="preserve">that </w:t>
      </w:r>
      <w:r w:rsidR="00272283" w:rsidRPr="00455458">
        <w:rPr>
          <w:rFonts w:asciiTheme="majorBidi" w:hAnsiTheme="majorBidi" w:cstheme="majorBidi"/>
          <w:sz w:val="24"/>
          <w:szCs w:val="24"/>
        </w:rPr>
        <w:t xml:space="preserve">the </w:t>
      </w:r>
      <w:r w:rsidR="005157A6">
        <w:rPr>
          <w:rFonts w:asciiTheme="majorBidi" w:hAnsiTheme="majorBidi" w:cstheme="majorBidi"/>
          <w:sz w:val="24"/>
          <w:szCs w:val="24"/>
        </w:rPr>
        <w:t>primordial germ cell</w:t>
      </w:r>
      <w:r w:rsidR="005157A6" w:rsidRPr="00455458">
        <w:rPr>
          <w:rFonts w:asciiTheme="majorBidi" w:hAnsiTheme="majorBidi" w:cstheme="majorBidi"/>
          <w:sz w:val="24"/>
          <w:szCs w:val="24"/>
        </w:rPr>
        <w:t xml:space="preserve"> </w:t>
      </w:r>
      <w:r w:rsidR="005157A6">
        <w:rPr>
          <w:rFonts w:asciiTheme="majorBidi" w:hAnsiTheme="majorBidi" w:cstheme="majorBidi"/>
          <w:sz w:val="24"/>
          <w:szCs w:val="24"/>
        </w:rPr>
        <w:t>(</w:t>
      </w:r>
      <w:r w:rsidR="00272283" w:rsidRPr="00455458">
        <w:rPr>
          <w:rFonts w:asciiTheme="majorBidi" w:hAnsiTheme="majorBidi" w:cstheme="majorBidi"/>
          <w:sz w:val="24"/>
          <w:szCs w:val="24"/>
        </w:rPr>
        <w:t>PGC</w:t>
      </w:r>
      <w:r w:rsidR="005157A6">
        <w:rPr>
          <w:rFonts w:asciiTheme="majorBidi" w:hAnsiTheme="majorBidi" w:cstheme="majorBidi"/>
          <w:sz w:val="24"/>
          <w:szCs w:val="24"/>
        </w:rPr>
        <w:t>)</w:t>
      </w:r>
      <w:r w:rsidR="00272283" w:rsidRPr="00455458">
        <w:rPr>
          <w:rFonts w:asciiTheme="majorBidi" w:hAnsiTheme="majorBidi" w:cstheme="majorBidi"/>
          <w:sz w:val="24"/>
          <w:szCs w:val="24"/>
        </w:rPr>
        <w:t xml:space="preserve"> differentiation occurs in seemingly dead embryos. Yellow arrows indicate PGCs.</w:t>
      </w:r>
    </w:p>
    <w:p w:rsidR="00272283" w:rsidRPr="00455458" w:rsidRDefault="00272283" w:rsidP="00455458">
      <w:pPr>
        <w:widowControl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455458">
        <w:rPr>
          <w:rFonts w:asciiTheme="majorBidi" w:hAnsiTheme="majorBidi" w:cstheme="majorBidi"/>
          <w:b/>
          <w:bCs/>
          <w:noProof/>
          <w:sz w:val="24"/>
          <w:szCs w:val="24"/>
          <w:lang w:eastAsia="en-GB"/>
        </w:rPr>
        <w:lastRenderedPageBreak/>
        <w:drawing>
          <wp:inline distT="0" distB="0" distL="0" distR="0" wp14:anchorId="20A2F4F4" wp14:editId="269C002C">
            <wp:extent cx="6063577" cy="5318760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972" cy="5348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458" w:rsidRPr="00455458" w:rsidRDefault="00F712AB" w:rsidP="00455458">
      <w:pPr>
        <w:widowControl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Figure S</w:t>
      </w:r>
      <w:r w:rsidR="00AD53EC">
        <w:rPr>
          <w:rFonts w:asciiTheme="majorBidi" w:hAnsiTheme="majorBidi" w:cstheme="majorBidi"/>
          <w:b/>
          <w:bCs/>
          <w:sz w:val="24"/>
          <w:szCs w:val="24"/>
        </w:rPr>
        <w:t>4</w:t>
      </w:r>
      <w:r w:rsidR="00272283" w:rsidRPr="00455458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272283" w:rsidRPr="00455458">
        <w:rPr>
          <w:rFonts w:asciiTheme="majorBidi" w:hAnsiTheme="majorBidi" w:cstheme="majorBidi"/>
          <w:sz w:val="24"/>
          <w:szCs w:val="24"/>
        </w:rPr>
        <w:t>GFP fluorescence of a goldfish embryo transplanted with hybrid PGCs. (</w:t>
      </w:r>
      <w:r w:rsidR="00272283" w:rsidRPr="00F712AB">
        <w:rPr>
          <w:rFonts w:asciiTheme="majorBidi" w:hAnsiTheme="majorBidi" w:cstheme="majorBidi"/>
          <w:i/>
          <w:iCs/>
          <w:sz w:val="24"/>
          <w:szCs w:val="24"/>
        </w:rPr>
        <w:t>A</w:t>
      </w:r>
      <w:r w:rsidR="00272283" w:rsidRPr="00455458">
        <w:rPr>
          <w:rFonts w:asciiTheme="majorBidi" w:hAnsiTheme="majorBidi" w:cstheme="majorBidi"/>
          <w:sz w:val="24"/>
          <w:szCs w:val="24"/>
        </w:rPr>
        <w:t>) 1 dpf, (</w:t>
      </w:r>
      <w:r w:rsidR="00272283" w:rsidRPr="00F712AB">
        <w:rPr>
          <w:rFonts w:asciiTheme="majorBidi" w:hAnsiTheme="majorBidi" w:cstheme="majorBidi"/>
          <w:i/>
          <w:iCs/>
          <w:sz w:val="24"/>
          <w:szCs w:val="24"/>
        </w:rPr>
        <w:t>B</w:t>
      </w:r>
      <w:r w:rsidR="00272283" w:rsidRPr="00455458">
        <w:rPr>
          <w:rFonts w:asciiTheme="majorBidi" w:hAnsiTheme="majorBidi" w:cstheme="majorBidi"/>
          <w:sz w:val="24"/>
          <w:szCs w:val="24"/>
        </w:rPr>
        <w:t>) 2 dpf, and (</w:t>
      </w:r>
      <w:r w:rsidR="00272283" w:rsidRPr="00F712AB">
        <w:rPr>
          <w:rFonts w:asciiTheme="majorBidi" w:hAnsiTheme="majorBidi" w:cstheme="majorBidi"/>
          <w:i/>
          <w:iCs/>
          <w:sz w:val="24"/>
          <w:szCs w:val="24"/>
        </w:rPr>
        <w:t>C</w:t>
      </w:r>
      <w:r w:rsidR="00272283" w:rsidRPr="00455458">
        <w:rPr>
          <w:rFonts w:asciiTheme="majorBidi" w:hAnsiTheme="majorBidi" w:cstheme="majorBidi"/>
          <w:sz w:val="24"/>
          <w:szCs w:val="24"/>
        </w:rPr>
        <w:t xml:space="preserve">) 5 dpf post-transplantation with blastomeres from hybrid female goldfish </w:t>
      </w:r>
      <w:r w:rsidR="00455458" w:rsidRPr="00455458">
        <w:rPr>
          <w:rFonts w:asciiTheme="majorBidi" w:hAnsiTheme="majorBidi" w:cstheme="majorBidi"/>
          <w:i/>
          <w:iCs/>
          <w:sz w:val="24"/>
          <w:szCs w:val="24"/>
        </w:rPr>
        <w:t>C</w:t>
      </w:r>
      <w:r w:rsidR="00455458" w:rsidRPr="00455458">
        <w:rPr>
          <w:rFonts w:asciiTheme="majorBidi" w:hAnsiTheme="majorBidi" w:cstheme="majorBidi"/>
          <w:iCs/>
          <w:sz w:val="24"/>
          <w:szCs w:val="24"/>
        </w:rPr>
        <w:t>.</w:t>
      </w:r>
      <w:r w:rsidR="00455458" w:rsidRPr="00455458">
        <w:rPr>
          <w:rFonts w:asciiTheme="majorBidi" w:hAnsiTheme="majorBidi" w:cstheme="majorBidi"/>
          <w:i/>
          <w:iCs/>
          <w:sz w:val="24"/>
          <w:szCs w:val="24"/>
        </w:rPr>
        <w:t xml:space="preserve"> auratus </w:t>
      </w:r>
      <w:r w:rsidR="00272283" w:rsidRPr="00455458">
        <w:rPr>
          <w:rFonts w:asciiTheme="majorBidi" w:hAnsiTheme="majorBidi" w:cstheme="majorBidi"/>
          <w:sz w:val="24"/>
          <w:szCs w:val="24"/>
        </w:rPr>
        <w:t xml:space="preserve">× male golden venus chub </w:t>
      </w:r>
      <w:r w:rsidR="00455458" w:rsidRPr="00455458">
        <w:rPr>
          <w:rFonts w:asciiTheme="majorBidi" w:hAnsiTheme="majorBidi" w:cstheme="majorBidi"/>
          <w:i/>
          <w:iCs/>
          <w:sz w:val="24"/>
          <w:szCs w:val="24"/>
        </w:rPr>
        <w:t>H</w:t>
      </w:r>
      <w:r w:rsidR="00455458" w:rsidRPr="00455458">
        <w:rPr>
          <w:rFonts w:asciiTheme="majorBidi" w:hAnsiTheme="majorBidi" w:cstheme="majorBidi"/>
          <w:iCs/>
          <w:sz w:val="24"/>
          <w:szCs w:val="24"/>
        </w:rPr>
        <w:t>.</w:t>
      </w:r>
      <w:r w:rsidR="00455458" w:rsidRPr="00455458">
        <w:rPr>
          <w:rFonts w:asciiTheme="majorBidi" w:hAnsiTheme="majorBidi" w:cstheme="majorBidi"/>
          <w:i/>
          <w:iCs/>
          <w:sz w:val="24"/>
          <w:szCs w:val="24"/>
        </w:rPr>
        <w:t xml:space="preserve"> rasborella</w:t>
      </w:r>
      <w:r w:rsidR="00455458" w:rsidRPr="00455458">
        <w:rPr>
          <w:rFonts w:asciiTheme="majorBidi" w:hAnsiTheme="majorBidi" w:cstheme="majorBidi"/>
          <w:sz w:val="24"/>
          <w:szCs w:val="24"/>
        </w:rPr>
        <w:t>.</w:t>
      </w:r>
      <w:r w:rsidR="00272283" w:rsidRPr="00455458">
        <w:rPr>
          <w:rFonts w:asciiTheme="majorBidi" w:hAnsiTheme="majorBidi" w:cstheme="majorBidi"/>
          <w:sz w:val="24"/>
          <w:szCs w:val="24"/>
        </w:rPr>
        <w:t xml:space="preserve"> GFP-positive cells</w:t>
      </w:r>
      <w:r w:rsidR="00455458" w:rsidRPr="00455458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272283" w:rsidRPr="00455458">
        <w:rPr>
          <w:rFonts w:asciiTheme="majorBidi" w:hAnsiTheme="majorBidi" w:cstheme="majorBidi"/>
          <w:sz w:val="24"/>
          <w:szCs w:val="24"/>
        </w:rPr>
        <w:t>from the hybrid</w:t>
      </w:r>
      <w:r w:rsidR="00455458" w:rsidRPr="00455458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272283" w:rsidRPr="00455458">
        <w:rPr>
          <w:rFonts w:asciiTheme="majorBidi" w:hAnsiTheme="majorBidi" w:cstheme="majorBidi"/>
          <w:sz w:val="24"/>
          <w:szCs w:val="24"/>
        </w:rPr>
        <w:t xml:space="preserve">are located around the host genital ridge, suggesting that hybrid </w:t>
      </w:r>
      <w:r w:rsidR="005157A6" w:rsidRPr="00924A14">
        <w:rPr>
          <w:rFonts w:asciiTheme="majorBidi" w:hAnsiTheme="majorBidi" w:cstheme="majorBidi"/>
          <w:sz w:val="24"/>
          <w:szCs w:val="24"/>
        </w:rPr>
        <w:t>primordial germ cells</w:t>
      </w:r>
      <w:r w:rsidR="005157A6" w:rsidRPr="00455458">
        <w:rPr>
          <w:rFonts w:asciiTheme="majorBidi" w:hAnsiTheme="majorBidi" w:cstheme="majorBidi"/>
          <w:sz w:val="24"/>
          <w:szCs w:val="24"/>
        </w:rPr>
        <w:t xml:space="preserve"> </w:t>
      </w:r>
      <w:r w:rsidR="005157A6">
        <w:rPr>
          <w:rFonts w:asciiTheme="majorBidi" w:hAnsiTheme="majorBidi" w:cstheme="majorBidi"/>
          <w:sz w:val="24"/>
          <w:szCs w:val="24"/>
        </w:rPr>
        <w:t>(</w:t>
      </w:r>
      <w:r w:rsidR="00272283" w:rsidRPr="00455458">
        <w:rPr>
          <w:rFonts w:asciiTheme="majorBidi" w:hAnsiTheme="majorBidi" w:cstheme="majorBidi"/>
          <w:sz w:val="24"/>
          <w:szCs w:val="24"/>
        </w:rPr>
        <w:t>PGCs</w:t>
      </w:r>
      <w:r w:rsidR="005157A6">
        <w:rPr>
          <w:rFonts w:asciiTheme="majorBidi" w:hAnsiTheme="majorBidi" w:cstheme="majorBidi"/>
          <w:sz w:val="24"/>
          <w:szCs w:val="24"/>
        </w:rPr>
        <w:t>)</w:t>
      </w:r>
      <w:r w:rsidR="00272283" w:rsidRPr="00455458">
        <w:rPr>
          <w:rFonts w:asciiTheme="majorBidi" w:hAnsiTheme="majorBidi" w:cstheme="majorBidi"/>
          <w:sz w:val="24"/>
          <w:szCs w:val="24"/>
        </w:rPr>
        <w:t xml:space="preserve"> have migratory abilit</w:t>
      </w:r>
      <w:r>
        <w:rPr>
          <w:rFonts w:asciiTheme="majorBidi" w:hAnsiTheme="majorBidi" w:cstheme="majorBidi"/>
          <w:sz w:val="24"/>
          <w:szCs w:val="24"/>
        </w:rPr>
        <w:t>y. Scale bars indicate 1 mm. Y</w:t>
      </w:r>
      <w:r w:rsidR="00272283" w:rsidRPr="00455458">
        <w:rPr>
          <w:rFonts w:asciiTheme="majorBidi" w:hAnsiTheme="majorBidi" w:cstheme="majorBidi"/>
          <w:sz w:val="24"/>
          <w:szCs w:val="24"/>
        </w:rPr>
        <w:t>ellow arrow indicates a PGC from the hybrid near the host genital ridge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F1764B" w:rsidRPr="00455458" w:rsidRDefault="00F1764B" w:rsidP="00455458">
      <w:pPr>
        <w:widowControl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sectPr w:rsidR="00F1764B" w:rsidRPr="00455458" w:rsidSect="00455458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4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prepared" w:val="1"/>
  </w:docVars>
  <w:rsids>
    <w:rsidRoot w:val="00272283"/>
    <w:rsid w:val="00083CE7"/>
    <w:rsid w:val="00272283"/>
    <w:rsid w:val="002C31EC"/>
    <w:rsid w:val="002E01EA"/>
    <w:rsid w:val="00455458"/>
    <w:rsid w:val="005157A6"/>
    <w:rsid w:val="0058336F"/>
    <w:rsid w:val="00996B85"/>
    <w:rsid w:val="00A82DF5"/>
    <w:rsid w:val="00AD53EC"/>
    <w:rsid w:val="00B03A98"/>
    <w:rsid w:val="00DE6A23"/>
    <w:rsid w:val="00E23EDE"/>
    <w:rsid w:val="00F1764B"/>
    <w:rsid w:val="00F65289"/>
    <w:rsid w:val="00F71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08BF8F7-F0A7-466B-A242-E099FF189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554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690</Words>
  <Characters>3938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 University Press</Company>
  <LinksUpToDate>false</LinksUpToDate>
  <CharactersWithSpaces>4619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Sage</dc:creator>
  <cp:keywords/>
  <dc:description/>
  <cp:lastModifiedBy>Christine Graham</cp:lastModifiedBy>
  <cp:revision>3</cp:revision>
  <dcterms:created xsi:type="dcterms:W3CDTF">2020-07-13T12:18:00Z</dcterms:created>
  <dcterms:modified xsi:type="dcterms:W3CDTF">2020-07-13T12:18:00Z</dcterms:modified>
</cp:coreProperties>
</file>