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0C" w:rsidRPr="00F24AB6" w:rsidRDefault="00B90D10" w:rsidP="00C6220C">
      <w:pPr>
        <w:pStyle w:val="xmsonormal"/>
        <w:widowControl w:val="0"/>
        <w:spacing w:before="0" w:beforeAutospacing="0" w:after="0" w:afterAutospacing="0" w:line="360" w:lineRule="auto"/>
        <w:contextualSpacing/>
        <w:jc w:val="both"/>
        <w:rPr>
          <w:rFonts w:asciiTheme="majorBidi" w:hAnsiTheme="majorBidi" w:cstheme="majorBidi"/>
          <w:lang w:val="en-GB"/>
        </w:rPr>
      </w:pPr>
      <w:r w:rsidRPr="002B70C3">
        <w:rPr>
          <w:rFonts w:asciiTheme="majorBidi" w:hAnsiTheme="majorBidi" w:cstheme="majorBidi"/>
          <w:b/>
          <w:bCs/>
          <w:lang w:val="en-GB"/>
        </w:rPr>
        <w:t xml:space="preserve">Table </w:t>
      </w:r>
      <w:r w:rsidR="002B70C3" w:rsidRPr="002B70C3">
        <w:rPr>
          <w:rFonts w:asciiTheme="majorBidi" w:hAnsiTheme="majorBidi" w:cstheme="majorBidi"/>
          <w:b/>
          <w:bCs/>
          <w:lang w:val="en-GB"/>
        </w:rPr>
        <w:t>S1</w:t>
      </w:r>
      <w:r w:rsidRPr="00F24AB6">
        <w:rPr>
          <w:rFonts w:asciiTheme="majorBidi" w:hAnsiTheme="majorBidi" w:cstheme="majorBidi"/>
          <w:lang w:val="en-GB"/>
        </w:rPr>
        <w:t xml:space="preserve"> Morphometric analysis </w:t>
      </w:r>
      <w:r>
        <w:rPr>
          <w:rFonts w:asciiTheme="majorBidi" w:hAnsiTheme="majorBidi" w:cstheme="majorBidi"/>
          <w:lang w:val="en-GB"/>
        </w:rPr>
        <w:t>of the 1PN and 2PN ICSI zygotes</w:t>
      </w:r>
    </w:p>
    <w:p w:rsidR="00C6220C" w:rsidRPr="00F24AB6" w:rsidRDefault="00C6220C" w:rsidP="00C6220C">
      <w:pPr>
        <w:pStyle w:val="xmsonormal"/>
        <w:widowControl w:val="0"/>
        <w:spacing w:before="0" w:beforeAutospacing="0" w:after="0" w:afterAutospacing="0" w:line="360" w:lineRule="auto"/>
        <w:contextualSpacing/>
        <w:jc w:val="both"/>
        <w:rPr>
          <w:rFonts w:asciiTheme="majorBidi" w:hAnsiTheme="majorBidi" w:cstheme="majorBidi"/>
          <w:lang w:val="en-GB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1727"/>
        <w:gridCol w:w="1617"/>
        <w:gridCol w:w="1824"/>
        <w:gridCol w:w="1617"/>
        <w:gridCol w:w="1609"/>
        <w:gridCol w:w="971"/>
        <w:gridCol w:w="971"/>
        <w:gridCol w:w="963"/>
      </w:tblGrid>
      <w:tr w:rsidR="0071491C" w:rsidRPr="00B90D10" w:rsidTr="0071491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FA6FC4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 xml:space="preserve">1PN </w:t>
            </w:r>
            <w:r>
              <w:rPr>
                <w:rFonts w:asciiTheme="majorBidi" w:hAnsiTheme="majorBidi" w:cstheme="majorBidi"/>
                <w:lang w:val="en-GB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 xml:space="preserve">2PN </w:t>
            </w:r>
            <w:r>
              <w:rPr>
                <w:rFonts w:asciiTheme="majorBidi" w:hAnsiTheme="majorBidi" w:cstheme="majorBidi"/>
                <w:lang w:val="en-GB"/>
              </w:rPr>
              <w:t>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71491C">
              <w:rPr>
                <w:rFonts w:asciiTheme="majorBidi" w:hAnsiTheme="majorBidi" w:cstheme="majorBidi"/>
                <w:i/>
                <w:iCs/>
                <w:lang w:val="en-GB"/>
              </w:rPr>
              <w:t>P</w:t>
            </w:r>
            <w:r>
              <w:rPr>
                <w:rFonts w:asciiTheme="majorBidi" w:hAnsiTheme="majorBidi" w:cstheme="majorBidi"/>
                <w:lang w:val="en-GB"/>
              </w:rPr>
              <w:t>-value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71491C">
              <w:rPr>
                <w:rFonts w:asciiTheme="majorBidi" w:hAnsiTheme="majorBidi" w:cstheme="majorBidi"/>
                <w:i/>
                <w:iCs/>
                <w:lang w:val="en-GB"/>
              </w:rPr>
              <w:t>P</w:t>
            </w:r>
            <w:r>
              <w:rPr>
                <w:rFonts w:asciiTheme="majorBidi" w:hAnsiTheme="majorBidi" w:cstheme="majorBidi"/>
                <w:lang w:val="en-GB"/>
              </w:rPr>
              <w:t>-value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71491C">
              <w:rPr>
                <w:rFonts w:asciiTheme="majorBidi" w:hAnsiTheme="majorBidi" w:cstheme="majorBidi"/>
                <w:i/>
                <w:iCs/>
                <w:lang w:val="en-GB"/>
              </w:rPr>
              <w:t>P</w:t>
            </w:r>
            <w:r>
              <w:rPr>
                <w:rFonts w:asciiTheme="majorBidi" w:hAnsiTheme="majorBidi" w:cstheme="majorBidi"/>
                <w:lang w:val="en-GB"/>
              </w:rPr>
              <w:t>-value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c</w:t>
            </w:r>
          </w:p>
        </w:tc>
      </w:tr>
      <w:tr w:rsidR="0071491C" w:rsidRPr="00B90D10" w:rsidTr="0071491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FA6FC4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T</w:t>
            </w:r>
            <w:r>
              <w:rPr>
                <w:rFonts w:asciiTheme="majorBidi" w:hAnsiTheme="majorBidi" w:cstheme="majorBidi"/>
                <w:lang w:val="en-GB"/>
              </w:rPr>
              <w:t>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A</w:t>
            </w:r>
            <w:r>
              <w:rPr>
                <w:rFonts w:asciiTheme="majorBidi" w:hAnsiTheme="majorBidi" w:cstheme="majorBidi"/>
                <w:lang w:val="en-GB"/>
              </w:rPr>
              <w:t>rrested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B</w:t>
            </w:r>
            <w:r>
              <w:rPr>
                <w:rFonts w:asciiTheme="majorBidi" w:hAnsiTheme="majorBidi" w:cstheme="majorBidi"/>
                <w:lang w:val="en-GB"/>
              </w:rPr>
              <w:t>lastocyst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T</w:t>
            </w:r>
            <w:r>
              <w:rPr>
                <w:rFonts w:asciiTheme="majorBidi" w:hAnsiTheme="majorBidi" w:cstheme="majorBidi"/>
                <w:lang w:val="en-GB"/>
              </w:rPr>
              <w:t>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B</w:t>
            </w:r>
            <w:r>
              <w:rPr>
                <w:rFonts w:asciiTheme="majorBidi" w:hAnsiTheme="majorBidi" w:cstheme="majorBidi"/>
                <w:lang w:val="en-GB"/>
              </w:rPr>
              <w:t>lastocyst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91C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71491C" w:rsidRPr="00B90D10" w:rsidTr="0071491C"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FA6FC4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rPr>
                <w:rFonts w:asciiTheme="majorBidi" w:eastAsia="Calibri" w:hAnsiTheme="majorBidi" w:cstheme="majorBidi"/>
                <w:sz w:val="22"/>
                <w:szCs w:val="22"/>
                <w:lang w:val="en-GB" w:eastAsia="en-US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val="en-GB" w:eastAsia="en-US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val="en-GB" w:eastAsia="en-US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val="en-GB" w:eastAsia="en-US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val="en-GB" w:eastAsia="en-US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val="en-GB" w:eastAsia="en-US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0D10" w:rsidRPr="00B90D10" w:rsidRDefault="00B90D10" w:rsidP="0071491C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71491C" w:rsidRPr="00B90D10" w:rsidTr="0071491C">
        <w:tc>
          <w:tcPr>
            <w:tcW w:w="0" w:type="auto"/>
          </w:tcPr>
          <w:p w:rsidR="00B90D10" w:rsidRPr="00B90D10" w:rsidRDefault="00B90D10" w:rsidP="00FA6FC4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PN diameter (µm)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26.74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2.91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26.42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2.64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27.51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3.42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b.c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24.09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1.54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24.04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1.56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:rsidR="00B90D10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  <w:r w:rsidR="00B90D10" w:rsidRPr="00B90D10">
              <w:rPr>
                <w:rFonts w:asciiTheme="majorBidi" w:hAnsiTheme="majorBidi" w:cstheme="majorBidi"/>
                <w:lang w:val="en-GB"/>
              </w:rPr>
              <w:t>.000</w:t>
            </w:r>
          </w:p>
        </w:tc>
        <w:tc>
          <w:tcPr>
            <w:tcW w:w="0" w:type="auto"/>
          </w:tcPr>
          <w:p w:rsidR="00B90D10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  <w:r w:rsidR="00B90D10" w:rsidRPr="00B90D10">
              <w:rPr>
                <w:rFonts w:asciiTheme="majorBidi" w:hAnsiTheme="majorBidi" w:cstheme="majorBidi"/>
                <w:lang w:val="en-GB"/>
              </w:rPr>
              <w:t>.036</w:t>
            </w:r>
          </w:p>
        </w:tc>
        <w:tc>
          <w:tcPr>
            <w:tcW w:w="0" w:type="auto"/>
          </w:tcPr>
          <w:p w:rsidR="00B90D10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  <w:r w:rsidR="00B90D10" w:rsidRPr="00B90D10">
              <w:rPr>
                <w:rFonts w:asciiTheme="majorBidi" w:hAnsiTheme="majorBidi" w:cstheme="majorBidi"/>
                <w:lang w:val="en-GB"/>
              </w:rPr>
              <w:t>.000</w:t>
            </w:r>
          </w:p>
        </w:tc>
      </w:tr>
      <w:tr w:rsidR="0071491C" w:rsidRPr="00B90D10" w:rsidTr="0071491C">
        <w:tc>
          <w:tcPr>
            <w:tcW w:w="0" w:type="auto"/>
          </w:tcPr>
          <w:p w:rsidR="00B90D10" w:rsidRPr="00B90D10" w:rsidRDefault="00B90D10" w:rsidP="00FA6FC4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PN area (µm</w:t>
            </w:r>
            <w:r w:rsidRPr="00B90D10">
              <w:rPr>
                <w:rFonts w:asciiTheme="majorBidi" w:hAnsiTheme="majorBidi" w:cstheme="majorBidi"/>
                <w:vertAlign w:val="superscript"/>
                <w:lang w:val="en-GB"/>
              </w:rPr>
              <w:t>2</w:t>
            </w:r>
            <w:r w:rsidRPr="00B90D10"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571.84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106.38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556.74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93.02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609.07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127.48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b.c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478.43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54.34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B90D10" w:rsidRPr="00B90D10" w:rsidRDefault="00B90D10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 w:rsidRPr="00B90D10">
              <w:rPr>
                <w:rFonts w:asciiTheme="majorBidi" w:hAnsiTheme="majorBidi" w:cstheme="majorBidi"/>
                <w:lang w:val="en-GB"/>
              </w:rPr>
              <w:t>476.56</w:t>
            </w:r>
            <w:r w:rsidR="0071491C">
              <w:rPr>
                <w:rFonts w:asciiTheme="majorBidi" w:hAnsiTheme="majorBidi" w:cstheme="majorBidi"/>
                <w:lang w:val="en-GB"/>
              </w:rPr>
              <w:t> ± </w:t>
            </w:r>
            <w:r w:rsidRPr="00B90D10">
              <w:rPr>
                <w:rFonts w:asciiTheme="majorBidi" w:hAnsiTheme="majorBidi" w:cstheme="majorBidi"/>
                <w:lang w:val="en-GB"/>
              </w:rPr>
              <w:t>54.17</w:t>
            </w:r>
            <w:r w:rsidR="002C387A" w:rsidRPr="002C387A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:rsidR="00B90D10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  <w:r w:rsidR="00B90D10" w:rsidRPr="00B90D10">
              <w:rPr>
                <w:rFonts w:asciiTheme="majorBidi" w:hAnsiTheme="majorBidi" w:cstheme="majorBidi"/>
                <w:lang w:val="en-GB"/>
              </w:rPr>
              <w:t>.000</w:t>
            </w:r>
          </w:p>
        </w:tc>
        <w:tc>
          <w:tcPr>
            <w:tcW w:w="0" w:type="auto"/>
          </w:tcPr>
          <w:p w:rsidR="00B90D10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  <w:r w:rsidR="00B90D10" w:rsidRPr="00B90D10">
              <w:rPr>
                <w:rFonts w:asciiTheme="majorBidi" w:hAnsiTheme="majorBidi" w:cstheme="majorBidi"/>
                <w:lang w:val="en-GB"/>
              </w:rPr>
              <w:t>.015</w:t>
            </w:r>
          </w:p>
        </w:tc>
        <w:tc>
          <w:tcPr>
            <w:tcW w:w="0" w:type="auto"/>
          </w:tcPr>
          <w:p w:rsidR="00B90D10" w:rsidRPr="00B90D10" w:rsidRDefault="0071491C" w:rsidP="0071491C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  <w:r w:rsidR="00B90D10" w:rsidRPr="00B90D10">
              <w:rPr>
                <w:rFonts w:asciiTheme="majorBidi" w:hAnsiTheme="majorBidi" w:cstheme="majorBidi"/>
                <w:lang w:val="en-GB"/>
              </w:rPr>
              <w:t>.000</w:t>
            </w:r>
          </w:p>
        </w:tc>
      </w:tr>
    </w:tbl>
    <w:p w:rsidR="00C6220C" w:rsidRPr="00F24AB6" w:rsidRDefault="00C6220C" w:rsidP="00C6220C">
      <w:pPr>
        <w:pStyle w:val="xmsonormal"/>
        <w:widowControl w:val="0"/>
        <w:spacing w:before="0" w:beforeAutospacing="0" w:after="0" w:afterAutospacing="0" w:line="360" w:lineRule="auto"/>
        <w:contextualSpacing/>
        <w:jc w:val="both"/>
        <w:rPr>
          <w:rFonts w:asciiTheme="majorBidi" w:hAnsiTheme="majorBidi" w:cstheme="majorBidi"/>
          <w:lang w:val="en-GB"/>
        </w:rPr>
      </w:pPr>
    </w:p>
    <w:p w:rsidR="00C6220C" w:rsidRPr="00F24AB6" w:rsidRDefault="002C387A" w:rsidP="00C6220C">
      <w:pPr>
        <w:pStyle w:val="xmsonormal"/>
        <w:widowControl w:val="0"/>
        <w:spacing w:before="0" w:beforeAutospacing="0" w:after="0" w:afterAutospacing="0" w:line="360" w:lineRule="auto"/>
        <w:contextualSpacing/>
        <w:jc w:val="both"/>
        <w:rPr>
          <w:rFonts w:asciiTheme="majorBidi" w:hAnsiTheme="majorBidi" w:cstheme="majorBidi"/>
          <w:lang w:val="en-GB"/>
        </w:rPr>
      </w:pPr>
      <w:r w:rsidRPr="002C387A">
        <w:rPr>
          <w:rFonts w:asciiTheme="majorBidi" w:hAnsiTheme="majorBidi" w:cstheme="majorBidi"/>
          <w:i/>
          <w:iCs/>
          <w:vertAlign w:val="superscript"/>
          <w:lang w:val="en-GB"/>
        </w:rPr>
        <w:t>a</w:t>
      </w:r>
      <w:r w:rsidR="00C6220C" w:rsidRPr="00F24AB6">
        <w:rPr>
          <w:rFonts w:asciiTheme="majorBidi" w:hAnsiTheme="majorBidi" w:cstheme="majorBidi"/>
          <w:lang w:val="en-GB"/>
        </w:rPr>
        <w:t xml:space="preserve">1PN </w:t>
      </w:r>
      <w:r w:rsidR="00C6220C" w:rsidRPr="002C387A">
        <w:rPr>
          <w:rFonts w:asciiTheme="majorBidi" w:hAnsiTheme="majorBidi" w:cstheme="majorBidi"/>
          <w:lang w:val="en-GB"/>
        </w:rPr>
        <w:t>vs.</w:t>
      </w:r>
      <w:r w:rsidR="00C6220C" w:rsidRPr="00F24AB6">
        <w:rPr>
          <w:rFonts w:asciiTheme="majorBidi" w:hAnsiTheme="majorBidi" w:cstheme="majorBidi"/>
          <w:lang w:val="en-GB"/>
        </w:rPr>
        <w:t xml:space="preserve"> 2PN total groups. </w:t>
      </w:r>
      <w:r w:rsidRPr="002C387A">
        <w:rPr>
          <w:rFonts w:asciiTheme="majorBidi" w:hAnsiTheme="majorBidi" w:cstheme="majorBidi"/>
          <w:i/>
          <w:iCs/>
          <w:vertAlign w:val="superscript"/>
          <w:lang w:val="en-GB"/>
        </w:rPr>
        <w:t>b</w:t>
      </w:r>
      <w:r w:rsidR="00C6220C" w:rsidRPr="00F24AB6">
        <w:rPr>
          <w:rFonts w:asciiTheme="majorBidi" w:hAnsiTheme="majorBidi" w:cstheme="majorBidi"/>
          <w:lang w:val="en-GB"/>
        </w:rPr>
        <w:t xml:space="preserve">Arrested 1PN </w:t>
      </w:r>
      <w:r w:rsidR="00C6220C" w:rsidRPr="002C387A">
        <w:rPr>
          <w:rFonts w:asciiTheme="majorBidi" w:hAnsiTheme="majorBidi" w:cstheme="majorBidi"/>
          <w:lang w:val="en-GB"/>
        </w:rPr>
        <w:t>vs.</w:t>
      </w:r>
      <w:r w:rsidR="00C6220C" w:rsidRPr="00F24AB6">
        <w:rPr>
          <w:rFonts w:asciiTheme="majorBidi" w:hAnsiTheme="majorBidi" w:cstheme="majorBidi"/>
          <w:lang w:val="en-GB"/>
        </w:rPr>
        <w:t xml:space="preserve"> 1PN blastocyst groups. </w:t>
      </w:r>
      <w:r w:rsidRPr="002C387A">
        <w:rPr>
          <w:rFonts w:asciiTheme="majorBidi" w:hAnsiTheme="majorBidi" w:cstheme="majorBidi"/>
          <w:i/>
          <w:iCs/>
          <w:vertAlign w:val="superscript"/>
          <w:lang w:val="en-GB"/>
        </w:rPr>
        <w:t>c</w:t>
      </w:r>
      <w:r w:rsidR="00C6220C" w:rsidRPr="00F24AB6">
        <w:rPr>
          <w:rFonts w:asciiTheme="majorBidi" w:hAnsiTheme="majorBidi" w:cstheme="majorBidi"/>
          <w:lang w:val="en-GB"/>
        </w:rPr>
        <w:t xml:space="preserve">1PN blastocyst </w:t>
      </w:r>
      <w:r w:rsidR="00C6220C" w:rsidRPr="002C387A">
        <w:rPr>
          <w:rFonts w:asciiTheme="majorBidi" w:hAnsiTheme="majorBidi" w:cstheme="majorBidi"/>
          <w:lang w:val="en-GB"/>
        </w:rPr>
        <w:t>vs.</w:t>
      </w:r>
      <w:r w:rsidR="00C6220C" w:rsidRPr="00F24AB6">
        <w:rPr>
          <w:rFonts w:asciiTheme="majorBidi" w:hAnsiTheme="majorBidi" w:cstheme="majorBidi"/>
          <w:lang w:val="en-GB"/>
        </w:rPr>
        <w:t xml:space="preserve"> 2PN blastocyst groups. All values are presented as the mean ± standard deviation (SD).</w:t>
      </w:r>
    </w:p>
    <w:p w:rsidR="00B90D10" w:rsidRDefault="00B90D10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br w:type="page"/>
      </w:r>
    </w:p>
    <w:p w:rsidR="00B90D10" w:rsidRPr="002C387A" w:rsidRDefault="00B90D10" w:rsidP="002C387A">
      <w:pPr>
        <w:widowControl w:val="0"/>
        <w:spacing w:after="0" w:line="360" w:lineRule="auto"/>
        <w:contextualSpacing/>
        <w:jc w:val="both"/>
        <w:rPr>
          <w:rFonts w:asciiTheme="majorBidi" w:hAnsiTheme="majorBidi" w:cstheme="majorBidi"/>
          <w:lang w:val="en-GB"/>
        </w:rPr>
      </w:pPr>
      <w:r w:rsidRPr="00B90D10">
        <w:rPr>
          <w:rFonts w:asciiTheme="majorBidi" w:hAnsiTheme="majorBidi" w:cstheme="majorBidi"/>
          <w:b/>
          <w:bCs/>
          <w:lang w:val="en-GB"/>
        </w:rPr>
        <w:lastRenderedPageBreak/>
        <w:t>Table S2</w:t>
      </w:r>
      <w:r w:rsidRPr="00F24AB6">
        <w:rPr>
          <w:rFonts w:asciiTheme="majorBidi" w:hAnsiTheme="majorBidi" w:cstheme="majorBidi"/>
          <w:lang w:val="en-GB"/>
        </w:rPr>
        <w:t xml:space="preserve"> Results of the kinetic analys</w:t>
      </w:r>
      <w:r w:rsidR="002C387A">
        <w:rPr>
          <w:rFonts w:asciiTheme="majorBidi" w:hAnsiTheme="majorBidi" w:cstheme="majorBidi"/>
          <w:lang w:val="en-GB"/>
        </w:rPr>
        <w:t>is of 1PN and 2PN ICSI zygotes</w:t>
      </w:r>
    </w:p>
    <w:p w:rsidR="00C6220C" w:rsidRPr="00F24AB6" w:rsidRDefault="00C6220C" w:rsidP="00C6220C">
      <w:pPr>
        <w:widowControl w:val="0"/>
        <w:spacing w:after="0" w:line="360" w:lineRule="auto"/>
        <w:contextualSpacing/>
        <w:jc w:val="both"/>
        <w:rPr>
          <w:rFonts w:asciiTheme="majorBidi" w:hAnsiTheme="majorBidi" w:cstheme="majorBidi"/>
          <w:lang w:val="en-GB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26"/>
        <w:gridCol w:w="1926"/>
        <w:gridCol w:w="2010"/>
        <w:gridCol w:w="1926"/>
        <w:gridCol w:w="1920"/>
        <w:gridCol w:w="836"/>
        <w:gridCol w:w="836"/>
        <w:gridCol w:w="829"/>
      </w:tblGrid>
      <w:tr w:rsidR="00B86974" w:rsidRPr="00FB7205" w:rsidTr="002E47D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932F63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1PN group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pStyle w:val="xmsonormal"/>
              <w:widowControl w:val="0"/>
              <w:spacing w:before="0" w:beforeAutospacing="0" w:after="0" w:afterAutospacing="0"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2PN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B86974">
              <w:rPr>
                <w:rFonts w:asciiTheme="majorBidi" w:hAnsiTheme="majorBidi" w:cstheme="majorBidi"/>
                <w:i/>
                <w:iCs/>
                <w:sz w:val="18"/>
                <w:szCs w:val="18"/>
                <w:lang w:val="en-GB"/>
              </w:rPr>
              <w:t>P-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value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B86974">
              <w:rPr>
                <w:rFonts w:asciiTheme="majorBidi" w:hAnsiTheme="majorBidi" w:cstheme="majorBidi"/>
                <w:i/>
                <w:iCs/>
                <w:sz w:val="18"/>
                <w:szCs w:val="18"/>
                <w:lang w:val="en-GB"/>
              </w:rPr>
              <w:t>P-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value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B86974">
              <w:rPr>
                <w:rFonts w:asciiTheme="majorBidi" w:hAnsiTheme="majorBidi" w:cstheme="majorBidi"/>
                <w:i/>
                <w:iCs/>
                <w:sz w:val="18"/>
                <w:szCs w:val="18"/>
                <w:lang w:val="en-GB"/>
              </w:rPr>
              <w:t>P-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value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</w:p>
        </w:tc>
      </w:tr>
      <w:tr w:rsidR="00B86974" w:rsidRPr="00FB7205" w:rsidTr="002E47D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Arrested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Blastocysts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Blastocysts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974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</w:tr>
      <w:tr w:rsidR="00FB7205" w:rsidRPr="00FB7205" w:rsidTr="002E47DC"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t2PB (hpi)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3.95 (1.46–12.70)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3.86 (1.46–10.60)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4.25 (1.76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12.70)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3.70 (1.93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8.60)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3.75 (1.93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8.60)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.517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tPNa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8.79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(3.45–26.06)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8.87 (3.45–26.06)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8.65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(4.92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20.21)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(3.90–14.00)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7.70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(5.40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12.90)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.338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tPNf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22.90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(16.65–65.74)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23.27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(16.65–65.74)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22.00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b.c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(17.29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29.47)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24.10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(18.10–61.30)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23.40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(18.10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31.20)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03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t2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27.36 (19.20–66.29)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27.61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(19.20–66.29)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26.50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(19.80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45.97)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26.92 (20.15–66.40)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26.10 (20.15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44.80)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.123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.928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t3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37.61 (21.70–84.60)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38.47 (22.91–84.60)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36.83 (21.70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47.47)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37.10 (24.82–66.40)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37.09 (25.50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45.67)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.168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52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.591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t4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41.42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(26.49–112.90)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43.57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(27.05–112.90)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39.67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(26.49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60.48)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39.51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(25.50–66.40)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38.42 (25.50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53.23)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04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19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.282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t5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48.42 (27.05–75.46)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49.76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(27.05–75.46)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46.86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(35.16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70.94)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49.61 (29.86–71.57)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49.59 (31.28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68.80)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.992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.114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t6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53.04 (32.00–108.55)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54.24 (32.00–108.55)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51.37 (36.70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74.08)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52.04 (36.37–101.66)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51.75 (36.37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72.92)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.492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.126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.798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t7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57.38 (36.70–108.55)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60.29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(43.75–108.55)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55.18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(36.70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81.43)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55.63 (39.56–93.34)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54.10 (39.56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89.72)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.677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t8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61.92 (42.70–95.80)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63.35 (43.75–95.80)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61.25 (42.70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84.43)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57.95 (43.53–137.59)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57.05 (43.53–110.68)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.193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57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.566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t9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68.78 (45.99–105.26)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73.00 (45.99–105.23)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68.48 (47.98–105.26)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67.40 (54.60–84.30)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67.50 (58.50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75.90)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.385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.276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.957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tSC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96.50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(63.60–129.10)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100.78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(81.00–129.10)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94.43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b.c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(63.60–111.11)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84.80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(50.70–114.20)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84.40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(50.70–114.20)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06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tM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118.40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(88.83–150.40)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125.05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(103.60–150.4)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114.30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b.c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(88.83–138.29)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100.35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(81.70–139.40)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99.60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(81.70–139.40)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03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tSB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116.57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(89.58–140.47)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116.57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(89.58–140.47)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101.40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(82.40–141.90)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101.40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(82.40–141.90)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tB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128.10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(96.59–145.03)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128.10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(96.59–145.03)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110.80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(85.40–155.60)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110.80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(85.40–155.60)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tEB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122.40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(98.34–139.00)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122.40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(98.34–139.00)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111.40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(86.40–157.40)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111.40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(86.40–157.40)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tHB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135.60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(119.23–140.6)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135.60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(119.23–140.6)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116.75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(101.20–155.9)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116.75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(101.20–155.9)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02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02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vPN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13.76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(5.25–50.74)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14.34 (5.25–50.74)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13.10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(7.00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20.40)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16.20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(10.00–52.10)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24.00)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mtvPN (hpi)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16.18 (10.33–40.37)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16.38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(10.33–40.37)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15.92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(11.29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24.84)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16.00 (12.00–35.25)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15.75 (12.00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20.50)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.831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.311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Syngamy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3.53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(0.34–34.05)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3.75 (0.34–34.05)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3.07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(2.23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16.50)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2.72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(0.54–34.00)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2.62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(0.54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13.60)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.148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ECC1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22.86 (15.48–57.57)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23.67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(16.35–57.57)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21.28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(15.48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33.27)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23.04 (14.49–63.70)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22.25 (14.49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41.80)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.502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.217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ECC2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(0.00–85.34)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13.97 (0.00–85.34)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13.00 (4.00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29.06)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12.50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(0.00–28.84)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12.25 (0.00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27.35)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03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.346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94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cc2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11.26 (0.00–58.17)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11.04 (0.00–58.17)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11.34 (0.00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16.32)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11.25 (0.00–15.51)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11.26 (0.00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15.01)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.930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.938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.926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ECC3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22.04 (6.00–53.27)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25.35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(11.34–53.27)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19.42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(6.00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38.16)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18.06 (11.01–104.22)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17.14 (11.01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68.61)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.363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.871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lastRenderedPageBreak/>
              <w:t>cc3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12.26 (0.00–30.78)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12.76 (0.00–30.02)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12.24 (0.71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30.78)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12.88 (0.00–34.68)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12.88 (0.00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29.35)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.201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.351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85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s2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3.25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(0.00–69.80)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4.01 (0.00–69.80)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2.50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28.03)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1.00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(0.00–22.01)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0.80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16.01)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.149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03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s3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14.71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(1.00–42.29)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16.83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(1.67–42.29)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13.51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b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30.75)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8.60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(0.25–103.47)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6.65 (0.25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51.20)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03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76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dcom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21.30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(3.50–51.80)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21.19 (3.50–49.70)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21.30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(7.70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51.80)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15.60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(4.00–39.50)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15.20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(4.00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39.50)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00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.628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dB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10.56 (3.25–23.70)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10.56 (3.25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23.70)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10.20 (1.30–28.30)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10.20 (1.30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28.30)</w:t>
            </w: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.615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.615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tBcol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132.70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(117.10–170.3)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118.55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(108.50–160.6)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08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tBre-exp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135.45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(121.90–172.7)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121.20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(111.80–164.1)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Ncol (mean±SD)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2.00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 ± 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1.05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1.17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 ± 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0.51</w:t>
            </w:r>
            <w:r w:rsidR="002C387A" w:rsidRPr="002C387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01</w:t>
            </w:r>
          </w:p>
        </w:tc>
      </w:tr>
      <w:tr w:rsidR="00FB7205" w:rsidRPr="00FB7205" w:rsidTr="002E47DC">
        <w:tc>
          <w:tcPr>
            <w:tcW w:w="0" w:type="auto"/>
          </w:tcPr>
          <w:p w:rsidR="00FB7205" w:rsidRPr="00FB7205" w:rsidRDefault="00FB7205" w:rsidP="00932F63">
            <w:pPr>
              <w:widowControl w:val="0"/>
              <w:spacing w:line="36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dcol (h)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2.50 (1.30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5.30)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2.50 (1.20</w:t>
            </w:r>
            <w:r w:rsidR="00B8697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–</w:t>
            </w:r>
            <w:r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3.80)</w:t>
            </w: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FB7205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FB7205" w:rsidRPr="00FB7205" w:rsidRDefault="00B86974" w:rsidP="00FB7205">
            <w:pPr>
              <w:widowControl w:val="0"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0</w:t>
            </w:r>
            <w:r w:rsidR="00FB7205" w:rsidRPr="00FB720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.974</w:t>
            </w:r>
          </w:p>
        </w:tc>
      </w:tr>
    </w:tbl>
    <w:p w:rsidR="00B90D10" w:rsidRDefault="00B90D10" w:rsidP="00C6220C">
      <w:pPr>
        <w:widowControl w:val="0"/>
        <w:spacing w:after="0" w:line="360" w:lineRule="auto"/>
        <w:contextualSpacing/>
        <w:jc w:val="both"/>
        <w:rPr>
          <w:rFonts w:asciiTheme="majorBidi" w:hAnsiTheme="majorBidi" w:cstheme="majorBidi"/>
          <w:lang w:val="en-GB"/>
        </w:rPr>
      </w:pPr>
    </w:p>
    <w:p w:rsidR="00C6220C" w:rsidRPr="00F24AB6" w:rsidRDefault="002C387A" w:rsidP="00C6220C">
      <w:pPr>
        <w:widowControl w:val="0"/>
        <w:spacing w:after="0" w:line="360" w:lineRule="auto"/>
        <w:contextualSpacing/>
        <w:jc w:val="both"/>
        <w:rPr>
          <w:rFonts w:asciiTheme="majorBidi" w:hAnsiTheme="majorBidi" w:cstheme="majorBidi"/>
          <w:lang w:val="en-GB"/>
        </w:rPr>
      </w:pPr>
      <w:r w:rsidRPr="002C387A">
        <w:rPr>
          <w:rFonts w:asciiTheme="majorBidi" w:hAnsiTheme="majorBidi" w:cstheme="majorBidi"/>
          <w:i/>
          <w:iCs/>
          <w:vertAlign w:val="superscript"/>
          <w:lang w:val="en-GB"/>
        </w:rPr>
        <w:t>a</w:t>
      </w:r>
      <w:r w:rsidR="00C6220C" w:rsidRPr="00F24AB6">
        <w:rPr>
          <w:rFonts w:asciiTheme="majorBidi" w:hAnsiTheme="majorBidi" w:cstheme="majorBidi"/>
          <w:lang w:val="en-GB"/>
        </w:rPr>
        <w:t xml:space="preserve">1PN </w:t>
      </w:r>
      <w:r w:rsidR="00C6220C" w:rsidRPr="002C387A">
        <w:rPr>
          <w:rFonts w:asciiTheme="majorBidi" w:hAnsiTheme="majorBidi" w:cstheme="majorBidi"/>
          <w:lang w:val="en-GB"/>
        </w:rPr>
        <w:t xml:space="preserve">vs. </w:t>
      </w:r>
      <w:r w:rsidR="00C6220C" w:rsidRPr="00F24AB6">
        <w:rPr>
          <w:rFonts w:asciiTheme="majorBidi" w:hAnsiTheme="majorBidi" w:cstheme="majorBidi"/>
          <w:lang w:val="en-GB"/>
        </w:rPr>
        <w:t xml:space="preserve">2PN total groups. </w:t>
      </w:r>
      <w:r w:rsidRPr="002C387A">
        <w:rPr>
          <w:rFonts w:asciiTheme="majorBidi" w:hAnsiTheme="majorBidi" w:cstheme="majorBidi"/>
          <w:i/>
          <w:iCs/>
          <w:vertAlign w:val="superscript"/>
          <w:lang w:val="en-GB"/>
        </w:rPr>
        <w:t>b</w:t>
      </w:r>
      <w:r w:rsidR="00C6220C" w:rsidRPr="00F24AB6">
        <w:rPr>
          <w:rFonts w:asciiTheme="majorBidi" w:hAnsiTheme="majorBidi" w:cstheme="majorBidi"/>
          <w:lang w:val="en-GB"/>
        </w:rPr>
        <w:t xml:space="preserve">Arrested 1PN </w:t>
      </w:r>
      <w:r w:rsidR="00C6220C" w:rsidRPr="002C387A">
        <w:rPr>
          <w:rFonts w:asciiTheme="majorBidi" w:hAnsiTheme="majorBidi" w:cstheme="majorBidi"/>
          <w:lang w:val="en-GB"/>
        </w:rPr>
        <w:t>vs.</w:t>
      </w:r>
      <w:r w:rsidR="00C6220C" w:rsidRPr="00F24AB6">
        <w:rPr>
          <w:rFonts w:asciiTheme="majorBidi" w:hAnsiTheme="majorBidi" w:cstheme="majorBidi"/>
          <w:lang w:val="en-GB"/>
        </w:rPr>
        <w:t xml:space="preserve"> 1PN blastocyst groups. </w:t>
      </w:r>
      <w:r w:rsidRPr="002C387A">
        <w:rPr>
          <w:rFonts w:asciiTheme="majorBidi" w:hAnsiTheme="majorBidi" w:cstheme="majorBidi"/>
          <w:i/>
          <w:iCs/>
          <w:vertAlign w:val="superscript"/>
          <w:lang w:val="en-GB"/>
        </w:rPr>
        <w:t>c</w:t>
      </w:r>
      <w:r w:rsidR="00C6220C" w:rsidRPr="00F24AB6">
        <w:rPr>
          <w:rFonts w:asciiTheme="majorBidi" w:hAnsiTheme="majorBidi" w:cstheme="majorBidi"/>
          <w:lang w:val="en-GB"/>
        </w:rPr>
        <w:t xml:space="preserve">1PN blastocyst </w:t>
      </w:r>
      <w:r w:rsidR="00C6220C" w:rsidRPr="002C387A">
        <w:rPr>
          <w:rFonts w:asciiTheme="majorBidi" w:hAnsiTheme="majorBidi" w:cstheme="majorBidi"/>
          <w:lang w:val="en-GB"/>
        </w:rPr>
        <w:t>vs.</w:t>
      </w:r>
      <w:r w:rsidR="00C6220C" w:rsidRPr="00F24AB6">
        <w:rPr>
          <w:rFonts w:asciiTheme="majorBidi" w:hAnsiTheme="majorBidi" w:cstheme="majorBidi"/>
          <w:lang w:val="en-GB"/>
        </w:rPr>
        <w:t xml:space="preserve"> 2PN blastocyst groups. All values are presented as t</w:t>
      </w:r>
      <w:r>
        <w:rPr>
          <w:rFonts w:asciiTheme="majorBidi" w:hAnsiTheme="majorBidi" w:cstheme="majorBidi"/>
          <w:lang w:val="en-GB"/>
        </w:rPr>
        <w:t>he median and range (in parentheses</w:t>
      </w:r>
      <w:r w:rsidR="00C6220C" w:rsidRPr="00F24AB6">
        <w:rPr>
          <w:rFonts w:asciiTheme="majorBidi" w:hAnsiTheme="majorBidi" w:cstheme="majorBidi"/>
          <w:lang w:val="en-GB"/>
        </w:rPr>
        <w:t>).</w:t>
      </w:r>
      <w:bookmarkStart w:id="0" w:name="Editing"/>
      <w:bookmarkStart w:id="1" w:name="_GoBack"/>
      <w:bookmarkEnd w:id="0"/>
      <w:bookmarkEnd w:id="1"/>
    </w:p>
    <w:p w:rsidR="000A3CEF" w:rsidRDefault="000A3CEF"/>
    <w:sectPr w:rsidR="000A3CEF" w:rsidSect="00B90D10">
      <w:footerReference w:type="even" r:id="rId6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4B" w:rsidRDefault="002B70C3">
      <w:pPr>
        <w:spacing w:after="0" w:line="240" w:lineRule="auto"/>
      </w:pPr>
      <w:r>
        <w:separator/>
      </w:r>
    </w:p>
  </w:endnote>
  <w:endnote w:type="continuationSeparator" w:id="0">
    <w:p w:rsidR="00D96D4B" w:rsidRDefault="002B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40" w:rsidRDefault="00C6220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71171">
      <w:rPr>
        <w:noProof/>
        <w:lang w:val="es-ES"/>
      </w:rPr>
      <w:t>98</w:t>
    </w:r>
    <w:r>
      <w:fldChar w:fldCharType="end"/>
    </w:r>
  </w:p>
  <w:p w:rsidR="00132340" w:rsidRDefault="002C3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4B" w:rsidRDefault="002B70C3">
      <w:pPr>
        <w:spacing w:after="0" w:line="240" w:lineRule="auto"/>
      </w:pPr>
      <w:r>
        <w:separator/>
      </w:r>
    </w:p>
  </w:footnote>
  <w:footnote w:type="continuationSeparator" w:id="0">
    <w:p w:rsidR="00D96D4B" w:rsidRDefault="002B7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C"/>
    <w:rsid w:val="00005305"/>
    <w:rsid w:val="00006736"/>
    <w:rsid w:val="00011CFC"/>
    <w:rsid w:val="000204F8"/>
    <w:rsid w:val="0002241A"/>
    <w:rsid w:val="0002454F"/>
    <w:rsid w:val="00030992"/>
    <w:rsid w:val="00031287"/>
    <w:rsid w:val="000322E9"/>
    <w:rsid w:val="000374CA"/>
    <w:rsid w:val="0004018C"/>
    <w:rsid w:val="00040674"/>
    <w:rsid w:val="0004564D"/>
    <w:rsid w:val="00046880"/>
    <w:rsid w:val="000476B8"/>
    <w:rsid w:val="00053CE7"/>
    <w:rsid w:val="000541EA"/>
    <w:rsid w:val="00055AB4"/>
    <w:rsid w:val="0005697C"/>
    <w:rsid w:val="00056AC6"/>
    <w:rsid w:val="00061142"/>
    <w:rsid w:val="0006299C"/>
    <w:rsid w:val="00065B36"/>
    <w:rsid w:val="00065CA4"/>
    <w:rsid w:val="0007397C"/>
    <w:rsid w:val="0008262D"/>
    <w:rsid w:val="00084AB8"/>
    <w:rsid w:val="0008710A"/>
    <w:rsid w:val="000923C3"/>
    <w:rsid w:val="00092D4D"/>
    <w:rsid w:val="000939EB"/>
    <w:rsid w:val="00093AB6"/>
    <w:rsid w:val="00097709"/>
    <w:rsid w:val="000A3CEF"/>
    <w:rsid w:val="000A4DC4"/>
    <w:rsid w:val="000A70B9"/>
    <w:rsid w:val="000A7700"/>
    <w:rsid w:val="000C012D"/>
    <w:rsid w:val="000C27AD"/>
    <w:rsid w:val="000C2B9E"/>
    <w:rsid w:val="000C68DB"/>
    <w:rsid w:val="000D0AD8"/>
    <w:rsid w:val="000D211F"/>
    <w:rsid w:val="000D22ED"/>
    <w:rsid w:val="000D2742"/>
    <w:rsid w:val="000D3898"/>
    <w:rsid w:val="000D3AD2"/>
    <w:rsid w:val="000D4657"/>
    <w:rsid w:val="000E62F6"/>
    <w:rsid w:val="000F2225"/>
    <w:rsid w:val="000F7119"/>
    <w:rsid w:val="00104793"/>
    <w:rsid w:val="001051DA"/>
    <w:rsid w:val="00106388"/>
    <w:rsid w:val="00110BB5"/>
    <w:rsid w:val="00110E95"/>
    <w:rsid w:val="00111589"/>
    <w:rsid w:val="00113370"/>
    <w:rsid w:val="00113D55"/>
    <w:rsid w:val="00115684"/>
    <w:rsid w:val="001166B7"/>
    <w:rsid w:val="00116AF4"/>
    <w:rsid w:val="00134439"/>
    <w:rsid w:val="001362DC"/>
    <w:rsid w:val="00143BB6"/>
    <w:rsid w:val="0014761B"/>
    <w:rsid w:val="0015049B"/>
    <w:rsid w:val="0015084B"/>
    <w:rsid w:val="00150F31"/>
    <w:rsid w:val="001515D6"/>
    <w:rsid w:val="00151E50"/>
    <w:rsid w:val="0015539C"/>
    <w:rsid w:val="00156451"/>
    <w:rsid w:val="00165059"/>
    <w:rsid w:val="00170CCB"/>
    <w:rsid w:val="00170E41"/>
    <w:rsid w:val="001710BC"/>
    <w:rsid w:val="001721D4"/>
    <w:rsid w:val="00172406"/>
    <w:rsid w:val="001800A1"/>
    <w:rsid w:val="00180C3E"/>
    <w:rsid w:val="00182BD9"/>
    <w:rsid w:val="001839C8"/>
    <w:rsid w:val="00183D14"/>
    <w:rsid w:val="00186999"/>
    <w:rsid w:val="00186F59"/>
    <w:rsid w:val="00186FC5"/>
    <w:rsid w:val="0018750D"/>
    <w:rsid w:val="0019084E"/>
    <w:rsid w:val="00195385"/>
    <w:rsid w:val="00196B9A"/>
    <w:rsid w:val="001A39EE"/>
    <w:rsid w:val="001A5B43"/>
    <w:rsid w:val="001A5E45"/>
    <w:rsid w:val="001A7F9C"/>
    <w:rsid w:val="001B1103"/>
    <w:rsid w:val="001B11C3"/>
    <w:rsid w:val="001B31EF"/>
    <w:rsid w:val="001B3470"/>
    <w:rsid w:val="001B3E43"/>
    <w:rsid w:val="001B50CB"/>
    <w:rsid w:val="001C4B4A"/>
    <w:rsid w:val="001D45C7"/>
    <w:rsid w:val="001D7AF9"/>
    <w:rsid w:val="001E2184"/>
    <w:rsid w:val="001E6AEB"/>
    <w:rsid w:val="00200F02"/>
    <w:rsid w:val="002013CD"/>
    <w:rsid w:val="00204EC8"/>
    <w:rsid w:val="002050D5"/>
    <w:rsid w:val="0020666B"/>
    <w:rsid w:val="002106A3"/>
    <w:rsid w:val="00215D21"/>
    <w:rsid w:val="00224BF8"/>
    <w:rsid w:val="00225A66"/>
    <w:rsid w:val="00225F0C"/>
    <w:rsid w:val="00226FB0"/>
    <w:rsid w:val="00230832"/>
    <w:rsid w:val="002317E5"/>
    <w:rsid w:val="00232ECD"/>
    <w:rsid w:val="002336C1"/>
    <w:rsid w:val="00236789"/>
    <w:rsid w:val="00241D56"/>
    <w:rsid w:val="00245A31"/>
    <w:rsid w:val="00252371"/>
    <w:rsid w:val="00252CD9"/>
    <w:rsid w:val="002542A7"/>
    <w:rsid w:val="00267CE3"/>
    <w:rsid w:val="002743BA"/>
    <w:rsid w:val="002748A1"/>
    <w:rsid w:val="00276280"/>
    <w:rsid w:val="00290AB6"/>
    <w:rsid w:val="00290ECA"/>
    <w:rsid w:val="002A06B6"/>
    <w:rsid w:val="002A6694"/>
    <w:rsid w:val="002A6967"/>
    <w:rsid w:val="002B70C3"/>
    <w:rsid w:val="002C0CAE"/>
    <w:rsid w:val="002C387A"/>
    <w:rsid w:val="002C5508"/>
    <w:rsid w:val="002C6C2A"/>
    <w:rsid w:val="002D0E49"/>
    <w:rsid w:val="002E3E8B"/>
    <w:rsid w:val="002E461A"/>
    <w:rsid w:val="002E47DC"/>
    <w:rsid w:val="002E54DA"/>
    <w:rsid w:val="002F1283"/>
    <w:rsid w:val="00302649"/>
    <w:rsid w:val="00304273"/>
    <w:rsid w:val="003101B1"/>
    <w:rsid w:val="003109FE"/>
    <w:rsid w:val="00313550"/>
    <w:rsid w:val="00314BFA"/>
    <w:rsid w:val="00315B89"/>
    <w:rsid w:val="00317D1E"/>
    <w:rsid w:val="003215DF"/>
    <w:rsid w:val="00330425"/>
    <w:rsid w:val="0033163B"/>
    <w:rsid w:val="0033310E"/>
    <w:rsid w:val="0033555C"/>
    <w:rsid w:val="00341A6E"/>
    <w:rsid w:val="0034284D"/>
    <w:rsid w:val="00343385"/>
    <w:rsid w:val="0034389E"/>
    <w:rsid w:val="00346E7D"/>
    <w:rsid w:val="00350A1C"/>
    <w:rsid w:val="00353F91"/>
    <w:rsid w:val="0036040C"/>
    <w:rsid w:val="00361905"/>
    <w:rsid w:val="00365E26"/>
    <w:rsid w:val="00366753"/>
    <w:rsid w:val="00367B05"/>
    <w:rsid w:val="00367BF6"/>
    <w:rsid w:val="00372BAC"/>
    <w:rsid w:val="00377AFE"/>
    <w:rsid w:val="00380EBA"/>
    <w:rsid w:val="00381EE8"/>
    <w:rsid w:val="003827BA"/>
    <w:rsid w:val="00382ED6"/>
    <w:rsid w:val="00391A62"/>
    <w:rsid w:val="003A25A0"/>
    <w:rsid w:val="003A37EF"/>
    <w:rsid w:val="003A39A4"/>
    <w:rsid w:val="003B1CEF"/>
    <w:rsid w:val="003B37F3"/>
    <w:rsid w:val="003B5480"/>
    <w:rsid w:val="003B5979"/>
    <w:rsid w:val="003C4DB8"/>
    <w:rsid w:val="003D4ACE"/>
    <w:rsid w:val="003E0868"/>
    <w:rsid w:val="003E3AE1"/>
    <w:rsid w:val="003E6DFE"/>
    <w:rsid w:val="003F33B1"/>
    <w:rsid w:val="003F631D"/>
    <w:rsid w:val="00405827"/>
    <w:rsid w:val="0040785B"/>
    <w:rsid w:val="00407FA4"/>
    <w:rsid w:val="00412B2D"/>
    <w:rsid w:val="004142CC"/>
    <w:rsid w:val="0041785C"/>
    <w:rsid w:val="0041796B"/>
    <w:rsid w:val="00424BC8"/>
    <w:rsid w:val="00434957"/>
    <w:rsid w:val="00436B2D"/>
    <w:rsid w:val="00440025"/>
    <w:rsid w:val="004432DB"/>
    <w:rsid w:val="0045336C"/>
    <w:rsid w:val="00453D4D"/>
    <w:rsid w:val="00465AD4"/>
    <w:rsid w:val="004668B7"/>
    <w:rsid w:val="00481EB2"/>
    <w:rsid w:val="00482592"/>
    <w:rsid w:val="00487BAE"/>
    <w:rsid w:val="00492E8B"/>
    <w:rsid w:val="00494437"/>
    <w:rsid w:val="00495031"/>
    <w:rsid w:val="00495D00"/>
    <w:rsid w:val="004A0689"/>
    <w:rsid w:val="004A0AC8"/>
    <w:rsid w:val="004A3935"/>
    <w:rsid w:val="004B4976"/>
    <w:rsid w:val="004B5038"/>
    <w:rsid w:val="004B52E9"/>
    <w:rsid w:val="004B543C"/>
    <w:rsid w:val="004B7051"/>
    <w:rsid w:val="004C30C1"/>
    <w:rsid w:val="004C666F"/>
    <w:rsid w:val="004C706E"/>
    <w:rsid w:val="004C7F0B"/>
    <w:rsid w:val="004D0326"/>
    <w:rsid w:val="004D08EC"/>
    <w:rsid w:val="004E2311"/>
    <w:rsid w:val="004E36DB"/>
    <w:rsid w:val="004E3A9F"/>
    <w:rsid w:val="004E4FB2"/>
    <w:rsid w:val="004E79BF"/>
    <w:rsid w:val="00502C67"/>
    <w:rsid w:val="005126C8"/>
    <w:rsid w:val="00513756"/>
    <w:rsid w:val="00513EAD"/>
    <w:rsid w:val="00514CFE"/>
    <w:rsid w:val="00515982"/>
    <w:rsid w:val="005171EF"/>
    <w:rsid w:val="005172CA"/>
    <w:rsid w:val="00521489"/>
    <w:rsid w:val="00521563"/>
    <w:rsid w:val="00522102"/>
    <w:rsid w:val="00522F2A"/>
    <w:rsid w:val="0052334B"/>
    <w:rsid w:val="00523C73"/>
    <w:rsid w:val="005261EE"/>
    <w:rsid w:val="0052665B"/>
    <w:rsid w:val="00530B92"/>
    <w:rsid w:val="00531302"/>
    <w:rsid w:val="00532141"/>
    <w:rsid w:val="005329E6"/>
    <w:rsid w:val="0053540C"/>
    <w:rsid w:val="00537248"/>
    <w:rsid w:val="00541CC1"/>
    <w:rsid w:val="00544207"/>
    <w:rsid w:val="00545F02"/>
    <w:rsid w:val="00566B47"/>
    <w:rsid w:val="005712CA"/>
    <w:rsid w:val="00571C79"/>
    <w:rsid w:val="005744E3"/>
    <w:rsid w:val="005867F8"/>
    <w:rsid w:val="00587D3B"/>
    <w:rsid w:val="00587DDD"/>
    <w:rsid w:val="00587F1A"/>
    <w:rsid w:val="005A079C"/>
    <w:rsid w:val="005A2631"/>
    <w:rsid w:val="005A3726"/>
    <w:rsid w:val="005A6A42"/>
    <w:rsid w:val="005A6ED1"/>
    <w:rsid w:val="005A748A"/>
    <w:rsid w:val="005B0A42"/>
    <w:rsid w:val="005B4D20"/>
    <w:rsid w:val="005C03BF"/>
    <w:rsid w:val="005C11D6"/>
    <w:rsid w:val="005C2A2F"/>
    <w:rsid w:val="005C576C"/>
    <w:rsid w:val="005C6D10"/>
    <w:rsid w:val="005C779F"/>
    <w:rsid w:val="005C7EEA"/>
    <w:rsid w:val="005E1091"/>
    <w:rsid w:val="005E1F6E"/>
    <w:rsid w:val="005E2983"/>
    <w:rsid w:val="005F2143"/>
    <w:rsid w:val="005F4DFD"/>
    <w:rsid w:val="005F55E9"/>
    <w:rsid w:val="006023FA"/>
    <w:rsid w:val="006050DC"/>
    <w:rsid w:val="00615BFD"/>
    <w:rsid w:val="00626FD7"/>
    <w:rsid w:val="00632645"/>
    <w:rsid w:val="006348AD"/>
    <w:rsid w:val="0063694B"/>
    <w:rsid w:val="00636B5B"/>
    <w:rsid w:val="00645666"/>
    <w:rsid w:val="00650AF4"/>
    <w:rsid w:val="00652AA5"/>
    <w:rsid w:val="00655644"/>
    <w:rsid w:val="0066643A"/>
    <w:rsid w:val="0066739C"/>
    <w:rsid w:val="006823EC"/>
    <w:rsid w:val="006848B3"/>
    <w:rsid w:val="00685EEF"/>
    <w:rsid w:val="006863DD"/>
    <w:rsid w:val="006955ED"/>
    <w:rsid w:val="006A4957"/>
    <w:rsid w:val="006A4AF4"/>
    <w:rsid w:val="006C00ED"/>
    <w:rsid w:val="006C2CBA"/>
    <w:rsid w:val="006D1EEB"/>
    <w:rsid w:val="006D2325"/>
    <w:rsid w:val="006D700A"/>
    <w:rsid w:val="006E04E5"/>
    <w:rsid w:val="006E64D0"/>
    <w:rsid w:val="006E6504"/>
    <w:rsid w:val="006E6FC4"/>
    <w:rsid w:val="006F4D07"/>
    <w:rsid w:val="0071491C"/>
    <w:rsid w:val="00714DA0"/>
    <w:rsid w:val="00715C8F"/>
    <w:rsid w:val="0071744A"/>
    <w:rsid w:val="00720407"/>
    <w:rsid w:val="0072118F"/>
    <w:rsid w:val="00724757"/>
    <w:rsid w:val="00730FA8"/>
    <w:rsid w:val="007345D7"/>
    <w:rsid w:val="0073700D"/>
    <w:rsid w:val="00737241"/>
    <w:rsid w:val="00755131"/>
    <w:rsid w:val="00755E59"/>
    <w:rsid w:val="00764F46"/>
    <w:rsid w:val="00766AF5"/>
    <w:rsid w:val="0076717A"/>
    <w:rsid w:val="0077648A"/>
    <w:rsid w:val="007801BC"/>
    <w:rsid w:val="00781637"/>
    <w:rsid w:val="007837F8"/>
    <w:rsid w:val="00785AAF"/>
    <w:rsid w:val="00785DA4"/>
    <w:rsid w:val="00790780"/>
    <w:rsid w:val="00793BA7"/>
    <w:rsid w:val="00793D6C"/>
    <w:rsid w:val="007A0052"/>
    <w:rsid w:val="007A1035"/>
    <w:rsid w:val="007A3610"/>
    <w:rsid w:val="007A397B"/>
    <w:rsid w:val="007B3548"/>
    <w:rsid w:val="007B495C"/>
    <w:rsid w:val="007B5791"/>
    <w:rsid w:val="007C18D7"/>
    <w:rsid w:val="007C38E3"/>
    <w:rsid w:val="007C53D0"/>
    <w:rsid w:val="007C5BF4"/>
    <w:rsid w:val="007D1FC4"/>
    <w:rsid w:val="007D6353"/>
    <w:rsid w:val="007D7BAD"/>
    <w:rsid w:val="007E24C3"/>
    <w:rsid w:val="007E27AD"/>
    <w:rsid w:val="007E3749"/>
    <w:rsid w:val="007E6510"/>
    <w:rsid w:val="007E7B05"/>
    <w:rsid w:val="007F185A"/>
    <w:rsid w:val="007F4AFA"/>
    <w:rsid w:val="007F60DB"/>
    <w:rsid w:val="007F78E6"/>
    <w:rsid w:val="008062DD"/>
    <w:rsid w:val="00811920"/>
    <w:rsid w:val="00815F4B"/>
    <w:rsid w:val="00823644"/>
    <w:rsid w:val="00826F0B"/>
    <w:rsid w:val="00830010"/>
    <w:rsid w:val="00830AA2"/>
    <w:rsid w:val="008353C3"/>
    <w:rsid w:val="008407AD"/>
    <w:rsid w:val="00846D8C"/>
    <w:rsid w:val="008525FF"/>
    <w:rsid w:val="00860C11"/>
    <w:rsid w:val="008638B6"/>
    <w:rsid w:val="008648EF"/>
    <w:rsid w:val="00865BF4"/>
    <w:rsid w:val="0087029D"/>
    <w:rsid w:val="0087086D"/>
    <w:rsid w:val="008777A3"/>
    <w:rsid w:val="00882154"/>
    <w:rsid w:val="0088325A"/>
    <w:rsid w:val="00885933"/>
    <w:rsid w:val="00892D08"/>
    <w:rsid w:val="00895C72"/>
    <w:rsid w:val="008A233E"/>
    <w:rsid w:val="008A23A8"/>
    <w:rsid w:val="008A2D33"/>
    <w:rsid w:val="008B175B"/>
    <w:rsid w:val="008B1BF8"/>
    <w:rsid w:val="008B33B2"/>
    <w:rsid w:val="008B4765"/>
    <w:rsid w:val="008C5D5C"/>
    <w:rsid w:val="008D3383"/>
    <w:rsid w:val="008D599B"/>
    <w:rsid w:val="008D733F"/>
    <w:rsid w:val="008E050D"/>
    <w:rsid w:val="008E2456"/>
    <w:rsid w:val="008E2F1D"/>
    <w:rsid w:val="008E45F3"/>
    <w:rsid w:val="008E6EA4"/>
    <w:rsid w:val="008F474A"/>
    <w:rsid w:val="008F489D"/>
    <w:rsid w:val="008F629C"/>
    <w:rsid w:val="00902237"/>
    <w:rsid w:val="00914C46"/>
    <w:rsid w:val="00921142"/>
    <w:rsid w:val="00926162"/>
    <w:rsid w:val="00930BB5"/>
    <w:rsid w:val="00932656"/>
    <w:rsid w:val="00932D05"/>
    <w:rsid w:val="00941B6A"/>
    <w:rsid w:val="00942452"/>
    <w:rsid w:val="00942F15"/>
    <w:rsid w:val="00943D6F"/>
    <w:rsid w:val="0094482C"/>
    <w:rsid w:val="00945362"/>
    <w:rsid w:val="00946E80"/>
    <w:rsid w:val="0095049B"/>
    <w:rsid w:val="00952650"/>
    <w:rsid w:val="00960035"/>
    <w:rsid w:val="00961E9F"/>
    <w:rsid w:val="009621C1"/>
    <w:rsid w:val="00963F26"/>
    <w:rsid w:val="00967414"/>
    <w:rsid w:val="0096764F"/>
    <w:rsid w:val="009721B8"/>
    <w:rsid w:val="00972754"/>
    <w:rsid w:val="0097602B"/>
    <w:rsid w:val="00977794"/>
    <w:rsid w:val="00980542"/>
    <w:rsid w:val="00980568"/>
    <w:rsid w:val="00983030"/>
    <w:rsid w:val="00987892"/>
    <w:rsid w:val="00995C2B"/>
    <w:rsid w:val="009A4CAB"/>
    <w:rsid w:val="009B2480"/>
    <w:rsid w:val="009B4736"/>
    <w:rsid w:val="009B4EEE"/>
    <w:rsid w:val="009B5C5F"/>
    <w:rsid w:val="009B6D6A"/>
    <w:rsid w:val="009B7091"/>
    <w:rsid w:val="009C3BE5"/>
    <w:rsid w:val="009C5D9C"/>
    <w:rsid w:val="009D05E8"/>
    <w:rsid w:val="009D6575"/>
    <w:rsid w:val="009D6B28"/>
    <w:rsid w:val="009E697A"/>
    <w:rsid w:val="009F1EAF"/>
    <w:rsid w:val="009F3F97"/>
    <w:rsid w:val="009F4271"/>
    <w:rsid w:val="009F4964"/>
    <w:rsid w:val="009F7250"/>
    <w:rsid w:val="00A13A5E"/>
    <w:rsid w:val="00A1765B"/>
    <w:rsid w:val="00A2388B"/>
    <w:rsid w:val="00A259C0"/>
    <w:rsid w:val="00A26411"/>
    <w:rsid w:val="00A3017A"/>
    <w:rsid w:val="00A36B00"/>
    <w:rsid w:val="00A45C84"/>
    <w:rsid w:val="00A462EE"/>
    <w:rsid w:val="00A47543"/>
    <w:rsid w:val="00A5489B"/>
    <w:rsid w:val="00A56844"/>
    <w:rsid w:val="00A607F3"/>
    <w:rsid w:val="00A64E0B"/>
    <w:rsid w:val="00A83FBF"/>
    <w:rsid w:val="00A853AA"/>
    <w:rsid w:val="00A85EE2"/>
    <w:rsid w:val="00A9553E"/>
    <w:rsid w:val="00AA4C6C"/>
    <w:rsid w:val="00AB037D"/>
    <w:rsid w:val="00AB05EB"/>
    <w:rsid w:val="00AB2DB5"/>
    <w:rsid w:val="00AB3ADE"/>
    <w:rsid w:val="00AC0346"/>
    <w:rsid w:val="00AC3755"/>
    <w:rsid w:val="00AC3CC3"/>
    <w:rsid w:val="00AC699D"/>
    <w:rsid w:val="00AD0DD7"/>
    <w:rsid w:val="00AD618F"/>
    <w:rsid w:val="00AD777A"/>
    <w:rsid w:val="00AE0C22"/>
    <w:rsid w:val="00AE0DD0"/>
    <w:rsid w:val="00AE6AD7"/>
    <w:rsid w:val="00B0632A"/>
    <w:rsid w:val="00B1208F"/>
    <w:rsid w:val="00B12467"/>
    <w:rsid w:val="00B152EE"/>
    <w:rsid w:val="00B22AD5"/>
    <w:rsid w:val="00B23E59"/>
    <w:rsid w:val="00B24DF8"/>
    <w:rsid w:val="00B25152"/>
    <w:rsid w:val="00B3337F"/>
    <w:rsid w:val="00B33A78"/>
    <w:rsid w:val="00B340E2"/>
    <w:rsid w:val="00B34B4B"/>
    <w:rsid w:val="00B36273"/>
    <w:rsid w:val="00B44493"/>
    <w:rsid w:val="00B536F6"/>
    <w:rsid w:val="00B54130"/>
    <w:rsid w:val="00B63DB9"/>
    <w:rsid w:val="00B67BE9"/>
    <w:rsid w:val="00B80F01"/>
    <w:rsid w:val="00B827DF"/>
    <w:rsid w:val="00B848E9"/>
    <w:rsid w:val="00B8584E"/>
    <w:rsid w:val="00B86974"/>
    <w:rsid w:val="00B90D10"/>
    <w:rsid w:val="00B95757"/>
    <w:rsid w:val="00B96548"/>
    <w:rsid w:val="00B97A9E"/>
    <w:rsid w:val="00BA0DB9"/>
    <w:rsid w:val="00BA4302"/>
    <w:rsid w:val="00BB1552"/>
    <w:rsid w:val="00BC122E"/>
    <w:rsid w:val="00BC3283"/>
    <w:rsid w:val="00BC3BC8"/>
    <w:rsid w:val="00BC620F"/>
    <w:rsid w:val="00BC6656"/>
    <w:rsid w:val="00BC6E88"/>
    <w:rsid w:val="00BD1EBB"/>
    <w:rsid w:val="00BD26E7"/>
    <w:rsid w:val="00BD6A74"/>
    <w:rsid w:val="00BD7870"/>
    <w:rsid w:val="00BE4B2C"/>
    <w:rsid w:val="00BE549D"/>
    <w:rsid w:val="00BE63D4"/>
    <w:rsid w:val="00BE6965"/>
    <w:rsid w:val="00BF0251"/>
    <w:rsid w:val="00BF0CAB"/>
    <w:rsid w:val="00BF2FC5"/>
    <w:rsid w:val="00BF36F0"/>
    <w:rsid w:val="00C0272C"/>
    <w:rsid w:val="00C05A29"/>
    <w:rsid w:val="00C1065A"/>
    <w:rsid w:val="00C14A7D"/>
    <w:rsid w:val="00C177DA"/>
    <w:rsid w:val="00C260FF"/>
    <w:rsid w:val="00C34274"/>
    <w:rsid w:val="00C377BA"/>
    <w:rsid w:val="00C40974"/>
    <w:rsid w:val="00C43EB5"/>
    <w:rsid w:val="00C458D5"/>
    <w:rsid w:val="00C513C3"/>
    <w:rsid w:val="00C52EDD"/>
    <w:rsid w:val="00C55CF6"/>
    <w:rsid w:val="00C55F4C"/>
    <w:rsid w:val="00C6220C"/>
    <w:rsid w:val="00C64258"/>
    <w:rsid w:val="00C647C2"/>
    <w:rsid w:val="00C65C64"/>
    <w:rsid w:val="00C74FFC"/>
    <w:rsid w:val="00C807B0"/>
    <w:rsid w:val="00C81E04"/>
    <w:rsid w:val="00C854D0"/>
    <w:rsid w:val="00C919C3"/>
    <w:rsid w:val="00C94466"/>
    <w:rsid w:val="00CA1DAA"/>
    <w:rsid w:val="00CA3B9F"/>
    <w:rsid w:val="00CB5B92"/>
    <w:rsid w:val="00CB6415"/>
    <w:rsid w:val="00CC2733"/>
    <w:rsid w:val="00CC3673"/>
    <w:rsid w:val="00CC4DC8"/>
    <w:rsid w:val="00CD1A4D"/>
    <w:rsid w:val="00CD2D28"/>
    <w:rsid w:val="00CD414F"/>
    <w:rsid w:val="00CD41E9"/>
    <w:rsid w:val="00CD492D"/>
    <w:rsid w:val="00CD4ACE"/>
    <w:rsid w:val="00CD7D95"/>
    <w:rsid w:val="00CE0E3E"/>
    <w:rsid w:val="00CE5132"/>
    <w:rsid w:val="00CF01B8"/>
    <w:rsid w:val="00CF1ED2"/>
    <w:rsid w:val="00CF2F52"/>
    <w:rsid w:val="00CF424D"/>
    <w:rsid w:val="00CF4C45"/>
    <w:rsid w:val="00CF51B0"/>
    <w:rsid w:val="00CF6200"/>
    <w:rsid w:val="00CF74F1"/>
    <w:rsid w:val="00D02C84"/>
    <w:rsid w:val="00D0676E"/>
    <w:rsid w:val="00D06B81"/>
    <w:rsid w:val="00D06D9A"/>
    <w:rsid w:val="00D10EC0"/>
    <w:rsid w:val="00D1418B"/>
    <w:rsid w:val="00D164C0"/>
    <w:rsid w:val="00D17098"/>
    <w:rsid w:val="00D31AB0"/>
    <w:rsid w:val="00D33F0A"/>
    <w:rsid w:val="00D34C9E"/>
    <w:rsid w:val="00D4543E"/>
    <w:rsid w:val="00D505BA"/>
    <w:rsid w:val="00D5122B"/>
    <w:rsid w:val="00D56076"/>
    <w:rsid w:val="00D60DCB"/>
    <w:rsid w:val="00D75516"/>
    <w:rsid w:val="00D77A71"/>
    <w:rsid w:val="00D80237"/>
    <w:rsid w:val="00D810F6"/>
    <w:rsid w:val="00D8714D"/>
    <w:rsid w:val="00D93020"/>
    <w:rsid w:val="00D963CC"/>
    <w:rsid w:val="00D963D3"/>
    <w:rsid w:val="00D96D4B"/>
    <w:rsid w:val="00D97039"/>
    <w:rsid w:val="00D9760D"/>
    <w:rsid w:val="00DA3130"/>
    <w:rsid w:val="00DC3B8E"/>
    <w:rsid w:val="00DC6C94"/>
    <w:rsid w:val="00DC6F74"/>
    <w:rsid w:val="00DD0888"/>
    <w:rsid w:val="00DE05FE"/>
    <w:rsid w:val="00DE3910"/>
    <w:rsid w:val="00DE4789"/>
    <w:rsid w:val="00DF346F"/>
    <w:rsid w:val="00DF4EC3"/>
    <w:rsid w:val="00DF7524"/>
    <w:rsid w:val="00E04CEB"/>
    <w:rsid w:val="00E0759A"/>
    <w:rsid w:val="00E23600"/>
    <w:rsid w:val="00E25363"/>
    <w:rsid w:val="00E27091"/>
    <w:rsid w:val="00E277CA"/>
    <w:rsid w:val="00E3229F"/>
    <w:rsid w:val="00E328C8"/>
    <w:rsid w:val="00E331E0"/>
    <w:rsid w:val="00E3430B"/>
    <w:rsid w:val="00E36BA9"/>
    <w:rsid w:val="00E42EBE"/>
    <w:rsid w:val="00E45C48"/>
    <w:rsid w:val="00E466AA"/>
    <w:rsid w:val="00E51102"/>
    <w:rsid w:val="00E52997"/>
    <w:rsid w:val="00E541E3"/>
    <w:rsid w:val="00E6158B"/>
    <w:rsid w:val="00E616A2"/>
    <w:rsid w:val="00E62123"/>
    <w:rsid w:val="00E64A05"/>
    <w:rsid w:val="00E7025F"/>
    <w:rsid w:val="00E7186E"/>
    <w:rsid w:val="00E73700"/>
    <w:rsid w:val="00E74021"/>
    <w:rsid w:val="00E76FD1"/>
    <w:rsid w:val="00E77275"/>
    <w:rsid w:val="00E7762B"/>
    <w:rsid w:val="00E77F39"/>
    <w:rsid w:val="00E81ED7"/>
    <w:rsid w:val="00E83765"/>
    <w:rsid w:val="00E97365"/>
    <w:rsid w:val="00EA1EB3"/>
    <w:rsid w:val="00EA2315"/>
    <w:rsid w:val="00EA2343"/>
    <w:rsid w:val="00EB163D"/>
    <w:rsid w:val="00EB28E0"/>
    <w:rsid w:val="00EC24F4"/>
    <w:rsid w:val="00EC6F08"/>
    <w:rsid w:val="00ED0AAE"/>
    <w:rsid w:val="00ED0C5C"/>
    <w:rsid w:val="00ED340B"/>
    <w:rsid w:val="00ED452E"/>
    <w:rsid w:val="00ED7BBE"/>
    <w:rsid w:val="00EE334C"/>
    <w:rsid w:val="00EE3D8E"/>
    <w:rsid w:val="00EE41FD"/>
    <w:rsid w:val="00EE454C"/>
    <w:rsid w:val="00EE5E9F"/>
    <w:rsid w:val="00EE6BB3"/>
    <w:rsid w:val="00EE6E5E"/>
    <w:rsid w:val="00EF28B4"/>
    <w:rsid w:val="00EF5D03"/>
    <w:rsid w:val="00F006BB"/>
    <w:rsid w:val="00F010CD"/>
    <w:rsid w:val="00F02EF6"/>
    <w:rsid w:val="00F04FFA"/>
    <w:rsid w:val="00F152AB"/>
    <w:rsid w:val="00F1580A"/>
    <w:rsid w:val="00F20689"/>
    <w:rsid w:val="00F22494"/>
    <w:rsid w:val="00F237FB"/>
    <w:rsid w:val="00F30C60"/>
    <w:rsid w:val="00F32F85"/>
    <w:rsid w:val="00F3311A"/>
    <w:rsid w:val="00F3342A"/>
    <w:rsid w:val="00F43BA6"/>
    <w:rsid w:val="00F44BA9"/>
    <w:rsid w:val="00F50350"/>
    <w:rsid w:val="00F50701"/>
    <w:rsid w:val="00F56999"/>
    <w:rsid w:val="00F622A7"/>
    <w:rsid w:val="00F623AD"/>
    <w:rsid w:val="00F65796"/>
    <w:rsid w:val="00F70489"/>
    <w:rsid w:val="00F73259"/>
    <w:rsid w:val="00F7762E"/>
    <w:rsid w:val="00F85668"/>
    <w:rsid w:val="00F86EC4"/>
    <w:rsid w:val="00F910AF"/>
    <w:rsid w:val="00F914F8"/>
    <w:rsid w:val="00F91E43"/>
    <w:rsid w:val="00F91F4E"/>
    <w:rsid w:val="00F94F07"/>
    <w:rsid w:val="00FA722C"/>
    <w:rsid w:val="00FA7ED8"/>
    <w:rsid w:val="00FB4BF1"/>
    <w:rsid w:val="00FB7205"/>
    <w:rsid w:val="00FC6C65"/>
    <w:rsid w:val="00FC6D23"/>
    <w:rsid w:val="00FD3AB9"/>
    <w:rsid w:val="00FD6F35"/>
    <w:rsid w:val="00FE0A81"/>
    <w:rsid w:val="00FE1F46"/>
    <w:rsid w:val="00FE2839"/>
    <w:rsid w:val="00FE4881"/>
    <w:rsid w:val="00FE4E84"/>
    <w:rsid w:val="00FE548F"/>
    <w:rsid w:val="00FF0285"/>
    <w:rsid w:val="00FF3B02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992F-4E80-495F-AEFD-75CEB36E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0C"/>
    <w:rPr>
      <w:rFonts w:ascii="Calibri" w:eastAsia="Calibri" w:hAnsi="Calibri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0C"/>
    <w:rPr>
      <w:rFonts w:ascii="Calibri" w:eastAsia="Calibri" w:hAnsi="Calibri" w:cs="Times New Roman"/>
      <w:lang w:val="ca-ES"/>
    </w:rPr>
  </w:style>
  <w:style w:type="paragraph" w:customStyle="1" w:styleId="xmsonormal">
    <w:name w:val="x_msonormal"/>
    <w:basedOn w:val="Normal"/>
    <w:rsid w:val="00C62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table" w:styleId="TableGrid">
    <w:name w:val="Table Grid"/>
    <w:basedOn w:val="TableNormal"/>
    <w:uiPriority w:val="39"/>
    <w:rsid w:val="00B9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10"/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Graham</dc:creator>
  <cp:keywords/>
  <dc:description/>
  <cp:lastModifiedBy>Christine Graham</cp:lastModifiedBy>
  <cp:revision>9</cp:revision>
  <dcterms:created xsi:type="dcterms:W3CDTF">2019-12-28T23:15:00Z</dcterms:created>
  <dcterms:modified xsi:type="dcterms:W3CDTF">2020-01-04T12:56:00Z</dcterms:modified>
</cp:coreProperties>
</file>