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F" w:rsidRPr="006F601F" w:rsidRDefault="006F601F" w:rsidP="006F601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601F">
        <w:rPr>
          <w:rFonts w:ascii="Arial" w:hAnsi="Arial" w:cs="Arial"/>
          <w:b/>
          <w:sz w:val="24"/>
          <w:szCs w:val="24"/>
        </w:rPr>
        <w:t xml:space="preserve">Supplementary </w:t>
      </w:r>
      <w:r>
        <w:rPr>
          <w:rFonts w:ascii="Arial" w:hAnsi="Arial" w:cs="Arial"/>
          <w:b/>
          <w:sz w:val="24"/>
          <w:szCs w:val="24"/>
        </w:rPr>
        <w:t>movies</w:t>
      </w:r>
    </w:p>
    <w:p w:rsidR="006F601F" w:rsidRPr="006F601F" w:rsidRDefault="006F601F" w:rsidP="006F60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601F" w:rsidRPr="006F601F" w:rsidRDefault="006F601F" w:rsidP="006F60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601F">
        <w:rPr>
          <w:rFonts w:ascii="Arial" w:hAnsi="Arial" w:cs="Arial"/>
          <w:sz w:val="24"/>
          <w:szCs w:val="24"/>
        </w:rPr>
        <w:t>Video 1</w:t>
      </w:r>
    </w:p>
    <w:p w:rsidR="006F601F" w:rsidRPr="006F601F" w:rsidRDefault="006F601F" w:rsidP="006F60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601F" w:rsidRPr="006F601F" w:rsidRDefault="006F601F" w:rsidP="006F60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601F">
        <w:rPr>
          <w:rFonts w:ascii="Arial" w:hAnsi="Arial" w:cs="Arial"/>
          <w:sz w:val="24"/>
          <w:szCs w:val="24"/>
        </w:rPr>
        <w:t>Time-lapse confocal microscopy imaging of mouse one-cell embryo cultured in pure KSOM medium or in AUKRA inhibitor MLN8237 during the first division. Embryos expressing H2B-</w:t>
      </w:r>
      <w:r w:rsidR="00B55DB9">
        <w:rPr>
          <w:rFonts w:ascii="Arial" w:hAnsi="Arial" w:cs="Arial"/>
          <w:sz w:val="24"/>
          <w:szCs w:val="24"/>
        </w:rPr>
        <w:t>GFP</w:t>
      </w:r>
      <w:r w:rsidRPr="006F601F">
        <w:rPr>
          <w:rFonts w:ascii="Arial" w:hAnsi="Arial" w:cs="Arial"/>
          <w:sz w:val="24"/>
          <w:szCs w:val="24"/>
        </w:rPr>
        <w:t xml:space="preserve"> (chromatin</w:t>
      </w:r>
      <w:bookmarkStart w:id="0" w:name="_GoBack"/>
      <w:bookmarkEnd w:id="0"/>
      <w:r w:rsidRPr="006F601F">
        <w:rPr>
          <w:rFonts w:ascii="Arial" w:hAnsi="Arial" w:cs="Arial"/>
          <w:sz w:val="24"/>
          <w:szCs w:val="24"/>
        </w:rPr>
        <w:t xml:space="preserve"> is presented in </w:t>
      </w:r>
      <w:proofErr w:type="spellStart"/>
      <w:r w:rsidRPr="006F601F">
        <w:rPr>
          <w:rFonts w:ascii="Arial" w:hAnsi="Arial" w:cs="Arial"/>
          <w:sz w:val="24"/>
          <w:szCs w:val="24"/>
        </w:rPr>
        <w:t>pseudocolor</w:t>
      </w:r>
      <w:proofErr w:type="spellEnd"/>
      <w:r w:rsidRPr="006F601F">
        <w:rPr>
          <w:rFonts w:ascii="Arial" w:hAnsi="Arial" w:cs="Arial"/>
          <w:sz w:val="24"/>
          <w:szCs w:val="24"/>
        </w:rPr>
        <w:t xml:space="preserve"> mode provided better contras</w:t>
      </w:r>
      <w:r w:rsidR="00251228">
        <w:rPr>
          <w:rFonts w:ascii="Arial" w:hAnsi="Arial" w:cs="Arial"/>
          <w:sz w:val="24"/>
          <w:szCs w:val="24"/>
        </w:rPr>
        <w:t>t) were recorded every 5 min</w:t>
      </w:r>
      <w:r w:rsidRPr="006F601F">
        <w:rPr>
          <w:rFonts w:ascii="Arial" w:hAnsi="Arial" w:cs="Arial"/>
          <w:sz w:val="24"/>
          <w:szCs w:val="24"/>
        </w:rPr>
        <w:t xml:space="preserve">. See also Fig. </w:t>
      </w:r>
      <w:r w:rsidR="008A21AA">
        <w:rPr>
          <w:rFonts w:ascii="Arial" w:hAnsi="Arial" w:cs="Arial"/>
          <w:sz w:val="24"/>
          <w:szCs w:val="24"/>
        </w:rPr>
        <w:t>5</w:t>
      </w:r>
      <w:r w:rsidRPr="006F601F">
        <w:rPr>
          <w:rFonts w:ascii="Arial" w:hAnsi="Arial" w:cs="Arial"/>
          <w:sz w:val="24"/>
          <w:szCs w:val="24"/>
        </w:rPr>
        <w:t>A.</w:t>
      </w:r>
    </w:p>
    <w:p w:rsidR="006F601F" w:rsidRPr="006F601F" w:rsidRDefault="006F601F" w:rsidP="006F60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601F">
        <w:rPr>
          <w:rFonts w:ascii="Arial" w:hAnsi="Arial" w:cs="Arial"/>
          <w:sz w:val="24"/>
          <w:szCs w:val="24"/>
        </w:rPr>
        <w:t>.</w:t>
      </w:r>
    </w:p>
    <w:p w:rsidR="006F601F" w:rsidRPr="006F601F" w:rsidRDefault="006F601F" w:rsidP="006F60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601F">
        <w:rPr>
          <w:rFonts w:ascii="Arial" w:hAnsi="Arial" w:cs="Arial"/>
          <w:sz w:val="24"/>
          <w:szCs w:val="24"/>
        </w:rPr>
        <w:t>Video 2</w:t>
      </w:r>
    </w:p>
    <w:p w:rsidR="006F601F" w:rsidRPr="006F601F" w:rsidRDefault="006F601F" w:rsidP="006F60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02C4" w:rsidRPr="00251228" w:rsidRDefault="006F601F" w:rsidP="002512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601F">
        <w:rPr>
          <w:rFonts w:ascii="Arial" w:hAnsi="Arial" w:cs="Arial"/>
          <w:sz w:val="24"/>
          <w:szCs w:val="24"/>
        </w:rPr>
        <w:t>Time-lapse confocal microscopy imaging of mouse one-cell embryo cultured in pure KSOM medium or in AUKRA inhibitor MLN8237 during the first division. Embryos expressing EGFP-MAP4 (microtubules; green) and H2B-m</w:t>
      </w:r>
      <w:r w:rsidR="00E10ABB">
        <w:rPr>
          <w:rFonts w:ascii="Arial" w:hAnsi="Arial" w:cs="Arial"/>
          <w:sz w:val="24"/>
          <w:szCs w:val="24"/>
        </w:rPr>
        <w:t>CHERRY</w:t>
      </w:r>
      <w:r w:rsidRPr="006F601F">
        <w:rPr>
          <w:rFonts w:ascii="Arial" w:hAnsi="Arial" w:cs="Arial"/>
          <w:sz w:val="24"/>
          <w:szCs w:val="24"/>
        </w:rPr>
        <w:t xml:space="preserve"> (DNA; re</w:t>
      </w:r>
      <w:r w:rsidR="00251228">
        <w:rPr>
          <w:rFonts w:ascii="Arial" w:hAnsi="Arial" w:cs="Arial"/>
          <w:sz w:val="24"/>
          <w:szCs w:val="24"/>
        </w:rPr>
        <w:t>d) were recorded every 5 min</w:t>
      </w:r>
      <w:r w:rsidRPr="006F601F">
        <w:rPr>
          <w:rFonts w:ascii="Arial" w:hAnsi="Arial" w:cs="Arial"/>
          <w:sz w:val="24"/>
          <w:szCs w:val="24"/>
        </w:rPr>
        <w:t xml:space="preserve">. See also Fig. </w:t>
      </w:r>
      <w:r w:rsidR="008A21AA">
        <w:rPr>
          <w:rFonts w:ascii="Arial" w:hAnsi="Arial" w:cs="Arial"/>
          <w:sz w:val="24"/>
          <w:szCs w:val="24"/>
        </w:rPr>
        <w:t>6</w:t>
      </w:r>
      <w:r w:rsidRPr="006F601F">
        <w:rPr>
          <w:rFonts w:ascii="Arial" w:hAnsi="Arial" w:cs="Arial"/>
          <w:sz w:val="24"/>
          <w:szCs w:val="24"/>
        </w:rPr>
        <w:t>A.</w:t>
      </w:r>
    </w:p>
    <w:sectPr w:rsidR="00D502C4" w:rsidRPr="00251228" w:rsidSect="002818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1F" w:rsidRDefault="0067341F">
      <w:pPr>
        <w:spacing w:after="0" w:line="240" w:lineRule="auto"/>
      </w:pPr>
      <w:r>
        <w:separator/>
      </w:r>
    </w:p>
  </w:endnote>
  <w:endnote w:type="continuationSeparator" w:id="0">
    <w:p w:rsidR="0067341F" w:rsidRDefault="0067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1F" w:rsidRDefault="0067341F">
      <w:pPr>
        <w:spacing w:after="0" w:line="240" w:lineRule="auto"/>
      </w:pPr>
      <w:r>
        <w:separator/>
      </w:r>
    </w:p>
  </w:footnote>
  <w:footnote w:type="continuationSeparator" w:id="0">
    <w:p w:rsidR="0067341F" w:rsidRDefault="0067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D7" w:rsidRDefault="001A0FCF">
    <w:pPr>
      <w:pStyle w:val="Hlavika"/>
      <w:jc w:val="right"/>
    </w:pPr>
    <w:r w:rsidRPr="001A0FCF">
      <w:fldChar w:fldCharType="begin"/>
    </w:r>
    <w:r w:rsidR="006F601F">
      <w:instrText>PAGE   \* MERGEFORMAT</w:instrText>
    </w:r>
    <w:r w:rsidRPr="001A0FCF">
      <w:fldChar w:fldCharType="separate"/>
    </w:r>
    <w:r w:rsidR="008A21AA" w:rsidRPr="008A21AA">
      <w:rPr>
        <w:noProof/>
        <w:lang w:val="sk-SK"/>
      </w:rPr>
      <w:t>1</w:t>
    </w:r>
    <w:r>
      <w:rPr>
        <w:noProof/>
        <w:lang w:val="sk-SK"/>
      </w:rPr>
      <w:fldChar w:fldCharType="end"/>
    </w:r>
  </w:p>
  <w:p w:rsidR="00CE18D7" w:rsidRDefault="0067341F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01F"/>
    <w:rsid w:val="001A0FCF"/>
    <w:rsid w:val="00251228"/>
    <w:rsid w:val="0067341F"/>
    <w:rsid w:val="006F601F"/>
    <w:rsid w:val="007F1FB7"/>
    <w:rsid w:val="008A21AA"/>
    <w:rsid w:val="00B55DB9"/>
    <w:rsid w:val="00C8539F"/>
    <w:rsid w:val="00D502C4"/>
    <w:rsid w:val="00E1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F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F601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lavikaChar">
    <w:name w:val="Hlavička Char"/>
    <w:basedOn w:val="Predvolenpsmoodseku"/>
    <w:link w:val="Hlavika"/>
    <w:uiPriority w:val="99"/>
    <w:rsid w:val="006F601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F601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lavikaChar">
    <w:name w:val="Hlavička Char"/>
    <w:basedOn w:val="Predvolenpsmoodseku"/>
    <w:link w:val="Hlavika"/>
    <w:uiPriority w:val="99"/>
    <w:rsid w:val="006F601F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Baran</dc:creator>
  <cp:lastModifiedBy>Vladimír Baran</cp:lastModifiedBy>
  <cp:revision>5</cp:revision>
  <cp:lastPrinted>2015-03-17T09:54:00Z</cp:lastPrinted>
  <dcterms:created xsi:type="dcterms:W3CDTF">2022-10-29T22:13:00Z</dcterms:created>
  <dcterms:modified xsi:type="dcterms:W3CDTF">2015-03-17T09:55:00Z</dcterms:modified>
</cp:coreProperties>
</file>