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3" w:rsidRPr="002C09FE" w:rsidRDefault="00F27613" w:rsidP="00645E28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2C09FE"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 w:rsidRPr="002C09FE">
        <w:rPr>
          <w:rFonts w:ascii="Times New Roman" w:hAnsi="Times New Roman" w:cs="Times New Roman"/>
          <w:sz w:val="24"/>
          <w:szCs w:val="24"/>
        </w:rPr>
        <w:t>Data set.</w:t>
      </w:r>
      <w:r w:rsidR="00645E28" w:rsidRPr="002C09FE">
        <w:rPr>
          <w:rFonts w:ascii="Times New Roman" w:hAnsi="Times New Roman" w:cs="Times New Roman"/>
          <w:sz w:val="24"/>
          <w:szCs w:val="24"/>
        </w:rPr>
        <w:t xml:space="preserve"> GP, final germination percentage; Sdr, severe drought; Mdr, mild drought; Mod, moderate-moisture;</w:t>
      </w:r>
      <w:r w:rsidR="009B6E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5E28" w:rsidRPr="002C09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45E28" w:rsidRPr="002C09FE">
        <w:rPr>
          <w:rFonts w:ascii="Times New Roman" w:hAnsi="Times New Roman" w:cs="Times New Roman"/>
          <w:sz w:val="24"/>
          <w:szCs w:val="24"/>
        </w:rPr>
        <w:t>, seed viability was assessed with the tetrazolium test before the germination experiment</w:t>
      </w:r>
      <w:r w:rsidR="002C09FE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2C09FE" w:rsidRPr="002C09FE">
        <w:rPr>
          <w:rFonts w:ascii="Times New Roman" w:hAnsi="Times New Roman" w:cs="Times New Roman"/>
          <w:sz w:val="24"/>
          <w:szCs w:val="24"/>
        </w:rPr>
        <w:t>—</w:t>
      </w:r>
      <w:r w:rsidR="002C09FE" w:rsidRPr="002C09FE">
        <w:rPr>
          <w:rFonts w:ascii="Times New Roman" w:hAnsi="Times New Roman" w:cs="Times New Roman" w:hint="eastAsia"/>
          <w:sz w:val="24"/>
          <w:szCs w:val="24"/>
        </w:rPr>
        <w:t>, no data</w:t>
      </w:r>
      <w:r w:rsidR="00645E28" w:rsidRPr="002C09FE">
        <w:rPr>
          <w:rFonts w:ascii="Times New Roman" w:hAnsi="Times New Roman" w:cs="Times New Roman"/>
          <w:sz w:val="24"/>
          <w:szCs w:val="24"/>
        </w:rPr>
        <w:t xml:space="preserve">; </w:t>
      </w:r>
      <w:r w:rsidR="00645E28" w:rsidRPr="002C09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5E28" w:rsidRPr="002C09FE">
        <w:rPr>
          <w:rFonts w:ascii="Times New Roman" w:hAnsi="Times New Roman" w:cs="Times New Roman"/>
          <w:sz w:val="24"/>
          <w:szCs w:val="24"/>
        </w:rPr>
        <w:t>, seed viability was assessed with the tetrazolium test before for all the seeds we could find in the pot at the end of germination experiment. See germination timing data in</w:t>
      </w:r>
      <w:r w:rsidR="002C09FE" w:rsidRPr="002C09FE">
        <w:rPr>
          <w:rFonts w:ascii="Times New Roman" w:hAnsi="Times New Roman" w:cs="Times New Roman"/>
          <w:sz w:val="24"/>
          <w:szCs w:val="24"/>
        </w:rPr>
        <w:t xml:space="preserve"> </w:t>
      </w:r>
      <w:r w:rsidR="002C09FE" w:rsidRPr="002C09FE">
        <w:rPr>
          <w:rFonts w:ascii="Times New Roman" w:hAnsi="Times New Roman" w:cs="Times New Roman"/>
          <w:sz w:val="24"/>
        </w:rPr>
        <w:t xml:space="preserve">Zhang </w:t>
      </w:r>
      <w:r w:rsidR="002C09FE" w:rsidRPr="002C09FE">
        <w:rPr>
          <w:rFonts w:ascii="Times New Roman" w:hAnsi="Times New Roman" w:cs="Times New Roman"/>
          <w:i/>
          <w:sz w:val="24"/>
        </w:rPr>
        <w:t>et al.</w:t>
      </w:r>
      <w:r w:rsidR="002C09FE" w:rsidRPr="002C09FE">
        <w:rPr>
          <w:rFonts w:ascii="Times New Roman" w:hAnsi="Times New Roman" w:cs="Times New Roman"/>
          <w:sz w:val="24"/>
        </w:rPr>
        <w:t>, in review.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"/>
        <w:gridCol w:w="3196"/>
        <w:gridCol w:w="876"/>
        <w:gridCol w:w="531"/>
        <w:gridCol w:w="876"/>
        <w:gridCol w:w="531"/>
        <w:gridCol w:w="876"/>
        <w:gridCol w:w="971"/>
        <w:gridCol w:w="916"/>
        <w:gridCol w:w="831"/>
        <w:gridCol w:w="626"/>
        <w:gridCol w:w="906"/>
      </w:tblGrid>
      <w:tr w:rsidR="000C2E9E" w:rsidRPr="000C2E9E" w:rsidTr="007268B9">
        <w:trPr>
          <w:trHeight w:val="300"/>
        </w:trPr>
        <w:tc>
          <w:tcPr>
            <w:tcW w:w="0" w:type="auto"/>
            <w:tcBorders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Family name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C2E9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Seed</w:t>
            </w:r>
          </w:p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perscript"/>
              </w:rPr>
            </w:pPr>
            <w:r w:rsidRPr="000C2E9E"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v</w:t>
            </w:r>
            <w:r w:rsidRPr="000C2E9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iability</w:t>
            </w:r>
            <w:r w:rsidRPr="000C2E9E"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  <w:vertAlign w:val="superscript"/>
              </w:rPr>
              <w:t>1</w:t>
            </w:r>
          </w:p>
          <w:p w:rsidR="000C2E9E" w:rsidRPr="000C2E9E" w:rsidRDefault="000C2E9E" w:rsidP="007268B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(%)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inset" w:sz="48" w:space="0" w:color="FFFFFF" w:themeColor="background1"/>
            </w:tcBorders>
            <w:noWrap/>
            <w:hideMark/>
          </w:tcPr>
          <w:p w:rsidR="000C2E9E" w:rsidRPr="000C2E9E" w:rsidRDefault="000C2E9E" w:rsidP="007268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 light</w:t>
            </w:r>
          </w:p>
        </w:tc>
        <w:tc>
          <w:tcPr>
            <w:tcW w:w="0" w:type="auto"/>
            <w:gridSpan w:val="2"/>
            <w:tcBorders>
              <w:left w:val="inset" w:sz="48" w:space="0" w:color="FFFFFF" w:themeColor="background1"/>
              <w:bottom w:val="single" w:sz="4" w:space="0" w:color="auto"/>
              <w:right w:val="inset" w:sz="48" w:space="0" w:color="FFFFFF" w:themeColor="background1"/>
            </w:tcBorders>
            <w:noWrap/>
            <w:hideMark/>
          </w:tcPr>
          <w:p w:rsidR="000C2E9E" w:rsidRPr="000C2E9E" w:rsidRDefault="000C2E9E" w:rsidP="007268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light</w:t>
            </w:r>
          </w:p>
        </w:tc>
        <w:tc>
          <w:tcPr>
            <w:tcW w:w="0" w:type="auto"/>
            <w:gridSpan w:val="2"/>
            <w:tcBorders>
              <w:left w:val="inset" w:sz="48" w:space="0" w:color="FFFFFF" w:themeColor="background1"/>
              <w:bottom w:val="single" w:sz="4" w:space="0" w:color="auto"/>
              <w:right w:val="inset" w:sz="48" w:space="0" w:color="FFFFFF" w:themeColor="background1"/>
            </w:tcBorders>
            <w:noWrap/>
            <w:hideMark/>
          </w:tcPr>
          <w:p w:rsidR="000C2E9E" w:rsidRPr="000C2E9E" w:rsidRDefault="000C2E9E" w:rsidP="007268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Life-history traits</w:t>
            </w:r>
          </w:p>
        </w:tc>
        <w:tc>
          <w:tcPr>
            <w:tcW w:w="0" w:type="auto"/>
            <w:gridSpan w:val="3"/>
            <w:tcBorders>
              <w:left w:val="inset" w:sz="48" w:space="0" w:color="FFFFFF" w:themeColor="background1"/>
              <w:bottom w:val="single" w:sz="4" w:space="0" w:color="auto"/>
            </w:tcBorders>
            <w:noWrap/>
            <w:hideMark/>
          </w:tcPr>
          <w:p w:rsidR="000C2E9E" w:rsidRPr="000C2E9E" w:rsidRDefault="000C2E9E" w:rsidP="007268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Maternal habitats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noWrap/>
            <w:hideMark/>
          </w:tcPr>
          <w:p w:rsidR="000C2E9E" w:rsidRPr="000C2E9E" w:rsidRDefault="000C2E9E" w:rsidP="007268B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GP</w:t>
            </w:r>
          </w:p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inset" w:sz="48" w:space="0" w:color="FFFFFF" w:themeColor="background1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C2E9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Seed</w:t>
            </w:r>
          </w:p>
          <w:p w:rsidR="009F2E79" w:rsidRDefault="000C2E9E" w:rsidP="007268B9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perscript"/>
              </w:rPr>
            </w:pPr>
            <w:r w:rsidRPr="000C2E9E"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v</w:t>
            </w:r>
            <w:r w:rsidRPr="000C2E9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iability</w:t>
            </w:r>
            <w:r w:rsidRPr="000C2E9E"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  <w:p w:rsidR="000C2E9E" w:rsidRPr="000C2E9E" w:rsidRDefault="000C2E9E" w:rsidP="0072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inset" w:sz="48" w:space="0" w:color="FFFFFF" w:themeColor="background1"/>
              <w:bottom w:val="single" w:sz="4" w:space="0" w:color="auto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GP</w:t>
            </w:r>
          </w:p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inset" w:sz="48" w:space="0" w:color="FFFFFF" w:themeColor="background1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C2E9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Seed</w:t>
            </w:r>
          </w:p>
          <w:p w:rsidR="009F2E79" w:rsidRDefault="000C2E9E" w:rsidP="007268B9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perscript"/>
              </w:rPr>
            </w:pPr>
            <w:r w:rsidRPr="000C2E9E"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v</w:t>
            </w:r>
            <w:r w:rsidRPr="000C2E9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iability</w:t>
            </w:r>
            <w:r w:rsidRPr="000C2E9E"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  <w:p w:rsidR="000C2E9E" w:rsidRPr="000C2E9E" w:rsidRDefault="000C2E9E" w:rsidP="0072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inset" w:sz="48" w:space="0" w:color="FFFFFF" w:themeColor="background1"/>
              <w:bottom w:val="single" w:sz="4" w:space="0" w:color="auto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0C2E9E">
              <w:rPr>
                <w:rFonts w:ascii="Times New Roman" w:hAnsi="Times New Roman" w:cs="Times New Roman"/>
                <w:sz w:val="18"/>
                <w:szCs w:val="18"/>
              </w:rPr>
              <w:t>lant</w:t>
            </w:r>
          </w:p>
          <w:p w:rsidR="000C2E9E" w:rsidRPr="000C2E9E" w:rsidRDefault="000C2E9E" w:rsidP="0072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height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inset" w:sz="48" w:space="0" w:color="FFFFFF" w:themeColor="background1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0C2E9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nset of</w:t>
            </w:r>
          </w:p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flowering</w:t>
            </w:r>
          </w:p>
        </w:tc>
        <w:tc>
          <w:tcPr>
            <w:tcW w:w="0" w:type="auto"/>
            <w:tcBorders>
              <w:top w:val="single" w:sz="4" w:space="0" w:color="auto"/>
              <w:left w:val="inset" w:sz="48" w:space="0" w:color="FFFFFF" w:themeColor="background1"/>
              <w:bottom w:val="single" w:sz="4" w:space="0" w:color="auto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0C2E9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ater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0C2E9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0C2E9E">
              <w:rPr>
                <w:rFonts w:ascii="Times New Roman" w:hAnsi="Times New Roman" w:cs="Times New Roman"/>
                <w:sz w:val="18"/>
                <w:szCs w:val="18"/>
              </w:rPr>
              <w:t>levation</w:t>
            </w:r>
          </w:p>
          <w:p w:rsidR="000C2E9E" w:rsidRPr="000C2E9E" w:rsidRDefault="000C2E9E" w:rsidP="00726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hAnsi="Times New Roman" w:cs="Times New Roman" w:hint="eastAsia"/>
                <w:sz w:val="18"/>
                <w:szCs w:val="18"/>
              </w:rPr>
              <w:t>(m)</w:t>
            </w:r>
          </w:p>
        </w:tc>
      </w:tr>
      <w:tr w:rsidR="000C2E9E" w:rsidRPr="000C2E9E" w:rsidTr="004A09AF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Amaranthaceae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Acroglochin persicarioides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</w:tr>
      <w:tr w:rsidR="000C2E9E" w:rsidRPr="000C2E9E" w:rsidTr="004A09A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Amaranthaceae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Axyris amaranthoides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2244</w:t>
            </w:r>
          </w:p>
        </w:tc>
      </w:tr>
      <w:tr w:rsidR="000C2E9E" w:rsidRPr="000C2E9E" w:rsidTr="004A09AF">
        <w:trPr>
          <w:trHeight w:val="300"/>
        </w:trPr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Amaranthaceae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Ceratoides arborescens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Amaranthaceae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Ceratoides latens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Amaranthaceae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Chenopodium album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Amaranthaceae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Chenopodium ambrosioides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Amaranthaceae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Chenopodium glaucum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Amaranthaceae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Salsola collina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Acronema chinense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Bupleurum chinense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Bupleurum commelynoideum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Bupleurum longiradiatum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Bupleurum smithii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Carum buriaticum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Chamaesium paradoxum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Cnidium monnieri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Cnidium salinum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Daucus carota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Heracleum millefolium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Ligusticum acuminatum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Ligusticum thomsonii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Peucedanum praeruptorum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Pimpinella diversifolia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Pleurospermum hookeri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Seseli squarrulosum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Tongoloa elata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Tongoloa gracilis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Apocynaceae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Cynanchum auriculatum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Apocynaceae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Cynanchum inamoenum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Apocynaceae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Periploca sepium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Arisaema erubescens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Achillea acuminata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Achillea alpina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Adenocaulon himalaicum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Ajania myriantha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Ajania przewalskii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Ajania salicifolia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C65739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Ajania tenuifolia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Anaphalis aureo punctata</w:t>
            </w:r>
          </w:p>
        </w:tc>
        <w:tc>
          <w:tcPr>
            <w:tcW w:w="0" w:type="auto"/>
            <w:noWrap/>
            <w:hideMark/>
          </w:tcPr>
          <w:p w:rsidR="000C2E9E" w:rsidRPr="00DF1B43" w:rsidRDefault="00DF1B43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Anaphalis bicolor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2F7FEB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Anaphalis flavescens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Anaphalis hancockii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Anaphalis latialata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Anaphalis margaritacea</w:t>
            </w:r>
          </w:p>
        </w:tc>
        <w:tc>
          <w:tcPr>
            <w:tcW w:w="0" w:type="auto"/>
            <w:noWrap/>
            <w:hideMark/>
          </w:tcPr>
          <w:p w:rsidR="000C2E9E" w:rsidRPr="00444DA1" w:rsidRDefault="00444DA1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anethoides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annua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argyi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dubia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Artemisia dubia </w:t>
            </w: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</w:t>
            </w: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subdigitata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frigida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hedinii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japonica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mongolica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roxburghiana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sacrorum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scoparia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sieversiana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Artemisia vestita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Aster ageratoides</w:t>
            </w:r>
          </w:p>
        </w:tc>
        <w:tc>
          <w:tcPr>
            <w:tcW w:w="0" w:type="auto"/>
            <w:noWrap/>
            <w:hideMark/>
          </w:tcPr>
          <w:p w:rsidR="000C2E9E" w:rsidRPr="002F7FEB" w:rsidRDefault="002F7FEB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Aster ageratoides </w:t>
            </w: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</w:t>
            </w: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heterophyllus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Aster albescens </w:t>
            </w: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</w:t>
            </w: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levissimus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Aster albescens </w:t>
            </w: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</w:t>
            </w: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limprichtii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Aster diplostephioides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Aster flaccidus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Aster poliothamnus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Aster souliei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Aster trinervius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Bidens parviflora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Bidens pilosa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Cancrinia maximowiczii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Carpesium abrotanoides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Carpesium cernuum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Carpesium lipskyi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Carpesium trachelifolium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Chaetoseris roborowskii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Cirsium lanatum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Cirsium leo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Conyza canadensis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Conyza sumatrensis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Cremanthodium brunneo pilosum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Cremanthodium lineare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Crepis flexuosa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Erigeron acer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Gerbera anandria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Heteropappus altaicus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Heteropappus gouldii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Inula japonica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EC219D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Kalimeris indica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Kalimeris mongolica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Leibnitzia nepalensis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Leontopodium dedekensii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Leontopodium leontopodioides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Leontopodium ochroleucum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Leontopodium souliei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Ligularia duciformis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Ligularia przewalskii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Ligularia purdomii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Ligularia sagitta</w:t>
            </w:r>
          </w:p>
        </w:tc>
        <w:tc>
          <w:tcPr>
            <w:tcW w:w="0" w:type="auto"/>
            <w:noWrap/>
            <w:hideMark/>
          </w:tcPr>
          <w:p w:rsidR="000C2E9E" w:rsidRPr="00277833" w:rsidRDefault="00277833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Ligularia virgaurea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Neopallasia petinata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Olgaea tangutica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Parasenecio roborowskii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Parasenecio sinicus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Pertya discolor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Picris hieracioides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CF38D9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Prenanthes macrophylla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Prenanthes tatarinowii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Pyrethrum tatsienense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erubescens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globosa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graminea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hieracioides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iodostegia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macrota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nigrescens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parviflora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pinnatidentata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populifolia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przewalskii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stella</w:t>
            </w:r>
          </w:p>
        </w:tc>
        <w:tc>
          <w:tcPr>
            <w:tcW w:w="0" w:type="auto"/>
            <w:noWrap/>
            <w:hideMark/>
          </w:tcPr>
          <w:p w:rsidR="000C2E9E" w:rsidRPr="00F40D75" w:rsidRDefault="00F40D75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subulisquama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sylvatica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ussuriensis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Saussurea variiloba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Scorzonera mongolica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Senecio argunensis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Senecio densiserratus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Senecio dubitabilis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Senecio scandens</w:t>
            </w:r>
          </w:p>
        </w:tc>
        <w:tc>
          <w:tcPr>
            <w:tcW w:w="0" w:type="auto"/>
            <w:noWrap/>
            <w:hideMark/>
          </w:tcPr>
          <w:p w:rsidR="000C2E9E" w:rsidRPr="002F7FEB" w:rsidRDefault="002F7FEB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Senecio tianshanicus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Serratula strangulata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Siegesbeckia pubescens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Sonchus oleraceus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Taraxacum maurocarpum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Taraxacum mongolicum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Xanthopappus subacaulis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Berberidaceae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Berberis aggregata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Berberidaceae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Berberis arido calida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Berberidaceae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Berberis circumserrata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Berberidaceae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Berberis mitifolia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Berberidaceae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Berberis silva taroucana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Berberidaceae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Berberis vernae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Bignoniaceae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Incarvillea sinensis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Bignoniaceae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Incarvillea sinensis </w:t>
            </w: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</w:t>
            </w: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przewalskii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Asperugo procumbens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Boraginaceae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Cynoglossum amabile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Cynoglossum lanceolatum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Lappula redowskii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Microula pseudotrichocarpa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Microula sikkimensis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Onosma sinicum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Trigonotis tibetica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Brassicaceae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Cardamine tangutorum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Brassicaceae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Descurainia sophia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Brassicaceae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Eruca sativa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Brassicaceae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Lepidium apetalum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Brassicaceae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Torularia humilis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Campanulaceae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Adenophora potaninii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Campanulaceae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Campanula aristata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Campanulaceae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Codonopsis pilosula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Campanulaceae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Cyananthus hookeri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Cannabaceae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Humulus lupulus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Caprifoliaceae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Abelia dielsii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Caprifoliaceae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Lonicera acuminata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Caprifoliaceae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Lonicera myrtillus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Caprifoliaceae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Nardostachys chinensis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Caprifoliaceae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Valeriana officinalis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Arenxaria kansuensis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Cerastium pusillum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4A09AF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Dianthus superbus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Gypsophila licentiana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Silene conoidea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Silene fortunei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Silene gonosperma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Silene pterosperma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Silene repens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Silene yetii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Stellaria arenaria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Stellaria graminea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Caryophyllaceae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Stellaria uda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Hypericum patulum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6634D8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Hypericum perforatum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6634D8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Crassulaceae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Hylotelephium angustum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Crassulaceae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Orostachys fimbriatus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Crassulaceae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Rhodiola algida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Crassulaceae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Rhodiola dumulosa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Crassulaceae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Rhodiola kirilowii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Crassulaceae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Sedum aizoon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Kobresia kansuensis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Kobresia royleana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Scirpus setaceus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Elaeagnaceae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Elaeagnus angustifolia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Elaeagnaceae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Hippophae neurocarpa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Elaeagnaceae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Hippophae thibetana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Rhododendron anthopogonoides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Rhododendron qinghaiense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Rhododendron rufum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Rhododendron thymifolium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adsurgens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bhotanensis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fenzelianus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hendersonii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mahoschanicus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melilotoides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membranaceus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monadelphus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pastorius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polycladus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tanguticus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Astragalus tongolensis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Caragana erinacea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Caragana jubata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Caragana kansuensis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Caragana tangutica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Hedysarum multijugum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Hedysarum polybotrys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Hedysarum tanguticum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Lespedeza cuneata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Lespedeza daurica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Lespedeza formosa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Medicago archiducis nicolai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Medicago ruthenica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Medicago sativa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Medicago varia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Melilotus officinalis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Oxytropis falcata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Oxytropis imbricata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Oxytropis kansuensis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Oxytropis latibracteata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Oxytropis longipedunculata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Oxytropis ochrantha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Oxytropis ochrocephala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Oxytropis xinglongshanica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Thermopsis lanceolata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Tibetia himalaica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Vicia sativa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Gentiana abaensis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Gentiana dahurica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Gentiana farreri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Gentiana nubigena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Gentiana officinalis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Gentiana squarrosa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Gentiana straminea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Lomatogonium carinthiacum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Gentianaceae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Lomatogonium macranthum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Geraniaceae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Geranium sibiricum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Grossulariaceae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Ribes longiracemosum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Juncus allioides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Juncus amplifolius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Juncus potaninii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Juncus thomsonii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Juncaginaceae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Triglochin maritimum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Juncaginaceae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Triglochin palustre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Clinopodium urticifolium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Dracocephalum heterophyllum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Dracocephalum purdomii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Dracocephalum tanguticum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Elsholtzia ciliata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Elsholtzia fruticosa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Lagopsis supina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Leonurus artemisia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Origanum vulgare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Prunella vulgaris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Rabdosia japonica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Rabdosia parvifolia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Rabdosia weisiensis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Salvia przewalskii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Schizonepeta multifida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Scutellaria baicalensis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Lamiaceae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Thymus mongolicus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Aletris glabra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Aletris spicata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Allium chrysocephalum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Allium cyaneum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Allium mongolicum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Allium przewalskianum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Allium sikkimense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Lilium pumilum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Ophiopogon bodinieri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Linum nutans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Linum perenne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Lythraceae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Lythrum salicaria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Malvaceae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Grewia biloba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Malvaceae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Malva rotundifolia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Malvaceae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Malva verticillata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Nitrariaceae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Nitraria sibirica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Nyctaginaceae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Oxybaphus himalaicus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Onagracea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Epilobium angustifolium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Onagraceae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Epilobium amurense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Onagraceae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Epilobium hirsutum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Onagraceae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Epilobium royleanum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Papaveraceae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Meconopsis racemosa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Plantago depressa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Plantaginaceae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Plantago major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Achnatherum extremiorientale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Achnatherum inebrians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Achnatherum sibiricum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Achnatherum splendens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Agrostis gigantea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Agrostis hugoniana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Agrostis perlaxa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Aristida triseta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Bromus japonicus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Bromus magnus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Bromus sinensis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Bromus tectorum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Calamagrostis pseudophragmites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Capillipedium parviflorum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Chloris virgata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Cymbopogon distans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Deschampsia caespitosa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Deschampsia littoralis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Deyeuxia flavens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Deyeuxia scabrescens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Digitaria chrysoblephara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Digitaria ciliaris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Digitaria sanguinalis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Duthiea brachypodia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Echinochloa crusgali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Elymus cylindricus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Elymus dahuricus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Elymus excelsus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Elymus nutans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Elymus tangutorum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Eragrostis nigra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Festuca extremiorientalis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Festuca kirilowii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Festuca ovina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Festuca rubra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Festuca sinensis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Festuca undata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Festuca yunnanensis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Helictotrichon tibeticum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Kengyilia mutica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Koeleria cristata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Lolium persicum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Melica onoei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Melica przewalskyi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Miscanthus sinensis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Oplismenus undulatifolius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Oryzopsis chinensis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Oryzopsis munroi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Oryzopsis tibetica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Panicum miliaceum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Pennisetum longissimum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Phragmites australis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Poa angustifolia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Poa annua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Poa attenuata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Poa crymophila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Poa declinata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Poa pratensis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Poa sinoglauca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Poa tunicata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Polypogon fugax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Ptilagrostis concinna</w:t>
            </w:r>
          </w:p>
        </w:tc>
        <w:tc>
          <w:tcPr>
            <w:tcW w:w="0" w:type="auto"/>
            <w:noWrap/>
            <w:hideMark/>
          </w:tcPr>
          <w:p w:rsidR="000C2E9E" w:rsidRPr="002F7FEB" w:rsidRDefault="002F7FEB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Ptilagrostis dichotoma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Ptilagrostis dichotoma </w:t>
            </w: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</w:t>
            </w: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roshevitsiana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Puccinellia micrandra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Roegneria breviglumis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Roegneria dura</w:t>
            </w:r>
          </w:p>
        </w:tc>
        <w:tc>
          <w:tcPr>
            <w:tcW w:w="0" w:type="auto"/>
            <w:noWrap/>
            <w:hideMark/>
          </w:tcPr>
          <w:p w:rsidR="000C2E9E" w:rsidRPr="00F40D75" w:rsidRDefault="00F40D75" w:rsidP="000C2E9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100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Roegneria parvigluma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Roegneria stricta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Roegneria varia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Sinochasea trigyna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Sporobolus fertilis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Stephanachne nigrescens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Stipa aliena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Stipa bungeana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Stipa capillacea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Stipa grandis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Stipa przewalskyi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Stipa regeliana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Tragus bertesonianus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Trisetum sibiricum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Polygonaceae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Polygonum aviculare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Polygonaceae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Polygonum fertile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Polygonaceae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Polygonum glaciale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Polygonaceae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Rumex patientia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Portulacaceae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Portulaca oleracea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Androsace erecta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Androsace integra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Androsace mariae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Primula gemmifera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Primula involucrata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Primula orbicularis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Aconitum barbatum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Batrachium bungei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Clematis nannophylla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Clematis potaninii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Clematis tangutica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Delphinium densiflorum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Delphinium kamaonense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Delphinium pachycentrum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Delphinium siwanense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Ranunculus brotherusii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Ranunculus tanguticus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Thalictrum minus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Thalictrum petaloideum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Thalictrum przewalskii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Thalictrum rutifolium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Trollius chinensis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Ranunculaceae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Trollius farreri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Rhamnaceae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Rhamnus maximovicziana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Rhamnaceae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Rhamnus tangutica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Agrimonia eupatoria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Geum aleppicum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Osteomeles schwerinae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Potentilla bifurca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Potentilla chinensis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Potentilla conferta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Potentilla fulgens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Potentilla multicaulis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Potentilla potaninii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Potentilla reptans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Potentilla tanacetifolia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Pyracantha crenulata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6634D8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Sanguisorba officinalis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Sibbaldia procumbens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3809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Sibiraea angustata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Sibiraea laevigata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Sorbaria sorbifolia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Spiraea alpina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Spiraea japonica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Spiraea mollifolia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Spiraea mongolica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Spiraea rosthornii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Rubiaceae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Galium varum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Rubiaceae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Leptodermis purdomii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1738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Rubiaceae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Rubia membranacea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Salix paraplesia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Saxifragaceae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Astilbe chinensis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Saxifragaceae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Hydrangea bretschneideri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Saxifragaceae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Parnassia brevistyla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Saxifragaceae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Parnassia trinervis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Saxifragaceae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Philadelphus incanus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Saxifragaceae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Rodgersia aesculifolia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Saxifragaceae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Saxifraga montana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Buddleja albiflora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Buddleja alternifolia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6634D8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Buddleja davidii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Buddleja purdomii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Euphrasia regelii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Lagotis brachystachya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3417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Lancea tibetica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anas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cheilanthifolia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cristatella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ingens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kansuensis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lachnoglossa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Pedicularis lasiophrys </w:t>
            </w: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</w:t>
            </w: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sinica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longiflora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polyodonta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rhinanthoides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rudis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semitorta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Pedicularis striata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Phtheirospermum japonicum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Scrofella chinensis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Veronica anagallisaquatica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Aquatic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Scrophulariaceae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Veronica rockii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Lycium chinense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Solanum alatum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Solanum septemlobum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2283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Solanaceae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Solanum septemlobum </w:t>
            </w: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var.</w:t>
            </w: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indutum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2096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Thymelaeaceae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Wikstroemia chamaedaphne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Urticaceae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Laportea bulbifera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Urticaceae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Pilea pauciflora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shade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Urticaceae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Urtica cannabina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Urticaceae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Urtica fissa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Mish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Verbenaceae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Caryopteris divaricata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Verbenaceae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Caryopteris tangutica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2282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Verbenaceae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Verbena officinalis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Verbenaceae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Vitex negundo</w:t>
            </w:r>
          </w:p>
        </w:tc>
        <w:tc>
          <w:tcPr>
            <w:tcW w:w="0" w:type="auto"/>
            <w:noWrap/>
            <w:hideMark/>
          </w:tcPr>
          <w:p w:rsidR="000C2E9E" w:rsidRPr="000C2E9E" w:rsidRDefault="006634D8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0C2E9E"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</w:tr>
      <w:tr w:rsidR="000C2E9E" w:rsidRPr="000C2E9E" w:rsidTr="007268B9">
        <w:trPr>
          <w:trHeight w:val="300"/>
        </w:trPr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Zygophyllaceae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Tribulus terrester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Sdr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9F2E7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0" w:type="auto"/>
            <w:noWrap/>
            <w:hideMark/>
          </w:tcPr>
          <w:p w:rsidR="000C2E9E" w:rsidRPr="000C2E9E" w:rsidRDefault="000C2E9E" w:rsidP="000C2E9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1874</w:t>
            </w:r>
          </w:p>
        </w:tc>
      </w:tr>
    </w:tbl>
    <w:p w:rsidR="00265214" w:rsidRDefault="00265214"/>
    <w:p w:rsidR="009C658B" w:rsidRDefault="009C658B"/>
    <w:p w:rsidR="009C658B" w:rsidRDefault="009C658B">
      <w:r>
        <w:br w:type="page"/>
      </w:r>
    </w:p>
    <w:p w:rsidR="009C658B" w:rsidRDefault="009C658B"/>
    <w:p w:rsidR="009C658B" w:rsidRPr="009364D5" w:rsidRDefault="009C658B" w:rsidP="009C65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0597">
        <w:rPr>
          <w:rFonts w:ascii="Times New Roman" w:hAnsi="Times New Roman" w:cs="Times New Roman"/>
          <w:b/>
          <w:sz w:val="24"/>
          <w:szCs w:val="24"/>
        </w:rPr>
        <w:t>.</w:t>
      </w:r>
      <w:r w:rsidRPr="009364D5">
        <w:rPr>
          <w:rFonts w:ascii="Times New Roman" w:hAnsi="Times New Roman" w:cs="Times New Roman"/>
          <w:sz w:val="24"/>
          <w:szCs w:val="24"/>
        </w:rPr>
        <w:t xml:space="preserve"> Soil properties</w:t>
      </w:r>
      <w:r>
        <w:rPr>
          <w:rFonts w:ascii="Times New Roman" w:hAnsi="Times New Roman" w:cs="Times New Roman"/>
          <w:sz w:val="24"/>
          <w:szCs w:val="24"/>
        </w:rPr>
        <w:t xml:space="preserve"> of the soil used in this study</w:t>
      </w:r>
      <w:r>
        <w:rPr>
          <w:rFonts w:ascii="Times New Roman" w:hAnsi="Times New Roman" w:cs="Times New Roman" w:hint="eastAsia"/>
          <w:sz w:val="24"/>
          <w:szCs w:val="24"/>
        </w:rPr>
        <w:t xml:space="preserve"> (m</w:t>
      </w:r>
      <w:r w:rsidRPr="009364D5">
        <w:rPr>
          <w:rFonts w:ascii="Times New Roman" w:hAnsi="Times New Roman" w:cs="Times New Roman"/>
          <w:sz w:val="24"/>
          <w:szCs w:val="24"/>
        </w:rPr>
        <w:t>ean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364D5">
        <w:rPr>
          <w:rFonts w:ascii="Times New Roman" w:hAnsi="Times New Roman" w:cs="Times New Roman"/>
          <w:sz w:val="24"/>
          <w:szCs w:val="24"/>
        </w:rPr>
        <w:t>± standard errors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9364D5">
        <w:rPr>
          <w:rFonts w:ascii="Times New Roman" w:hAnsi="Times New Roman" w:cs="Times New Roman"/>
          <w:sz w:val="24"/>
          <w:szCs w:val="24"/>
        </w:rPr>
        <w:t>.</w:t>
      </w:r>
    </w:p>
    <w:p w:rsidR="009C658B" w:rsidRPr="009364D5" w:rsidRDefault="009C658B" w:rsidP="009C65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4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Layout w:type="fixed"/>
        <w:tblLook w:val="00A0"/>
      </w:tblPr>
      <w:tblGrid>
        <w:gridCol w:w="1883"/>
        <w:gridCol w:w="1883"/>
        <w:gridCol w:w="1882"/>
        <w:gridCol w:w="1882"/>
        <w:gridCol w:w="1882"/>
        <w:gridCol w:w="1882"/>
        <w:gridCol w:w="1882"/>
      </w:tblGrid>
      <w:tr w:rsidR="009C658B" w:rsidRPr="009364D5" w:rsidTr="002D0130">
        <w:trPr>
          <w:trHeight w:val="285"/>
        </w:trPr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PH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9364D5">
              <w:rPr>
                <w:rFonts w:ascii="Times New Roman" w:eastAsia="SimSun" w:hAnsi="Times New Roman" w:cs="Times New Roman"/>
                <w:shd w:val="clear" w:color="auto" w:fill="FFFFFF"/>
              </w:rPr>
              <w:t>ammonium nitrogen</w:t>
            </w:r>
          </w:p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(mg/kg)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Style w:val="Emphasis"/>
                <w:rFonts w:ascii="Times New Roman" w:eastAsia="SimSun" w:hAnsi="Times New Roman"/>
                <w:iCs/>
                <w:shd w:val="clear" w:color="auto" w:fill="FFFFFF"/>
              </w:rPr>
              <w:t>nitrate nitrogen</w:t>
            </w:r>
            <w:r w:rsidRPr="009364D5">
              <w:rPr>
                <w:rFonts w:ascii="Times New Roman" w:eastAsia="SimSun" w:hAnsi="Times New Roman" w:cs="Times New Roman"/>
              </w:rPr>
              <w:t xml:space="preserve"> (mg/kg)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total nitrogen (g/kg)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  <w:shd w:val="clear" w:color="auto" w:fill="FFFFFF"/>
              </w:rPr>
              <w:t>rapidly available potassium</w:t>
            </w:r>
            <w:r w:rsidRPr="009364D5">
              <w:rPr>
                <w:rFonts w:ascii="Times New Roman" w:eastAsia="SimSun" w:hAnsi="Times New Roman" w:cs="Times New Roman"/>
              </w:rPr>
              <w:t xml:space="preserve"> (mg/kg)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 xml:space="preserve">total </w:t>
            </w:r>
            <w:r w:rsidRPr="009364D5">
              <w:rPr>
                <w:rFonts w:ascii="Times New Roman" w:eastAsia="SimSun" w:hAnsi="Times New Roman" w:cs="Times New Roman"/>
                <w:shd w:val="clear" w:color="auto" w:fill="FFFFFF"/>
              </w:rPr>
              <w:t>potassium</w:t>
            </w:r>
            <w:r w:rsidRPr="009364D5">
              <w:rPr>
                <w:rFonts w:ascii="Times New Roman" w:eastAsia="SimSun" w:hAnsi="Times New Roman" w:cs="Times New Roman"/>
              </w:rPr>
              <w:t xml:space="preserve"> (g/kg)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soil organic carbon (g\kg)</w:t>
            </w:r>
          </w:p>
        </w:tc>
      </w:tr>
      <w:tr w:rsidR="009C658B" w:rsidRPr="009364D5" w:rsidTr="002D0130">
        <w:trPr>
          <w:trHeight w:val="285"/>
        </w:trPr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7.22±0.068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23.79±1.332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14.05±1.784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2.12±0.046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9.5±0.866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0.83±0.015</w:t>
            </w:r>
          </w:p>
        </w:tc>
        <w:tc>
          <w:tcPr>
            <w:tcW w:w="714" w:type="pct"/>
            <w:noWrap/>
            <w:vAlign w:val="center"/>
          </w:tcPr>
          <w:p w:rsidR="009C658B" w:rsidRPr="009364D5" w:rsidRDefault="009C658B" w:rsidP="002D0130">
            <w:pPr>
              <w:jc w:val="both"/>
              <w:rPr>
                <w:rFonts w:ascii="Times New Roman" w:eastAsia="SimSun" w:hAnsi="Times New Roman" w:cs="Times New Roman"/>
              </w:rPr>
            </w:pPr>
            <w:r w:rsidRPr="009364D5">
              <w:rPr>
                <w:rFonts w:ascii="Times New Roman" w:eastAsia="SimSun" w:hAnsi="Times New Roman" w:cs="Times New Roman"/>
              </w:rPr>
              <w:t>60.65±0.652</w:t>
            </w:r>
          </w:p>
        </w:tc>
      </w:tr>
    </w:tbl>
    <w:p w:rsidR="009C658B" w:rsidRDefault="009C658B"/>
    <w:sectPr w:rsidR="009C658B" w:rsidSect="000753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7531D"/>
    <w:rsid w:val="00020D26"/>
    <w:rsid w:val="00023E2D"/>
    <w:rsid w:val="00032B0B"/>
    <w:rsid w:val="000378CD"/>
    <w:rsid w:val="000551BF"/>
    <w:rsid w:val="00062AFB"/>
    <w:rsid w:val="000660BA"/>
    <w:rsid w:val="0007531D"/>
    <w:rsid w:val="00084932"/>
    <w:rsid w:val="000A4259"/>
    <w:rsid w:val="000B2286"/>
    <w:rsid w:val="000C2E9E"/>
    <w:rsid w:val="000D2668"/>
    <w:rsid w:val="000E7259"/>
    <w:rsid w:val="000F2822"/>
    <w:rsid w:val="000F7870"/>
    <w:rsid w:val="0011605D"/>
    <w:rsid w:val="00134540"/>
    <w:rsid w:val="00147E6D"/>
    <w:rsid w:val="00162CC6"/>
    <w:rsid w:val="00167250"/>
    <w:rsid w:val="00195E15"/>
    <w:rsid w:val="001A28DA"/>
    <w:rsid w:val="001A47D7"/>
    <w:rsid w:val="001C2FB9"/>
    <w:rsid w:val="001D0E57"/>
    <w:rsid w:val="001D5698"/>
    <w:rsid w:val="002069D8"/>
    <w:rsid w:val="00227D7D"/>
    <w:rsid w:val="00230210"/>
    <w:rsid w:val="00247345"/>
    <w:rsid w:val="00265214"/>
    <w:rsid w:val="002703F6"/>
    <w:rsid w:val="00276D3A"/>
    <w:rsid w:val="00277833"/>
    <w:rsid w:val="002A4B15"/>
    <w:rsid w:val="002A70DB"/>
    <w:rsid w:val="002B70D2"/>
    <w:rsid w:val="002C09FE"/>
    <w:rsid w:val="002C10FE"/>
    <w:rsid w:val="002C4A94"/>
    <w:rsid w:val="002D3559"/>
    <w:rsid w:val="002D5C54"/>
    <w:rsid w:val="002F1B1A"/>
    <w:rsid w:val="002F7FEB"/>
    <w:rsid w:val="003079D1"/>
    <w:rsid w:val="003351CE"/>
    <w:rsid w:val="00347BA1"/>
    <w:rsid w:val="00392A37"/>
    <w:rsid w:val="003954BA"/>
    <w:rsid w:val="003A110D"/>
    <w:rsid w:val="003C056D"/>
    <w:rsid w:val="003F0AA5"/>
    <w:rsid w:val="003F2497"/>
    <w:rsid w:val="003F5418"/>
    <w:rsid w:val="00440C1F"/>
    <w:rsid w:val="00444DA1"/>
    <w:rsid w:val="00451924"/>
    <w:rsid w:val="00463B63"/>
    <w:rsid w:val="00467EE2"/>
    <w:rsid w:val="004838F0"/>
    <w:rsid w:val="004A09AF"/>
    <w:rsid w:val="004A7CB9"/>
    <w:rsid w:val="004C6AB1"/>
    <w:rsid w:val="004E40E5"/>
    <w:rsid w:val="004F55E6"/>
    <w:rsid w:val="00550A49"/>
    <w:rsid w:val="00554CBE"/>
    <w:rsid w:val="005559C9"/>
    <w:rsid w:val="00562C1B"/>
    <w:rsid w:val="00564D9F"/>
    <w:rsid w:val="005721FC"/>
    <w:rsid w:val="005A64A3"/>
    <w:rsid w:val="005A6F9C"/>
    <w:rsid w:val="005D371F"/>
    <w:rsid w:val="005F639A"/>
    <w:rsid w:val="00606F56"/>
    <w:rsid w:val="0061027E"/>
    <w:rsid w:val="006139A0"/>
    <w:rsid w:val="00620614"/>
    <w:rsid w:val="00645E28"/>
    <w:rsid w:val="006541FA"/>
    <w:rsid w:val="006634D8"/>
    <w:rsid w:val="0069010E"/>
    <w:rsid w:val="0069787E"/>
    <w:rsid w:val="006A45B6"/>
    <w:rsid w:val="006C0519"/>
    <w:rsid w:val="006C2A9E"/>
    <w:rsid w:val="006C419A"/>
    <w:rsid w:val="006C553F"/>
    <w:rsid w:val="007268B9"/>
    <w:rsid w:val="00732415"/>
    <w:rsid w:val="00737945"/>
    <w:rsid w:val="00741391"/>
    <w:rsid w:val="00765008"/>
    <w:rsid w:val="00774A64"/>
    <w:rsid w:val="00780E91"/>
    <w:rsid w:val="0079747E"/>
    <w:rsid w:val="007A7CCA"/>
    <w:rsid w:val="007D1E46"/>
    <w:rsid w:val="007D3DA1"/>
    <w:rsid w:val="0080050C"/>
    <w:rsid w:val="00811301"/>
    <w:rsid w:val="00841A50"/>
    <w:rsid w:val="00861B41"/>
    <w:rsid w:val="008717D1"/>
    <w:rsid w:val="0087329B"/>
    <w:rsid w:val="00885D45"/>
    <w:rsid w:val="0089428F"/>
    <w:rsid w:val="008A1908"/>
    <w:rsid w:val="008A69D5"/>
    <w:rsid w:val="008A71AF"/>
    <w:rsid w:val="008E731D"/>
    <w:rsid w:val="0090687E"/>
    <w:rsid w:val="00926799"/>
    <w:rsid w:val="009352C9"/>
    <w:rsid w:val="0096136A"/>
    <w:rsid w:val="00963746"/>
    <w:rsid w:val="00974E8E"/>
    <w:rsid w:val="00984BAA"/>
    <w:rsid w:val="009A0593"/>
    <w:rsid w:val="009A426F"/>
    <w:rsid w:val="009B6ECF"/>
    <w:rsid w:val="009C3CC0"/>
    <w:rsid w:val="009C3DFA"/>
    <w:rsid w:val="009C658B"/>
    <w:rsid w:val="009F2E79"/>
    <w:rsid w:val="009F7D7A"/>
    <w:rsid w:val="00A328EA"/>
    <w:rsid w:val="00A43E6A"/>
    <w:rsid w:val="00A46451"/>
    <w:rsid w:val="00A5060F"/>
    <w:rsid w:val="00A545AD"/>
    <w:rsid w:val="00A61B9B"/>
    <w:rsid w:val="00A66D1F"/>
    <w:rsid w:val="00A921D4"/>
    <w:rsid w:val="00A94FE2"/>
    <w:rsid w:val="00AB353F"/>
    <w:rsid w:val="00AC2724"/>
    <w:rsid w:val="00AD2602"/>
    <w:rsid w:val="00AD5096"/>
    <w:rsid w:val="00B31674"/>
    <w:rsid w:val="00B41364"/>
    <w:rsid w:val="00B515B0"/>
    <w:rsid w:val="00B719FC"/>
    <w:rsid w:val="00B83DB9"/>
    <w:rsid w:val="00B97FF4"/>
    <w:rsid w:val="00BB281F"/>
    <w:rsid w:val="00BC14C1"/>
    <w:rsid w:val="00BC54EC"/>
    <w:rsid w:val="00BD4844"/>
    <w:rsid w:val="00BE6434"/>
    <w:rsid w:val="00C013E5"/>
    <w:rsid w:val="00C05294"/>
    <w:rsid w:val="00C067E6"/>
    <w:rsid w:val="00C161C3"/>
    <w:rsid w:val="00C277A2"/>
    <w:rsid w:val="00C31963"/>
    <w:rsid w:val="00C401AC"/>
    <w:rsid w:val="00C56631"/>
    <w:rsid w:val="00C6198A"/>
    <w:rsid w:val="00C62946"/>
    <w:rsid w:val="00C650CE"/>
    <w:rsid w:val="00C65739"/>
    <w:rsid w:val="00C65CC0"/>
    <w:rsid w:val="00C76F5F"/>
    <w:rsid w:val="00CA5871"/>
    <w:rsid w:val="00CB2556"/>
    <w:rsid w:val="00CD7368"/>
    <w:rsid w:val="00CF2FE1"/>
    <w:rsid w:val="00CF38D9"/>
    <w:rsid w:val="00D01396"/>
    <w:rsid w:val="00D042A7"/>
    <w:rsid w:val="00D51EB2"/>
    <w:rsid w:val="00D52561"/>
    <w:rsid w:val="00D618F4"/>
    <w:rsid w:val="00D64121"/>
    <w:rsid w:val="00D752D4"/>
    <w:rsid w:val="00D80087"/>
    <w:rsid w:val="00D90790"/>
    <w:rsid w:val="00D9486F"/>
    <w:rsid w:val="00DD580C"/>
    <w:rsid w:val="00DE2EE8"/>
    <w:rsid w:val="00DE5B4F"/>
    <w:rsid w:val="00DF15DA"/>
    <w:rsid w:val="00DF1B43"/>
    <w:rsid w:val="00DF6929"/>
    <w:rsid w:val="00E062A3"/>
    <w:rsid w:val="00E154A1"/>
    <w:rsid w:val="00E35682"/>
    <w:rsid w:val="00E538E3"/>
    <w:rsid w:val="00E661F9"/>
    <w:rsid w:val="00E87308"/>
    <w:rsid w:val="00EA52C2"/>
    <w:rsid w:val="00EB1123"/>
    <w:rsid w:val="00EC219D"/>
    <w:rsid w:val="00ED18DC"/>
    <w:rsid w:val="00EE2106"/>
    <w:rsid w:val="00F14090"/>
    <w:rsid w:val="00F27613"/>
    <w:rsid w:val="00F40D75"/>
    <w:rsid w:val="00F43320"/>
    <w:rsid w:val="00F57CF9"/>
    <w:rsid w:val="00F70777"/>
    <w:rsid w:val="00F83E10"/>
    <w:rsid w:val="00F85879"/>
    <w:rsid w:val="00F86C21"/>
    <w:rsid w:val="00FC4CC9"/>
    <w:rsid w:val="00FC4E49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9C658B"/>
  </w:style>
  <w:style w:type="character" w:customStyle="1" w:styleId="NoSpacingChar">
    <w:name w:val="No Spacing Char"/>
    <w:link w:val="NoSpacing"/>
    <w:uiPriority w:val="99"/>
    <w:locked/>
    <w:rsid w:val="009C658B"/>
  </w:style>
  <w:style w:type="character" w:styleId="Emphasis">
    <w:name w:val="Emphasis"/>
    <w:basedOn w:val="DefaultParagraphFont"/>
    <w:uiPriority w:val="20"/>
    <w:qFormat/>
    <w:rsid w:val="009C658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6114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Chunhui</dc:creator>
  <cp:lastModifiedBy>Linda</cp:lastModifiedBy>
  <cp:revision>19</cp:revision>
  <dcterms:created xsi:type="dcterms:W3CDTF">2014-05-10T15:48:00Z</dcterms:created>
  <dcterms:modified xsi:type="dcterms:W3CDTF">2014-06-02T13:21:00Z</dcterms:modified>
</cp:coreProperties>
</file>