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3A5" w14:textId="2721C8DE" w:rsidR="00C05A2B" w:rsidRPr="00C05A2B" w:rsidRDefault="00C05A2B" w:rsidP="00C05A2B">
      <w:pPr>
        <w:rPr>
          <w:rFonts w:asciiTheme="minorHAnsi" w:hAnsiTheme="minorHAnsi" w:cstheme="minorHAnsi"/>
          <w:b/>
          <w:bCs/>
          <w:sz w:val="24"/>
          <w:szCs w:val="24"/>
        </w:rPr>
      </w:pPr>
      <w:r w:rsidRPr="00C05A2B">
        <w:rPr>
          <w:rFonts w:asciiTheme="minorHAnsi" w:hAnsiTheme="minorHAnsi" w:cstheme="minorHAnsi"/>
          <w:b/>
          <w:bCs/>
          <w:sz w:val="24"/>
          <w:szCs w:val="24"/>
        </w:rPr>
        <w:t>An Upper Palaeolithic proto-writing system and phenological calendar. Supplementary information.</w:t>
      </w:r>
    </w:p>
    <w:p w14:paraId="5F41CA10" w14:textId="77777777" w:rsidR="00C05A2B" w:rsidRPr="00C05A2B" w:rsidRDefault="00C05A2B" w:rsidP="00C05A2B">
      <w:pPr>
        <w:rPr>
          <w:rFonts w:asciiTheme="minorHAnsi" w:hAnsiTheme="minorHAnsi" w:cstheme="minorHAnsi"/>
          <w:b/>
          <w:bCs/>
          <w:sz w:val="24"/>
          <w:szCs w:val="24"/>
        </w:rPr>
      </w:pPr>
    </w:p>
    <w:p w14:paraId="79F1C1F1" w14:textId="30B4D02A" w:rsidR="00C05A2B" w:rsidRPr="00C05A2B" w:rsidRDefault="00C05A2B" w:rsidP="00C05A2B">
      <w:pPr>
        <w:pStyle w:val="BodyText"/>
        <w:spacing w:before="213"/>
        <w:rPr>
          <w:rFonts w:asciiTheme="minorHAnsi" w:hAnsiTheme="minorHAnsi" w:cstheme="minorHAnsi"/>
          <w:vertAlign w:val="superscript"/>
        </w:rPr>
      </w:pPr>
      <w:r w:rsidRPr="00C05A2B">
        <w:rPr>
          <w:rFonts w:asciiTheme="minorHAnsi" w:hAnsiTheme="minorHAnsi" w:cstheme="minorHAnsi"/>
        </w:rPr>
        <w:t>Bennett Bacon</w:t>
      </w:r>
      <w:r w:rsidRPr="00C05A2B">
        <w:rPr>
          <w:rFonts w:asciiTheme="minorHAnsi" w:hAnsiTheme="minorHAnsi" w:cstheme="minorHAnsi"/>
          <w:vertAlign w:val="superscript"/>
        </w:rPr>
        <w:t>1</w:t>
      </w:r>
      <w:r w:rsidRPr="00C05A2B">
        <w:rPr>
          <w:rFonts w:asciiTheme="minorHAnsi" w:hAnsiTheme="minorHAnsi" w:cstheme="minorHAnsi"/>
        </w:rPr>
        <w:t xml:space="preserve">, </w:t>
      </w:r>
      <w:proofErr w:type="spellStart"/>
      <w:r w:rsidRPr="00C05A2B">
        <w:rPr>
          <w:rFonts w:asciiTheme="minorHAnsi" w:hAnsiTheme="minorHAnsi" w:cstheme="minorHAnsi"/>
        </w:rPr>
        <w:t>Azadeh</w:t>
      </w:r>
      <w:proofErr w:type="spellEnd"/>
      <w:r w:rsidRPr="00C05A2B">
        <w:rPr>
          <w:rFonts w:asciiTheme="minorHAnsi" w:hAnsiTheme="minorHAnsi" w:cstheme="minorHAnsi"/>
        </w:rPr>
        <w:t xml:space="preserve"> Khatiri</w:t>
      </w:r>
      <w:r w:rsidRPr="00C05A2B">
        <w:rPr>
          <w:rFonts w:asciiTheme="minorHAnsi" w:hAnsiTheme="minorHAnsi" w:cstheme="minorHAnsi"/>
          <w:vertAlign w:val="superscript"/>
        </w:rPr>
        <w:t>2</w:t>
      </w:r>
      <w:r w:rsidRPr="00C05A2B">
        <w:rPr>
          <w:rFonts w:asciiTheme="minorHAnsi" w:hAnsiTheme="minorHAnsi" w:cstheme="minorHAnsi"/>
        </w:rPr>
        <w:t>, James Palmer</w:t>
      </w:r>
      <w:r w:rsidRPr="00C05A2B">
        <w:rPr>
          <w:rFonts w:asciiTheme="minorHAnsi" w:hAnsiTheme="minorHAnsi" w:cstheme="minorHAnsi"/>
          <w:vertAlign w:val="superscript"/>
        </w:rPr>
        <w:t>3</w:t>
      </w:r>
      <w:r w:rsidRPr="00C05A2B">
        <w:rPr>
          <w:rFonts w:asciiTheme="minorHAnsi" w:hAnsiTheme="minorHAnsi" w:cstheme="minorHAnsi"/>
        </w:rPr>
        <w:t>, Tony Freeth</w:t>
      </w:r>
      <w:r w:rsidRPr="00C05A2B">
        <w:rPr>
          <w:rFonts w:asciiTheme="minorHAnsi" w:hAnsiTheme="minorHAnsi" w:cstheme="minorHAnsi"/>
          <w:vertAlign w:val="superscript"/>
        </w:rPr>
        <w:t>4</w:t>
      </w:r>
      <w:r w:rsidRPr="00C05A2B">
        <w:rPr>
          <w:rFonts w:asciiTheme="minorHAnsi" w:hAnsiTheme="minorHAnsi" w:cstheme="minorHAnsi"/>
        </w:rPr>
        <w:t>, Paul Pettitt</w:t>
      </w:r>
      <w:r w:rsidRPr="00C05A2B">
        <w:rPr>
          <w:rFonts w:asciiTheme="minorHAnsi" w:hAnsiTheme="minorHAnsi" w:cstheme="minorHAnsi"/>
          <w:vertAlign w:val="superscript"/>
        </w:rPr>
        <w:t>5</w:t>
      </w:r>
      <w:r w:rsidRPr="00C05A2B">
        <w:rPr>
          <w:rFonts w:asciiTheme="minorHAnsi" w:hAnsiTheme="minorHAnsi" w:cstheme="minorHAnsi"/>
        </w:rPr>
        <w:t xml:space="preserve"> and Robert Kentridge</w:t>
      </w:r>
      <w:r w:rsidRPr="00C05A2B">
        <w:rPr>
          <w:rFonts w:asciiTheme="minorHAnsi" w:hAnsiTheme="minorHAnsi" w:cstheme="minorHAnsi"/>
          <w:vertAlign w:val="superscript"/>
        </w:rPr>
        <w:t>6</w:t>
      </w:r>
      <w:r w:rsidR="00921A7F">
        <w:rPr>
          <w:rFonts w:asciiTheme="minorHAnsi" w:hAnsiTheme="minorHAnsi" w:cstheme="minorHAnsi"/>
          <w:vertAlign w:val="superscript"/>
        </w:rPr>
        <w:t>,7</w:t>
      </w:r>
    </w:p>
    <w:p w14:paraId="4AAA3D9A" w14:textId="77777777" w:rsidR="00C05A2B" w:rsidRPr="00C05A2B" w:rsidRDefault="00C05A2B" w:rsidP="00C05A2B">
      <w:pPr>
        <w:pStyle w:val="BodyText"/>
        <w:spacing w:before="213"/>
        <w:rPr>
          <w:rFonts w:asciiTheme="minorHAnsi" w:hAnsiTheme="minorHAnsi" w:cstheme="minorHAnsi"/>
        </w:rPr>
      </w:pPr>
    </w:p>
    <w:p w14:paraId="000A0AF3" w14:textId="77777777" w:rsidR="00C05A2B" w:rsidRPr="00C05A2B" w:rsidRDefault="00C05A2B" w:rsidP="00921A7F">
      <w:pPr>
        <w:pStyle w:val="BodyText"/>
        <w:spacing w:line="360" w:lineRule="auto"/>
        <w:ind w:left="221"/>
        <w:rPr>
          <w:rFonts w:asciiTheme="minorHAnsi" w:hAnsiTheme="minorHAnsi" w:cstheme="minorHAnsi"/>
        </w:rPr>
      </w:pPr>
      <w:r w:rsidRPr="00C05A2B">
        <w:rPr>
          <w:rFonts w:asciiTheme="minorHAnsi" w:hAnsiTheme="minorHAnsi" w:cstheme="minorHAnsi"/>
          <w:vertAlign w:val="superscript"/>
        </w:rPr>
        <w:t>1</w:t>
      </w:r>
      <w:r w:rsidRPr="00C05A2B">
        <w:rPr>
          <w:rFonts w:asciiTheme="minorHAnsi" w:hAnsiTheme="minorHAnsi" w:cstheme="minorHAnsi"/>
        </w:rPr>
        <w:t>Independent researcher,</w:t>
      </w:r>
      <w:r w:rsidRPr="00C05A2B">
        <w:rPr>
          <w:rFonts w:asciiTheme="minorHAnsi" w:hAnsiTheme="minorHAnsi" w:cstheme="minorHAnsi"/>
          <w:spacing w:val="-11"/>
        </w:rPr>
        <w:t xml:space="preserve"> </w:t>
      </w:r>
      <w:hyperlink r:id="rId5">
        <w:r w:rsidRPr="00C05A2B">
          <w:rPr>
            <w:rFonts w:asciiTheme="minorHAnsi" w:hAnsiTheme="minorHAnsi" w:cstheme="minorHAnsi"/>
            <w:u w:val="single" w:color="2255A6"/>
          </w:rPr>
          <w:t>benbacon@supanet.com</w:t>
        </w:r>
      </w:hyperlink>
    </w:p>
    <w:p w14:paraId="1C52C321" w14:textId="77777777" w:rsidR="00C05A2B" w:rsidRPr="00C05A2B" w:rsidRDefault="00C05A2B" w:rsidP="00921A7F">
      <w:pPr>
        <w:pStyle w:val="BodyText"/>
        <w:spacing w:line="360" w:lineRule="auto"/>
        <w:ind w:left="221" w:right="2804"/>
        <w:rPr>
          <w:rFonts w:asciiTheme="minorHAnsi" w:hAnsiTheme="minorHAnsi" w:cstheme="minorHAnsi"/>
        </w:rPr>
      </w:pPr>
      <w:r w:rsidRPr="00C05A2B">
        <w:rPr>
          <w:rFonts w:asciiTheme="minorHAnsi" w:hAnsiTheme="minorHAnsi" w:cstheme="minorHAnsi"/>
          <w:vertAlign w:val="superscript"/>
        </w:rPr>
        <w:t>2</w:t>
      </w:r>
      <w:r w:rsidRPr="00C05A2B">
        <w:rPr>
          <w:rFonts w:asciiTheme="minorHAnsi" w:hAnsiTheme="minorHAnsi" w:cstheme="minorHAnsi"/>
        </w:rPr>
        <w:t xml:space="preserve">independent researcher, </w:t>
      </w:r>
      <w:hyperlink r:id="rId6">
        <w:r w:rsidRPr="00C05A2B">
          <w:rPr>
            <w:rFonts w:asciiTheme="minorHAnsi" w:hAnsiTheme="minorHAnsi" w:cstheme="minorHAnsi"/>
            <w:u w:val="single" w:color="2255A6"/>
          </w:rPr>
          <w:t>azi.khatiri@hotmail.com</w:t>
        </w:r>
      </w:hyperlink>
      <w:r w:rsidRPr="00C05A2B">
        <w:rPr>
          <w:rFonts w:asciiTheme="minorHAnsi" w:hAnsiTheme="minorHAnsi" w:cstheme="minorHAnsi"/>
        </w:rPr>
        <w:t xml:space="preserve"> </w:t>
      </w:r>
    </w:p>
    <w:p w14:paraId="2E147AF8" w14:textId="77777777" w:rsidR="00C05A2B" w:rsidRPr="00C05A2B" w:rsidRDefault="00C05A2B" w:rsidP="00921A7F">
      <w:pPr>
        <w:pStyle w:val="BodyText"/>
        <w:spacing w:line="360" w:lineRule="auto"/>
        <w:ind w:left="221" w:right="2804"/>
        <w:rPr>
          <w:rFonts w:asciiTheme="minorHAnsi" w:hAnsiTheme="minorHAnsi" w:cstheme="minorHAnsi"/>
        </w:rPr>
      </w:pPr>
      <w:r w:rsidRPr="00C05A2B">
        <w:rPr>
          <w:rFonts w:asciiTheme="minorHAnsi" w:hAnsiTheme="minorHAnsi" w:cstheme="minorHAnsi"/>
          <w:vertAlign w:val="superscript"/>
        </w:rPr>
        <w:t>3</w:t>
      </w:r>
      <w:r w:rsidRPr="00C05A2B">
        <w:rPr>
          <w:rFonts w:asciiTheme="minorHAnsi" w:hAnsiTheme="minorHAnsi" w:cstheme="minorHAnsi"/>
        </w:rPr>
        <w:t xml:space="preserve">Independent researcher, </w:t>
      </w:r>
      <w:hyperlink r:id="rId7">
        <w:r w:rsidRPr="00C05A2B">
          <w:rPr>
            <w:rFonts w:asciiTheme="minorHAnsi" w:hAnsiTheme="minorHAnsi" w:cstheme="minorHAnsi"/>
            <w:u w:val="single" w:color="2255A6"/>
          </w:rPr>
          <w:t>james190653@gmail.com</w:t>
        </w:r>
      </w:hyperlink>
      <w:r w:rsidRPr="00C05A2B">
        <w:rPr>
          <w:rFonts w:asciiTheme="minorHAnsi" w:hAnsiTheme="minorHAnsi" w:cstheme="minorHAnsi"/>
        </w:rPr>
        <w:t xml:space="preserve"> </w:t>
      </w:r>
    </w:p>
    <w:p w14:paraId="62BE4320" w14:textId="77777777" w:rsidR="00C05A2B" w:rsidRPr="00C05A2B" w:rsidRDefault="00C05A2B" w:rsidP="00921A7F">
      <w:pPr>
        <w:pStyle w:val="BodyText"/>
        <w:spacing w:line="360" w:lineRule="auto"/>
        <w:ind w:left="221" w:right="2804"/>
        <w:rPr>
          <w:rFonts w:asciiTheme="minorHAnsi" w:hAnsiTheme="minorHAnsi" w:cstheme="minorHAnsi"/>
        </w:rPr>
      </w:pPr>
      <w:r w:rsidRPr="00C05A2B">
        <w:rPr>
          <w:rFonts w:asciiTheme="minorHAnsi" w:hAnsiTheme="minorHAnsi" w:cstheme="minorHAnsi"/>
          <w:vertAlign w:val="superscript"/>
        </w:rPr>
        <w:t>4</w:t>
      </w:r>
      <w:r w:rsidRPr="00C05A2B">
        <w:rPr>
          <w:rFonts w:asciiTheme="minorHAnsi" w:hAnsiTheme="minorHAnsi" w:cstheme="minorHAnsi"/>
        </w:rPr>
        <w:t xml:space="preserve">Department of Mechanical Engineering, UCL, UK </w:t>
      </w:r>
      <w:hyperlink r:id="rId8" w:history="1">
        <w:r w:rsidRPr="00C05A2B">
          <w:rPr>
            <w:rStyle w:val="Hyperlink"/>
            <w:rFonts w:asciiTheme="minorHAnsi" w:hAnsiTheme="minorHAnsi" w:cstheme="minorHAnsi"/>
            <w:color w:val="auto"/>
          </w:rPr>
          <w:t>tony@images-first.com</w:t>
        </w:r>
      </w:hyperlink>
    </w:p>
    <w:p w14:paraId="382203F5" w14:textId="77777777" w:rsidR="00C05A2B" w:rsidRPr="00921A7F" w:rsidRDefault="00C05A2B" w:rsidP="00921A7F">
      <w:pPr>
        <w:pStyle w:val="BodyText"/>
        <w:spacing w:line="360" w:lineRule="auto"/>
        <w:ind w:left="221"/>
        <w:rPr>
          <w:rFonts w:asciiTheme="minorHAnsi" w:hAnsiTheme="minorHAnsi" w:cstheme="minorHAnsi"/>
        </w:rPr>
      </w:pPr>
      <w:r w:rsidRPr="00C05A2B">
        <w:rPr>
          <w:rFonts w:asciiTheme="minorHAnsi" w:hAnsiTheme="minorHAnsi" w:cstheme="minorHAnsi"/>
          <w:vertAlign w:val="superscript"/>
        </w:rPr>
        <w:t>5</w:t>
      </w:r>
      <w:r w:rsidRPr="00C05A2B">
        <w:rPr>
          <w:rFonts w:asciiTheme="minorHAnsi" w:hAnsiTheme="minorHAnsi" w:cstheme="minorHAnsi"/>
        </w:rPr>
        <w:t>Department of Archaeology, Durham</w:t>
      </w:r>
      <w:hyperlink r:id="rId9">
        <w:r w:rsidRPr="00C05A2B">
          <w:rPr>
            <w:rFonts w:asciiTheme="minorHAnsi" w:hAnsiTheme="minorHAnsi" w:cstheme="minorHAnsi"/>
          </w:rPr>
          <w:t xml:space="preserve"> University</w:t>
        </w:r>
        <w:r w:rsidRPr="00C05A2B">
          <w:rPr>
            <w:rFonts w:asciiTheme="minorHAnsi" w:hAnsiTheme="minorHAnsi" w:cstheme="minorHAnsi"/>
            <w:u w:val="single" w:color="2255A6"/>
          </w:rPr>
          <w:t>,</w:t>
        </w:r>
      </w:hyperlink>
      <w:r w:rsidRPr="00C05A2B">
        <w:rPr>
          <w:rFonts w:asciiTheme="minorHAnsi" w:hAnsiTheme="minorHAnsi" w:cstheme="minorHAnsi"/>
        </w:rPr>
        <w:t xml:space="preserve"> UK </w:t>
      </w:r>
      <w:r w:rsidRPr="00C05A2B">
        <w:rPr>
          <w:rFonts w:asciiTheme="minorHAnsi" w:hAnsiTheme="minorHAnsi" w:cstheme="minorHAnsi"/>
          <w:u w:val="single" w:color="2255A6"/>
        </w:rPr>
        <w:t xml:space="preserve"> </w:t>
      </w:r>
      <w:hyperlink r:id="rId10">
        <w:r w:rsidRPr="00C05A2B">
          <w:rPr>
            <w:rFonts w:asciiTheme="minorHAnsi" w:hAnsiTheme="minorHAnsi" w:cstheme="minorHAnsi"/>
            <w:u w:val="single" w:color="2255A6"/>
          </w:rPr>
          <w:t>paul.pettitt@durham.ac.uk</w:t>
        </w:r>
      </w:hyperlink>
    </w:p>
    <w:p w14:paraId="03A867F5" w14:textId="77777777" w:rsidR="00921A7F" w:rsidRPr="00921A7F" w:rsidRDefault="00921A7F" w:rsidP="00921A7F">
      <w:pPr>
        <w:pStyle w:val="BodyText"/>
        <w:spacing w:line="360" w:lineRule="auto"/>
        <w:ind w:left="221"/>
        <w:rPr>
          <w:rFonts w:asciiTheme="minorHAnsi" w:hAnsiTheme="minorHAnsi" w:cstheme="minorHAnsi"/>
        </w:rPr>
      </w:pPr>
      <w:r w:rsidRPr="00921A7F">
        <w:rPr>
          <w:rFonts w:asciiTheme="minorHAnsi" w:hAnsiTheme="minorHAnsi" w:cstheme="minorHAnsi"/>
          <w:color w:val="18171C"/>
          <w:vertAlign w:val="superscript"/>
        </w:rPr>
        <w:t>6</w:t>
      </w:r>
      <w:r w:rsidRPr="00921A7F">
        <w:rPr>
          <w:rFonts w:asciiTheme="minorHAnsi" w:hAnsiTheme="minorHAnsi" w:cstheme="minorHAnsi"/>
          <w:color w:val="18171C"/>
        </w:rPr>
        <w:t xml:space="preserve">Department of Psychology, Durham University, UK </w:t>
      </w:r>
      <w:hyperlink r:id="rId11" w:history="1">
        <w:r w:rsidRPr="00921A7F">
          <w:rPr>
            <w:rStyle w:val="Hyperlink"/>
            <w:rFonts w:asciiTheme="minorHAnsi" w:hAnsiTheme="minorHAnsi" w:cstheme="minorHAnsi"/>
          </w:rPr>
          <w:t>robert.kentridge@durham.ac.uk</w:t>
        </w:r>
      </w:hyperlink>
      <w:r w:rsidRPr="00921A7F">
        <w:rPr>
          <w:rFonts w:asciiTheme="minorHAnsi" w:hAnsiTheme="minorHAnsi" w:cstheme="minorHAnsi"/>
          <w:color w:val="18171C"/>
        </w:rPr>
        <w:t xml:space="preserve"> </w:t>
      </w:r>
    </w:p>
    <w:p w14:paraId="6EA8C4C5" w14:textId="649B466A" w:rsidR="00921A7F" w:rsidRPr="00921A7F" w:rsidRDefault="00921A7F" w:rsidP="00921A7F">
      <w:pPr>
        <w:pStyle w:val="BodyText"/>
        <w:spacing w:line="360" w:lineRule="auto"/>
        <w:ind w:left="221"/>
        <w:rPr>
          <w:rFonts w:asciiTheme="minorHAnsi" w:hAnsiTheme="minorHAnsi" w:cstheme="minorHAnsi"/>
        </w:rPr>
      </w:pPr>
      <w:r w:rsidRPr="00921A7F">
        <w:rPr>
          <w:rFonts w:asciiTheme="minorHAnsi" w:hAnsiTheme="minorHAnsi" w:cstheme="minorHAnsi"/>
          <w:color w:val="18171C"/>
          <w:vertAlign w:val="superscript"/>
        </w:rPr>
        <w:t>7</w:t>
      </w:r>
      <w:r w:rsidRPr="00921A7F">
        <w:rPr>
          <w:rFonts w:asciiTheme="minorHAnsi" w:hAnsiTheme="minorHAnsi" w:cstheme="minorHAnsi"/>
          <w:color w:val="18171C"/>
        </w:rPr>
        <w:t>CIFAR (Canadian Institute for Advanced Research) programme in Brain, Mind and Consciousness, Toronto,</w:t>
      </w:r>
      <w:r>
        <w:rPr>
          <w:rFonts w:asciiTheme="minorHAnsi" w:hAnsiTheme="minorHAnsi" w:cstheme="minorHAnsi"/>
          <w:color w:val="18171C"/>
        </w:rPr>
        <w:t xml:space="preserve"> </w:t>
      </w:r>
      <w:r w:rsidRPr="00921A7F">
        <w:rPr>
          <w:rFonts w:asciiTheme="minorHAnsi" w:hAnsiTheme="minorHAnsi" w:cstheme="minorHAnsi"/>
          <w:color w:val="18171C"/>
        </w:rPr>
        <w:t xml:space="preserve">Canada </w:t>
      </w:r>
    </w:p>
    <w:p w14:paraId="15A9CC1A" w14:textId="4E779BB9" w:rsidR="00D8134D" w:rsidRPr="00C05A2B" w:rsidRDefault="00D8134D" w:rsidP="00921A7F">
      <w:pPr>
        <w:pStyle w:val="BodyText"/>
        <w:spacing w:before="4"/>
        <w:ind w:left="221"/>
        <w:rPr>
          <w:rFonts w:asciiTheme="minorHAnsi" w:hAnsiTheme="minorHAnsi" w:cstheme="minorHAnsi"/>
        </w:rPr>
      </w:pPr>
    </w:p>
    <w:p w14:paraId="1EA7A1D4" w14:textId="77777777" w:rsidR="00C05A2B" w:rsidRDefault="00C05A2B" w:rsidP="00DA70EE">
      <w:pPr>
        <w:pStyle w:val="Heading1"/>
        <w:ind w:left="0"/>
        <w:rPr>
          <w:rFonts w:asciiTheme="minorHAnsi" w:hAnsiTheme="minorHAnsi" w:cstheme="minorHAnsi"/>
        </w:rPr>
      </w:pPr>
    </w:p>
    <w:p w14:paraId="798F0993" w14:textId="736256C4" w:rsidR="00D8134D" w:rsidRPr="00C05A2B" w:rsidRDefault="00A601A6" w:rsidP="006D3ABC">
      <w:pPr>
        <w:pStyle w:val="Heading1"/>
        <w:ind w:left="0"/>
        <w:rPr>
          <w:rFonts w:asciiTheme="minorHAnsi" w:hAnsiTheme="minorHAnsi" w:cstheme="minorHAnsi"/>
        </w:rPr>
      </w:pPr>
      <w:r w:rsidRPr="00C05A2B">
        <w:rPr>
          <w:rFonts w:asciiTheme="minorHAnsi" w:hAnsiTheme="minorHAnsi" w:cstheme="minorHAnsi"/>
          <w:i/>
          <w:spacing w:val="-7"/>
        </w:rPr>
        <w:t>Our</w:t>
      </w:r>
      <w:r w:rsidRPr="00C05A2B">
        <w:rPr>
          <w:rFonts w:asciiTheme="minorHAnsi" w:hAnsiTheme="minorHAnsi" w:cstheme="minorHAnsi"/>
          <w:i/>
          <w:spacing w:val="-20"/>
        </w:rPr>
        <w:t xml:space="preserve"> </w:t>
      </w:r>
      <w:r w:rsidRPr="00C05A2B">
        <w:rPr>
          <w:rFonts w:asciiTheme="minorHAnsi" w:hAnsiTheme="minorHAnsi" w:cstheme="minorHAnsi"/>
          <w:i/>
          <w:spacing w:val="-10"/>
        </w:rPr>
        <w:t>database</w:t>
      </w:r>
    </w:p>
    <w:p w14:paraId="69A33CC0" w14:textId="3EA461B9" w:rsidR="00943F1B" w:rsidRPr="00C05A2B" w:rsidRDefault="00C05A2B" w:rsidP="006D3ABC">
      <w:pPr>
        <w:pStyle w:val="BodyText"/>
        <w:spacing w:before="164" w:line="242" w:lineRule="auto"/>
        <w:ind w:right="118"/>
        <w:rPr>
          <w:rFonts w:asciiTheme="minorHAnsi" w:hAnsiTheme="minorHAnsi" w:cstheme="minorHAnsi"/>
        </w:rPr>
      </w:pPr>
      <w:r>
        <w:rPr>
          <w:rFonts w:asciiTheme="minorHAnsi" w:hAnsiTheme="minorHAnsi" w:cstheme="minorHAnsi"/>
          <w:spacing w:val="-7"/>
        </w:rPr>
        <w:t xml:space="preserve">We compiled our database (spreadsheets 1 and 2) from the literature. </w:t>
      </w:r>
      <w:r w:rsidR="00A601A6" w:rsidRPr="00C05A2B">
        <w:rPr>
          <w:rFonts w:asciiTheme="minorHAnsi" w:hAnsiTheme="minorHAnsi" w:cstheme="minorHAnsi"/>
          <w:spacing w:val="-7"/>
        </w:rPr>
        <w:t xml:space="preserve">For </w:t>
      </w:r>
      <w:r w:rsidR="00A601A6" w:rsidRPr="00851261">
        <w:rPr>
          <w:rFonts w:asciiTheme="minorHAnsi" w:hAnsiTheme="minorHAnsi" w:cstheme="minorHAnsi"/>
          <w:i/>
          <w:iCs/>
          <w:spacing w:val="-9"/>
        </w:rPr>
        <w:t xml:space="preserve">general </w:t>
      </w:r>
      <w:r w:rsidR="00F55DC7">
        <w:rPr>
          <w:rFonts w:asciiTheme="minorHAnsi" w:hAnsiTheme="minorHAnsi" w:cstheme="minorHAnsi"/>
          <w:i/>
          <w:iCs/>
          <w:spacing w:val="-9"/>
        </w:rPr>
        <w:t xml:space="preserve">works on </w:t>
      </w:r>
      <w:r w:rsidR="00A601A6" w:rsidRPr="00851261">
        <w:rPr>
          <w:rFonts w:asciiTheme="minorHAnsi" w:hAnsiTheme="minorHAnsi" w:cstheme="minorHAnsi"/>
          <w:i/>
          <w:iCs/>
          <w:spacing w:val="-8"/>
        </w:rPr>
        <w:t xml:space="preserve">Upper </w:t>
      </w:r>
      <w:r w:rsidR="00A601A6" w:rsidRPr="00851261">
        <w:rPr>
          <w:rFonts w:asciiTheme="minorHAnsi" w:hAnsiTheme="minorHAnsi" w:cstheme="minorHAnsi"/>
          <w:i/>
          <w:iCs/>
          <w:spacing w:val="-10"/>
        </w:rPr>
        <w:t xml:space="preserve">Palaeolithic </w:t>
      </w:r>
      <w:r w:rsidR="00A601A6" w:rsidRPr="00851261">
        <w:rPr>
          <w:rFonts w:asciiTheme="minorHAnsi" w:hAnsiTheme="minorHAnsi" w:cstheme="minorHAnsi"/>
          <w:i/>
          <w:iCs/>
          <w:spacing w:val="-7"/>
        </w:rPr>
        <w:t>art</w:t>
      </w:r>
      <w:r w:rsidR="00A601A6" w:rsidRPr="00C05A2B">
        <w:rPr>
          <w:rFonts w:asciiTheme="minorHAnsi" w:hAnsiTheme="minorHAnsi" w:cstheme="minorHAnsi"/>
          <w:spacing w:val="-7"/>
        </w:rPr>
        <w:t xml:space="preserve"> </w:t>
      </w:r>
      <w:r w:rsidR="00F55DC7">
        <w:rPr>
          <w:rFonts w:asciiTheme="minorHAnsi" w:hAnsiTheme="minorHAnsi" w:cstheme="minorHAnsi"/>
          <w:spacing w:val="-8"/>
        </w:rPr>
        <w:t xml:space="preserve">we consulted </w:t>
      </w:r>
      <w:proofErr w:type="spellStart"/>
      <w:r w:rsidR="00A601A6" w:rsidRPr="00C05A2B">
        <w:rPr>
          <w:rFonts w:asciiTheme="minorHAnsi" w:hAnsiTheme="minorHAnsi" w:cstheme="minorHAnsi"/>
        </w:rPr>
        <w:t>Piette</w:t>
      </w:r>
      <w:proofErr w:type="spellEnd"/>
      <w:r w:rsidR="00A601A6" w:rsidRPr="00C05A2B">
        <w:rPr>
          <w:rFonts w:asciiTheme="minorHAnsi" w:hAnsiTheme="minorHAnsi" w:cstheme="minorHAnsi"/>
        </w:rPr>
        <w:t xml:space="preserve"> 1907; </w:t>
      </w:r>
      <w:proofErr w:type="spellStart"/>
      <w:r w:rsidR="00A601A6" w:rsidRPr="00C05A2B">
        <w:rPr>
          <w:rFonts w:asciiTheme="minorHAnsi" w:hAnsiTheme="minorHAnsi" w:cstheme="minorHAnsi"/>
        </w:rPr>
        <w:t>Graziosi</w:t>
      </w:r>
      <w:proofErr w:type="spellEnd"/>
      <w:r w:rsidR="00A601A6" w:rsidRPr="00C05A2B">
        <w:rPr>
          <w:rFonts w:asciiTheme="minorHAnsi" w:hAnsiTheme="minorHAnsi" w:cstheme="minorHAnsi"/>
        </w:rPr>
        <w:t xml:space="preserve"> 1960; Kozlowski 1992; </w:t>
      </w:r>
      <w:r w:rsidR="005C752F">
        <w:rPr>
          <w:rFonts w:asciiTheme="minorHAnsi" w:hAnsiTheme="minorHAnsi" w:cstheme="minorHAnsi"/>
        </w:rPr>
        <w:t xml:space="preserve">Guthrie 2005; </w:t>
      </w:r>
      <w:proofErr w:type="spellStart"/>
      <w:r w:rsidR="00A601A6" w:rsidRPr="00C05A2B">
        <w:rPr>
          <w:rFonts w:asciiTheme="minorHAnsi" w:hAnsiTheme="minorHAnsi" w:cstheme="minorHAnsi"/>
        </w:rPr>
        <w:t>Clottes</w:t>
      </w:r>
      <w:proofErr w:type="spellEnd"/>
      <w:r w:rsidR="00A601A6" w:rsidRPr="00C05A2B">
        <w:rPr>
          <w:rFonts w:asciiTheme="minorHAnsi" w:hAnsiTheme="minorHAnsi" w:cstheme="minorHAnsi"/>
        </w:rPr>
        <w:t xml:space="preserve"> 2008; Cook 2013</w:t>
      </w:r>
      <w:r w:rsidR="00E04167" w:rsidRPr="00C05A2B">
        <w:rPr>
          <w:rFonts w:asciiTheme="minorHAnsi" w:hAnsiTheme="minorHAnsi" w:cstheme="minorHAnsi"/>
        </w:rPr>
        <w:t>;</w:t>
      </w:r>
      <w:r w:rsidR="00A601A6" w:rsidRPr="00C05A2B">
        <w:rPr>
          <w:rFonts w:asciiTheme="minorHAnsi" w:hAnsiTheme="minorHAnsi" w:cstheme="minorHAnsi"/>
        </w:rPr>
        <w:t xml:space="preserve"> Bahn 2016.</w:t>
      </w:r>
      <w:r>
        <w:rPr>
          <w:rFonts w:asciiTheme="minorHAnsi" w:hAnsiTheme="minorHAnsi" w:cstheme="minorHAnsi"/>
        </w:rPr>
        <w:t xml:space="preserve"> </w:t>
      </w:r>
      <w:r w:rsidR="00A601A6" w:rsidRPr="00C05A2B">
        <w:rPr>
          <w:rFonts w:asciiTheme="minorHAnsi" w:hAnsiTheme="minorHAnsi" w:cstheme="minorHAnsi"/>
        </w:rPr>
        <w:t xml:space="preserve">For </w:t>
      </w:r>
      <w:r w:rsidR="00A601A6" w:rsidRPr="00851261">
        <w:rPr>
          <w:rFonts w:asciiTheme="minorHAnsi" w:hAnsiTheme="minorHAnsi" w:cstheme="minorHAnsi"/>
          <w:i/>
          <w:iCs/>
        </w:rPr>
        <w:t>non-figurative signs</w:t>
      </w:r>
      <w:r w:rsidR="00A601A6" w:rsidRPr="00C05A2B">
        <w:rPr>
          <w:rFonts w:asciiTheme="minorHAnsi" w:hAnsiTheme="minorHAnsi" w:cstheme="minorHAnsi"/>
        </w:rPr>
        <w:t xml:space="preserve"> see, for example</w:t>
      </w:r>
      <w:r>
        <w:rPr>
          <w:rFonts w:asciiTheme="minorHAnsi" w:hAnsiTheme="minorHAnsi" w:cstheme="minorHAnsi"/>
        </w:rPr>
        <w:t>,</w:t>
      </w:r>
      <w:r w:rsidR="00A601A6" w:rsidRPr="00C05A2B">
        <w:rPr>
          <w:rFonts w:asciiTheme="minorHAnsi" w:hAnsiTheme="minorHAnsi" w:cstheme="minorHAnsi"/>
        </w:rPr>
        <w:t xml:space="preserve"> Leroi- </w:t>
      </w:r>
      <w:proofErr w:type="spellStart"/>
      <w:r w:rsidR="00A601A6" w:rsidRPr="00C05A2B">
        <w:rPr>
          <w:rFonts w:asciiTheme="minorHAnsi" w:hAnsiTheme="minorHAnsi" w:cstheme="minorHAnsi"/>
        </w:rPr>
        <w:t>Gourhan</w:t>
      </w:r>
      <w:proofErr w:type="spellEnd"/>
      <w:r w:rsidR="00A601A6" w:rsidRPr="00C05A2B">
        <w:rPr>
          <w:rFonts w:asciiTheme="minorHAnsi" w:hAnsiTheme="minorHAnsi" w:cstheme="minorHAnsi"/>
        </w:rPr>
        <w:t xml:space="preserve"> 1979; </w:t>
      </w:r>
      <w:proofErr w:type="spellStart"/>
      <w:r w:rsidR="00A601A6" w:rsidRPr="00C05A2B">
        <w:rPr>
          <w:rFonts w:asciiTheme="minorHAnsi" w:hAnsiTheme="minorHAnsi" w:cstheme="minorHAnsi"/>
        </w:rPr>
        <w:t>Sauvet</w:t>
      </w:r>
      <w:proofErr w:type="spellEnd"/>
      <w:r w:rsidR="00A601A6" w:rsidRPr="00C05A2B">
        <w:rPr>
          <w:rFonts w:asciiTheme="minorHAnsi" w:hAnsiTheme="minorHAnsi" w:cstheme="minorHAnsi"/>
        </w:rPr>
        <w:t xml:space="preserve"> 1987; </w:t>
      </w:r>
      <w:proofErr w:type="spellStart"/>
      <w:r w:rsidR="00A601A6" w:rsidRPr="00C05A2B">
        <w:rPr>
          <w:rFonts w:asciiTheme="minorHAnsi" w:hAnsiTheme="minorHAnsi" w:cstheme="minorHAnsi"/>
        </w:rPr>
        <w:t>Sauvet</w:t>
      </w:r>
      <w:proofErr w:type="spellEnd"/>
      <w:r w:rsidR="00A601A6" w:rsidRPr="00C05A2B">
        <w:rPr>
          <w:rFonts w:asciiTheme="minorHAnsi" w:hAnsiTheme="minorHAnsi" w:cstheme="minorHAnsi"/>
        </w:rPr>
        <w:t xml:space="preserve"> and </w:t>
      </w:r>
      <w:proofErr w:type="spellStart"/>
      <w:r w:rsidR="00A601A6" w:rsidRPr="00C05A2B">
        <w:rPr>
          <w:rFonts w:asciiTheme="minorHAnsi" w:hAnsiTheme="minorHAnsi" w:cstheme="minorHAnsi"/>
        </w:rPr>
        <w:t>Sauvet</w:t>
      </w:r>
      <w:proofErr w:type="spellEnd"/>
      <w:r w:rsidR="00A601A6" w:rsidRPr="00C05A2B">
        <w:rPr>
          <w:rFonts w:asciiTheme="minorHAnsi" w:hAnsiTheme="minorHAnsi" w:cstheme="minorHAnsi"/>
        </w:rPr>
        <w:t xml:space="preserve"> 1979; </w:t>
      </w:r>
      <w:proofErr w:type="spellStart"/>
      <w:r w:rsidR="00A601A6" w:rsidRPr="00C05A2B">
        <w:rPr>
          <w:rFonts w:asciiTheme="minorHAnsi" w:hAnsiTheme="minorHAnsi" w:cstheme="minorHAnsi"/>
        </w:rPr>
        <w:t>Chollot-Varagnac</w:t>
      </w:r>
      <w:proofErr w:type="spellEnd"/>
      <w:r w:rsidR="00A601A6" w:rsidRPr="00C05A2B">
        <w:rPr>
          <w:rFonts w:asciiTheme="minorHAnsi" w:hAnsiTheme="minorHAnsi" w:cstheme="minorHAnsi"/>
          <w:spacing w:val="-6"/>
        </w:rPr>
        <w:t xml:space="preserve"> </w:t>
      </w:r>
      <w:r w:rsidR="00A601A6" w:rsidRPr="00C05A2B">
        <w:rPr>
          <w:rFonts w:asciiTheme="minorHAnsi" w:hAnsiTheme="minorHAnsi" w:cstheme="minorHAnsi"/>
        </w:rPr>
        <w:t>1980;</w:t>
      </w:r>
      <w:r w:rsidR="00A601A6" w:rsidRPr="00C05A2B">
        <w:rPr>
          <w:rFonts w:asciiTheme="minorHAnsi" w:hAnsiTheme="minorHAnsi" w:cstheme="minorHAnsi"/>
          <w:spacing w:val="-11"/>
        </w:rPr>
        <w:t xml:space="preserve"> </w:t>
      </w:r>
      <w:proofErr w:type="spellStart"/>
      <w:r w:rsidR="00A601A6" w:rsidRPr="00C05A2B">
        <w:rPr>
          <w:rFonts w:asciiTheme="minorHAnsi" w:hAnsiTheme="minorHAnsi" w:cstheme="minorHAnsi"/>
        </w:rPr>
        <w:t>Villaverde</w:t>
      </w:r>
      <w:proofErr w:type="spellEnd"/>
      <w:r w:rsidR="00A601A6" w:rsidRPr="00C05A2B">
        <w:rPr>
          <w:rFonts w:asciiTheme="minorHAnsi" w:hAnsiTheme="minorHAnsi" w:cstheme="minorHAnsi"/>
        </w:rPr>
        <w:t>-Bonilla</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1994;</w:t>
      </w:r>
      <w:r w:rsidR="00A601A6" w:rsidRPr="00C05A2B">
        <w:rPr>
          <w:rFonts w:asciiTheme="minorHAnsi" w:hAnsiTheme="minorHAnsi" w:cstheme="minorHAnsi"/>
          <w:spacing w:val="-6"/>
        </w:rPr>
        <w:t xml:space="preserve"> </w:t>
      </w:r>
      <w:r w:rsidR="00A601A6" w:rsidRPr="00C05A2B">
        <w:rPr>
          <w:rFonts w:asciiTheme="minorHAnsi" w:hAnsiTheme="minorHAnsi" w:cstheme="minorHAnsi"/>
        </w:rPr>
        <w:t>Bahn</w:t>
      </w:r>
      <w:r w:rsidR="00A601A6" w:rsidRPr="00C05A2B">
        <w:rPr>
          <w:rFonts w:asciiTheme="minorHAnsi" w:hAnsiTheme="minorHAnsi" w:cstheme="minorHAnsi"/>
          <w:spacing w:val="-6"/>
        </w:rPr>
        <w:t xml:space="preserve"> </w:t>
      </w:r>
      <w:r w:rsidR="00A601A6" w:rsidRPr="00C05A2B">
        <w:rPr>
          <w:rFonts w:asciiTheme="minorHAnsi" w:hAnsiTheme="minorHAnsi" w:cstheme="minorHAnsi"/>
        </w:rPr>
        <w:t>and</w:t>
      </w:r>
      <w:r w:rsidR="00A601A6" w:rsidRPr="00C05A2B">
        <w:rPr>
          <w:rFonts w:asciiTheme="minorHAnsi" w:hAnsiTheme="minorHAnsi" w:cstheme="minorHAnsi"/>
          <w:spacing w:val="-6"/>
        </w:rPr>
        <w:t xml:space="preserve"> </w:t>
      </w:r>
      <w:r w:rsidR="00A601A6" w:rsidRPr="00C05A2B">
        <w:rPr>
          <w:rFonts w:asciiTheme="minorHAnsi" w:hAnsiTheme="minorHAnsi" w:cstheme="minorHAnsi"/>
        </w:rPr>
        <w:t>Pettitt</w:t>
      </w:r>
      <w:r w:rsidR="00A601A6" w:rsidRPr="00C05A2B">
        <w:rPr>
          <w:rFonts w:asciiTheme="minorHAnsi" w:hAnsiTheme="minorHAnsi" w:cstheme="minorHAnsi"/>
          <w:spacing w:val="-6"/>
        </w:rPr>
        <w:t xml:space="preserve"> </w:t>
      </w:r>
      <w:r w:rsidR="00A601A6" w:rsidRPr="00C05A2B">
        <w:rPr>
          <w:rFonts w:asciiTheme="minorHAnsi" w:hAnsiTheme="minorHAnsi" w:cstheme="minorHAnsi"/>
        </w:rPr>
        <w:t>2009;</w:t>
      </w:r>
      <w:r w:rsidR="00A601A6" w:rsidRPr="00C05A2B">
        <w:rPr>
          <w:rFonts w:asciiTheme="minorHAnsi" w:hAnsiTheme="minorHAnsi" w:cstheme="minorHAnsi"/>
          <w:spacing w:val="-6"/>
        </w:rPr>
        <w:t xml:space="preserve"> </w:t>
      </w:r>
      <w:r w:rsidR="00A601A6" w:rsidRPr="00C05A2B">
        <w:rPr>
          <w:rFonts w:asciiTheme="minorHAnsi" w:hAnsiTheme="minorHAnsi" w:cstheme="minorHAnsi"/>
        </w:rPr>
        <w:t>von</w:t>
      </w:r>
      <w:r w:rsidR="00A601A6" w:rsidRPr="00C05A2B">
        <w:rPr>
          <w:rFonts w:asciiTheme="minorHAnsi" w:hAnsiTheme="minorHAnsi" w:cstheme="minorHAnsi"/>
          <w:spacing w:val="-6"/>
        </w:rPr>
        <w:t xml:space="preserve"> </w:t>
      </w:r>
      <w:proofErr w:type="spellStart"/>
      <w:r w:rsidR="00A601A6" w:rsidRPr="00C05A2B">
        <w:rPr>
          <w:rFonts w:asciiTheme="minorHAnsi" w:hAnsiTheme="minorHAnsi" w:cstheme="minorHAnsi"/>
        </w:rPr>
        <w:t>Petzinger</w:t>
      </w:r>
      <w:proofErr w:type="spellEnd"/>
      <w:r w:rsidR="00A601A6" w:rsidRPr="00C05A2B">
        <w:rPr>
          <w:rFonts w:asciiTheme="minorHAnsi" w:hAnsiTheme="minorHAnsi" w:cstheme="minorHAnsi"/>
          <w:spacing w:val="-6"/>
        </w:rPr>
        <w:t xml:space="preserve"> </w:t>
      </w:r>
      <w:r w:rsidR="00A601A6" w:rsidRPr="00C05A2B">
        <w:rPr>
          <w:rFonts w:asciiTheme="minorHAnsi" w:hAnsiTheme="minorHAnsi" w:cstheme="minorHAnsi"/>
        </w:rPr>
        <w:t>2009;</w:t>
      </w:r>
      <w:r w:rsidR="00A601A6" w:rsidRPr="00C05A2B">
        <w:rPr>
          <w:rFonts w:asciiTheme="minorHAnsi" w:hAnsiTheme="minorHAnsi" w:cstheme="minorHAnsi"/>
          <w:spacing w:val="-6"/>
        </w:rPr>
        <w:t xml:space="preserve"> </w:t>
      </w:r>
      <w:proofErr w:type="spellStart"/>
      <w:r w:rsidR="00A601A6" w:rsidRPr="00C05A2B">
        <w:rPr>
          <w:rFonts w:asciiTheme="minorHAnsi" w:hAnsiTheme="minorHAnsi" w:cstheme="minorHAnsi"/>
        </w:rPr>
        <w:t>Cleyet</w:t>
      </w:r>
      <w:proofErr w:type="spellEnd"/>
      <w:r w:rsidR="00A601A6" w:rsidRPr="00C05A2B">
        <w:rPr>
          <w:rFonts w:asciiTheme="minorHAnsi" w:hAnsiTheme="minorHAnsi" w:cstheme="minorHAnsi"/>
        </w:rPr>
        <w:t xml:space="preserve">-Merle et al. 2014; </w:t>
      </w:r>
      <w:proofErr w:type="spellStart"/>
      <w:r w:rsidR="00A601A6" w:rsidRPr="00C05A2B">
        <w:rPr>
          <w:rFonts w:asciiTheme="minorHAnsi" w:hAnsiTheme="minorHAnsi" w:cstheme="minorHAnsi"/>
        </w:rPr>
        <w:t>d’Errico</w:t>
      </w:r>
      <w:proofErr w:type="spellEnd"/>
      <w:r w:rsidR="00A601A6" w:rsidRPr="00C05A2B">
        <w:rPr>
          <w:rFonts w:asciiTheme="minorHAnsi" w:hAnsiTheme="minorHAnsi" w:cstheme="minorHAnsi"/>
        </w:rPr>
        <w:t xml:space="preserve"> et al.</w:t>
      </w:r>
      <w:r w:rsidR="00A601A6" w:rsidRPr="00C05A2B">
        <w:rPr>
          <w:rFonts w:asciiTheme="minorHAnsi" w:hAnsiTheme="minorHAnsi" w:cstheme="minorHAnsi"/>
          <w:spacing w:val="-2"/>
        </w:rPr>
        <w:t xml:space="preserve"> </w:t>
      </w:r>
      <w:r w:rsidR="00A601A6" w:rsidRPr="00C05A2B">
        <w:rPr>
          <w:rFonts w:asciiTheme="minorHAnsi" w:hAnsiTheme="minorHAnsi" w:cstheme="minorHAnsi"/>
        </w:rPr>
        <w:t>2017.</w:t>
      </w:r>
      <w:r>
        <w:rPr>
          <w:rFonts w:asciiTheme="minorHAnsi" w:hAnsiTheme="minorHAnsi" w:cstheme="minorHAnsi"/>
        </w:rPr>
        <w:t xml:space="preserve"> </w:t>
      </w:r>
      <w:r w:rsidR="00943F1B" w:rsidRPr="00C05A2B">
        <w:rPr>
          <w:rFonts w:asciiTheme="minorHAnsi" w:hAnsiTheme="minorHAnsi" w:cstheme="minorHAnsi"/>
        </w:rPr>
        <w:t xml:space="preserve">For </w:t>
      </w:r>
      <w:r w:rsidR="00943F1B" w:rsidRPr="00851261">
        <w:rPr>
          <w:rFonts w:asciiTheme="minorHAnsi" w:hAnsiTheme="minorHAnsi" w:cstheme="minorHAnsi"/>
          <w:i/>
          <w:iCs/>
        </w:rPr>
        <w:t>interpretations of Palaeolithic art as astronomical phenomena</w:t>
      </w:r>
      <w:r w:rsidR="00943F1B" w:rsidRPr="00C05A2B">
        <w:rPr>
          <w:rFonts w:asciiTheme="minorHAnsi" w:hAnsiTheme="minorHAnsi" w:cstheme="minorHAnsi"/>
        </w:rPr>
        <w:t xml:space="preserve"> </w:t>
      </w:r>
      <w:r w:rsidR="00F55DC7">
        <w:rPr>
          <w:rFonts w:asciiTheme="minorHAnsi" w:hAnsiTheme="minorHAnsi" w:cstheme="minorHAnsi"/>
        </w:rPr>
        <w:t>we consulted</w:t>
      </w:r>
      <w:r>
        <w:rPr>
          <w:rFonts w:asciiTheme="minorHAnsi" w:hAnsiTheme="minorHAnsi" w:cstheme="minorHAnsi"/>
        </w:rPr>
        <w:t xml:space="preserve"> Hayden and Villeneuve 2011; </w:t>
      </w:r>
      <w:proofErr w:type="spellStart"/>
      <w:r w:rsidRPr="00C05A2B">
        <w:rPr>
          <w:rFonts w:asciiTheme="minorHAnsi" w:hAnsiTheme="minorHAnsi" w:cstheme="minorHAnsi"/>
          <w:lang w:eastAsia="en-GB"/>
        </w:rPr>
        <w:t>Jègues-Wolkiewiez</w:t>
      </w:r>
      <w:proofErr w:type="spellEnd"/>
      <w:r>
        <w:rPr>
          <w:rFonts w:asciiTheme="minorHAnsi" w:hAnsiTheme="minorHAnsi" w:cstheme="minorHAnsi"/>
          <w:lang w:eastAsia="en-GB"/>
        </w:rPr>
        <w:t xml:space="preserve"> </w:t>
      </w:r>
      <w:r w:rsidRPr="00C05A2B">
        <w:rPr>
          <w:rFonts w:asciiTheme="minorHAnsi" w:hAnsiTheme="minorHAnsi" w:cstheme="minorHAnsi"/>
          <w:lang w:eastAsia="en-GB"/>
        </w:rPr>
        <w:t>2005</w:t>
      </w:r>
      <w:r w:rsidR="00851261">
        <w:rPr>
          <w:rFonts w:asciiTheme="minorHAnsi" w:hAnsiTheme="minorHAnsi" w:cstheme="minorHAnsi"/>
          <w:lang w:eastAsia="en-GB"/>
        </w:rPr>
        <w:t xml:space="preserve">; </w:t>
      </w:r>
      <w:r w:rsidR="00851261" w:rsidRPr="00C05A2B">
        <w:rPr>
          <w:rFonts w:asciiTheme="minorHAnsi" w:hAnsiTheme="minorHAnsi" w:cstheme="minorHAnsi"/>
          <w:lang w:eastAsia="en-GB"/>
        </w:rPr>
        <w:t>Müller-Beck</w:t>
      </w:r>
      <w:r w:rsidR="00851261">
        <w:rPr>
          <w:rFonts w:asciiTheme="minorHAnsi" w:hAnsiTheme="minorHAnsi" w:cstheme="minorHAnsi"/>
          <w:lang w:eastAsia="en-GB"/>
        </w:rPr>
        <w:t xml:space="preserve"> 2001; </w:t>
      </w:r>
      <w:proofErr w:type="spellStart"/>
      <w:r w:rsidR="00851261" w:rsidRPr="00C05A2B">
        <w:rPr>
          <w:rFonts w:asciiTheme="minorHAnsi" w:hAnsiTheme="minorHAnsi" w:cstheme="minorHAnsi"/>
          <w:lang w:eastAsia="en-GB"/>
        </w:rPr>
        <w:t>Rappenglück</w:t>
      </w:r>
      <w:proofErr w:type="spellEnd"/>
      <w:r w:rsidR="00851261">
        <w:rPr>
          <w:rFonts w:asciiTheme="minorHAnsi" w:hAnsiTheme="minorHAnsi" w:cstheme="minorHAnsi"/>
          <w:lang w:eastAsia="en-GB"/>
        </w:rPr>
        <w:t xml:space="preserve"> 1999; 2003; 2008. </w:t>
      </w:r>
      <w:r w:rsidR="00851261" w:rsidRPr="00C05A2B">
        <w:rPr>
          <w:rFonts w:asciiTheme="minorHAnsi" w:hAnsiTheme="minorHAnsi" w:cstheme="minorHAnsi"/>
          <w:lang w:eastAsia="en-GB"/>
        </w:rPr>
        <w:t>Schmidt-</w:t>
      </w:r>
      <w:proofErr w:type="spellStart"/>
      <w:r w:rsidR="00851261" w:rsidRPr="00C05A2B">
        <w:rPr>
          <w:rFonts w:asciiTheme="minorHAnsi" w:hAnsiTheme="minorHAnsi" w:cstheme="minorHAnsi"/>
          <w:lang w:eastAsia="en-GB"/>
        </w:rPr>
        <w:t>Kaler</w:t>
      </w:r>
      <w:proofErr w:type="spellEnd"/>
      <w:r w:rsidR="00851261">
        <w:rPr>
          <w:rFonts w:asciiTheme="minorHAnsi" w:hAnsiTheme="minorHAnsi" w:cstheme="minorHAnsi"/>
          <w:lang w:eastAsia="en-GB"/>
        </w:rPr>
        <w:t xml:space="preserve"> 2008; </w:t>
      </w:r>
      <w:proofErr w:type="spellStart"/>
      <w:r w:rsidR="00851261">
        <w:rPr>
          <w:rFonts w:asciiTheme="minorHAnsi" w:hAnsiTheme="minorHAnsi" w:cstheme="minorHAnsi"/>
          <w:lang w:eastAsia="en-GB"/>
        </w:rPr>
        <w:t>Sweatman</w:t>
      </w:r>
      <w:proofErr w:type="spellEnd"/>
      <w:r w:rsidR="00851261">
        <w:rPr>
          <w:rFonts w:asciiTheme="minorHAnsi" w:hAnsiTheme="minorHAnsi" w:cstheme="minorHAnsi"/>
          <w:lang w:eastAsia="en-GB"/>
        </w:rPr>
        <w:t xml:space="preserve"> and Coombs 2018.</w:t>
      </w:r>
    </w:p>
    <w:p w14:paraId="365E83B8" w14:textId="0C4FEC18" w:rsidR="004C776F" w:rsidRDefault="00851261" w:rsidP="006D3ABC">
      <w:pPr>
        <w:pStyle w:val="BodyText"/>
        <w:spacing w:before="163" w:line="242" w:lineRule="auto"/>
        <w:ind w:right="117"/>
        <w:rPr>
          <w:rFonts w:asciiTheme="minorHAnsi" w:hAnsiTheme="minorHAnsi" w:cstheme="minorHAnsi"/>
        </w:rPr>
      </w:pPr>
      <w:r>
        <w:rPr>
          <w:rFonts w:asciiTheme="minorHAnsi" w:hAnsiTheme="minorHAnsi" w:cstheme="minorHAnsi"/>
          <w:i/>
          <w:iCs/>
        </w:rPr>
        <w:t>A</w:t>
      </w:r>
      <w:r w:rsidR="004C776F" w:rsidRPr="00851261">
        <w:rPr>
          <w:rFonts w:asciiTheme="minorHAnsi" w:hAnsiTheme="minorHAnsi" w:cstheme="minorHAnsi"/>
          <w:i/>
          <w:iCs/>
        </w:rPr>
        <w:t>ssociation of signs with animal depictions</w:t>
      </w:r>
      <w:r w:rsidR="004C776F" w:rsidRPr="00C05A2B">
        <w:rPr>
          <w:rFonts w:asciiTheme="minorHAnsi" w:hAnsiTheme="minorHAnsi" w:cstheme="minorHAnsi"/>
        </w:rPr>
        <w:t xml:space="preserve">: </w:t>
      </w:r>
      <w:proofErr w:type="spellStart"/>
      <w:r w:rsidR="004C776F" w:rsidRPr="00C05A2B">
        <w:rPr>
          <w:rFonts w:asciiTheme="minorHAnsi" w:hAnsiTheme="minorHAnsi" w:cstheme="minorHAnsi"/>
        </w:rPr>
        <w:t>Sauvet</w:t>
      </w:r>
      <w:proofErr w:type="spellEnd"/>
      <w:r w:rsidR="004C776F" w:rsidRPr="00C05A2B">
        <w:rPr>
          <w:rFonts w:asciiTheme="minorHAnsi" w:hAnsiTheme="minorHAnsi" w:cstheme="minorHAnsi"/>
        </w:rPr>
        <w:t xml:space="preserve"> </w:t>
      </w:r>
      <w:r>
        <w:rPr>
          <w:rFonts w:asciiTheme="minorHAnsi" w:hAnsiTheme="minorHAnsi" w:cstheme="minorHAnsi"/>
        </w:rPr>
        <w:t xml:space="preserve">and </w:t>
      </w:r>
      <w:proofErr w:type="spellStart"/>
      <w:r>
        <w:rPr>
          <w:rFonts w:asciiTheme="minorHAnsi" w:hAnsiTheme="minorHAnsi" w:cstheme="minorHAnsi"/>
        </w:rPr>
        <w:t>Sauvet</w:t>
      </w:r>
      <w:proofErr w:type="spellEnd"/>
      <w:r>
        <w:rPr>
          <w:rFonts w:asciiTheme="minorHAnsi" w:hAnsiTheme="minorHAnsi" w:cstheme="minorHAnsi"/>
        </w:rPr>
        <w:t xml:space="preserve"> (1979)</w:t>
      </w:r>
      <w:r w:rsidR="004C776F" w:rsidRPr="00C05A2B">
        <w:rPr>
          <w:rFonts w:asciiTheme="minorHAnsi" w:hAnsiTheme="minorHAnsi" w:cstheme="minorHAnsi"/>
        </w:rPr>
        <w:t xml:space="preserve"> noted that a repeated theme in Palaeolithic imagery was that of an animal in association with </w:t>
      </w:r>
      <w:r w:rsidR="005C752F">
        <w:rPr>
          <w:rFonts w:asciiTheme="minorHAnsi" w:hAnsiTheme="minorHAnsi" w:cstheme="minorHAnsi"/>
        </w:rPr>
        <w:t xml:space="preserve">sequences of </w:t>
      </w:r>
      <w:r w:rsidR="004C776F" w:rsidRPr="00C05A2B">
        <w:rPr>
          <w:rFonts w:asciiTheme="minorHAnsi" w:hAnsiTheme="minorHAnsi" w:cstheme="minorHAnsi"/>
        </w:rPr>
        <w:t>dots/lines, spanning the Aurignacian to the Magdalenian</w:t>
      </w:r>
      <w:r w:rsidR="005C752F">
        <w:rPr>
          <w:rFonts w:asciiTheme="minorHAnsi" w:hAnsiTheme="minorHAnsi" w:cstheme="minorHAnsi"/>
        </w:rPr>
        <w:t>, i.e. period of our database</w:t>
      </w:r>
      <w:r w:rsidR="004C776F" w:rsidRPr="00C05A2B">
        <w:rPr>
          <w:rFonts w:asciiTheme="minorHAnsi" w:hAnsiTheme="minorHAnsi" w:cstheme="minorHAnsi"/>
        </w:rPr>
        <w:t>.   Guthrie (2005</w:t>
      </w:r>
      <w:r w:rsidR="005C752F">
        <w:rPr>
          <w:rFonts w:asciiTheme="minorHAnsi" w:hAnsiTheme="minorHAnsi" w:cstheme="minorHAnsi"/>
        </w:rPr>
        <w:t>,</w:t>
      </w:r>
      <w:r w:rsidR="004C776F" w:rsidRPr="00C05A2B">
        <w:rPr>
          <w:rFonts w:asciiTheme="minorHAnsi" w:hAnsiTheme="minorHAnsi" w:cstheme="minorHAnsi"/>
        </w:rPr>
        <w:t xml:space="preserve"> 152–209) noted the association of ‘mysterious’ red dots with animals, e.g. </w:t>
      </w:r>
      <w:r w:rsidR="005C752F">
        <w:rPr>
          <w:rFonts w:asciiTheme="minorHAnsi" w:hAnsiTheme="minorHAnsi" w:cstheme="minorHAnsi"/>
        </w:rPr>
        <w:t xml:space="preserve">in </w:t>
      </w:r>
      <w:r w:rsidR="004C776F" w:rsidRPr="00C05A2B">
        <w:rPr>
          <w:rFonts w:asciiTheme="minorHAnsi" w:hAnsiTheme="minorHAnsi" w:cstheme="minorHAnsi"/>
        </w:rPr>
        <w:t>Chauvet</w:t>
      </w:r>
      <w:r w:rsidR="005C752F">
        <w:rPr>
          <w:rFonts w:asciiTheme="minorHAnsi" w:hAnsiTheme="minorHAnsi" w:cstheme="minorHAnsi"/>
        </w:rPr>
        <w:t xml:space="preserve"> Cave</w:t>
      </w:r>
      <w:r w:rsidR="004C776F" w:rsidRPr="00C05A2B">
        <w:rPr>
          <w:rFonts w:asciiTheme="minorHAnsi" w:hAnsiTheme="minorHAnsi" w:cstheme="minorHAnsi"/>
        </w:rPr>
        <w:t>, where a horse has three red dots below its muzzle</w:t>
      </w:r>
      <w:r w:rsidR="005C752F">
        <w:rPr>
          <w:rFonts w:asciiTheme="minorHAnsi" w:hAnsiTheme="minorHAnsi" w:cstheme="minorHAnsi"/>
        </w:rPr>
        <w:t xml:space="preserve">, </w:t>
      </w:r>
      <w:r w:rsidR="004C776F" w:rsidRPr="00C05A2B">
        <w:rPr>
          <w:rFonts w:asciiTheme="minorHAnsi" w:hAnsiTheme="minorHAnsi" w:cstheme="minorHAnsi"/>
        </w:rPr>
        <w:t xml:space="preserve">although he concluded that the dots depict blood splatters from either a real or totemistic hunt, a hypothesis which obviously cannot be tested. Though the occurrence of dots/lines with animals has often been noted by </w:t>
      </w:r>
      <w:proofErr w:type="spellStart"/>
      <w:r w:rsidR="004C776F" w:rsidRPr="00C05A2B">
        <w:rPr>
          <w:rFonts w:asciiTheme="minorHAnsi" w:hAnsiTheme="minorHAnsi" w:cstheme="minorHAnsi"/>
        </w:rPr>
        <w:t>Sauvet</w:t>
      </w:r>
      <w:proofErr w:type="spellEnd"/>
      <w:r w:rsidR="005C752F">
        <w:rPr>
          <w:rFonts w:asciiTheme="minorHAnsi" w:hAnsiTheme="minorHAnsi" w:cstheme="minorHAnsi"/>
        </w:rPr>
        <w:t xml:space="preserve"> (1987)</w:t>
      </w:r>
      <w:r w:rsidR="004C776F" w:rsidRPr="00C05A2B">
        <w:rPr>
          <w:rFonts w:asciiTheme="minorHAnsi" w:hAnsiTheme="minorHAnsi" w:cstheme="minorHAnsi"/>
        </w:rPr>
        <w:t>, Guthrie</w:t>
      </w:r>
      <w:r w:rsidR="005C752F">
        <w:rPr>
          <w:rFonts w:asciiTheme="minorHAnsi" w:hAnsiTheme="minorHAnsi" w:cstheme="minorHAnsi"/>
        </w:rPr>
        <w:t xml:space="preserve"> (2005)</w:t>
      </w:r>
      <w:r w:rsidR="004C776F" w:rsidRPr="00C05A2B">
        <w:rPr>
          <w:rFonts w:asciiTheme="minorHAnsi" w:hAnsiTheme="minorHAnsi" w:cstheme="minorHAnsi"/>
        </w:rPr>
        <w:t>, and Leroi-</w:t>
      </w:r>
      <w:proofErr w:type="spellStart"/>
      <w:r w:rsidR="004C776F" w:rsidRPr="00C05A2B">
        <w:rPr>
          <w:rFonts w:asciiTheme="minorHAnsi" w:hAnsiTheme="minorHAnsi" w:cstheme="minorHAnsi"/>
        </w:rPr>
        <w:t>Gourhan</w:t>
      </w:r>
      <w:proofErr w:type="spellEnd"/>
      <w:r w:rsidR="004C776F" w:rsidRPr="00C05A2B">
        <w:rPr>
          <w:rFonts w:asciiTheme="minorHAnsi" w:hAnsiTheme="minorHAnsi" w:cstheme="minorHAnsi"/>
        </w:rPr>
        <w:t xml:space="preserve"> (1979 343–66), amongst others, it has never, to our knowledge, been proposed that the dots/ lines with animals are numbers, with the exception of </w:t>
      </w:r>
      <w:proofErr w:type="spellStart"/>
      <w:r w:rsidR="004C776F" w:rsidRPr="00C05A2B">
        <w:rPr>
          <w:rFonts w:asciiTheme="minorHAnsi" w:hAnsiTheme="minorHAnsi" w:cstheme="minorHAnsi"/>
        </w:rPr>
        <w:t>Marshack’s</w:t>
      </w:r>
      <w:proofErr w:type="spellEnd"/>
      <w:r w:rsidR="004C776F" w:rsidRPr="00C05A2B">
        <w:rPr>
          <w:rFonts w:asciiTheme="minorHAnsi" w:hAnsiTheme="minorHAnsi" w:cstheme="minorHAnsi"/>
        </w:rPr>
        <w:t xml:space="preserve"> observation that there were three and six ‘sky arcs’ </w:t>
      </w:r>
      <w:r w:rsidR="005C752F">
        <w:rPr>
          <w:rFonts w:asciiTheme="minorHAnsi" w:hAnsiTheme="minorHAnsi" w:cstheme="minorHAnsi"/>
        </w:rPr>
        <w:t>on</w:t>
      </w:r>
      <w:r w:rsidR="004C776F" w:rsidRPr="00C05A2B">
        <w:rPr>
          <w:rFonts w:asciiTheme="minorHAnsi" w:hAnsiTheme="minorHAnsi" w:cstheme="minorHAnsi"/>
        </w:rPr>
        <w:t xml:space="preserve"> a salmonid plaquette at </w:t>
      </w:r>
      <w:proofErr w:type="spellStart"/>
      <w:r w:rsidR="004C776F" w:rsidRPr="00C05A2B">
        <w:rPr>
          <w:rFonts w:asciiTheme="minorHAnsi" w:hAnsiTheme="minorHAnsi" w:cstheme="minorHAnsi"/>
        </w:rPr>
        <w:t>Labastide</w:t>
      </w:r>
      <w:proofErr w:type="spellEnd"/>
      <w:r w:rsidR="004C776F" w:rsidRPr="00C05A2B">
        <w:rPr>
          <w:rFonts w:asciiTheme="minorHAnsi" w:hAnsiTheme="minorHAnsi" w:cstheme="minorHAnsi"/>
        </w:rPr>
        <w:t xml:space="preserve"> (</w:t>
      </w:r>
      <w:proofErr w:type="spellStart"/>
      <w:r w:rsidR="004C776F" w:rsidRPr="00C05A2B">
        <w:rPr>
          <w:rFonts w:asciiTheme="minorHAnsi" w:hAnsiTheme="minorHAnsi" w:cstheme="minorHAnsi"/>
        </w:rPr>
        <w:t>Marshack</w:t>
      </w:r>
      <w:proofErr w:type="spellEnd"/>
      <w:r w:rsidR="004C776F" w:rsidRPr="00C05A2B">
        <w:rPr>
          <w:rFonts w:asciiTheme="minorHAnsi" w:hAnsiTheme="minorHAnsi" w:cstheme="minorHAnsi"/>
        </w:rPr>
        <w:t xml:space="preserve"> 1991</w:t>
      </w:r>
      <w:r w:rsidR="005C752F">
        <w:rPr>
          <w:rFonts w:asciiTheme="minorHAnsi" w:hAnsiTheme="minorHAnsi" w:cstheme="minorHAnsi"/>
        </w:rPr>
        <w:t>,</w:t>
      </w:r>
      <w:r w:rsidR="004C776F" w:rsidRPr="00C05A2B">
        <w:rPr>
          <w:rFonts w:asciiTheme="minorHAnsi" w:hAnsiTheme="minorHAnsi" w:cstheme="minorHAnsi"/>
        </w:rPr>
        <w:t xml:space="preserve"> 232). Other than </w:t>
      </w:r>
      <w:proofErr w:type="spellStart"/>
      <w:r w:rsidR="004C776F" w:rsidRPr="00C05A2B">
        <w:rPr>
          <w:rFonts w:asciiTheme="minorHAnsi" w:hAnsiTheme="minorHAnsi" w:cstheme="minorHAnsi"/>
        </w:rPr>
        <w:t>Marshack</w:t>
      </w:r>
      <w:proofErr w:type="spellEnd"/>
      <w:r w:rsidR="004C776F" w:rsidRPr="00C05A2B">
        <w:rPr>
          <w:rFonts w:asciiTheme="minorHAnsi" w:hAnsiTheme="minorHAnsi" w:cstheme="minorHAnsi"/>
        </w:rPr>
        <w:t xml:space="preserve">, to our knowledge it has not previously been proposed that they are in fact numbers.  </w:t>
      </w:r>
    </w:p>
    <w:p w14:paraId="248955EB" w14:textId="159607C6" w:rsidR="007C5089" w:rsidRDefault="007C5089" w:rsidP="007C5089">
      <w:pPr>
        <w:pStyle w:val="BodyText"/>
        <w:spacing w:before="70" w:line="242" w:lineRule="auto"/>
        <w:rPr>
          <w:rFonts w:asciiTheme="minorHAnsi" w:hAnsiTheme="minorHAnsi" w:cstheme="minorHAnsi"/>
        </w:rPr>
      </w:pPr>
      <w:r w:rsidRPr="00C05A2B">
        <w:rPr>
          <w:rFonts w:asciiTheme="minorHAnsi" w:hAnsiTheme="minorHAnsi" w:cstheme="minorHAnsi"/>
        </w:rPr>
        <w:t xml:space="preserve">For information on </w:t>
      </w:r>
      <w:r w:rsidRPr="007C5089">
        <w:rPr>
          <w:rFonts w:asciiTheme="minorHAnsi" w:hAnsiTheme="minorHAnsi" w:cstheme="minorHAnsi"/>
          <w:i/>
          <w:iCs/>
        </w:rPr>
        <w:t>archaic writing systems</w:t>
      </w:r>
      <w:r w:rsidRPr="00C05A2B">
        <w:rPr>
          <w:rFonts w:asciiTheme="minorHAnsi" w:hAnsiTheme="minorHAnsi" w:cstheme="minorHAnsi"/>
        </w:rPr>
        <w:t xml:space="preserve"> </w:t>
      </w:r>
      <w:r w:rsidR="00F55DC7">
        <w:rPr>
          <w:rFonts w:asciiTheme="minorHAnsi" w:hAnsiTheme="minorHAnsi" w:cstheme="minorHAnsi"/>
        </w:rPr>
        <w:t>we consulted</w:t>
      </w:r>
      <w:r w:rsidRPr="00C05A2B">
        <w:rPr>
          <w:rFonts w:asciiTheme="minorHAnsi" w:hAnsiTheme="minorHAnsi" w:cstheme="minorHAnsi"/>
        </w:rPr>
        <w:t xml:space="preserve">: Driver 1948; </w:t>
      </w:r>
      <w:proofErr w:type="spellStart"/>
      <w:r w:rsidRPr="00C05A2B">
        <w:rPr>
          <w:rFonts w:asciiTheme="minorHAnsi" w:hAnsiTheme="minorHAnsi" w:cstheme="minorHAnsi"/>
        </w:rPr>
        <w:t>Bottéro</w:t>
      </w:r>
      <w:proofErr w:type="spellEnd"/>
      <w:r w:rsidRPr="00C05A2B">
        <w:rPr>
          <w:rFonts w:asciiTheme="minorHAnsi" w:hAnsiTheme="minorHAnsi" w:cstheme="minorHAnsi"/>
        </w:rPr>
        <w:t xml:space="preserve"> 1992; </w:t>
      </w:r>
      <w:proofErr w:type="spellStart"/>
      <w:r w:rsidRPr="00C05A2B">
        <w:rPr>
          <w:rFonts w:asciiTheme="minorHAnsi" w:hAnsiTheme="minorHAnsi" w:cstheme="minorHAnsi"/>
        </w:rPr>
        <w:t>Bottéro</w:t>
      </w:r>
      <w:proofErr w:type="spellEnd"/>
      <w:r w:rsidRPr="00C05A2B">
        <w:rPr>
          <w:rFonts w:asciiTheme="minorHAnsi" w:hAnsiTheme="minorHAnsi" w:cstheme="minorHAnsi"/>
        </w:rPr>
        <w:t xml:space="preserve"> et al. 2000, </w:t>
      </w:r>
      <w:proofErr w:type="spellStart"/>
      <w:r w:rsidRPr="00C05A2B">
        <w:rPr>
          <w:rFonts w:asciiTheme="minorHAnsi" w:hAnsiTheme="minorHAnsi" w:cstheme="minorHAnsi"/>
        </w:rPr>
        <w:t>Glassner</w:t>
      </w:r>
      <w:proofErr w:type="spellEnd"/>
      <w:r w:rsidRPr="00C05A2B">
        <w:rPr>
          <w:rFonts w:asciiTheme="minorHAnsi" w:hAnsiTheme="minorHAnsi" w:cstheme="minorHAnsi"/>
        </w:rPr>
        <w:t xml:space="preserve"> 2003; Robinson 2016; Woods 2010</w:t>
      </w:r>
      <w:r w:rsidR="00F55DC7">
        <w:rPr>
          <w:rFonts w:asciiTheme="minorHAnsi" w:hAnsiTheme="minorHAnsi" w:cstheme="minorHAnsi"/>
        </w:rPr>
        <w:t xml:space="preserve"> in additions to references cited in the main text</w:t>
      </w:r>
      <w:r w:rsidRPr="00C05A2B">
        <w:rPr>
          <w:rFonts w:asciiTheme="minorHAnsi" w:hAnsiTheme="minorHAnsi" w:cstheme="minorHAnsi"/>
        </w:rPr>
        <w:t xml:space="preserve">. We follow the definition of Robinson 2016 for </w:t>
      </w:r>
      <w:r>
        <w:rPr>
          <w:rFonts w:asciiTheme="minorHAnsi" w:hAnsiTheme="minorHAnsi" w:cstheme="minorHAnsi"/>
        </w:rPr>
        <w:t>‘</w:t>
      </w:r>
      <w:r w:rsidRPr="00C05A2B">
        <w:rPr>
          <w:rFonts w:asciiTheme="minorHAnsi" w:hAnsiTheme="minorHAnsi" w:cstheme="minorHAnsi"/>
        </w:rPr>
        <w:t>Proto-writing’, which ‘consists of visible marks communicating limited information’.</w:t>
      </w:r>
      <w:r>
        <w:rPr>
          <w:rFonts w:asciiTheme="minorHAnsi" w:hAnsiTheme="minorHAnsi" w:cstheme="minorHAnsi"/>
        </w:rPr>
        <w:t xml:space="preserve"> </w:t>
      </w:r>
      <w:r w:rsidRPr="00C05A2B">
        <w:rPr>
          <w:rFonts w:asciiTheme="minorHAnsi" w:hAnsiTheme="minorHAnsi" w:cstheme="minorHAnsi"/>
        </w:rPr>
        <w:t xml:space="preserve">Pictographic-logographic writing is independent of language: Writing about </w:t>
      </w:r>
      <w:r>
        <w:rPr>
          <w:rFonts w:asciiTheme="minorHAnsi" w:hAnsiTheme="minorHAnsi" w:cstheme="minorHAnsi"/>
        </w:rPr>
        <w:t>Sumer</w:t>
      </w:r>
      <w:r w:rsidRPr="00C05A2B">
        <w:rPr>
          <w:rFonts w:asciiTheme="minorHAnsi" w:hAnsiTheme="minorHAnsi" w:cstheme="minorHAnsi"/>
        </w:rPr>
        <w:t xml:space="preserve"> and adjacent regions, for example, </w:t>
      </w:r>
      <w:proofErr w:type="spellStart"/>
      <w:r w:rsidRPr="00C05A2B">
        <w:rPr>
          <w:rFonts w:asciiTheme="minorHAnsi" w:hAnsiTheme="minorHAnsi" w:cstheme="minorHAnsi"/>
        </w:rPr>
        <w:t>Bottéro</w:t>
      </w:r>
      <w:proofErr w:type="spellEnd"/>
      <w:r w:rsidRPr="00C05A2B">
        <w:rPr>
          <w:rFonts w:asciiTheme="minorHAnsi" w:hAnsiTheme="minorHAnsi" w:cstheme="minorHAnsi"/>
        </w:rPr>
        <w:t xml:space="preserve"> (1992), defined pictograms a</w:t>
      </w:r>
      <w:r w:rsidR="00A108C5">
        <w:rPr>
          <w:rFonts w:asciiTheme="minorHAnsi" w:hAnsiTheme="minorHAnsi" w:cstheme="minorHAnsi"/>
        </w:rPr>
        <w:t>s</w:t>
      </w:r>
      <w:r w:rsidRPr="00C05A2B">
        <w:rPr>
          <w:rFonts w:asciiTheme="minorHAnsi" w:hAnsiTheme="minorHAnsi" w:cstheme="minorHAnsi"/>
        </w:rPr>
        <w:t xml:space="preserve"> ‘2-dimensional semi-standardized representations of real world objects’ noting that ‘[pictographic-logographic writing] was independent from any spoken language, and the signs were legible whatever the language of the interpreter’</w:t>
      </w:r>
      <w:r w:rsidR="00A108C5">
        <w:rPr>
          <w:rFonts w:asciiTheme="minorHAnsi" w:hAnsiTheme="minorHAnsi" w:cstheme="minorHAnsi"/>
        </w:rPr>
        <w:t>.</w:t>
      </w:r>
    </w:p>
    <w:p w14:paraId="469EC32F" w14:textId="77777777" w:rsidR="00A108C5" w:rsidRDefault="00A108C5" w:rsidP="00A108C5">
      <w:pPr>
        <w:pStyle w:val="BodyText"/>
        <w:spacing w:line="242" w:lineRule="auto"/>
        <w:ind w:right="115"/>
        <w:rPr>
          <w:rFonts w:asciiTheme="minorHAnsi" w:hAnsiTheme="minorHAnsi" w:cstheme="minorHAnsi"/>
        </w:rPr>
      </w:pPr>
    </w:p>
    <w:p w14:paraId="0D400C02" w14:textId="2A0D3EE0" w:rsidR="00A108C5" w:rsidRPr="00C05A2B" w:rsidRDefault="00A108C5" w:rsidP="00A108C5">
      <w:pPr>
        <w:pStyle w:val="BodyText"/>
        <w:spacing w:line="242" w:lineRule="auto"/>
        <w:ind w:right="115"/>
        <w:rPr>
          <w:rFonts w:asciiTheme="minorHAnsi" w:hAnsiTheme="minorHAnsi" w:cstheme="minorHAnsi"/>
          <w:spacing w:val="-6"/>
        </w:rPr>
      </w:pPr>
      <w:r w:rsidRPr="00C05A2B">
        <w:rPr>
          <w:rFonts w:asciiTheme="minorHAnsi" w:hAnsiTheme="minorHAnsi" w:cstheme="minorHAnsi"/>
        </w:rPr>
        <w:t xml:space="preserve">Upper Palaeolithic </w:t>
      </w:r>
      <w:r w:rsidRPr="00A108C5">
        <w:rPr>
          <w:rFonts w:asciiTheme="minorHAnsi" w:hAnsiTheme="minorHAnsi" w:cstheme="minorHAnsi"/>
          <w:i/>
          <w:iCs/>
        </w:rPr>
        <w:t>archaeozoological data</w:t>
      </w:r>
      <w:r w:rsidRPr="00C05A2B">
        <w:rPr>
          <w:rFonts w:asciiTheme="minorHAnsi" w:hAnsiTheme="minorHAnsi" w:cstheme="minorHAnsi"/>
        </w:rPr>
        <w:t xml:space="preserve"> (including seasonality) </w:t>
      </w:r>
      <w:r>
        <w:rPr>
          <w:rFonts w:asciiTheme="minorHAnsi" w:hAnsiTheme="minorHAnsi" w:cstheme="minorHAnsi"/>
        </w:rPr>
        <w:t xml:space="preserve">was </w:t>
      </w:r>
      <w:r w:rsidRPr="00C05A2B">
        <w:rPr>
          <w:rFonts w:asciiTheme="minorHAnsi" w:hAnsiTheme="minorHAnsi" w:cstheme="minorHAnsi"/>
        </w:rPr>
        <w:t>taken</w:t>
      </w:r>
      <w:r w:rsidR="00F55DC7">
        <w:rPr>
          <w:rFonts w:asciiTheme="minorHAnsi" w:hAnsiTheme="minorHAnsi" w:cstheme="minorHAnsi"/>
        </w:rPr>
        <w:t xml:space="preserve"> </w:t>
      </w:r>
      <w:r w:rsidRPr="00C05A2B">
        <w:rPr>
          <w:rFonts w:asciiTheme="minorHAnsi" w:hAnsiTheme="minorHAnsi" w:cstheme="minorHAnsi"/>
        </w:rPr>
        <w:t xml:space="preserve">from: </w:t>
      </w:r>
      <w:proofErr w:type="spellStart"/>
      <w:r w:rsidRPr="00C05A2B">
        <w:rPr>
          <w:rFonts w:asciiTheme="minorHAnsi" w:hAnsiTheme="minorHAnsi" w:cstheme="minorHAnsi"/>
        </w:rPr>
        <w:t>Delpech</w:t>
      </w:r>
      <w:proofErr w:type="spellEnd"/>
      <w:r w:rsidRPr="00C05A2B">
        <w:rPr>
          <w:rFonts w:asciiTheme="minorHAnsi" w:hAnsiTheme="minorHAnsi" w:cstheme="minorHAnsi"/>
        </w:rPr>
        <w:t xml:space="preserve"> 1983; Gordon</w:t>
      </w:r>
      <w:r w:rsidRPr="00C05A2B">
        <w:rPr>
          <w:rFonts w:asciiTheme="minorHAnsi" w:hAnsiTheme="minorHAnsi" w:cstheme="minorHAnsi"/>
          <w:spacing w:val="-11"/>
        </w:rPr>
        <w:t xml:space="preserve"> </w:t>
      </w:r>
      <w:r w:rsidRPr="00C05A2B">
        <w:rPr>
          <w:rFonts w:asciiTheme="minorHAnsi" w:hAnsiTheme="minorHAnsi" w:cstheme="minorHAnsi"/>
        </w:rPr>
        <w:t>1988;</w:t>
      </w:r>
      <w:r w:rsidRPr="00C05A2B">
        <w:rPr>
          <w:rFonts w:asciiTheme="minorHAnsi" w:hAnsiTheme="minorHAnsi" w:cstheme="minorHAnsi"/>
          <w:spacing w:val="-11"/>
        </w:rPr>
        <w:t xml:space="preserve"> </w:t>
      </w:r>
      <w:r w:rsidRPr="00C05A2B">
        <w:rPr>
          <w:rFonts w:asciiTheme="minorHAnsi" w:hAnsiTheme="minorHAnsi" w:cstheme="minorHAnsi"/>
        </w:rPr>
        <w:t>Martin</w:t>
      </w:r>
      <w:r w:rsidRPr="00C05A2B">
        <w:rPr>
          <w:rFonts w:asciiTheme="minorHAnsi" w:hAnsiTheme="minorHAnsi" w:cstheme="minorHAnsi"/>
          <w:spacing w:val="-11"/>
        </w:rPr>
        <w:t xml:space="preserve"> </w:t>
      </w:r>
      <w:r w:rsidRPr="00C05A2B">
        <w:rPr>
          <w:rFonts w:asciiTheme="minorHAnsi" w:hAnsiTheme="minorHAnsi" w:cstheme="minorHAnsi"/>
        </w:rPr>
        <w:t>1999;</w:t>
      </w:r>
      <w:r w:rsidRPr="00C05A2B">
        <w:rPr>
          <w:rFonts w:asciiTheme="minorHAnsi" w:hAnsiTheme="minorHAnsi" w:cstheme="minorHAnsi"/>
          <w:spacing w:val="-10"/>
        </w:rPr>
        <w:t xml:space="preserve"> </w:t>
      </w:r>
      <w:proofErr w:type="spellStart"/>
      <w:r w:rsidRPr="00C05A2B">
        <w:rPr>
          <w:rFonts w:asciiTheme="minorHAnsi" w:hAnsiTheme="minorHAnsi" w:cstheme="minorHAnsi"/>
        </w:rPr>
        <w:t>Rendu</w:t>
      </w:r>
      <w:proofErr w:type="spellEnd"/>
      <w:r w:rsidRPr="00C05A2B">
        <w:rPr>
          <w:rFonts w:asciiTheme="minorHAnsi" w:hAnsiTheme="minorHAnsi" w:cstheme="minorHAnsi"/>
          <w:spacing w:val="-11"/>
        </w:rPr>
        <w:t xml:space="preserve"> </w:t>
      </w:r>
      <w:r w:rsidRPr="00C05A2B">
        <w:rPr>
          <w:rFonts w:asciiTheme="minorHAnsi" w:hAnsiTheme="minorHAnsi" w:cstheme="minorHAnsi"/>
        </w:rPr>
        <w:t>2007;</w:t>
      </w:r>
      <w:r w:rsidRPr="00C05A2B">
        <w:rPr>
          <w:rFonts w:asciiTheme="minorHAnsi" w:hAnsiTheme="minorHAnsi" w:cstheme="minorHAnsi"/>
          <w:spacing w:val="-11"/>
        </w:rPr>
        <w:t xml:space="preserve"> </w:t>
      </w:r>
      <w:proofErr w:type="spellStart"/>
      <w:r w:rsidRPr="00C05A2B">
        <w:rPr>
          <w:rFonts w:asciiTheme="minorHAnsi" w:hAnsiTheme="minorHAnsi" w:cstheme="minorHAnsi"/>
          <w:spacing w:val="-11"/>
        </w:rPr>
        <w:t>Bignon</w:t>
      </w:r>
      <w:proofErr w:type="spellEnd"/>
      <w:r w:rsidRPr="00C05A2B">
        <w:rPr>
          <w:rFonts w:asciiTheme="minorHAnsi" w:hAnsiTheme="minorHAnsi" w:cstheme="minorHAnsi"/>
          <w:spacing w:val="-11"/>
        </w:rPr>
        <w:t xml:space="preserve">-Lau 2008; </w:t>
      </w:r>
      <w:r w:rsidRPr="00C05A2B">
        <w:rPr>
          <w:rFonts w:asciiTheme="minorHAnsi" w:hAnsiTheme="minorHAnsi" w:cstheme="minorHAnsi"/>
        </w:rPr>
        <w:t>Kuntz</w:t>
      </w:r>
      <w:r w:rsidRPr="00C05A2B">
        <w:rPr>
          <w:rFonts w:asciiTheme="minorHAnsi" w:hAnsiTheme="minorHAnsi" w:cstheme="minorHAnsi"/>
          <w:spacing w:val="-10"/>
        </w:rPr>
        <w:t xml:space="preserve"> </w:t>
      </w:r>
      <w:r w:rsidRPr="00C05A2B">
        <w:rPr>
          <w:rFonts w:asciiTheme="minorHAnsi" w:hAnsiTheme="minorHAnsi" w:cstheme="minorHAnsi"/>
        </w:rPr>
        <w:t>2011;</w:t>
      </w:r>
      <w:r w:rsidRPr="00C05A2B">
        <w:rPr>
          <w:rFonts w:asciiTheme="minorHAnsi" w:hAnsiTheme="minorHAnsi" w:cstheme="minorHAnsi"/>
          <w:spacing w:val="-11"/>
        </w:rPr>
        <w:t xml:space="preserve"> </w:t>
      </w:r>
      <w:proofErr w:type="spellStart"/>
      <w:r w:rsidRPr="00C05A2B">
        <w:rPr>
          <w:rFonts w:asciiTheme="minorHAnsi" w:hAnsiTheme="minorHAnsi" w:cstheme="minorHAnsi"/>
        </w:rPr>
        <w:t>Goutas</w:t>
      </w:r>
      <w:proofErr w:type="spellEnd"/>
      <w:r w:rsidRPr="00C05A2B">
        <w:rPr>
          <w:rFonts w:asciiTheme="minorHAnsi" w:hAnsiTheme="minorHAnsi" w:cstheme="minorHAnsi"/>
          <w:spacing w:val="-12"/>
        </w:rPr>
        <w:t xml:space="preserve"> </w:t>
      </w:r>
      <w:r w:rsidRPr="00C05A2B">
        <w:rPr>
          <w:rFonts w:asciiTheme="minorHAnsi" w:hAnsiTheme="minorHAnsi" w:cstheme="minorHAnsi"/>
        </w:rPr>
        <w:t>&amp;</w:t>
      </w:r>
      <w:r w:rsidRPr="00C05A2B">
        <w:rPr>
          <w:rFonts w:asciiTheme="minorHAnsi" w:hAnsiTheme="minorHAnsi" w:cstheme="minorHAnsi"/>
          <w:spacing w:val="-3"/>
        </w:rPr>
        <w:t xml:space="preserve"> </w:t>
      </w:r>
      <w:proofErr w:type="spellStart"/>
      <w:r w:rsidRPr="00C05A2B">
        <w:rPr>
          <w:rFonts w:asciiTheme="minorHAnsi" w:hAnsiTheme="minorHAnsi" w:cstheme="minorHAnsi"/>
        </w:rPr>
        <w:t>Laccarièrre</w:t>
      </w:r>
      <w:proofErr w:type="spellEnd"/>
      <w:r w:rsidRPr="00C05A2B">
        <w:rPr>
          <w:rFonts w:asciiTheme="minorHAnsi" w:hAnsiTheme="minorHAnsi" w:cstheme="minorHAnsi"/>
          <w:spacing w:val="-3"/>
        </w:rPr>
        <w:t xml:space="preserve"> </w:t>
      </w:r>
      <w:r w:rsidRPr="00C05A2B">
        <w:rPr>
          <w:rFonts w:asciiTheme="minorHAnsi" w:hAnsiTheme="minorHAnsi" w:cstheme="minorHAnsi"/>
        </w:rPr>
        <w:t>2012</w:t>
      </w:r>
      <w:r w:rsidR="00F55DC7">
        <w:rPr>
          <w:rFonts w:asciiTheme="minorHAnsi" w:hAnsiTheme="minorHAnsi" w:cstheme="minorHAnsi"/>
        </w:rPr>
        <w:t xml:space="preserve"> in addition to references cited in the main text</w:t>
      </w:r>
      <w:r w:rsidRPr="00C05A2B">
        <w:rPr>
          <w:rFonts w:asciiTheme="minorHAnsi" w:hAnsiTheme="minorHAnsi" w:cstheme="minorHAnsi"/>
        </w:rPr>
        <w:t>.</w:t>
      </w:r>
      <w:r w:rsidRPr="00C05A2B">
        <w:rPr>
          <w:rFonts w:asciiTheme="minorHAnsi" w:hAnsiTheme="minorHAnsi" w:cstheme="minorHAnsi"/>
          <w:spacing w:val="-2"/>
        </w:rPr>
        <w:t xml:space="preserve"> </w:t>
      </w:r>
      <w:r w:rsidRPr="00C05A2B">
        <w:rPr>
          <w:rFonts w:asciiTheme="minorHAnsi" w:hAnsiTheme="minorHAnsi" w:cstheme="minorHAnsi"/>
        </w:rPr>
        <w:t>In</w:t>
      </w:r>
      <w:r w:rsidRPr="00C05A2B">
        <w:rPr>
          <w:rFonts w:asciiTheme="minorHAnsi" w:hAnsiTheme="minorHAnsi" w:cstheme="minorHAnsi"/>
          <w:spacing w:val="-2"/>
        </w:rPr>
        <w:t xml:space="preserve"> </w:t>
      </w:r>
      <w:r w:rsidRPr="00C05A2B">
        <w:rPr>
          <w:rFonts w:asciiTheme="minorHAnsi" w:hAnsiTheme="minorHAnsi" w:cstheme="minorHAnsi"/>
          <w:spacing w:val="-5"/>
        </w:rPr>
        <w:t>Germany,</w:t>
      </w:r>
      <w:r w:rsidRPr="00C05A2B">
        <w:rPr>
          <w:rFonts w:asciiTheme="minorHAnsi" w:hAnsiTheme="minorHAnsi" w:cstheme="minorHAnsi"/>
          <w:spacing w:val="-8"/>
        </w:rPr>
        <w:t xml:space="preserve"> </w:t>
      </w:r>
      <w:r w:rsidRPr="00C05A2B">
        <w:rPr>
          <w:rFonts w:asciiTheme="minorHAnsi" w:hAnsiTheme="minorHAnsi" w:cstheme="minorHAnsi"/>
        </w:rPr>
        <w:t>reaction</w:t>
      </w:r>
      <w:r w:rsidRPr="00C05A2B">
        <w:rPr>
          <w:rFonts w:asciiTheme="minorHAnsi" w:hAnsiTheme="minorHAnsi" w:cstheme="minorHAnsi"/>
          <w:spacing w:val="-3"/>
        </w:rPr>
        <w:t xml:space="preserve"> </w:t>
      </w:r>
      <w:r w:rsidRPr="00C05A2B">
        <w:rPr>
          <w:rFonts w:asciiTheme="minorHAnsi" w:hAnsiTheme="minorHAnsi" w:cstheme="minorHAnsi"/>
        </w:rPr>
        <w:t xml:space="preserve">to changes in the season is referred to as </w:t>
      </w:r>
      <w:proofErr w:type="spellStart"/>
      <w:r w:rsidRPr="00A108C5">
        <w:rPr>
          <w:rFonts w:asciiTheme="minorHAnsi" w:hAnsiTheme="minorHAnsi" w:cstheme="minorHAnsi"/>
          <w:i/>
          <w:iCs/>
        </w:rPr>
        <w:t>zugunruhe</w:t>
      </w:r>
      <w:proofErr w:type="spellEnd"/>
      <w:r w:rsidRPr="00C05A2B">
        <w:rPr>
          <w:rFonts w:asciiTheme="minorHAnsi" w:hAnsiTheme="minorHAnsi" w:cstheme="minorHAnsi"/>
        </w:rPr>
        <w:t xml:space="preserve"> for birds (‘migration anxiety/restlessness’). </w:t>
      </w:r>
      <w:r w:rsidRPr="00C05A2B">
        <w:rPr>
          <w:rFonts w:asciiTheme="minorHAnsi" w:hAnsiTheme="minorHAnsi" w:cstheme="minorHAnsi"/>
          <w:spacing w:val="-15"/>
        </w:rPr>
        <w:t xml:space="preserve">We </w:t>
      </w:r>
      <w:r w:rsidRPr="00C05A2B">
        <w:rPr>
          <w:rFonts w:asciiTheme="minorHAnsi" w:hAnsiTheme="minorHAnsi" w:cstheme="minorHAnsi"/>
        </w:rPr>
        <w:t>hypothesise that spring, therefore, with its obvious return of warmth, green, light, plant and animal life would, therefore, be a logical starting point for a hunter-gatherer calendar, especially one dependent on the world returning to fruitfulness after the barren Pleistocene</w:t>
      </w:r>
      <w:r w:rsidRPr="00C05A2B">
        <w:rPr>
          <w:rFonts w:asciiTheme="minorHAnsi" w:hAnsiTheme="minorHAnsi" w:cstheme="minorHAnsi"/>
          <w:spacing w:val="-4"/>
        </w:rPr>
        <w:t xml:space="preserve"> </w:t>
      </w:r>
      <w:r w:rsidRPr="00C05A2B">
        <w:rPr>
          <w:rFonts w:asciiTheme="minorHAnsi" w:hAnsiTheme="minorHAnsi" w:cstheme="minorHAnsi"/>
          <w:spacing w:val="-5"/>
        </w:rPr>
        <w:lastRenderedPageBreak/>
        <w:t>winter.</w:t>
      </w:r>
      <w:r>
        <w:rPr>
          <w:rFonts w:asciiTheme="minorHAnsi" w:hAnsiTheme="minorHAnsi" w:cstheme="minorHAnsi"/>
        </w:rPr>
        <w:t xml:space="preserve"> </w:t>
      </w:r>
      <w:r w:rsidRPr="00C05A2B">
        <w:rPr>
          <w:rFonts w:asciiTheme="minorHAnsi" w:hAnsiTheme="minorHAnsi" w:cstheme="minorHAnsi"/>
        </w:rPr>
        <w:t xml:space="preserve">For ichthyological </w:t>
      </w:r>
      <w:r>
        <w:rPr>
          <w:rFonts w:asciiTheme="minorHAnsi" w:hAnsiTheme="minorHAnsi" w:cstheme="minorHAnsi"/>
        </w:rPr>
        <w:t>data</w:t>
      </w:r>
      <w:r w:rsidRPr="00C05A2B">
        <w:rPr>
          <w:rFonts w:asciiTheme="minorHAnsi" w:hAnsiTheme="minorHAnsi" w:cstheme="minorHAnsi"/>
        </w:rPr>
        <w:t xml:space="preserve"> see Le Gall, 1981; 1984a,b; 1992; 1999.</w:t>
      </w:r>
      <w:r>
        <w:rPr>
          <w:rFonts w:asciiTheme="minorHAnsi" w:hAnsiTheme="minorHAnsi" w:cstheme="minorHAnsi"/>
        </w:rPr>
        <w:t xml:space="preserve"> </w:t>
      </w:r>
      <w:r w:rsidRPr="00C05A2B">
        <w:rPr>
          <w:rFonts w:asciiTheme="minorHAnsi" w:hAnsiTheme="minorHAnsi" w:cstheme="minorHAnsi"/>
        </w:rPr>
        <w:t>The</w:t>
      </w:r>
      <w:r w:rsidRPr="00C05A2B">
        <w:rPr>
          <w:rFonts w:asciiTheme="minorHAnsi" w:hAnsiTheme="minorHAnsi" w:cstheme="minorHAnsi"/>
          <w:spacing w:val="-5"/>
        </w:rPr>
        <w:t xml:space="preserve"> </w:t>
      </w:r>
      <w:r w:rsidRPr="00C05A2B">
        <w:rPr>
          <w:rFonts w:asciiTheme="minorHAnsi" w:hAnsiTheme="minorHAnsi" w:cstheme="minorHAnsi"/>
        </w:rPr>
        <w:t>times</w:t>
      </w:r>
      <w:r w:rsidRPr="00C05A2B">
        <w:rPr>
          <w:rFonts w:asciiTheme="minorHAnsi" w:hAnsiTheme="minorHAnsi" w:cstheme="minorHAnsi"/>
          <w:spacing w:val="-5"/>
        </w:rPr>
        <w:t xml:space="preserve"> </w:t>
      </w:r>
      <w:r w:rsidRPr="00C05A2B">
        <w:rPr>
          <w:rFonts w:asciiTheme="minorHAnsi" w:hAnsiTheme="minorHAnsi" w:cstheme="minorHAnsi"/>
        </w:rPr>
        <w:t>for</w:t>
      </w:r>
      <w:r w:rsidRPr="00C05A2B">
        <w:rPr>
          <w:rFonts w:asciiTheme="minorHAnsi" w:hAnsiTheme="minorHAnsi" w:cstheme="minorHAnsi"/>
          <w:spacing w:val="-5"/>
        </w:rPr>
        <w:t xml:space="preserve"> </w:t>
      </w:r>
      <w:r w:rsidRPr="00C05A2B">
        <w:rPr>
          <w:rFonts w:asciiTheme="minorHAnsi" w:hAnsiTheme="minorHAnsi" w:cstheme="minorHAnsi"/>
        </w:rPr>
        <w:t>the</w:t>
      </w:r>
      <w:r w:rsidRPr="00C05A2B">
        <w:rPr>
          <w:rFonts w:asciiTheme="minorHAnsi" w:hAnsiTheme="minorHAnsi" w:cstheme="minorHAnsi"/>
          <w:spacing w:val="-5"/>
        </w:rPr>
        <w:t xml:space="preserve"> </w:t>
      </w:r>
      <w:r w:rsidRPr="00C05A2B">
        <w:rPr>
          <w:rFonts w:asciiTheme="minorHAnsi" w:hAnsiTheme="minorHAnsi" w:cstheme="minorHAnsi"/>
        </w:rPr>
        <w:t>behaviours</w:t>
      </w:r>
      <w:r w:rsidRPr="00C05A2B">
        <w:rPr>
          <w:rFonts w:asciiTheme="minorHAnsi" w:hAnsiTheme="minorHAnsi" w:cstheme="minorHAnsi"/>
          <w:spacing w:val="-4"/>
        </w:rPr>
        <w:t xml:space="preserve"> </w:t>
      </w:r>
      <w:r w:rsidRPr="00C05A2B">
        <w:rPr>
          <w:rFonts w:asciiTheme="minorHAnsi" w:hAnsiTheme="minorHAnsi" w:cstheme="minorHAnsi"/>
        </w:rPr>
        <w:t>indicated</w:t>
      </w:r>
      <w:r w:rsidRPr="00C05A2B">
        <w:rPr>
          <w:rFonts w:asciiTheme="minorHAnsi" w:hAnsiTheme="minorHAnsi" w:cstheme="minorHAnsi"/>
          <w:spacing w:val="-5"/>
        </w:rPr>
        <w:t xml:space="preserve"> </w:t>
      </w:r>
      <w:r w:rsidRPr="00C05A2B">
        <w:rPr>
          <w:rFonts w:asciiTheme="minorHAnsi" w:hAnsiTheme="minorHAnsi" w:cstheme="minorHAnsi"/>
        </w:rPr>
        <w:t>in</w:t>
      </w:r>
      <w:r w:rsidRPr="00C05A2B">
        <w:rPr>
          <w:rFonts w:asciiTheme="minorHAnsi" w:hAnsiTheme="minorHAnsi" w:cstheme="minorHAnsi"/>
          <w:spacing w:val="-6"/>
        </w:rPr>
        <w:t xml:space="preserve"> </w:t>
      </w:r>
      <w:r w:rsidR="003530B1">
        <w:rPr>
          <w:rFonts w:asciiTheme="minorHAnsi" w:hAnsiTheme="minorHAnsi" w:cstheme="minorHAnsi"/>
          <w:b/>
        </w:rPr>
        <w:t xml:space="preserve">Table 1 </w:t>
      </w:r>
      <w:r w:rsidR="003530B1">
        <w:rPr>
          <w:rFonts w:asciiTheme="minorHAnsi" w:hAnsiTheme="minorHAnsi" w:cstheme="minorHAnsi"/>
          <w:bCs/>
        </w:rPr>
        <w:t>of the main paper</w:t>
      </w:r>
      <w:r w:rsidRPr="00C05A2B">
        <w:rPr>
          <w:rFonts w:asciiTheme="minorHAnsi" w:hAnsiTheme="minorHAnsi" w:cstheme="minorHAnsi"/>
          <w:b/>
          <w:spacing w:val="-5"/>
        </w:rPr>
        <w:t xml:space="preserve"> </w:t>
      </w:r>
      <w:r w:rsidRPr="00C05A2B">
        <w:rPr>
          <w:rFonts w:asciiTheme="minorHAnsi" w:hAnsiTheme="minorHAnsi" w:cstheme="minorHAnsi"/>
        </w:rPr>
        <w:t>are</w:t>
      </w:r>
      <w:r w:rsidRPr="00C05A2B">
        <w:rPr>
          <w:rFonts w:asciiTheme="minorHAnsi" w:hAnsiTheme="minorHAnsi" w:cstheme="minorHAnsi"/>
          <w:spacing w:val="-10"/>
        </w:rPr>
        <w:t xml:space="preserve"> </w:t>
      </w:r>
      <w:r w:rsidRPr="00C05A2B">
        <w:rPr>
          <w:rFonts w:asciiTheme="minorHAnsi" w:hAnsiTheme="minorHAnsi" w:cstheme="minorHAnsi"/>
        </w:rPr>
        <w:t>based</w:t>
      </w:r>
      <w:r w:rsidRPr="00C05A2B">
        <w:rPr>
          <w:rFonts w:asciiTheme="minorHAnsi" w:hAnsiTheme="minorHAnsi" w:cstheme="minorHAnsi"/>
          <w:spacing w:val="-5"/>
        </w:rPr>
        <w:t xml:space="preserve"> </w:t>
      </w:r>
      <w:r w:rsidRPr="00C05A2B">
        <w:rPr>
          <w:rFonts w:asciiTheme="minorHAnsi" w:hAnsiTheme="minorHAnsi" w:cstheme="minorHAnsi"/>
        </w:rPr>
        <w:t>on</w:t>
      </w:r>
      <w:r w:rsidRPr="00C05A2B">
        <w:rPr>
          <w:rFonts w:asciiTheme="minorHAnsi" w:hAnsiTheme="minorHAnsi" w:cstheme="minorHAnsi"/>
          <w:spacing w:val="-5"/>
        </w:rPr>
        <w:t xml:space="preserve"> </w:t>
      </w:r>
      <w:r w:rsidRPr="00C05A2B">
        <w:rPr>
          <w:rFonts w:asciiTheme="minorHAnsi" w:hAnsiTheme="minorHAnsi" w:cstheme="minorHAnsi"/>
        </w:rPr>
        <w:t>both</w:t>
      </w:r>
      <w:r w:rsidRPr="00C05A2B">
        <w:rPr>
          <w:rFonts w:asciiTheme="minorHAnsi" w:hAnsiTheme="minorHAnsi" w:cstheme="minorHAnsi"/>
          <w:spacing w:val="-5"/>
        </w:rPr>
        <w:t xml:space="preserve"> </w:t>
      </w:r>
      <w:r w:rsidRPr="00C05A2B">
        <w:rPr>
          <w:rFonts w:asciiTheme="minorHAnsi" w:hAnsiTheme="minorHAnsi" w:cstheme="minorHAnsi"/>
        </w:rPr>
        <w:t>contemporary</w:t>
      </w:r>
      <w:r w:rsidRPr="00C05A2B">
        <w:rPr>
          <w:rFonts w:asciiTheme="minorHAnsi" w:hAnsiTheme="minorHAnsi" w:cstheme="minorHAnsi"/>
          <w:spacing w:val="-4"/>
        </w:rPr>
        <w:t xml:space="preserve"> </w:t>
      </w:r>
      <w:r w:rsidRPr="00C05A2B">
        <w:rPr>
          <w:rFonts w:asciiTheme="minorHAnsi" w:hAnsiTheme="minorHAnsi" w:cstheme="minorHAnsi"/>
        </w:rPr>
        <w:t>and</w:t>
      </w:r>
      <w:r w:rsidRPr="00C05A2B">
        <w:rPr>
          <w:rFonts w:asciiTheme="minorHAnsi" w:hAnsiTheme="minorHAnsi" w:cstheme="minorHAnsi"/>
          <w:spacing w:val="-5"/>
        </w:rPr>
        <w:t xml:space="preserve"> </w:t>
      </w:r>
      <w:r w:rsidRPr="00C05A2B">
        <w:rPr>
          <w:rFonts w:asciiTheme="minorHAnsi" w:hAnsiTheme="minorHAnsi" w:cstheme="minorHAnsi"/>
        </w:rPr>
        <w:t>archaeozoological data (</w:t>
      </w:r>
      <w:proofErr w:type="spellStart"/>
      <w:r w:rsidRPr="00C05A2B">
        <w:rPr>
          <w:rFonts w:asciiTheme="minorHAnsi" w:hAnsiTheme="minorHAnsi" w:cstheme="minorHAnsi"/>
        </w:rPr>
        <w:t>Delpech</w:t>
      </w:r>
      <w:proofErr w:type="spellEnd"/>
      <w:r w:rsidRPr="00C05A2B">
        <w:rPr>
          <w:rFonts w:asciiTheme="minorHAnsi" w:hAnsiTheme="minorHAnsi" w:cstheme="minorHAnsi"/>
        </w:rPr>
        <w:t xml:space="preserve"> 1983; Gordon 1988; Martin 1999; </w:t>
      </w:r>
      <w:proofErr w:type="spellStart"/>
      <w:r w:rsidRPr="00C05A2B">
        <w:rPr>
          <w:rFonts w:asciiTheme="minorHAnsi" w:hAnsiTheme="minorHAnsi" w:cstheme="minorHAnsi"/>
        </w:rPr>
        <w:t>Rendu</w:t>
      </w:r>
      <w:proofErr w:type="spellEnd"/>
      <w:r w:rsidRPr="00C05A2B">
        <w:rPr>
          <w:rFonts w:asciiTheme="minorHAnsi" w:hAnsiTheme="minorHAnsi" w:cstheme="minorHAnsi"/>
        </w:rPr>
        <w:t xml:space="preserve"> 2007; </w:t>
      </w:r>
      <w:proofErr w:type="spellStart"/>
      <w:r w:rsidRPr="00C05A2B">
        <w:rPr>
          <w:rFonts w:asciiTheme="minorHAnsi" w:hAnsiTheme="minorHAnsi" w:cstheme="minorHAnsi"/>
        </w:rPr>
        <w:t>Bignon</w:t>
      </w:r>
      <w:proofErr w:type="spellEnd"/>
      <w:r w:rsidRPr="00C05A2B">
        <w:rPr>
          <w:rFonts w:asciiTheme="minorHAnsi" w:hAnsiTheme="minorHAnsi" w:cstheme="minorHAnsi"/>
        </w:rPr>
        <w:t xml:space="preserve">-Lau 2008; Kuntz </w:t>
      </w:r>
      <w:r w:rsidRPr="00C05A2B">
        <w:rPr>
          <w:rFonts w:asciiTheme="minorHAnsi" w:hAnsiTheme="minorHAnsi" w:cstheme="minorHAnsi"/>
          <w:spacing w:val="-5"/>
        </w:rPr>
        <w:t xml:space="preserve">2011, </w:t>
      </w:r>
      <w:proofErr w:type="spellStart"/>
      <w:r w:rsidRPr="00C05A2B">
        <w:rPr>
          <w:rFonts w:asciiTheme="minorHAnsi" w:hAnsiTheme="minorHAnsi" w:cstheme="minorHAnsi"/>
        </w:rPr>
        <w:t>Goutas</w:t>
      </w:r>
      <w:proofErr w:type="spellEnd"/>
      <w:r w:rsidRPr="00C05A2B">
        <w:rPr>
          <w:rFonts w:asciiTheme="minorHAnsi" w:hAnsiTheme="minorHAnsi" w:cstheme="minorHAnsi"/>
        </w:rPr>
        <w:t xml:space="preserve"> &amp; </w:t>
      </w:r>
      <w:proofErr w:type="spellStart"/>
      <w:r w:rsidRPr="00C05A2B">
        <w:rPr>
          <w:rFonts w:asciiTheme="minorHAnsi" w:hAnsiTheme="minorHAnsi" w:cstheme="minorHAnsi"/>
        </w:rPr>
        <w:t>Laccarièrre</w:t>
      </w:r>
      <w:proofErr w:type="spellEnd"/>
      <w:r w:rsidRPr="00C05A2B">
        <w:rPr>
          <w:rFonts w:asciiTheme="minorHAnsi" w:hAnsiTheme="minorHAnsi" w:cstheme="minorHAnsi"/>
        </w:rPr>
        <w:t xml:space="preserve"> 2013). For the purposes of comparison the data for contemporary animal behaviours, which are based on a modern calendar commencing on January 1, have been adjusted to be in approximate accordance with a Palaeolithic calendar hypothetically commencing in late Spring, so that mating for Bison, which would happen in August or</w:t>
      </w:r>
      <w:r w:rsidRPr="00C05A2B">
        <w:rPr>
          <w:rFonts w:asciiTheme="minorHAnsi" w:hAnsiTheme="minorHAnsi" w:cstheme="minorHAnsi"/>
          <w:spacing w:val="-15"/>
        </w:rPr>
        <w:t xml:space="preserve"> </w:t>
      </w:r>
      <w:r w:rsidRPr="00C05A2B">
        <w:rPr>
          <w:rFonts w:asciiTheme="minorHAnsi" w:hAnsiTheme="minorHAnsi" w:cstheme="minorHAnsi"/>
        </w:rPr>
        <w:t>Month</w:t>
      </w:r>
      <w:r w:rsidRPr="00C05A2B">
        <w:rPr>
          <w:rFonts w:asciiTheme="minorHAnsi" w:hAnsiTheme="minorHAnsi" w:cstheme="minorHAnsi"/>
          <w:spacing w:val="-16"/>
        </w:rPr>
        <w:t xml:space="preserve"> </w:t>
      </w:r>
      <w:r w:rsidRPr="00C05A2B">
        <w:rPr>
          <w:rFonts w:asciiTheme="minorHAnsi" w:hAnsiTheme="minorHAnsi" w:cstheme="minorHAnsi"/>
        </w:rPr>
        <w:t>8</w:t>
      </w:r>
      <w:r w:rsidRPr="00C05A2B">
        <w:rPr>
          <w:rFonts w:asciiTheme="minorHAnsi" w:hAnsiTheme="minorHAnsi" w:cstheme="minorHAnsi"/>
          <w:spacing w:val="-15"/>
        </w:rPr>
        <w:t xml:space="preserve"> </w:t>
      </w:r>
      <w:r w:rsidRPr="00C05A2B">
        <w:rPr>
          <w:rFonts w:asciiTheme="minorHAnsi" w:hAnsiTheme="minorHAnsi" w:cstheme="minorHAnsi"/>
        </w:rPr>
        <w:t>in</w:t>
      </w:r>
      <w:r w:rsidRPr="00C05A2B">
        <w:rPr>
          <w:rFonts w:asciiTheme="minorHAnsi" w:hAnsiTheme="minorHAnsi" w:cstheme="minorHAnsi"/>
          <w:spacing w:val="-15"/>
        </w:rPr>
        <w:t xml:space="preserve"> </w:t>
      </w:r>
      <w:r w:rsidRPr="00C05A2B">
        <w:rPr>
          <w:rFonts w:asciiTheme="minorHAnsi" w:hAnsiTheme="minorHAnsi" w:cstheme="minorHAnsi"/>
        </w:rPr>
        <w:t>a</w:t>
      </w:r>
      <w:r w:rsidRPr="00C05A2B">
        <w:rPr>
          <w:rFonts w:asciiTheme="minorHAnsi" w:hAnsiTheme="minorHAnsi" w:cstheme="minorHAnsi"/>
          <w:spacing w:val="-15"/>
        </w:rPr>
        <w:t xml:space="preserve"> </w:t>
      </w:r>
      <w:r w:rsidRPr="00C05A2B">
        <w:rPr>
          <w:rFonts w:asciiTheme="minorHAnsi" w:hAnsiTheme="minorHAnsi" w:cstheme="minorHAnsi"/>
        </w:rPr>
        <w:t>modern calendar</w:t>
      </w:r>
      <w:r w:rsidRPr="00C05A2B">
        <w:rPr>
          <w:rFonts w:asciiTheme="minorHAnsi" w:hAnsiTheme="minorHAnsi" w:cstheme="minorHAnsi"/>
          <w:spacing w:val="-16"/>
        </w:rPr>
        <w:t xml:space="preserve"> </w:t>
      </w:r>
      <w:r w:rsidRPr="00C05A2B">
        <w:rPr>
          <w:rFonts w:asciiTheme="minorHAnsi" w:hAnsiTheme="minorHAnsi" w:cstheme="minorHAnsi"/>
        </w:rPr>
        <w:t>commencing</w:t>
      </w:r>
      <w:r w:rsidRPr="00C05A2B">
        <w:rPr>
          <w:rFonts w:asciiTheme="minorHAnsi" w:hAnsiTheme="minorHAnsi" w:cstheme="minorHAnsi"/>
          <w:spacing w:val="-16"/>
        </w:rPr>
        <w:t xml:space="preserve"> </w:t>
      </w:r>
      <w:r w:rsidRPr="00C05A2B">
        <w:rPr>
          <w:rFonts w:asciiTheme="minorHAnsi" w:hAnsiTheme="minorHAnsi" w:cstheme="minorHAnsi"/>
        </w:rPr>
        <w:t>January</w:t>
      </w:r>
      <w:r w:rsidRPr="00C05A2B">
        <w:rPr>
          <w:rFonts w:asciiTheme="minorHAnsi" w:hAnsiTheme="minorHAnsi" w:cstheme="minorHAnsi"/>
          <w:spacing w:val="-16"/>
        </w:rPr>
        <w:t xml:space="preserve"> </w:t>
      </w:r>
      <w:r w:rsidRPr="00C05A2B">
        <w:rPr>
          <w:rFonts w:asciiTheme="minorHAnsi" w:hAnsiTheme="minorHAnsi" w:cstheme="minorHAnsi"/>
        </w:rPr>
        <w:t>1,</w:t>
      </w:r>
      <w:r w:rsidRPr="00C05A2B">
        <w:rPr>
          <w:rFonts w:asciiTheme="minorHAnsi" w:hAnsiTheme="minorHAnsi" w:cstheme="minorHAnsi"/>
          <w:spacing w:val="-14"/>
        </w:rPr>
        <w:t xml:space="preserve"> </w:t>
      </w:r>
      <w:r w:rsidRPr="00C05A2B">
        <w:rPr>
          <w:rFonts w:asciiTheme="minorHAnsi" w:hAnsiTheme="minorHAnsi" w:cstheme="minorHAnsi"/>
        </w:rPr>
        <w:t>would</w:t>
      </w:r>
      <w:r w:rsidRPr="00C05A2B">
        <w:rPr>
          <w:rFonts w:asciiTheme="minorHAnsi" w:hAnsiTheme="minorHAnsi" w:cstheme="minorHAnsi"/>
          <w:spacing w:val="-16"/>
        </w:rPr>
        <w:t xml:space="preserve"> </w:t>
      </w:r>
      <w:r w:rsidRPr="00C05A2B">
        <w:rPr>
          <w:rFonts w:asciiTheme="minorHAnsi" w:hAnsiTheme="minorHAnsi" w:cstheme="minorHAnsi"/>
        </w:rPr>
        <w:t>be</w:t>
      </w:r>
      <w:r w:rsidRPr="00C05A2B">
        <w:rPr>
          <w:rFonts w:asciiTheme="minorHAnsi" w:hAnsiTheme="minorHAnsi" w:cstheme="minorHAnsi"/>
          <w:spacing w:val="-16"/>
        </w:rPr>
        <w:t xml:space="preserve"> </w:t>
      </w:r>
      <w:r w:rsidRPr="00C05A2B">
        <w:rPr>
          <w:rFonts w:asciiTheme="minorHAnsi" w:hAnsiTheme="minorHAnsi" w:cstheme="minorHAnsi"/>
        </w:rPr>
        <w:t>given</w:t>
      </w:r>
      <w:r w:rsidRPr="00C05A2B">
        <w:rPr>
          <w:rFonts w:asciiTheme="minorHAnsi" w:hAnsiTheme="minorHAnsi" w:cstheme="minorHAnsi"/>
          <w:spacing w:val="-16"/>
        </w:rPr>
        <w:t xml:space="preserve"> </w:t>
      </w:r>
      <w:r w:rsidRPr="00C05A2B">
        <w:rPr>
          <w:rFonts w:asciiTheme="minorHAnsi" w:hAnsiTheme="minorHAnsi" w:cstheme="minorHAnsi"/>
        </w:rPr>
        <w:t>the</w:t>
      </w:r>
      <w:r w:rsidRPr="00C05A2B">
        <w:rPr>
          <w:rFonts w:asciiTheme="minorHAnsi" w:hAnsiTheme="minorHAnsi" w:cstheme="minorHAnsi"/>
          <w:spacing w:val="-15"/>
        </w:rPr>
        <w:t xml:space="preserve"> </w:t>
      </w:r>
      <w:r w:rsidRPr="00C05A2B">
        <w:rPr>
          <w:rFonts w:asciiTheme="minorHAnsi" w:hAnsiTheme="minorHAnsi" w:cstheme="minorHAnsi"/>
        </w:rPr>
        <w:t>approximate</w:t>
      </w:r>
      <w:r w:rsidRPr="00C05A2B">
        <w:rPr>
          <w:rFonts w:asciiTheme="minorHAnsi" w:hAnsiTheme="minorHAnsi" w:cstheme="minorHAnsi"/>
          <w:spacing w:val="-16"/>
        </w:rPr>
        <w:t xml:space="preserve"> </w:t>
      </w:r>
      <w:r w:rsidRPr="00C05A2B">
        <w:rPr>
          <w:rFonts w:asciiTheme="minorHAnsi" w:hAnsiTheme="minorHAnsi" w:cstheme="minorHAnsi"/>
        </w:rPr>
        <w:t>Palaeolithic</w:t>
      </w:r>
      <w:r w:rsidRPr="00C05A2B">
        <w:rPr>
          <w:rFonts w:asciiTheme="minorHAnsi" w:hAnsiTheme="minorHAnsi" w:cstheme="minorHAnsi"/>
          <w:spacing w:val="-16"/>
        </w:rPr>
        <w:t xml:space="preserve"> </w:t>
      </w:r>
      <w:r w:rsidRPr="00C05A2B">
        <w:rPr>
          <w:rFonts w:asciiTheme="minorHAnsi" w:hAnsiTheme="minorHAnsi" w:cstheme="minorHAnsi"/>
        </w:rPr>
        <w:t>calendar time of Month 4. The comparison of the modern and Palaeolithic calendars is only approximate since the modern calendar has a fixed and invariable start date of January 1 and the Palaeolithic calendar has a local variable start  date based on a local meteorological event such as the melting of river ice, first appearance   of migrating birds, etc. The approximate start of the Palaeolithic calendar is arrived at by analysing the peaks observed</w:t>
      </w:r>
      <w:r w:rsidRPr="00C05A2B">
        <w:rPr>
          <w:rFonts w:asciiTheme="minorHAnsi" w:hAnsiTheme="minorHAnsi" w:cstheme="minorHAnsi"/>
          <w:spacing w:val="-15"/>
        </w:rPr>
        <w:t xml:space="preserve"> </w:t>
      </w:r>
      <w:r w:rsidRPr="00C05A2B">
        <w:rPr>
          <w:rFonts w:asciiTheme="minorHAnsi" w:hAnsiTheme="minorHAnsi" w:cstheme="minorHAnsi"/>
        </w:rPr>
        <w:t>in</w:t>
      </w:r>
      <w:r w:rsidRPr="00C05A2B">
        <w:rPr>
          <w:rFonts w:asciiTheme="minorHAnsi" w:hAnsiTheme="minorHAnsi" w:cstheme="minorHAnsi"/>
          <w:spacing w:val="-14"/>
        </w:rPr>
        <w:t xml:space="preserve"> </w:t>
      </w:r>
      <w:r w:rsidRPr="00C05A2B">
        <w:rPr>
          <w:rFonts w:asciiTheme="minorHAnsi" w:hAnsiTheme="minorHAnsi" w:cstheme="minorHAnsi"/>
        </w:rPr>
        <w:t>the</w:t>
      </w:r>
      <w:r w:rsidRPr="00C05A2B">
        <w:rPr>
          <w:rFonts w:asciiTheme="minorHAnsi" w:hAnsiTheme="minorHAnsi" w:cstheme="minorHAnsi"/>
          <w:spacing w:val="-14"/>
        </w:rPr>
        <w:t xml:space="preserve"> </w:t>
      </w:r>
      <w:r w:rsidRPr="00C05A2B">
        <w:rPr>
          <w:rFonts w:asciiTheme="minorHAnsi" w:hAnsiTheme="minorHAnsi" w:cstheme="minorHAnsi"/>
        </w:rPr>
        <w:t>data,</w:t>
      </w:r>
      <w:r w:rsidRPr="00C05A2B">
        <w:rPr>
          <w:rFonts w:asciiTheme="minorHAnsi" w:hAnsiTheme="minorHAnsi" w:cstheme="minorHAnsi"/>
          <w:spacing w:val="-14"/>
        </w:rPr>
        <w:t xml:space="preserve"> </w:t>
      </w:r>
      <w:r w:rsidRPr="00C05A2B">
        <w:rPr>
          <w:rFonts w:asciiTheme="minorHAnsi" w:hAnsiTheme="minorHAnsi" w:cstheme="minorHAnsi"/>
        </w:rPr>
        <w:t>observing</w:t>
      </w:r>
      <w:r w:rsidRPr="00C05A2B">
        <w:rPr>
          <w:rFonts w:asciiTheme="minorHAnsi" w:hAnsiTheme="minorHAnsi" w:cstheme="minorHAnsi"/>
          <w:spacing w:val="-14"/>
        </w:rPr>
        <w:t xml:space="preserve"> </w:t>
      </w:r>
      <w:r w:rsidRPr="00C05A2B">
        <w:rPr>
          <w:rFonts w:asciiTheme="minorHAnsi" w:hAnsiTheme="minorHAnsi" w:cstheme="minorHAnsi"/>
        </w:rPr>
        <w:t>the</w:t>
      </w:r>
      <w:r w:rsidRPr="00C05A2B">
        <w:rPr>
          <w:rFonts w:asciiTheme="minorHAnsi" w:hAnsiTheme="minorHAnsi" w:cstheme="minorHAnsi"/>
          <w:spacing w:val="-15"/>
        </w:rPr>
        <w:t xml:space="preserve"> </w:t>
      </w:r>
      <w:r w:rsidRPr="00C05A2B">
        <w:rPr>
          <w:rFonts w:asciiTheme="minorHAnsi" w:hAnsiTheme="minorHAnsi" w:cstheme="minorHAnsi"/>
        </w:rPr>
        <w:t>intervals</w:t>
      </w:r>
      <w:r w:rsidRPr="00C05A2B">
        <w:rPr>
          <w:rFonts w:asciiTheme="minorHAnsi" w:hAnsiTheme="minorHAnsi" w:cstheme="minorHAnsi"/>
          <w:spacing w:val="-14"/>
        </w:rPr>
        <w:t xml:space="preserve"> </w:t>
      </w:r>
      <w:r w:rsidRPr="00C05A2B">
        <w:rPr>
          <w:rFonts w:asciiTheme="minorHAnsi" w:hAnsiTheme="minorHAnsi" w:cstheme="minorHAnsi"/>
        </w:rPr>
        <w:t>between</w:t>
      </w:r>
      <w:r w:rsidRPr="00C05A2B">
        <w:rPr>
          <w:rFonts w:asciiTheme="minorHAnsi" w:hAnsiTheme="minorHAnsi" w:cstheme="minorHAnsi"/>
          <w:spacing w:val="-14"/>
        </w:rPr>
        <w:t xml:space="preserve"> </w:t>
      </w:r>
      <w:r w:rsidRPr="00C05A2B">
        <w:rPr>
          <w:rFonts w:asciiTheme="minorHAnsi" w:hAnsiTheme="minorHAnsi" w:cstheme="minorHAnsi"/>
        </w:rPr>
        <w:t>the</w:t>
      </w:r>
      <w:r w:rsidRPr="00C05A2B">
        <w:rPr>
          <w:rFonts w:asciiTheme="minorHAnsi" w:hAnsiTheme="minorHAnsi" w:cstheme="minorHAnsi"/>
          <w:spacing w:val="-14"/>
        </w:rPr>
        <w:t xml:space="preserve"> </w:t>
      </w:r>
      <w:r w:rsidRPr="00C05A2B">
        <w:rPr>
          <w:rFonts w:asciiTheme="minorHAnsi" w:hAnsiTheme="minorHAnsi" w:cstheme="minorHAnsi"/>
        </w:rPr>
        <w:t>data</w:t>
      </w:r>
      <w:r w:rsidRPr="00C05A2B">
        <w:rPr>
          <w:rFonts w:asciiTheme="minorHAnsi" w:hAnsiTheme="minorHAnsi" w:cstheme="minorHAnsi"/>
          <w:spacing w:val="-14"/>
        </w:rPr>
        <w:t xml:space="preserve"> </w:t>
      </w:r>
      <w:r w:rsidRPr="00C05A2B">
        <w:rPr>
          <w:rFonts w:asciiTheme="minorHAnsi" w:hAnsiTheme="minorHAnsi" w:cstheme="minorHAnsi"/>
        </w:rPr>
        <w:t>and</w:t>
      </w:r>
      <w:r w:rsidRPr="00C05A2B">
        <w:rPr>
          <w:rFonts w:asciiTheme="minorHAnsi" w:hAnsiTheme="minorHAnsi" w:cstheme="minorHAnsi"/>
          <w:spacing w:val="-14"/>
        </w:rPr>
        <w:t xml:space="preserve"> </w:t>
      </w:r>
      <w:r w:rsidRPr="00C05A2B">
        <w:rPr>
          <w:rFonts w:asciiTheme="minorHAnsi" w:hAnsiTheme="minorHAnsi" w:cstheme="minorHAnsi"/>
        </w:rPr>
        <w:t>the</w:t>
      </w:r>
      <w:r w:rsidRPr="00C05A2B">
        <w:rPr>
          <w:rFonts w:asciiTheme="minorHAnsi" w:hAnsiTheme="minorHAnsi" w:cstheme="minorHAnsi"/>
          <w:spacing w:val="-15"/>
        </w:rPr>
        <w:t xml:space="preserve"> </w:t>
      </w:r>
      <w:r w:rsidRPr="00C05A2B">
        <w:rPr>
          <w:rFonts w:asciiTheme="minorHAnsi" w:hAnsiTheme="minorHAnsi" w:cstheme="minorHAnsi"/>
        </w:rPr>
        <w:t>intervals</w:t>
      </w:r>
      <w:r w:rsidRPr="00C05A2B">
        <w:rPr>
          <w:rFonts w:asciiTheme="minorHAnsi" w:hAnsiTheme="minorHAnsi" w:cstheme="minorHAnsi"/>
          <w:spacing w:val="-14"/>
        </w:rPr>
        <w:t xml:space="preserve"> </w:t>
      </w:r>
      <w:r w:rsidRPr="00C05A2B">
        <w:rPr>
          <w:rFonts w:asciiTheme="minorHAnsi" w:hAnsiTheme="minorHAnsi" w:cstheme="minorHAnsi"/>
        </w:rPr>
        <w:t>in</w:t>
      </w:r>
      <w:r w:rsidRPr="00C05A2B">
        <w:rPr>
          <w:rFonts w:asciiTheme="minorHAnsi" w:hAnsiTheme="minorHAnsi" w:cstheme="minorHAnsi"/>
          <w:spacing w:val="-14"/>
        </w:rPr>
        <w:t xml:space="preserve"> </w:t>
      </w:r>
      <w:r w:rsidRPr="00C05A2B">
        <w:rPr>
          <w:rFonts w:asciiTheme="minorHAnsi" w:hAnsiTheme="minorHAnsi" w:cstheme="minorHAnsi"/>
        </w:rPr>
        <w:t>important</w:t>
      </w:r>
      <w:r w:rsidRPr="00C05A2B">
        <w:rPr>
          <w:rFonts w:asciiTheme="minorHAnsi" w:hAnsiTheme="minorHAnsi" w:cstheme="minorHAnsi"/>
          <w:spacing w:val="-14"/>
        </w:rPr>
        <w:t xml:space="preserve"> </w:t>
      </w:r>
      <w:r w:rsidRPr="00C05A2B">
        <w:rPr>
          <w:rFonts w:asciiTheme="minorHAnsi" w:hAnsiTheme="minorHAnsi" w:cstheme="minorHAnsi"/>
        </w:rPr>
        <w:t>animal</w:t>
      </w:r>
      <w:r w:rsidRPr="00C05A2B">
        <w:rPr>
          <w:rFonts w:asciiTheme="minorHAnsi" w:hAnsiTheme="minorHAnsi" w:cstheme="minorHAnsi"/>
          <w:spacing w:val="-14"/>
        </w:rPr>
        <w:t xml:space="preserve"> </w:t>
      </w:r>
      <w:r w:rsidRPr="00C05A2B">
        <w:rPr>
          <w:rFonts w:asciiTheme="minorHAnsi" w:hAnsiTheme="minorHAnsi" w:cstheme="minorHAnsi"/>
        </w:rPr>
        <w:t xml:space="preserve">behaviours, comparing peaks between the different </w:t>
      </w:r>
      <w:r w:rsidRPr="00C05A2B">
        <w:rPr>
          <w:rFonts w:asciiTheme="minorHAnsi" w:hAnsiTheme="minorHAnsi" w:cstheme="minorHAnsi"/>
          <w:spacing w:val="-3"/>
        </w:rPr>
        <w:t xml:space="preserve">prey </w:t>
      </w:r>
      <w:r w:rsidRPr="00C05A2B">
        <w:rPr>
          <w:rFonts w:asciiTheme="minorHAnsi" w:hAnsiTheme="minorHAnsi" w:cstheme="minorHAnsi"/>
        </w:rPr>
        <w:t xml:space="preserve">species, and working back to determine the approximate start of the Palaeolithic calendar </w:t>
      </w:r>
      <w:r w:rsidRPr="00C05A2B">
        <w:rPr>
          <w:rFonts w:asciiTheme="minorHAnsi" w:hAnsiTheme="minorHAnsi" w:cstheme="minorHAnsi"/>
          <w:spacing w:val="-8"/>
        </w:rPr>
        <w:t xml:space="preserve">year. </w:t>
      </w:r>
      <w:r w:rsidRPr="00C05A2B">
        <w:rPr>
          <w:rFonts w:asciiTheme="minorHAnsi" w:hAnsiTheme="minorHAnsi" w:cstheme="minorHAnsi"/>
          <w:spacing w:val="-13"/>
        </w:rPr>
        <w:t xml:space="preserve">We </w:t>
      </w:r>
      <w:r w:rsidRPr="00C05A2B">
        <w:rPr>
          <w:rFonts w:asciiTheme="minorHAnsi" w:hAnsiTheme="minorHAnsi" w:cstheme="minorHAnsi"/>
          <w:spacing w:val="-6"/>
        </w:rPr>
        <w:t xml:space="preserve">estimate </w:t>
      </w:r>
      <w:r w:rsidRPr="00C05A2B">
        <w:rPr>
          <w:rFonts w:asciiTheme="minorHAnsi" w:hAnsiTheme="minorHAnsi" w:cstheme="minorHAnsi"/>
          <w:spacing w:val="-5"/>
        </w:rPr>
        <w:t xml:space="preserve">that </w:t>
      </w:r>
      <w:r w:rsidRPr="00C05A2B">
        <w:rPr>
          <w:rFonts w:asciiTheme="minorHAnsi" w:hAnsiTheme="minorHAnsi" w:cstheme="minorHAnsi"/>
          <w:spacing w:val="-4"/>
        </w:rPr>
        <w:t xml:space="preserve">the </w:t>
      </w:r>
      <w:r w:rsidRPr="00C05A2B">
        <w:rPr>
          <w:rFonts w:asciiTheme="minorHAnsi" w:hAnsiTheme="minorHAnsi" w:cstheme="minorHAnsi"/>
          <w:spacing w:val="-6"/>
        </w:rPr>
        <w:t xml:space="preserve">approximate difference between </w:t>
      </w:r>
      <w:r w:rsidRPr="00C05A2B">
        <w:rPr>
          <w:rFonts w:asciiTheme="minorHAnsi" w:hAnsiTheme="minorHAnsi" w:cstheme="minorHAnsi"/>
          <w:spacing w:val="-4"/>
        </w:rPr>
        <w:t xml:space="preserve">the </w:t>
      </w:r>
      <w:r w:rsidRPr="00C05A2B">
        <w:rPr>
          <w:rFonts w:asciiTheme="minorHAnsi" w:hAnsiTheme="minorHAnsi" w:cstheme="minorHAnsi"/>
          <w:spacing w:val="-7"/>
        </w:rPr>
        <w:t xml:space="preserve">Palaeolithic </w:t>
      </w:r>
      <w:r w:rsidRPr="00C05A2B">
        <w:rPr>
          <w:rFonts w:asciiTheme="minorHAnsi" w:hAnsiTheme="minorHAnsi" w:cstheme="minorHAnsi"/>
          <w:spacing w:val="-6"/>
        </w:rPr>
        <w:t xml:space="preserve">start </w:t>
      </w:r>
      <w:r w:rsidRPr="00C05A2B">
        <w:rPr>
          <w:rFonts w:asciiTheme="minorHAnsi" w:hAnsiTheme="minorHAnsi" w:cstheme="minorHAnsi"/>
          <w:spacing w:val="-3"/>
        </w:rPr>
        <w:t xml:space="preserve">of </w:t>
      </w:r>
      <w:r w:rsidRPr="00C05A2B">
        <w:rPr>
          <w:rFonts w:asciiTheme="minorHAnsi" w:hAnsiTheme="minorHAnsi" w:cstheme="minorHAnsi"/>
          <w:spacing w:val="-6"/>
        </w:rPr>
        <w:t>the calendar</w:t>
      </w:r>
      <w:r w:rsidRPr="00C05A2B">
        <w:rPr>
          <w:rFonts w:asciiTheme="minorHAnsi" w:hAnsiTheme="minorHAnsi" w:cstheme="minorHAnsi"/>
          <w:spacing w:val="-12"/>
        </w:rPr>
        <w:t xml:space="preserve"> </w:t>
      </w:r>
      <w:r w:rsidRPr="00C05A2B">
        <w:rPr>
          <w:rFonts w:asciiTheme="minorHAnsi" w:hAnsiTheme="minorHAnsi" w:cstheme="minorHAnsi"/>
          <w:spacing w:val="-4"/>
        </w:rPr>
        <w:t>and</w:t>
      </w:r>
      <w:r w:rsidRPr="00C05A2B">
        <w:rPr>
          <w:rFonts w:asciiTheme="minorHAnsi" w:hAnsiTheme="minorHAnsi" w:cstheme="minorHAnsi"/>
          <w:spacing w:val="-12"/>
        </w:rPr>
        <w:t xml:space="preserve"> </w:t>
      </w:r>
      <w:r w:rsidRPr="00C05A2B">
        <w:rPr>
          <w:rFonts w:asciiTheme="minorHAnsi" w:hAnsiTheme="minorHAnsi" w:cstheme="minorHAnsi"/>
          <w:spacing w:val="-4"/>
        </w:rPr>
        <w:t>our</w:t>
      </w:r>
      <w:r w:rsidRPr="00C05A2B">
        <w:rPr>
          <w:rFonts w:asciiTheme="minorHAnsi" w:hAnsiTheme="minorHAnsi" w:cstheme="minorHAnsi"/>
          <w:spacing w:val="-12"/>
        </w:rPr>
        <w:t xml:space="preserve"> </w:t>
      </w:r>
      <w:r w:rsidRPr="00C05A2B">
        <w:rPr>
          <w:rFonts w:asciiTheme="minorHAnsi" w:hAnsiTheme="minorHAnsi" w:cstheme="minorHAnsi"/>
          <w:spacing w:val="-5"/>
        </w:rPr>
        <w:t>modern</w:t>
      </w:r>
      <w:r w:rsidRPr="00C05A2B">
        <w:rPr>
          <w:rFonts w:asciiTheme="minorHAnsi" w:hAnsiTheme="minorHAnsi" w:cstheme="minorHAnsi"/>
          <w:spacing w:val="-12"/>
        </w:rPr>
        <w:t xml:space="preserve"> </w:t>
      </w:r>
      <w:r w:rsidRPr="00C05A2B">
        <w:rPr>
          <w:rFonts w:asciiTheme="minorHAnsi" w:hAnsiTheme="minorHAnsi" w:cstheme="minorHAnsi"/>
          <w:spacing w:val="-6"/>
        </w:rPr>
        <w:t>calendar</w:t>
      </w:r>
      <w:r w:rsidRPr="00C05A2B">
        <w:rPr>
          <w:rFonts w:asciiTheme="minorHAnsi" w:hAnsiTheme="minorHAnsi" w:cstheme="minorHAnsi"/>
          <w:spacing w:val="-12"/>
        </w:rPr>
        <w:t xml:space="preserve"> </w:t>
      </w:r>
      <w:r w:rsidRPr="00C05A2B">
        <w:rPr>
          <w:rFonts w:asciiTheme="minorHAnsi" w:hAnsiTheme="minorHAnsi" w:cstheme="minorHAnsi"/>
          <w:spacing w:val="-3"/>
        </w:rPr>
        <w:t>is</w:t>
      </w:r>
      <w:r w:rsidRPr="00C05A2B">
        <w:rPr>
          <w:rFonts w:asciiTheme="minorHAnsi" w:hAnsiTheme="minorHAnsi" w:cstheme="minorHAnsi"/>
          <w:spacing w:val="-12"/>
        </w:rPr>
        <w:t xml:space="preserve"> </w:t>
      </w:r>
      <w:r w:rsidRPr="00C05A2B">
        <w:rPr>
          <w:rFonts w:asciiTheme="minorHAnsi" w:hAnsiTheme="minorHAnsi" w:cstheme="minorHAnsi"/>
          <w:spacing w:val="-5"/>
        </w:rPr>
        <w:t>~3.7–4</w:t>
      </w:r>
      <w:r w:rsidRPr="00C05A2B">
        <w:rPr>
          <w:rFonts w:asciiTheme="minorHAnsi" w:hAnsiTheme="minorHAnsi" w:cstheme="minorHAnsi"/>
          <w:spacing w:val="-12"/>
        </w:rPr>
        <w:t xml:space="preserve"> </w:t>
      </w:r>
      <w:r w:rsidRPr="00C05A2B">
        <w:rPr>
          <w:rFonts w:asciiTheme="minorHAnsi" w:hAnsiTheme="minorHAnsi" w:cstheme="minorHAnsi"/>
          <w:spacing w:val="-6"/>
        </w:rPr>
        <w:t>months.</w:t>
      </w:r>
    </w:p>
    <w:p w14:paraId="71211E5F" w14:textId="77777777" w:rsidR="007C5089" w:rsidRPr="00C05A2B" w:rsidRDefault="007C5089" w:rsidP="006D3ABC">
      <w:pPr>
        <w:pStyle w:val="BodyText"/>
        <w:spacing w:before="163" w:line="242" w:lineRule="auto"/>
        <w:ind w:right="117"/>
        <w:rPr>
          <w:rFonts w:asciiTheme="minorHAnsi" w:hAnsiTheme="minorHAnsi" w:cstheme="minorHAnsi"/>
        </w:rPr>
      </w:pPr>
    </w:p>
    <w:p w14:paraId="62EFE7E2" w14:textId="652A3A4C" w:rsidR="004C776F" w:rsidRDefault="00A108C5" w:rsidP="00C05A2B">
      <w:pPr>
        <w:pStyle w:val="BodyText"/>
        <w:spacing w:before="1"/>
        <w:ind w:right="741"/>
        <w:rPr>
          <w:rFonts w:asciiTheme="minorHAnsi" w:hAnsiTheme="minorHAnsi" w:cstheme="minorHAnsi"/>
          <w:i/>
          <w:iCs/>
        </w:rPr>
      </w:pPr>
      <w:r>
        <w:rPr>
          <w:rFonts w:asciiTheme="minorHAnsi" w:hAnsiTheme="minorHAnsi" w:cstheme="minorHAnsi"/>
          <w:i/>
          <w:iCs/>
        </w:rPr>
        <w:t>Further discussion of issues relating to signs and the function of artificial memory systems</w:t>
      </w:r>
    </w:p>
    <w:p w14:paraId="200B6BC6" w14:textId="77777777" w:rsidR="00A108C5" w:rsidRPr="00A108C5" w:rsidRDefault="00A108C5" w:rsidP="00C05A2B">
      <w:pPr>
        <w:pStyle w:val="BodyText"/>
        <w:spacing w:before="1"/>
        <w:ind w:right="741"/>
        <w:rPr>
          <w:rFonts w:asciiTheme="minorHAnsi" w:hAnsiTheme="minorHAnsi" w:cstheme="minorHAnsi"/>
          <w:i/>
          <w:iCs/>
        </w:rPr>
      </w:pPr>
    </w:p>
    <w:p w14:paraId="11852ED8" w14:textId="754DC100" w:rsidR="004C776F" w:rsidRPr="00C05A2B" w:rsidRDefault="004C776F" w:rsidP="006D3ABC">
      <w:pPr>
        <w:pStyle w:val="BodyText"/>
        <w:spacing w:before="1"/>
        <w:ind w:right="741"/>
        <w:rPr>
          <w:rFonts w:asciiTheme="minorHAnsi" w:hAnsiTheme="minorHAnsi" w:cstheme="minorHAnsi"/>
        </w:rPr>
      </w:pPr>
      <w:r w:rsidRPr="005C752F">
        <w:rPr>
          <w:rFonts w:asciiTheme="minorHAnsi" w:hAnsiTheme="minorHAnsi" w:cstheme="minorHAnsi"/>
          <w:i/>
          <w:iCs/>
        </w:rPr>
        <w:t>Dots/lines as numbers</w:t>
      </w:r>
      <w:r w:rsidRPr="00C05A2B">
        <w:rPr>
          <w:rFonts w:asciiTheme="minorHAnsi" w:hAnsiTheme="minorHAnsi" w:cstheme="minorHAnsi"/>
        </w:rPr>
        <w:t>: In the view</w:t>
      </w:r>
      <w:r w:rsidR="005C752F" w:rsidRPr="005C752F">
        <w:rPr>
          <w:rFonts w:asciiTheme="minorHAnsi" w:hAnsiTheme="minorHAnsi" w:cstheme="minorHAnsi"/>
        </w:rPr>
        <w:t xml:space="preserve"> </w:t>
      </w:r>
      <w:r w:rsidR="005C752F">
        <w:rPr>
          <w:rFonts w:asciiTheme="minorHAnsi" w:hAnsiTheme="minorHAnsi" w:cstheme="minorHAnsi"/>
        </w:rPr>
        <w:t xml:space="preserve">of </w:t>
      </w:r>
      <w:r w:rsidR="005C752F" w:rsidRPr="00C05A2B">
        <w:rPr>
          <w:rFonts w:asciiTheme="minorHAnsi" w:hAnsiTheme="minorHAnsi" w:cstheme="minorHAnsi"/>
        </w:rPr>
        <w:t xml:space="preserve">Tang et al. </w:t>
      </w:r>
      <w:r w:rsidR="005C752F">
        <w:rPr>
          <w:rFonts w:asciiTheme="minorHAnsi" w:hAnsiTheme="minorHAnsi" w:cstheme="minorHAnsi"/>
        </w:rPr>
        <w:t>(</w:t>
      </w:r>
      <w:r w:rsidR="005C752F" w:rsidRPr="00C05A2B">
        <w:rPr>
          <w:rFonts w:asciiTheme="minorHAnsi" w:hAnsiTheme="minorHAnsi" w:cstheme="minorHAnsi"/>
        </w:rPr>
        <w:t>2008)</w:t>
      </w:r>
      <w:r w:rsidR="005C752F">
        <w:rPr>
          <w:rFonts w:asciiTheme="minorHAnsi" w:hAnsiTheme="minorHAnsi" w:cstheme="minorHAnsi"/>
        </w:rPr>
        <w:t>,</w:t>
      </w:r>
      <w:r w:rsidRPr="00C05A2B">
        <w:rPr>
          <w:rFonts w:asciiTheme="minorHAnsi" w:hAnsiTheme="minorHAnsi" w:cstheme="minorHAnsi"/>
        </w:rPr>
        <w:t xml:space="preserve"> </w:t>
      </w:r>
      <w:proofErr w:type="spellStart"/>
      <w:r w:rsidRPr="00C05A2B">
        <w:rPr>
          <w:rFonts w:asciiTheme="minorHAnsi" w:hAnsiTheme="minorHAnsi" w:cstheme="minorHAnsi"/>
        </w:rPr>
        <w:t>subitization</w:t>
      </w:r>
      <w:proofErr w:type="spellEnd"/>
      <w:r w:rsidRPr="00C05A2B">
        <w:rPr>
          <w:rFonts w:asciiTheme="minorHAnsi" w:hAnsiTheme="minorHAnsi" w:cstheme="minorHAnsi"/>
        </w:rPr>
        <w:t xml:space="preserve"> (the mental processing of quantity/numbers under 4 common to most animals) was followed by numerosity, a uniquely </w:t>
      </w:r>
      <w:r w:rsidRPr="00C05A2B">
        <w:rPr>
          <w:rFonts w:asciiTheme="minorHAnsi" w:hAnsiTheme="minorHAnsi" w:cstheme="minorHAnsi"/>
          <w:i/>
          <w:iCs/>
        </w:rPr>
        <w:t>Homo sapiens</w:t>
      </w:r>
      <w:r w:rsidRPr="00C05A2B">
        <w:rPr>
          <w:rFonts w:asciiTheme="minorHAnsi" w:hAnsiTheme="minorHAnsi" w:cstheme="minorHAnsi"/>
        </w:rPr>
        <w:t xml:space="preserve"> ability, which is the use of numbers over 4, processed in a different part of the brain to the numbers under 4.  The use of numbers over 4 generally involves using some kind of aid, either pointing with a finger or counting off on fingers.  Initially, and to this day, </w:t>
      </w:r>
      <w:r w:rsidR="006D3ABC">
        <w:rPr>
          <w:rFonts w:asciiTheme="minorHAnsi" w:hAnsiTheme="minorHAnsi" w:cstheme="minorHAnsi"/>
        </w:rPr>
        <w:t>humans used</w:t>
      </w:r>
      <w:r w:rsidRPr="00C05A2B">
        <w:rPr>
          <w:rFonts w:asciiTheme="minorHAnsi" w:hAnsiTheme="minorHAnsi" w:cstheme="minorHAnsi"/>
        </w:rPr>
        <w:t xml:space="preserve"> fingers and other body parts, counting off on our fingers and establishing one-to-one correspondence between the objects being counted and our fingers.  This system is limited to about 20, more if the system in a particular culture uses other body parts such as the head, elbows, etc.  (Overmann 2013; Wynn 2016) In the view of Overmann, </w:t>
      </w:r>
      <w:proofErr w:type="spellStart"/>
      <w:r w:rsidRPr="00C05A2B">
        <w:rPr>
          <w:rFonts w:asciiTheme="minorHAnsi" w:hAnsiTheme="minorHAnsi" w:cstheme="minorHAnsi"/>
        </w:rPr>
        <w:t>d’Errico</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Henshilwood</w:t>
      </w:r>
      <w:proofErr w:type="spellEnd"/>
      <w:r w:rsidRPr="00C05A2B">
        <w:rPr>
          <w:rFonts w:asciiTheme="minorHAnsi" w:hAnsiTheme="minorHAnsi" w:cstheme="minorHAnsi"/>
        </w:rPr>
        <w:t xml:space="preserve"> and others</w:t>
      </w:r>
      <w:r w:rsidR="006D3ABC">
        <w:rPr>
          <w:rFonts w:asciiTheme="minorHAnsi" w:hAnsiTheme="minorHAnsi" w:cstheme="minorHAnsi"/>
        </w:rPr>
        <w:t>,</w:t>
      </w:r>
      <w:r w:rsidRPr="00C05A2B">
        <w:rPr>
          <w:rFonts w:asciiTheme="minorHAnsi" w:hAnsiTheme="minorHAnsi" w:cstheme="minorHAnsi"/>
        </w:rPr>
        <w:t xml:space="preserve"> strung beads from </w:t>
      </w:r>
      <w:proofErr w:type="spellStart"/>
      <w:r w:rsidRPr="00C05A2B">
        <w:rPr>
          <w:rFonts w:asciiTheme="minorHAnsi" w:hAnsiTheme="minorHAnsi" w:cstheme="minorHAnsi"/>
        </w:rPr>
        <w:t>Blombos</w:t>
      </w:r>
      <w:proofErr w:type="spellEnd"/>
      <w:r w:rsidR="006D3ABC">
        <w:rPr>
          <w:rFonts w:asciiTheme="minorHAnsi" w:hAnsiTheme="minorHAnsi" w:cstheme="minorHAnsi"/>
        </w:rPr>
        <w:t xml:space="preserve"> Cave, South Africa</w:t>
      </w:r>
      <w:r w:rsidRPr="00C05A2B">
        <w:rPr>
          <w:rFonts w:asciiTheme="minorHAnsi" w:hAnsiTheme="minorHAnsi" w:cstheme="minorHAnsi"/>
        </w:rPr>
        <w:t xml:space="preserve"> (~77,000 BP), engraved and notched artefacts from the African Middle Stone Age, and notched and engraved artefacts from the European Upper Palaeolithic served the purpose of ‘material scaffolding’, replacing fingers as a counting mechanism</w:t>
      </w:r>
      <w:r w:rsidR="006D3ABC">
        <w:rPr>
          <w:rFonts w:asciiTheme="minorHAnsi" w:hAnsiTheme="minorHAnsi" w:cstheme="minorHAnsi"/>
        </w:rPr>
        <w:t>. Such scaffolding</w:t>
      </w:r>
      <w:r w:rsidRPr="00C05A2B">
        <w:rPr>
          <w:rFonts w:asciiTheme="minorHAnsi" w:hAnsiTheme="minorHAnsi" w:cstheme="minorHAnsi"/>
        </w:rPr>
        <w:t xml:space="preserve"> enabl</w:t>
      </w:r>
      <w:r w:rsidR="006D3ABC">
        <w:rPr>
          <w:rFonts w:asciiTheme="minorHAnsi" w:hAnsiTheme="minorHAnsi" w:cstheme="minorHAnsi"/>
        </w:rPr>
        <w:t>ed</w:t>
      </w:r>
      <w:r w:rsidRPr="00C05A2B">
        <w:rPr>
          <w:rFonts w:asciiTheme="minorHAnsi" w:hAnsiTheme="minorHAnsi" w:cstheme="minorHAnsi"/>
        </w:rPr>
        <w:t xml:space="preserve"> the use and recording of numbers much larger than the number of available body parts, and allow</w:t>
      </w:r>
      <w:r w:rsidR="006D3ABC">
        <w:rPr>
          <w:rFonts w:asciiTheme="minorHAnsi" w:hAnsiTheme="minorHAnsi" w:cstheme="minorHAnsi"/>
        </w:rPr>
        <w:t>ed</w:t>
      </w:r>
      <w:r w:rsidRPr="00C05A2B">
        <w:rPr>
          <w:rFonts w:asciiTheme="minorHAnsi" w:hAnsiTheme="minorHAnsi" w:cstheme="minorHAnsi"/>
        </w:rPr>
        <w:t xml:space="preserve"> the permanent recording of number</w:t>
      </w:r>
      <w:r w:rsidR="006D3ABC">
        <w:rPr>
          <w:rFonts w:asciiTheme="minorHAnsi" w:hAnsiTheme="minorHAnsi" w:cstheme="minorHAnsi"/>
        </w:rPr>
        <w:t>s</w:t>
      </w:r>
      <w:r w:rsidRPr="00C05A2B">
        <w:rPr>
          <w:rFonts w:asciiTheme="minorHAnsi" w:hAnsiTheme="minorHAnsi" w:cstheme="minorHAnsi"/>
        </w:rPr>
        <w:t xml:space="preserve"> in a material form  (</w:t>
      </w:r>
      <w:proofErr w:type="spellStart"/>
      <w:r w:rsidRPr="00C05A2B">
        <w:rPr>
          <w:rFonts w:asciiTheme="minorHAnsi" w:hAnsiTheme="minorHAnsi" w:cstheme="minorHAnsi"/>
        </w:rPr>
        <w:t>Henshilwood</w:t>
      </w:r>
      <w:proofErr w:type="spellEnd"/>
      <w:r w:rsidRPr="00C05A2B">
        <w:rPr>
          <w:rFonts w:asciiTheme="minorHAnsi" w:hAnsiTheme="minorHAnsi" w:cstheme="minorHAnsi"/>
        </w:rPr>
        <w:t xml:space="preserve"> et al. 2004; </w:t>
      </w:r>
      <w:proofErr w:type="spellStart"/>
      <w:r w:rsidRPr="00C05A2B">
        <w:rPr>
          <w:rFonts w:asciiTheme="minorHAnsi" w:hAnsiTheme="minorHAnsi" w:cstheme="minorHAnsi"/>
        </w:rPr>
        <w:t>d’Errico</w:t>
      </w:r>
      <w:proofErr w:type="spellEnd"/>
      <w:r w:rsidRPr="00C05A2B">
        <w:rPr>
          <w:rFonts w:asciiTheme="minorHAnsi" w:hAnsiTheme="minorHAnsi" w:cstheme="minorHAnsi"/>
        </w:rPr>
        <w:t xml:space="preserve"> et al. 2005; Overmann 2013; Wynn 2016).  To this day we use ‘scaffolding’ in the form of fingers, calculators, abaci, pencil and paper, Excel spreadsheets, lines scratched on a prison wall, etc..  Only very rare individuals can use large numbers without some kind of written or material aid.  Though this ‘scaffolding’ onto objects other than body parts allowed much greater use of numbers to develop, it had the same disadvantage that using body parts had, in that </w:t>
      </w:r>
      <w:r w:rsidRPr="00C05A2B">
        <w:rPr>
          <w:rFonts w:asciiTheme="minorHAnsi" w:hAnsiTheme="minorHAnsi" w:cstheme="minorHAnsi"/>
          <w:i/>
          <w:iCs/>
        </w:rPr>
        <w:t xml:space="preserve">what </w:t>
      </w:r>
      <w:r w:rsidRPr="00C05A2B">
        <w:rPr>
          <w:rFonts w:asciiTheme="minorHAnsi" w:hAnsiTheme="minorHAnsi" w:cstheme="minorHAnsi"/>
        </w:rPr>
        <w:t>was being notated was only available through oral information, not written information.  This may be a result of the system developing from the use of using body parts, which relied on oral information to understand the meaning of the number of body parts enumerated.  The end result is that the meaning of these notated objects is presumably only available to the limited number of people who had access to the necessary oral information.</w:t>
      </w:r>
    </w:p>
    <w:p w14:paraId="3D62CACB" w14:textId="21CD89E3" w:rsidR="00D8134D" w:rsidRPr="00C05A2B" w:rsidRDefault="00A601A6" w:rsidP="006D3ABC">
      <w:pPr>
        <w:pStyle w:val="BodyText"/>
        <w:spacing w:before="164" w:line="242" w:lineRule="auto"/>
        <w:ind w:right="114"/>
        <w:rPr>
          <w:rFonts w:asciiTheme="minorHAnsi" w:hAnsiTheme="minorHAnsi" w:cstheme="minorHAnsi"/>
        </w:rPr>
      </w:pPr>
      <w:r w:rsidRPr="006D3ABC">
        <w:rPr>
          <w:rFonts w:asciiTheme="minorHAnsi" w:hAnsiTheme="minorHAnsi" w:cstheme="minorHAnsi"/>
          <w:i/>
          <w:iCs/>
        </w:rPr>
        <w:t>‘Signs’</w:t>
      </w:r>
      <w:r w:rsidRPr="006D3ABC">
        <w:rPr>
          <w:rFonts w:asciiTheme="minorHAnsi" w:hAnsiTheme="minorHAnsi" w:cstheme="minorHAnsi"/>
          <w:i/>
          <w:iCs/>
          <w:spacing w:val="-28"/>
        </w:rPr>
        <w:t xml:space="preserve"> </w:t>
      </w:r>
      <w:r w:rsidR="004C776F" w:rsidRPr="006D3ABC">
        <w:rPr>
          <w:rFonts w:asciiTheme="minorHAnsi" w:hAnsiTheme="minorHAnsi" w:cstheme="minorHAnsi"/>
          <w:i/>
          <w:iCs/>
        </w:rPr>
        <w:t>as</w:t>
      </w:r>
      <w:r w:rsidRPr="006D3ABC">
        <w:rPr>
          <w:rFonts w:asciiTheme="minorHAnsi" w:hAnsiTheme="minorHAnsi" w:cstheme="minorHAnsi"/>
          <w:i/>
          <w:iCs/>
          <w:spacing w:val="-10"/>
        </w:rPr>
        <w:t xml:space="preserve"> </w:t>
      </w:r>
      <w:r w:rsidRPr="006D3ABC">
        <w:rPr>
          <w:rFonts w:asciiTheme="minorHAnsi" w:hAnsiTheme="minorHAnsi" w:cstheme="minorHAnsi"/>
          <w:i/>
          <w:iCs/>
        </w:rPr>
        <w:t>decoration</w:t>
      </w:r>
      <w:r w:rsidRPr="00C05A2B">
        <w:rPr>
          <w:rFonts w:asciiTheme="minorHAnsi" w:hAnsiTheme="minorHAnsi" w:cstheme="minorHAnsi"/>
        </w:rPr>
        <w:t>:</w:t>
      </w:r>
      <w:r w:rsidRPr="00C05A2B">
        <w:rPr>
          <w:rFonts w:asciiTheme="minorHAnsi" w:hAnsiTheme="minorHAnsi" w:cstheme="minorHAnsi"/>
          <w:spacing w:val="-10"/>
        </w:rPr>
        <w:t xml:space="preserve"> </w:t>
      </w:r>
      <w:r w:rsidRPr="00C05A2B">
        <w:rPr>
          <w:rFonts w:asciiTheme="minorHAnsi" w:hAnsiTheme="minorHAnsi" w:cstheme="minorHAnsi"/>
        </w:rPr>
        <w:t>there</w:t>
      </w:r>
      <w:r w:rsidRPr="00C05A2B">
        <w:rPr>
          <w:rFonts w:asciiTheme="minorHAnsi" w:hAnsiTheme="minorHAnsi" w:cstheme="minorHAnsi"/>
          <w:spacing w:val="-11"/>
        </w:rPr>
        <w:t xml:space="preserve"> </w:t>
      </w:r>
      <w:r w:rsidRPr="00C05A2B">
        <w:rPr>
          <w:rFonts w:asciiTheme="minorHAnsi" w:hAnsiTheme="minorHAnsi" w:cstheme="minorHAnsi"/>
        </w:rPr>
        <w:t>has</w:t>
      </w:r>
      <w:r w:rsidRPr="00C05A2B">
        <w:rPr>
          <w:rFonts w:asciiTheme="minorHAnsi" w:hAnsiTheme="minorHAnsi" w:cstheme="minorHAnsi"/>
          <w:spacing w:val="-10"/>
        </w:rPr>
        <w:t xml:space="preserve"> </w:t>
      </w:r>
      <w:r w:rsidRPr="00C05A2B">
        <w:rPr>
          <w:rFonts w:asciiTheme="minorHAnsi" w:hAnsiTheme="minorHAnsi" w:cstheme="minorHAnsi"/>
        </w:rPr>
        <w:t>been</w:t>
      </w:r>
      <w:r w:rsidRPr="00C05A2B">
        <w:rPr>
          <w:rFonts w:asciiTheme="minorHAnsi" w:hAnsiTheme="minorHAnsi" w:cstheme="minorHAnsi"/>
          <w:spacing w:val="-10"/>
        </w:rPr>
        <w:t xml:space="preserve"> </w:t>
      </w:r>
      <w:r w:rsidRPr="00C05A2B">
        <w:rPr>
          <w:rFonts w:asciiTheme="minorHAnsi" w:hAnsiTheme="minorHAnsi" w:cstheme="minorHAnsi"/>
        </w:rPr>
        <w:t>a</w:t>
      </w:r>
      <w:r w:rsidRPr="00C05A2B">
        <w:rPr>
          <w:rFonts w:asciiTheme="minorHAnsi" w:hAnsiTheme="minorHAnsi" w:cstheme="minorHAnsi"/>
          <w:spacing w:val="-10"/>
        </w:rPr>
        <w:t xml:space="preserve"> </w:t>
      </w:r>
      <w:r w:rsidRPr="00C05A2B">
        <w:rPr>
          <w:rFonts w:asciiTheme="minorHAnsi" w:hAnsiTheme="minorHAnsi" w:cstheme="minorHAnsi"/>
        </w:rPr>
        <w:t>recent</w:t>
      </w:r>
      <w:r w:rsidRPr="00C05A2B">
        <w:rPr>
          <w:rFonts w:asciiTheme="minorHAnsi" w:hAnsiTheme="minorHAnsi" w:cstheme="minorHAnsi"/>
          <w:spacing w:val="-10"/>
        </w:rPr>
        <w:t xml:space="preserve"> </w:t>
      </w:r>
      <w:r w:rsidRPr="00C05A2B">
        <w:rPr>
          <w:rFonts w:asciiTheme="minorHAnsi" w:hAnsiTheme="minorHAnsi" w:cstheme="minorHAnsi"/>
        </w:rPr>
        <w:t>tendency</w:t>
      </w:r>
      <w:r w:rsidRPr="00C05A2B">
        <w:rPr>
          <w:rFonts w:asciiTheme="minorHAnsi" w:hAnsiTheme="minorHAnsi" w:cstheme="minorHAnsi"/>
          <w:spacing w:val="-10"/>
        </w:rPr>
        <w:t xml:space="preserve"> </w:t>
      </w:r>
      <w:r w:rsidRPr="00C05A2B">
        <w:rPr>
          <w:rFonts w:asciiTheme="minorHAnsi" w:hAnsiTheme="minorHAnsi" w:cstheme="minorHAnsi"/>
        </w:rPr>
        <w:t>to</w:t>
      </w:r>
      <w:r w:rsidRPr="00C05A2B">
        <w:rPr>
          <w:rFonts w:asciiTheme="minorHAnsi" w:hAnsiTheme="minorHAnsi" w:cstheme="minorHAnsi"/>
          <w:spacing w:val="-10"/>
        </w:rPr>
        <w:t xml:space="preserve"> </w:t>
      </w:r>
      <w:r w:rsidRPr="00C05A2B">
        <w:rPr>
          <w:rFonts w:asciiTheme="minorHAnsi" w:hAnsiTheme="minorHAnsi" w:cstheme="minorHAnsi"/>
        </w:rPr>
        <w:t>generalise</w:t>
      </w:r>
      <w:r w:rsidRPr="00C05A2B">
        <w:rPr>
          <w:rFonts w:asciiTheme="minorHAnsi" w:hAnsiTheme="minorHAnsi" w:cstheme="minorHAnsi"/>
          <w:spacing w:val="-10"/>
        </w:rPr>
        <w:t xml:space="preserve"> </w:t>
      </w:r>
      <w:r w:rsidRPr="00C05A2B">
        <w:rPr>
          <w:rFonts w:asciiTheme="minorHAnsi" w:hAnsiTheme="minorHAnsi" w:cstheme="minorHAnsi"/>
        </w:rPr>
        <w:t>that</w:t>
      </w:r>
      <w:r w:rsidRPr="00C05A2B">
        <w:rPr>
          <w:rFonts w:asciiTheme="minorHAnsi" w:hAnsiTheme="minorHAnsi" w:cstheme="minorHAnsi"/>
          <w:spacing w:val="-11"/>
        </w:rPr>
        <w:t xml:space="preserve"> </w:t>
      </w:r>
      <w:r w:rsidRPr="00C05A2B">
        <w:rPr>
          <w:rFonts w:asciiTheme="minorHAnsi" w:hAnsiTheme="minorHAnsi" w:cstheme="minorHAnsi"/>
        </w:rPr>
        <w:t>Upper</w:t>
      </w:r>
      <w:r w:rsidRPr="00C05A2B">
        <w:rPr>
          <w:rFonts w:asciiTheme="minorHAnsi" w:hAnsiTheme="minorHAnsi" w:cstheme="minorHAnsi"/>
          <w:spacing w:val="-10"/>
        </w:rPr>
        <w:t xml:space="preserve"> </w:t>
      </w:r>
      <w:r w:rsidRPr="00C05A2B">
        <w:rPr>
          <w:rFonts w:asciiTheme="minorHAnsi" w:hAnsiTheme="minorHAnsi" w:cstheme="minorHAnsi"/>
        </w:rPr>
        <w:t>Palaeolithic</w:t>
      </w:r>
      <w:r w:rsidRPr="00C05A2B">
        <w:rPr>
          <w:rFonts w:asciiTheme="minorHAnsi" w:hAnsiTheme="minorHAnsi" w:cstheme="minorHAnsi"/>
          <w:spacing w:val="-10"/>
        </w:rPr>
        <w:t xml:space="preserve"> </w:t>
      </w:r>
      <w:r w:rsidRPr="00C05A2B">
        <w:rPr>
          <w:rFonts w:asciiTheme="minorHAnsi" w:hAnsiTheme="minorHAnsi" w:cstheme="minorHAnsi"/>
        </w:rPr>
        <w:t>‘art’</w:t>
      </w:r>
      <w:r w:rsidRPr="00C05A2B">
        <w:rPr>
          <w:rFonts w:asciiTheme="minorHAnsi" w:hAnsiTheme="minorHAnsi" w:cstheme="minorHAnsi"/>
          <w:spacing w:val="-28"/>
        </w:rPr>
        <w:t xml:space="preserve"> </w:t>
      </w:r>
      <w:r w:rsidRPr="00C05A2B">
        <w:rPr>
          <w:rFonts w:asciiTheme="minorHAnsi" w:hAnsiTheme="minorHAnsi" w:cstheme="minorHAnsi"/>
        </w:rPr>
        <w:t>was</w:t>
      </w:r>
      <w:r w:rsidRPr="00C05A2B">
        <w:rPr>
          <w:rFonts w:asciiTheme="minorHAnsi" w:hAnsiTheme="minorHAnsi" w:cstheme="minorHAnsi"/>
          <w:spacing w:val="-10"/>
        </w:rPr>
        <w:t xml:space="preserve"> </w:t>
      </w:r>
      <w:r w:rsidRPr="00C05A2B">
        <w:rPr>
          <w:rFonts w:asciiTheme="minorHAnsi" w:hAnsiTheme="minorHAnsi" w:cstheme="minorHAnsi"/>
        </w:rPr>
        <w:t xml:space="preserve">primarily aesthetic in drive, but with strong cultural, shamanistic, and spiritual content that expressed strong spiritual ties between Upper-Palaeolithic hunter-gatherers and nature. </w:t>
      </w:r>
      <w:proofErr w:type="spellStart"/>
      <w:r w:rsidRPr="00C05A2B">
        <w:rPr>
          <w:rFonts w:asciiTheme="minorHAnsi" w:hAnsiTheme="minorHAnsi" w:cstheme="minorHAnsi"/>
        </w:rPr>
        <w:t>Paillet</w:t>
      </w:r>
      <w:proofErr w:type="spellEnd"/>
      <w:r w:rsidRPr="00C05A2B">
        <w:rPr>
          <w:rFonts w:asciiTheme="minorHAnsi" w:hAnsiTheme="minorHAnsi" w:cstheme="minorHAnsi"/>
        </w:rPr>
        <w:t xml:space="preserve"> (2014) referred to the signs in the caves as ‘symbolic ornament’. Jean </w:t>
      </w:r>
      <w:proofErr w:type="spellStart"/>
      <w:r w:rsidRPr="00C05A2B">
        <w:rPr>
          <w:rFonts w:asciiTheme="minorHAnsi" w:hAnsiTheme="minorHAnsi" w:cstheme="minorHAnsi"/>
        </w:rPr>
        <w:t>Clottes</w:t>
      </w:r>
      <w:proofErr w:type="spellEnd"/>
      <w:r w:rsidRPr="00C05A2B">
        <w:rPr>
          <w:rFonts w:asciiTheme="minorHAnsi" w:hAnsiTheme="minorHAnsi" w:cstheme="minorHAnsi"/>
        </w:rPr>
        <w:t xml:space="preserve"> (1996) also believes that the primary function of the caves and their art is</w:t>
      </w:r>
      <w:r w:rsidRPr="00C05A2B">
        <w:rPr>
          <w:rFonts w:asciiTheme="minorHAnsi" w:hAnsiTheme="minorHAnsi" w:cstheme="minorHAnsi"/>
          <w:spacing w:val="-12"/>
        </w:rPr>
        <w:t xml:space="preserve"> </w:t>
      </w:r>
      <w:r w:rsidRPr="00C05A2B">
        <w:rPr>
          <w:rFonts w:asciiTheme="minorHAnsi" w:hAnsiTheme="minorHAnsi" w:cstheme="minorHAnsi"/>
        </w:rPr>
        <w:t>spiritual</w:t>
      </w:r>
      <w:r w:rsidRPr="00C05A2B">
        <w:rPr>
          <w:rFonts w:asciiTheme="minorHAnsi" w:hAnsiTheme="minorHAnsi" w:cstheme="minorHAnsi"/>
          <w:spacing w:val="-12"/>
        </w:rPr>
        <w:t xml:space="preserve"> </w:t>
      </w:r>
      <w:r w:rsidRPr="00C05A2B">
        <w:rPr>
          <w:rFonts w:asciiTheme="minorHAnsi" w:hAnsiTheme="minorHAnsi" w:cstheme="minorHAnsi"/>
        </w:rPr>
        <w:t>and</w:t>
      </w:r>
      <w:r w:rsidRPr="00C05A2B">
        <w:rPr>
          <w:rFonts w:asciiTheme="minorHAnsi" w:hAnsiTheme="minorHAnsi" w:cstheme="minorHAnsi"/>
          <w:spacing w:val="-11"/>
        </w:rPr>
        <w:t xml:space="preserve"> </w:t>
      </w:r>
      <w:r w:rsidRPr="00C05A2B">
        <w:rPr>
          <w:rFonts w:asciiTheme="minorHAnsi" w:hAnsiTheme="minorHAnsi" w:cstheme="minorHAnsi"/>
        </w:rPr>
        <w:t>shamanistic;</w:t>
      </w:r>
      <w:r w:rsidRPr="00C05A2B">
        <w:rPr>
          <w:rFonts w:asciiTheme="minorHAnsi" w:hAnsiTheme="minorHAnsi" w:cstheme="minorHAnsi"/>
          <w:spacing w:val="-12"/>
        </w:rPr>
        <w:t xml:space="preserve"> </w:t>
      </w:r>
      <w:r w:rsidRPr="00C05A2B">
        <w:rPr>
          <w:rFonts w:asciiTheme="minorHAnsi" w:hAnsiTheme="minorHAnsi" w:cstheme="minorHAnsi"/>
        </w:rPr>
        <w:t>Lise</w:t>
      </w:r>
      <w:r w:rsidRPr="00C05A2B">
        <w:rPr>
          <w:rFonts w:asciiTheme="minorHAnsi" w:hAnsiTheme="minorHAnsi" w:cstheme="minorHAnsi"/>
          <w:spacing w:val="-25"/>
        </w:rPr>
        <w:t xml:space="preserve"> </w:t>
      </w:r>
      <w:proofErr w:type="spellStart"/>
      <w:r w:rsidRPr="00C05A2B">
        <w:rPr>
          <w:rFonts w:asciiTheme="minorHAnsi" w:hAnsiTheme="minorHAnsi" w:cstheme="minorHAnsi"/>
        </w:rPr>
        <w:t>Auriére</w:t>
      </w:r>
      <w:proofErr w:type="spellEnd"/>
      <w:r w:rsidRPr="00C05A2B">
        <w:rPr>
          <w:rFonts w:asciiTheme="minorHAnsi" w:hAnsiTheme="minorHAnsi" w:cstheme="minorHAnsi"/>
        </w:rPr>
        <w:t>,</w:t>
      </w:r>
      <w:r w:rsidRPr="00C05A2B">
        <w:rPr>
          <w:rFonts w:asciiTheme="minorHAnsi" w:hAnsiTheme="minorHAnsi" w:cstheme="minorHAnsi"/>
          <w:spacing w:val="-12"/>
        </w:rPr>
        <w:t xml:space="preserve"> </w:t>
      </w:r>
      <w:r w:rsidRPr="00C05A2B">
        <w:rPr>
          <w:rFonts w:asciiTheme="minorHAnsi" w:hAnsiTheme="minorHAnsi" w:cstheme="minorHAnsi"/>
        </w:rPr>
        <w:t>Carole</w:t>
      </w:r>
      <w:r w:rsidRPr="00C05A2B">
        <w:rPr>
          <w:rFonts w:asciiTheme="minorHAnsi" w:hAnsiTheme="minorHAnsi" w:cstheme="minorHAnsi"/>
          <w:spacing w:val="-11"/>
        </w:rPr>
        <w:t xml:space="preserve"> </w:t>
      </w:r>
      <w:r w:rsidRPr="00C05A2B">
        <w:rPr>
          <w:rFonts w:asciiTheme="minorHAnsi" w:hAnsiTheme="minorHAnsi" w:cstheme="minorHAnsi"/>
        </w:rPr>
        <w:t>Fritz,</w:t>
      </w:r>
      <w:r w:rsidRPr="00C05A2B">
        <w:rPr>
          <w:rFonts w:asciiTheme="minorHAnsi" w:hAnsiTheme="minorHAnsi" w:cstheme="minorHAnsi"/>
          <w:spacing w:val="-11"/>
        </w:rPr>
        <w:t xml:space="preserve"> </w:t>
      </w:r>
      <w:r w:rsidRPr="00C05A2B">
        <w:rPr>
          <w:rFonts w:asciiTheme="minorHAnsi" w:hAnsiTheme="minorHAnsi" w:cstheme="minorHAnsi"/>
        </w:rPr>
        <w:t>and</w:t>
      </w:r>
      <w:r w:rsidRPr="00C05A2B">
        <w:rPr>
          <w:rFonts w:asciiTheme="minorHAnsi" w:hAnsiTheme="minorHAnsi" w:cstheme="minorHAnsi"/>
          <w:spacing w:val="-11"/>
        </w:rPr>
        <w:t xml:space="preserve"> </w:t>
      </w:r>
      <w:r w:rsidRPr="00C05A2B">
        <w:rPr>
          <w:rFonts w:asciiTheme="minorHAnsi" w:hAnsiTheme="minorHAnsi" w:cstheme="minorHAnsi"/>
        </w:rPr>
        <w:t>other</w:t>
      </w:r>
      <w:r w:rsidRPr="00C05A2B">
        <w:rPr>
          <w:rFonts w:asciiTheme="minorHAnsi" w:hAnsiTheme="minorHAnsi" w:cstheme="minorHAnsi"/>
          <w:spacing w:val="-11"/>
        </w:rPr>
        <w:t xml:space="preserve"> </w:t>
      </w:r>
      <w:r w:rsidRPr="00C05A2B">
        <w:rPr>
          <w:rFonts w:asciiTheme="minorHAnsi" w:hAnsiTheme="minorHAnsi" w:cstheme="minorHAnsi"/>
        </w:rPr>
        <w:t>recent</w:t>
      </w:r>
      <w:r w:rsidRPr="00C05A2B">
        <w:rPr>
          <w:rFonts w:asciiTheme="minorHAnsi" w:hAnsiTheme="minorHAnsi" w:cstheme="minorHAnsi"/>
          <w:spacing w:val="-12"/>
        </w:rPr>
        <w:t xml:space="preserve"> </w:t>
      </w:r>
      <w:r w:rsidRPr="00C05A2B">
        <w:rPr>
          <w:rFonts w:asciiTheme="minorHAnsi" w:hAnsiTheme="minorHAnsi" w:cstheme="minorHAnsi"/>
        </w:rPr>
        <w:t>scholars</w:t>
      </w:r>
      <w:r w:rsidRPr="00C05A2B">
        <w:rPr>
          <w:rFonts w:asciiTheme="minorHAnsi" w:hAnsiTheme="minorHAnsi" w:cstheme="minorHAnsi"/>
          <w:spacing w:val="-11"/>
        </w:rPr>
        <w:t xml:space="preserve"> </w:t>
      </w:r>
      <w:r w:rsidRPr="00C05A2B">
        <w:rPr>
          <w:rFonts w:asciiTheme="minorHAnsi" w:hAnsiTheme="minorHAnsi" w:cstheme="minorHAnsi"/>
        </w:rPr>
        <w:t>refer</w:t>
      </w:r>
      <w:r w:rsidRPr="00C05A2B">
        <w:rPr>
          <w:rFonts w:asciiTheme="minorHAnsi" w:hAnsiTheme="minorHAnsi" w:cstheme="minorHAnsi"/>
          <w:spacing w:val="-12"/>
        </w:rPr>
        <w:t xml:space="preserve"> </w:t>
      </w:r>
      <w:r w:rsidRPr="00C05A2B">
        <w:rPr>
          <w:rFonts w:asciiTheme="minorHAnsi" w:hAnsiTheme="minorHAnsi" w:cstheme="minorHAnsi"/>
        </w:rPr>
        <w:t>to</w:t>
      </w:r>
      <w:r w:rsidRPr="00C05A2B">
        <w:rPr>
          <w:rFonts w:asciiTheme="minorHAnsi" w:hAnsiTheme="minorHAnsi" w:cstheme="minorHAnsi"/>
          <w:spacing w:val="-11"/>
        </w:rPr>
        <w:t xml:space="preserve"> </w:t>
      </w:r>
      <w:r w:rsidRPr="00C05A2B">
        <w:rPr>
          <w:rFonts w:asciiTheme="minorHAnsi" w:hAnsiTheme="minorHAnsi" w:cstheme="minorHAnsi"/>
        </w:rPr>
        <w:t>the</w:t>
      </w:r>
      <w:r w:rsidRPr="00C05A2B">
        <w:rPr>
          <w:rFonts w:asciiTheme="minorHAnsi" w:hAnsiTheme="minorHAnsi" w:cstheme="minorHAnsi"/>
          <w:spacing w:val="-11"/>
        </w:rPr>
        <w:t xml:space="preserve"> </w:t>
      </w:r>
      <w:r w:rsidRPr="00C05A2B">
        <w:rPr>
          <w:rFonts w:asciiTheme="minorHAnsi" w:hAnsiTheme="minorHAnsi" w:cstheme="minorHAnsi"/>
        </w:rPr>
        <w:t>marks</w:t>
      </w:r>
      <w:r w:rsidRPr="00C05A2B">
        <w:rPr>
          <w:rFonts w:asciiTheme="minorHAnsi" w:hAnsiTheme="minorHAnsi" w:cstheme="minorHAnsi"/>
          <w:spacing w:val="-11"/>
        </w:rPr>
        <w:t xml:space="preserve"> </w:t>
      </w:r>
      <w:r w:rsidRPr="00C05A2B">
        <w:rPr>
          <w:rFonts w:asciiTheme="minorHAnsi" w:hAnsiTheme="minorHAnsi" w:cstheme="minorHAnsi"/>
        </w:rPr>
        <w:t>on</w:t>
      </w:r>
      <w:r w:rsidRPr="00C05A2B">
        <w:rPr>
          <w:rFonts w:asciiTheme="minorHAnsi" w:hAnsiTheme="minorHAnsi" w:cstheme="minorHAnsi"/>
          <w:spacing w:val="-11"/>
        </w:rPr>
        <w:t xml:space="preserve"> </w:t>
      </w:r>
      <w:r w:rsidRPr="00C05A2B">
        <w:rPr>
          <w:rFonts w:asciiTheme="minorHAnsi" w:hAnsiTheme="minorHAnsi" w:cstheme="minorHAnsi"/>
        </w:rPr>
        <w:t>portable objects as ‘decoration’ or ‘ornament’ (Fritz 1991), an integral part of the arti</w:t>
      </w:r>
      <w:r w:rsidR="004C776F" w:rsidRPr="00C05A2B">
        <w:rPr>
          <w:rFonts w:asciiTheme="minorHAnsi" w:hAnsiTheme="minorHAnsi" w:cstheme="minorHAnsi"/>
        </w:rPr>
        <w:t>stic essence of the images (</w:t>
      </w:r>
      <w:proofErr w:type="spellStart"/>
      <w:r w:rsidR="004C776F" w:rsidRPr="00C05A2B">
        <w:rPr>
          <w:rFonts w:asciiTheme="minorHAnsi" w:hAnsiTheme="minorHAnsi" w:cstheme="minorHAnsi"/>
        </w:rPr>
        <w:t>Auriè</w:t>
      </w:r>
      <w:r w:rsidRPr="00C05A2B">
        <w:rPr>
          <w:rFonts w:asciiTheme="minorHAnsi" w:hAnsiTheme="minorHAnsi" w:cstheme="minorHAnsi"/>
        </w:rPr>
        <w:t>re</w:t>
      </w:r>
      <w:proofErr w:type="spellEnd"/>
      <w:r w:rsidRPr="00C05A2B">
        <w:rPr>
          <w:rFonts w:asciiTheme="minorHAnsi" w:hAnsiTheme="minorHAnsi" w:cstheme="minorHAnsi"/>
          <w:spacing w:val="-13"/>
        </w:rPr>
        <w:t xml:space="preserve"> </w:t>
      </w:r>
      <w:r w:rsidRPr="00C05A2B">
        <w:rPr>
          <w:rFonts w:asciiTheme="minorHAnsi" w:hAnsiTheme="minorHAnsi" w:cstheme="minorHAnsi"/>
        </w:rPr>
        <w:t>et</w:t>
      </w:r>
      <w:r w:rsidRPr="00C05A2B">
        <w:rPr>
          <w:rFonts w:asciiTheme="minorHAnsi" w:hAnsiTheme="minorHAnsi" w:cstheme="minorHAnsi"/>
          <w:spacing w:val="-11"/>
        </w:rPr>
        <w:t xml:space="preserve"> </w:t>
      </w:r>
      <w:r w:rsidRPr="00C05A2B">
        <w:rPr>
          <w:rFonts w:asciiTheme="minorHAnsi" w:hAnsiTheme="minorHAnsi" w:cstheme="minorHAnsi"/>
        </w:rPr>
        <w:t>al.</w:t>
      </w:r>
      <w:r w:rsidR="007C5089">
        <w:rPr>
          <w:rFonts w:asciiTheme="minorHAnsi" w:hAnsiTheme="minorHAnsi" w:cstheme="minorHAnsi"/>
        </w:rPr>
        <w:t xml:space="preserve"> </w:t>
      </w:r>
      <w:r w:rsidRPr="00C05A2B">
        <w:rPr>
          <w:rFonts w:asciiTheme="minorHAnsi" w:hAnsiTheme="minorHAnsi" w:cstheme="minorHAnsi"/>
        </w:rPr>
        <w:t>2013).</w:t>
      </w:r>
      <w:r w:rsidRPr="00C05A2B">
        <w:rPr>
          <w:rFonts w:asciiTheme="minorHAnsi" w:hAnsiTheme="minorHAnsi" w:cstheme="minorHAnsi"/>
          <w:spacing w:val="-12"/>
        </w:rPr>
        <w:t xml:space="preserve"> </w:t>
      </w:r>
      <w:r w:rsidRPr="00C05A2B">
        <w:rPr>
          <w:rFonts w:asciiTheme="minorHAnsi" w:hAnsiTheme="minorHAnsi" w:cstheme="minorHAnsi"/>
        </w:rPr>
        <w:t>More</w:t>
      </w:r>
      <w:r w:rsidRPr="00C05A2B">
        <w:rPr>
          <w:rFonts w:asciiTheme="minorHAnsi" w:hAnsiTheme="minorHAnsi" w:cstheme="minorHAnsi"/>
          <w:spacing w:val="-12"/>
        </w:rPr>
        <w:t xml:space="preserve"> </w:t>
      </w:r>
      <w:r w:rsidRPr="00C05A2B">
        <w:rPr>
          <w:rFonts w:asciiTheme="minorHAnsi" w:hAnsiTheme="minorHAnsi" w:cstheme="minorHAnsi"/>
        </w:rPr>
        <w:t>recently,</w:t>
      </w:r>
      <w:r w:rsidRPr="00C05A2B">
        <w:rPr>
          <w:rFonts w:asciiTheme="minorHAnsi" w:hAnsiTheme="minorHAnsi" w:cstheme="minorHAnsi"/>
          <w:spacing w:val="-12"/>
        </w:rPr>
        <w:t xml:space="preserve"> </w:t>
      </w:r>
      <w:r w:rsidRPr="00C05A2B">
        <w:rPr>
          <w:rFonts w:asciiTheme="minorHAnsi" w:hAnsiTheme="minorHAnsi" w:cstheme="minorHAnsi"/>
        </w:rPr>
        <w:t>von</w:t>
      </w:r>
      <w:r w:rsidRPr="00C05A2B">
        <w:rPr>
          <w:rFonts w:asciiTheme="minorHAnsi" w:hAnsiTheme="minorHAnsi" w:cstheme="minorHAnsi"/>
          <w:spacing w:val="-12"/>
        </w:rPr>
        <w:t xml:space="preserve"> </w:t>
      </w:r>
      <w:proofErr w:type="spellStart"/>
      <w:r w:rsidRPr="00C05A2B">
        <w:rPr>
          <w:rFonts w:asciiTheme="minorHAnsi" w:hAnsiTheme="minorHAnsi" w:cstheme="minorHAnsi"/>
        </w:rPr>
        <w:t>Petzinger</w:t>
      </w:r>
      <w:proofErr w:type="spellEnd"/>
      <w:r w:rsidRPr="00C05A2B">
        <w:rPr>
          <w:rFonts w:asciiTheme="minorHAnsi" w:hAnsiTheme="minorHAnsi" w:cstheme="minorHAnsi"/>
          <w:spacing w:val="-12"/>
        </w:rPr>
        <w:t xml:space="preserve"> </w:t>
      </w:r>
      <w:r w:rsidRPr="00C05A2B">
        <w:rPr>
          <w:rFonts w:asciiTheme="minorHAnsi" w:hAnsiTheme="minorHAnsi" w:cstheme="minorHAnsi"/>
        </w:rPr>
        <w:t>(2009)</w:t>
      </w:r>
      <w:r w:rsidRPr="00C05A2B">
        <w:rPr>
          <w:rFonts w:asciiTheme="minorHAnsi" w:hAnsiTheme="minorHAnsi" w:cstheme="minorHAnsi"/>
          <w:spacing w:val="-12"/>
        </w:rPr>
        <w:t xml:space="preserve"> </w:t>
      </w:r>
      <w:r w:rsidRPr="00C05A2B">
        <w:rPr>
          <w:rFonts w:asciiTheme="minorHAnsi" w:hAnsiTheme="minorHAnsi" w:cstheme="minorHAnsi"/>
        </w:rPr>
        <w:t>created</w:t>
      </w:r>
      <w:r w:rsidRPr="00C05A2B">
        <w:rPr>
          <w:rFonts w:asciiTheme="minorHAnsi" w:hAnsiTheme="minorHAnsi" w:cstheme="minorHAnsi"/>
          <w:spacing w:val="-12"/>
        </w:rPr>
        <w:t xml:space="preserve"> </w:t>
      </w:r>
      <w:r w:rsidRPr="00C05A2B">
        <w:rPr>
          <w:rFonts w:asciiTheme="minorHAnsi" w:hAnsiTheme="minorHAnsi" w:cstheme="minorHAnsi"/>
        </w:rPr>
        <w:t>a</w:t>
      </w:r>
      <w:r w:rsidRPr="00C05A2B">
        <w:rPr>
          <w:rFonts w:asciiTheme="minorHAnsi" w:hAnsiTheme="minorHAnsi" w:cstheme="minorHAnsi"/>
          <w:spacing w:val="-12"/>
        </w:rPr>
        <w:t xml:space="preserve"> </w:t>
      </w:r>
      <w:r w:rsidRPr="00C05A2B">
        <w:rPr>
          <w:rFonts w:asciiTheme="minorHAnsi" w:hAnsiTheme="minorHAnsi" w:cstheme="minorHAnsi"/>
        </w:rPr>
        <w:t>partial</w:t>
      </w:r>
      <w:r w:rsidRPr="00C05A2B">
        <w:rPr>
          <w:rFonts w:asciiTheme="minorHAnsi" w:hAnsiTheme="minorHAnsi" w:cstheme="minorHAnsi"/>
          <w:spacing w:val="-12"/>
        </w:rPr>
        <w:t xml:space="preserve"> </w:t>
      </w:r>
      <w:r w:rsidRPr="00C05A2B">
        <w:rPr>
          <w:rFonts w:asciiTheme="minorHAnsi" w:hAnsiTheme="minorHAnsi" w:cstheme="minorHAnsi"/>
        </w:rPr>
        <w:t>systematic</w:t>
      </w:r>
      <w:r w:rsidRPr="00C05A2B">
        <w:rPr>
          <w:rFonts w:asciiTheme="minorHAnsi" w:hAnsiTheme="minorHAnsi" w:cstheme="minorHAnsi"/>
          <w:spacing w:val="-12"/>
        </w:rPr>
        <w:t xml:space="preserve"> </w:t>
      </w:r>
      <w:r w:rsidRPr="00C05A2B">
        <w:rPr>
          <w:rFonts w:asciiTheme="minorHAnsi" w:hAnsiTheme="minorHAnsi" w:cstheme="minorHAnsi"/>
        </w:rPr>
        <w:t>database</w:t>
      </w:r>
      <w:r w:rsidRPr="00C05A2B">
        <w:rPr>
          <w:rFonts w:asciiTheme="minorHAnsi" w:hAnsiTheme="minorHAnsi" w:cstheme="minorHAnsi"/>
          <w:spacing w:val="-12"/>
        </w:rPr>
        <w:t xml:space="preserve"> </w:t>
      </w:r>
      <w:r w:rsidRPr="00C05A2B">
        <w:rPr>
          <w:rFonts w:asciiTheme="minorHAnsi" w:hAnsiTheme="minorHAnsi" w:cstheme="minorHAnsi"/>
        </w:rPr>
        <w:t>of</w:t>
      </w:r>
      <w:r w:rsidRPr="00C05A2B">
        <w:rPr>
          <w:rFonts w:asciiTheme="minorHAnsi" w:hAnsiTheme="minorHAnsi" w:cstheme="minorHAnsi"/>
          <w:spacing w:val="-12"/>
        </w:rPr>
        <w:t xml:space="preserve"> </w:t>
      </w:r>
      <w:r w:rsidRPr="00C05A2B">
        <w:rPr>
          <w:rFonts w:asciiTheme="minorHAnsi" w:hAnsiTheme="minorHAnsi" w:cstheme="minorHAnsi"/>
        </w:rPr>
        <w:t>painted</w:t>
      </w:r>
      <w:r w:rsidRPr="00C05A2B">
        <w:rPr>
          <w:rFonts w:asciiTheme="minorHAnsi" w:hAnsiTheme="minorHAnsi" w:cstheme="minorHAnsi"/>
          <w:spacing w:val="-5"/>
        </w:rPr>
        <w:t xml:space="preserve"> </w:t>
      </w:r>
      <w:r w:rsidRPr="00C05A2B">
        <w:rPr>
          <w:rFonts w:asciiTheme="minorHAnsi" w:hAnsiTheme="minorHAnsi" w:cstheme="minorHAnsi"/>
        </w:rPr>
        <w:t>parietal signs, although she advanced no interpretation of the meaning of any specific examples. Although believing that the signs possibly constitute writing—because of their consistency of form over ~30,000 years and be- cause they frequently appear together in regular associations—she suggests that their meaning is primarily ‘abstract’</w:t>
      </w:r>
      <w:r w:rsidRPr="00C05A2B">
        <w:rPr>
          <w:rFonts w:asciiTheme="minorHAnsi" w:hAnsiTheme="minorHAnsi" w:cstheme="minorHAnsi"/>
          <w:spacing w:val="-27"/>
        </w:rPr>
        <w:t xml:space="preserve"> </w:t>
      </w:r>
      <w:r w:rsidRPr="00C05A2B">
        <w:rPr>
          <w:rFonts w:asciiTheme="minorHAnsi" w:hAnsiTheme="minorHAnsi" w:cstheme="minorHAnsi"/>
        </w:rPr>
        <w:t>and</w:t>
      </w:r>
      <w:r w:rsidRPr="00C05A2B">
        <w:rPr>
          <w:rFonts w:asciiTheme="minorHAnsi" w:hAnsiTheme="minorHAnsi" w:cstheme="minorHAnsi"/>
          <w:spacing w:val="-9"/>
        </w:rPr>
        <w:t xml:space="preserve"> </w:t>
      </w:r>
      <w:r w:rsidRPr="00C05A2B">
        <w:rPr>
          <w:rFonts w:asciiTheme="minorHAnsi" w:hAnsiTheme="minorHAnsi" w:cstheme="minorHAnsi"/>
        </w:rPr>
        <w:t>‘symbolic’</w:t>
      </w:r>
      <w:r w:rsidRPr="00C05A2B">
        <w:rPr>
          <w:rFonts w:asciiTheme="minorHAnsi" w:hAnsiTheme="minorHAnsi" w:cstheme="minorHAnsi"/>
          <w:spacing w:val="-27"/>
        </w:rPr>
        <w:t xml:space="preserve"> </w:t>
      </w:r>
      <w:r w:rsidRPr="00C05A2B">
        <w:rPr>
          <w:rFonts w:asciiTheme="minorHAnsi" w:hAnsiTheme="minorHAnsi" w:cstheme="minorHAnsi"/>
        </w:rPr>
        <w:t>and</w:t>
      </w:r>
      <w:r w:rsidRPr="00C05A2B">
        <w:rPr>
          <w:rFonts w:asciiTheme="minorHAnsi" w:hAnsiTheme="minorHAnsi" w:cstheme="minorHAnsi"/>
          <w:spacing w:val="-9"/>
        </w:rPr>
        <w:t xml:space="preserve"> </w:t>
      </w:r>
      <w:r w:rsidRPr="00C05A2B">
        <w:rPr>
          <w:rFonts w:asciiTheme="minorHAnsi" w:hAnsiTheme="minorHAnsi" w:cstheme="minorHAnsi"/>
        </w:rPr>
        <w:t>may</w:t>
      </w:r>
      <w:r w:rsidRPr="00C05A2B">
        <w:rPr>
          <w:rFonts w:asciiTheme="minorHAnsi" w:hAnsiTheme="minorHAnsi" w:cstheme="minorHAnsi"/>
          <w:spacing w:val="-10"/>
        </w:rPr>
        <w:t xml:space="preserve"> </w:t>
      </w:r>
      <w:r w:rsidRPr="00C05A2B">
        <w:rPr>
          <w:rFonts w:asciiTheme="minorHAnsi" w:hAnsiTheme="minorHAnsi" w:cstheme="minorHAnsi"/>
        </w:rPr>
        <w:t>prove</w:t>
      </w:r>
      <w:r w:rsidRPr="00C05A2B">
        <w:rPr>
          <w:rFonts w:asciiTheme="minorHAnsi" w:hAnsiTheme="minorHAnsi" w:cstheme="minorHAnsi"/>
          <w:spacing w:val="-10"/>
        </w:rPr>
        <w:t xml:space="preserve"> </w:t>
      </w:r>
      <w:r w:rsidRPr="00C05A2B">
        <w:rPr>
          <w:rFonts w:asciiTheme="minorHAnsi" w:hAnsiTheme="minorHAnsi" w:cstheme="minorHAnsi"/>
        </w:rPr>
        <w:t>impossible</w:t>
      </w:r>
      <w:r w:rsidRPr="00C05A2B">
        <w:rPr>
          <w:rFonts w:asciiTheme="minorHAnsi" w:hAnsiTheme="minorHAnsi" w:cstheme="minorHAnsi"/>
          <w:spacing w:val="-10"/>
        </w:rPr>
        <w:t xml:space="preserve"> </w:t>
      </w:r>
      <w:r w:rsidRPr="00C05A2B">
        <w:rPr>
          <w:rFonts w:asciiTheme="minorHAnsi" w:hAnsiTheme="minorHAnsi" w:cstheme="minorHAnsi"/>
        </w:rPr>
        <w:t>to</w:t>
      </w:r>
      <w:r w:rsidRPr="00C05A2B">
        <w:rPr>
          <w:rFonts w:asciiTheme="minorHAnsi" w:hAnsiTheme="minorHAnsi" w:cstheme="minorHAnsi"/>
          <w:spacing w:val="-9"/>
        </w:rPr>
        <w:t xml:space="preserve"> </w:t>
      </w:r>
      <w:r w:rsidRPr="00C05A2B">
        <w:rPr>
          <w:rFonts w:asciiTheme="minorHAnsi" w:hAnsiTheme="minorHAnsi" w:cstheme="minorHAnsi"/>
        </w:rPr>
        <w:t>re-read.</w:t>
      </w:r>
      <w:r w:rsidRPr="00C05A2B">
        <w:rPr>
          <w:rFonts w:asciiTheme="minorHAnsi" w:hAnsiTheme="minorHAnsi" w:cstheme="minorHAnsi"/>
          <w:spacing w:val="-14"/>
        </w:rPr>
        <w:t xml:space="preserve"> To</w:t>
      </w:r>
      <w:r w:rsidRPr="00C05A2B">
        <w:rPr>
          <w:rFonts w:asciiTheme="minorHAnsi" w:hAnsiTheme="minorHAnsi" w:cstheme="minorHAnsi"/>
          <w:spacing w:val="-29"/>
        </w:rPr>
        <w:t xml:space="preserve"> </w:t>
      </w:r>
      <w:r w:rsidR="007C5089">
        <w:rPr>
          <w:rFonts w:asciiTheme="minorHAnsi" w:hAnsiTheme="minorHAnsi" w:cstheme="minorHAnsi"/>
          <w:spacing w:val="-29"/>
        </w:rPr>
        <w:t xml:space="preserve"> </w:t>
      </w:r>
      <w:r w:rsidRPr="00C05A2B">
        <w:rPr>
          <w:rFonts w:asciiTheme="minorHAnsi" w:hAnsiTheme="minorHAnsi" w:cstheme="minorHAnsi"/>
        </w:rPr>
        <w:t>date,</w:t>
      </w:r>
      <w:r w:rsidRPr="00C05A2B">
        <w:rPr>
          <w:rFonts w:asciiTheme="minorHAnsi" w:hAnsiTheme="minorHAnsi" w:cstheme="minorHAnsi"/>
          <w:spacing w:val="-10"/>
        </w:rPr>
        <w:t xml:space="preserve"> </w:t>
      </w:r>
      <w:r w:rsidRPr="00C05A2B">
        <w:rPr>
          <w:rFonts w:asciiTheme="minorHAnsi" w:hAnsiTheme="minorHAnsi" w:cstheme="minorHAnsi"/>
        </w:rPr>
        <w:t>therefore,</w:t>
      </w:r>
      <w:r w:rsidRPr="00C05A2B">
        <w:rPr>
          <w:rFonts w:asciiTheme="minorHAnsi" w:hAnsiTheme="minorHAnsi" w:cstheme="minorHAnsi"/>
          <w:spacing w:val="-10"/>
        </w:rPr>
        <w:t xml:space="preserve"> </w:t>
      </w:r>
      <w:r w:rsidRPr="00C05A2B">
        <w:rPr>
          <w:rFonts w:asciiTheme="minorHAnsi" w:hAnsiTheme="minorHAnsi" w:cstheme="minorHAnsi"/>
        </w:rPr>
        <w:lastRenderedPageBreak/>
        <w:t>there</w:t>
      </w:r>
      <w:r w:rsidRPr="00C05A2B">
        <w:rPr>
          <w:rFonts w:asciiTheme="minorHAnsi" w:hAnsiTheme="minorHAnsi" w:cstheme="minorHAnsi"/>
          <w:spacing w:val="-10"/>
        </w:rPr>
        <w:t xml:space="preserve"> </w:t>
      </w:r>
      <w:r w:rsidRPr="00C05A2B">
        <w:rPr>
          <w:rFonts w:asciiTheme="minorHAnsi" w:hAnsiTheme="minorHAnsi" w:cstheme="minorHAnsi"/>
        </w:rPr>
        <w:t>have</w:t>
      </w:r>
      <w:r w:rsidRPr="00C05A2B">
        <w:rPr>
          <w:rFonts w:asciiTheme="minorHAnsi" w:hAnsiTheme="minorHAnsi" w:cstheme="minorHAnsi"/>
          <w:spacing w:val="-10"/>
        </w:rPr>
        <w:t xml:space="preserve"> </w:t>
      </w:r>
      <w:r w:rsidRPr="00C05A2B">
        <w:rPr>
          <w:rFonts w:asciiTheme="minorHAnsi" w:hAnsiTheme="minorHAnsi" w:cstheme="minorHAnsi"/>
        </w:rPr>
        <w:t>been</w:t>
      </w:r>
      <w:r w:rsidRPr="00C05A2B">
        <w:rPr>
          <w:rFonts w:asciiTheme="minorHAnsi" w:hAnsiTheme="minorHAnsi" w:cstheme="minorHAnsi"/>
          <w:spacing w:val="-10"/>
        </w:rPr>
        <w:t xml:space="preserve"> </w:t>
      </w:r>
      <w:r w:rsidRPr="00C05A2B">
        <w:rPr>
          <w:rFonts w:asciiTheme="minorHAnsi" w:hAnsiTheme="minorHAnsi" w:cstheme="minorHAnsi"/>
        </w:rPr>
        <w:t>no</w:t>
      </w:r>
      <w:r w:rsidRPr="00C05A2B">
        <w:rPr>
          <w:rFonts w:asciiTheme="minorHAnsi" w:hAnsiTheme="minorHAnsi" w:cstheme="minorHAnsi"/>
          <w:spacing w:val="-10"/>
        </w:rPr>
        <w:t xml:space="preserve"> </w:t>
      </w:r>
      <w:r w:rsidRPr="00C05A2B">
        <w:rPr>
          <w:rFonts w:asciiTheme="minorHAnsi" w:hAnsiTheme="minorHAnsi" w:cstheme="minorHAnsi"/>
        </w:rPr>
        <w:t>generally accepted suggestions as to what any of the signs mean or in what wider information system they</w:t>
      </w:r>
      <w:r w:rsidRPr="00C05A2B">
        <w:rPr>
          <w:rFonts w:asciiTheme="minorHAnsi" w:hAnsiTheme="minorHAnsi" w:cstheme="minorHAnsi"/>
          <w:spacing w:val="-36"/>
        </w:rPr>
        <w:t xml:space="preserve"> </w:t>
      </w:r>
      <w:r w:rsidRPr="00C05A2B">
        <w:rPr>
          <w:rFonts w:asciiTheme="minorHAnsi" w:hAnsiTheme="minorHAnsi" w:cstheme="minorHAnsi"/>
        </w:rPr>
        <w:t>functioned.</w:t>
      </w:r>
    </w:p>
    <w:p w14:paraId="120A9BAD" w14:textId="77777777" w:rsidR="00D8134D" w:rsidRPr="00C05A2B" w:rsidRDefault="00D8134D" w:rsidP="00C05A2B">
      <w:pPr>
        <w:pStyle w:val="BodyText"/>
        <w:spacing w:before="1"/>
        <w:rPr>
          <w:rFonts w:asciiTheme="minorHAnsi" w:hAnsiTheme="minorHAnsi" w:cstheme="minorHAnsi"/>
        </w:rPr>
      </w:pPr>
    </w:p>
    <w:p w14:paraId="3C02EBBA" w14:textId="6116635E" w:rsidR="00F22B35" w:rsidRPr="00C05A2B" w:rsidRDefault="007C5089" w:rsidP="007C5089">
      <w:pPr>
        <w:pStyle w:val="BodyText"/>
        <w:spacing w:line="242" w:lineRule="auto"/>
        <w:ind w:right="116"/>
        <w:rPr>
          <w:rFonts w:asciiTheme="minorHAnsi" w:hAnsiTheme="minorHAnsi" w:cstheme="minorHAnsi"/>
        </w:rPr>
      </w:pPr>
      <w:r>
        <w:rPr>
          <w:rFonts w:asciiTheme="minorHAnsi" w:hAnsiTheme="minorHAnsi" w:cstheme="minorHAnsi"/>
          <w:i/>
          <w:iCs/>
        </w:rPr>
        <w:t xml:space="preserve">Engraved plaquettes: </w:t>
      </w:r>
      <w:r w:rsidR="00A601A6" w:rsidRPr="00C05A2B">
        <w:rPr>
          <w:rFonts w:asciiTheme="minorHAnsi" w:hAnsiTheme="minorHAnsi" w:cstheme="minorHAnsi"/>
        </w:rPr>
        <w:t xml:space="preserve">One </w:t>
      </w:r>
      <w:r w:rsidR="00A601A6" w:rsidRPr="00C05A2B">
        <w:rPr>
          <w:rFonts w:asciiTheme="minorHAnsi" w:hAnsiTheme="minorHAnsi" w:cstheme="minorHAnsi"/>
          <w:spacing w:val="-4"/>
        </w:rPr>
        <w:t xml:space="preserve">of </w:t>
      </w:r>
      <w:r w:rsidR="00A601A6" w:rsidRPr="00C05A2B">
        <w:rPr>
          <w:rFonts w:asciiTheme="minorHAnsi" w:hAnsiTheme="minorHAnsi" w:cstheme="minorHAnsi"/>
        </w:rPr>
        <w:t xml:space="preserve">the most notable aspects </w:t>
      </w:r>
      <w:r w:rsidR="00885CDE" w:rsidRPr="00C05A2B">
        <w:rPr>
          <w:rFonts w:asciiTheme="minorHAnsi" w:hAnsiTheme="minorHAnsi" w:cstheme="minorHAnsi"/>
          <w:spacing w:val="-4"/>
        </w:rPr>
        <w:t>of portable</w:t>
      </w:r>
      <w:r w:rsidR="00A601A6" w:rsidRPr="00C05A2B">
        <w:rPr>
          <w:rFonts w:asciiTheme="minorHAnsi" w:hAnsiTheme="minorHAnsi" w:cstheme="minorHAnsi"/>
        </w:rPr>
        <w:t xml:space="preserve"> </w:t>
      </w:r>
      <w:r w:rsidR="00A601A6" w:rsidRPr="00C05A2B">
        <w:rPr>
          <w:rFonts w:asciiTheme="minorHAnsi" w:hAnsiTheme="minorHAnsi" w:cstheme="minorHAnsi"/>
          <w:spacing w:val="3"/>
        </w:rPr>
        <w:t xml:space="preserve">art </w:t>
      </w:r>
      <w:r w:rsidR="00A601A6" w:rsidRPr="00C05A2B">
        <w:rPr>
          <w:rFonts w:asciiTheme="minorHAnsi" w:hAnsiTheme="minorHAnsi" w:cstheme="minorHAnsi"/>
        </w:rPr>
        <w:t xml:space="preserve">is that engraved stone plaquettes were often </w:t>
      </w:r>
      <w:r w:rsidR="00A601A6" w:rsidRPr="00C05A2B">
        <w:rPr>
          <w:rFonts w:asciiTheme="minorHAnsi" w:hAnsiTheme="minorHAnsi" w:cstheme="minorHAnsi"/>
          <w:spacing w:val="-3"/>
        </w:rPr>
        <w:t xml:space="preserve">over-engraved  </w:t>
      </w:r>
      <w:r w:rsidR="00A601A6" w:rsidRPr="00C05A2B">
        <w:rPr>
          <w:rFonts w:asciiTheme="minorHAnsi" w:hAnsiTheme="minorHAnsi" w:cstheme="minorHAnsi"/>
        </w:rPr>
        <w:t xml:space="preserve">or -painted, and then broken, burnt, or otherwise reused </w:t>
      </w:r>
      <w:r w:rsidR="00A601A6" w:rsidRPr="00C05A2B">
        <w:rPr>
          <w:rFonts w:asciiTheme="minorHAnsi" w:hAnsiTheme="minorHAnsi" w:cstheme="minorHAnsi"/>
          <w:spacing w:val="-3"/>
        </w:rPr>
        <w:t xml:space="preserve">before </w:t>
      </w:r>
      <w:r w:rsidR="00A601A6" w:rsidRPr="00C05A2B">
        <w:rPr>
          <w:rFonts w:asciiTheme="minorHAnsi" w:hAnsiTheme="minorHAnsi" w:cstheme="minorHAnsi"/>
        </w:rPr>
        <w:t xml:space="preserve">being discarded </w:t>
      </w:r>
      <w:r w:rsidR="00A601A6" w:rsidRPr="00C05A2B">
        <w:rPr>
          <w:rFonts w:asciiTheme="minorHAnsi" w:hAnsiTheme="minorHAnsi" w:cstheme="minorHAnsi"/>
          <w:spacing w:val="-3"/>
        </w:rPr>
        <w:t>(</w:t>
      </w:r>
      <w:proofErr w:type="spellStart"/>
      <w:r w:rsidR="00A601A6" w:rsidRPr="00C05A2B">
        <w:rPr>
          <w:rFonts w:asciiTheme="minorHAnsi" w:hAnsiTheme="minorHAnsi" w:cstheme="minorHAnsi"/>
          <w:spacing w:val="-3"/>
        </w:rPr>
        <w:t>Sieveking</w:t>
      </w:r>
      <w:proofErr w:type="spellEnd"/>
      <w:r w:rsidR="00A601A6" w:rsidRPr="00C05A2B">
        <w:rPr>
          <w:rFonts w:asciiTheme="minorHAnsi" w:hAnsiTheme="minorHAnsi" w:cstheme="minorHAnsi"/>
          <w:spacing w:val="-3"/>
        </w:rPr>
        <w:t xml:space="preserve">, </w:t>
      </w:r>
      <w:r w:rsidR="00A601A6" w:rsidRPr="00C05A2B">
        <w:rPr>
          <w:rFonts w:asciiTheme="minorHAnsi" w:hAnsiTheme="minorHAnsi" w:cstheme="minorHAnsi"/>
          <w:spacing w:val="-6"/>
        </w:rPr>
        <w:t xml:space="preserve">1987a, </w:t>
      </w:r>
      <w:r w:rsidR="00A601A6" w:rsidRPr="00C05A2B">
        <w:rPr>
          <w:rFonts w:asciiTheme="minorHAnsi" w:hAnsiTheme="minorHAnsi" w:cstheme="minorHAnsi"/>
          <w:spacing w:val="-5"/>
        </w:rPr>
        <w:t xml:space="preserve">b; </w:t>
      </w:r>
      <w:proofErr w:type="spellStart"/>
      <w:r w:rsidR="00A601A6" w:rsidRPr="00C05A2B">
        <w:rPr>
          <w:rFonts w:asciiTheme="minorHAnsi" w:hAnsiTheme="minorHAnsi" w:cstheme="minorHAnsi"/>
          <w:spacing w:val="-8"/>
        </w:rPr>
        <w:t>Tosello</w:t>
      </w:r>
      <w:proofErr w:type="spellEnd"/>
      <w:r w:rsidR="00A601A6" w:rsidRPr="00C05A2B">
        <w:rPr>
          <w:rFonts w:asciiTheme="minorHAnsi" w:hAnsiTheme="minorHAnsi" w:cstheme="minorHAnsi"/>
          <w:spacing w:val="-8"/>
        </w:rPr>
        <w:t xml:space="preserve">, </w:t>
      </w:r>
      <w:r w:rsidR="00A601A6" w:rsidRPr="00C05A2B">
        <w:rPr>
          <w:rFonts w:asciiTheme="minorHAnsi" w:hAnsiTheme="minorHAnsi" w:cstheme="minorHAnsi"/>
          <w:spacing w:val="-5"/>
        </w:rPr>
        <w:t>2003</w:t>
      </w:r>
      <w:r w:rsidR="00885CDE" w:rsidRPr="00C05A2B">
        <w:rPr>
          <w:rFonts w:asciiTheme="minorHAnsi" w:hAnsiTheme="minorHAnsi" w:cstheme="minorHAnsi"/>
          <w:spacing w:val="-5"/>
        </w:rPr>
        <w:t xml:space="preserve">; </w:t>
      </w:r>
      <w:proofErr w:type="spellStart"/>
      <w:r w:rsidR="00885CDE" w:rsidRPr="00C05A2B">
        <w:rPr>
          <w:rFonts w:asciiTheme="minorHAnsi" w:hAnsiTheme="minorHAnsi" w:cstheme="minorHAnsi"/>
          <w:spacing w:val="-5"/>
        </w:rPr>
        <w:t>Gaussein</w:t>
      </w:r>
      <w:proofErr w:type="spellEnd"/>
      <w:r w:rsidR="00885CDE" w:rsidRPr="00C05A2B">
        <w:rPr>
          <w:rFonts w:asciiTheme="minorHAnsi" w:hAnsiTheme="minorHAnsi" w:cstheme="minorHAnsi"/>
          <w:spacing w:val="-5"/>
        </w:rPr>
        <w:t>, 2012; Rivero, 2014</w:t>
      </w:r>
      <w:r w:rsidR="00A601A6" w:rsidRPr="00C05A2B">
        <w:rPr>
          <w:rFonts w:asciiTheme="minorHAnsi" w:hAnsiTheme="minorHAnsi" w:cstheme="minorHAnsi"/>
          <w:spacing w:val="-5"/>
        </w:rPr>
        <w:t>).</w:t>
      </w:r>
      <w:r w:rsidR="00A601A6" w:rsidRPr="00C05A2B">
        <w:rPr>
          <w:rFonts w:asciiTheme="minorHAnsi" w:hAnsiTheme="minorHAnsi" w:cstheme="minorHAnsi"/>
          <w:spacing w:val="-12"/>
        </w:rPr>
        <w:t xml:space="preserve"> </w:t>
      </w:r>
      <w:r w:rsidR="00A601A6" w:rsidRPr="00C05A2B">
        <w:rPr>
          <w:rFonts w:asciiTheme="minorHAnsi" w:hAnsiTheme="minorHAnsi" w:cstheme="minorHAnsi"/>
        </w:rPr>
        <w:t>The</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destruction</w:t>
      </w:r>
      <w:r w:rsidR="00A601A6" w:rsidRPr="00C05A2B">
        <w:rPr>
          <w:rFonts w:asciiTheme="minorHAnsi" w:hAnsiTheme="minorHAnsi" w:cstheme="minorHAnsi"/>
          <w:spacing w:val="-7"/>
        </w:rPr>
        <w:t xml:space="preserve"> </w:t>
      </w:r>
      <w:r w:rsidR="00A601A6" w:rsidRPr="00C05A2B">
        <w:rPr>
          <w:rFonts w:asciiTheme="minorHAnsi" w:hAnsiTheme="minorHAnsi" w:cstheme="minorHAnsi"/>
          <w:spacing w:val="-4"/>
        </w:rPr>
        <w:t>of</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plaquettes</w:t>
      </w:r>
      <w:r w:rsidR="00A601A6" w:rsidRPr="00C05A2B">
        <w:rPr>
          <w:rFonts w:asciiTheme="minorHAnsi" w:hAnsiTheme="minorHAnsi" w:cstheme="minorHAnsi"/>
          <w:spacing w:val="-7"/>
        </w:rPr>
        <w:t xml:space="preserve"> </w:t>
      </w:r>
      <w:r w:rsidR="00A601A6" w:rsidRPr="00C05A2B">
        <w:rPr>
          <w:rFonts w:asciiTheme="minorHAnsi" w:hAnsiTheme="minorHAnsi" w:cstheme="minorHAnsi"/>
          <w:spacing w:val="-3"/>
        </w:rPr>
        <w:t>would</w:t>
      </w:r>
      <w:r w:rsidR="00A601A6" w:rsidRPr="00C05A2B">
        <w:rPr>
          <w:rFonts w:asciiTheme="minorHAnsi" w:hAnsiTheme="minorHAnsi" w:cstheme="minorHAnsi"/>
          <w:spacing w:val="-7"/>
        </w:rPr>
        <w:t xml:space="preserve"> </w:t>
      </w:r>
      <w:r w:rsidR="00A601A6" w:rsidRPr="00C05A2B">
        <w:rPr>
          <w:rFonts w:asciiTheme="minorHAnsi" w:hAnsiTheme="minorHAnsi" w:cstheme="minorHAnsi"/>
          <w:spacing w:val="4"/>
        </w:rPr>
        <w:t>run</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counter</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to</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our</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hypothesis</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if</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the</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creation</w:t>
      </w:r>
      <w:r w:rsidR="00A601A6" w:rsidRPr="00C05A2B">
        <w:rPr>
          <w:rFonts w:asciiTheme="minorHAnsi" w:hAnsiTheme="minorHAnsi" w:cstheme="minorHAnsi"/>
          <w:spacing w:val="-7"/>
        </w:rPr>
        <w:t xml:space="preserve"> </w:t>
      </w:r>
      <w:r w:rsidR="00A601A6" w:rsidRPr="00C05A2B">
        <w:rPr>
          <w:rFonts w:asciiTheme="minorHAnsi" w:hAnsiTheme="minorHAnsi" w:cstheme="minorHAnsi"/>
          <w:spacing w:val="-4"/>
        </w:rPr>
        <w:t>of</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an</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artistic</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 xml:space="preserve">plaquette </w:t>
      </w:r>
      <w:r w:rsidR="00A601A6" w:rsidRPr="00C05A2B">
        <w:rPr>
          <w:rFonts w:asciiTheme="minorHAnsi" w:hAnsiTheme="minorHAnsi" w:cstheme="minorHAnsi"/>
          <w:i/>
        </w:rPr>
        <w:t xml:space="preserve">was an end in </w:t>
      </w:r>
      <w:r w:rsidR="00A601A6" w:rsidRPr="00C05A2B">
        <w:rPr>
          <w:rFonts w:asciiTheme="minorHAnsi" w:hAnsiTheme="minorHAnsi" w:cstheme="minorHAnsi"/>
          <w:i/>
          <w:spacing w:val="-4"/>
        </w:rPr>
        <w:t>itself</w:t>
      </w:r>
      <w:r w:rsidR="00A601A6" w:rsidRPr="00C05A2B">
        <w:rPr>
          <w:rFonts w:asciiTheme="minorHAnsi" w:hAnsiTheme="minorHAnsi" w:cstheme="minorHAnsi"/>
          <w:spacing w:val="-4"/>
        </w:rPr>
        <w:t xml:space="preserve">. </w:t>
      </w:r>
      <w:r w:rsidR="00A601A6" w:rsidRPr="00C05A2B">
        <w:rPr>
          <w:rFonts w:asciiTheme="minorHAnsi" w:hAnsiTheme="minorHAnsi" w:cstheme="minorHAnsi"/>
        </w:rPr>
        <w:t xml:space="preserve">If, </w:t>
      </w:r>
      <w:r w:rsidR="00A601A6" w:rsidRPr="00C05A2B">
        <w:rPr>
          <w:rFonts w:asciiTheme="minorHAnsi" w:hAnsiTheme="minorHAnsi" w:cstheme="minorHAnsi"/>
          <w:spacing w:val="-4"/>
        </w:rPr>
        <w:t xml:space="preserve">however, </w:t>
      </w:r>
      <w:r w:rsidR="00A601A6" w:rsidRPr="00C05A2B">
        <w:rPr>
          <w:rFonts w:asciiTheme="minorHAnsi" w:hAnsiTheme="minorHAnsi" w:cstheme="minorHAnsi"/>
        </w:rPr>
        <w:t xml:space="preserve">they were instead a means </w:t>
      </w:r>
      <w:r w:rsidR="00A601A6" w:rsidRPr="00C05A2B">
        <w:rPr>
          <w:rFonts w:asciiTheme="minorHAnsi" w:hAnsiTheme="minorHAnsi" w:cstheme="minorHAnsi"/>
          <w:spacing w:val="-4"/>
        </w:rPr>
        <w:t xml:space="preserve">of </w:t>
      </w:r>
      <w:r w:rsidR="00A601A6" w:rsidRPr="00C05A2B">
        <w:rPr>
          <w:rFonts w:asciiTheme="minorHAnsi" w:hAnsiTheme="minorHAnsi" w:cstheme="minorHAnsi"/>
        </w:rPr>
        <w:t xml:space="preserve">keeping records </w:t>
      </w:r>
      <w:r w:rsidR="00A601A6" w:rsidRPr="00C05A2B">
        <w:rPr>
          <w:rFonts w:asciiTheme="minorHAnsi" w:hAnsiTheme="minorHAnsi" w:cstheme="minorHAnsi"/>
          <w:spacing w:val="-4"/>
        </w:rPr>
        <w:t xml:space="preserve">of </w:t>
      </w:r>
      <w:r w:rsidR="00A601A6" w:rsidRPr="00C05A2B">
        <w:rPr>
          <w:rFonts w:asciiTheme="minorHAnsi" w:hAnsiTheme="minorHAnsi" w:cstheme="minorHAnsi"/>
        </w:rPr>
        <w:t xml:space="preserve">observed animal behaviour such as birth, mating, migration, etc. that could otherwise vary somewhat from year to </w:t>
      </w:r>
      <w:r w:rsidR="00A601A6" w:rsidRPr="00C05A2B">
        <w:rPr>
          <w:rFonts w:asciiTheme="minorHAnsi" w:hAnsiTheme="minorHAnsi" w:cstheme="minorHAnsi"/>
          <w:spacing w:val="-3"/>
        </w:rPr>
        <w:t xml:space="preserve">year, </w:t>
      </w:r>
      <w:r w:rsidR="00A601A6" w:rsidRPr="00C05A2B">
        <w:rPr>
          <w:rFonts w:asciiTheme="minorHAnsi" w:hAnsiTheme="minorHAnsi" w:cstheme="minorHAnsi"/>
        </w:rPr>
        <w:t xml:space="preserve">then </w:t>
      </w:r>
      <w:r w:rsidR="00A601A6" w:rsidRPr="00C05A2B">
        <w:rPr>
          <w:rFonts w:asciiTheme="minorHAnsi" w:hAnsiTheme="minorHAnsi" w:cstheme="minorHAnsi"/>
          <w:spacing w:val="-3"/>
        </w:rPr>
        <w:t xml:space="preserve">it would </w:t>
      </w:r>
      <w:r w:rsidR="00A601A6" w:rsidRPr="00C05A2B">
        <w:rPr>
          <w:rFonts w:asciiTheme="minorHAnsi" w:hAnsiTheme="minorHAnsi" w:cstheme="minorHAnsi"/>
        </w:rPr>
        <w:t xml:space="preserve">be natural to discard or destroy through redeployment a plaquette that had been </w:t>
      </w:r>
      <w:r w:rsidR="00A601A6" w:rsidRPr="00C05A2B">
        <w:rPr>
          <w:rFonts w:asciiTheme="minorHAnsi" w:hAnsiTheme="minorHAnsi" w:cstheme="minorHAnsi"/>
          <w:spacing w:val="-5"/>
        </w:rPr>
        <w:t xml:space="preserve">over- </w:t>
      </w:r>
      <w:r w:rsidR="00A601A6" w:rsidRPr="00C05A2B">
        <w:rPr>
          <w:rFonts w:asciiTheme="minorHAnsi" w:hAnsiTheme="minorHAnsi" w:cstheme="minorHAnsi"/>
        </w:rPr>
        <w:t>written several times in order</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to</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make</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sure</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that</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information</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remained</w:t>
      </w:r>
      <w:r w:rsidR="00A601A6" w:rsidRPr="00C05A2B">
        <w:rPr>
          <w:rFonts w:asciiTheme="minorHAnsi" w:hAnsiTheme="minorHAnsi" w:cstheme="minorHAnsi"/>
          <w:spacing w:val="-18"/>
        </w:rPr>
        <w:t xml:space="preserve"> </w:t>
      </w:r>
      <w:r w:rsidR="00A601A6" w:rsidRPr="00C05A2B">
        <w:rPr>
          <w:rFonts w:asciiTheme="minorHAnsi" w:hAnsiTheme="minorHAnsi" w:cstheme="minorHAnsi"/>
          <w:spacing w:val="-3"/>
        </w:rPr>
        <w:t>legible</w:t>
      </w:r>
      <w:r w:rsidR="00A601A6" w:rsidRPr="00C05A2B">
        <w:rPr>
          <w:rFonts w:asciiTheme="minorHAnsi" w:hAnsiTheme="minorHAnsi" w:cstheme="minorHAnsi"/>
          <w:spacing w:val="-18"/>
        </w:rPr>
        <w:t xml:space="preserve"> </w:t>
      </w:r>
      <w:r w:rsidR="00A601A6" w:rsidRPr="00C05A2B">
        <w:rPr>
          <w:rFonts w:asciiTheme="minorHAnsi" w:hAnsiTheme="minorHAnsi" w:cstheme="minorHAnsi"/>
        </w:rPr>
        <w:t>and</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current.</w:t>
      </w:r>
      <w:r w:rsidR="00A601A6" w:rsidRPr="00C05A2B">
        <w:rPr>
          <w:rFonts w:asciiTheme="minorHAnsi" w:hAnsiTheme="minorHAnsi" w:cstheme="minorHAnsi"/>
          <w:spacing w:val="-24"/>
        </w:rPr>
        <w:t xml:space="preserve"> </w:t>
      </w:r>
      <w:r w:rsidR="00A601A6" w:rsidRPr="00C05A2B">
        <w:rPr>
          <w:rFonts w:asciiTheme="minorHAnsi" w:hAnsiTheme="minorHAnsi" w:cstheme="minorHAnsi"/>
        </w:rPr>
        <w:t>While</w:t>
      </w:r>
      <w:r w:rsidR="00A601A6" w:rsidRPr="00C05A2B">
        <w:rPr>
          <w:rFonts w:asciiTheme="minorHAnsi" w:hAnsiTheme="minorHAnsi" w:cstheme="minorHAnsi"/>
          <w:spacing w:val="-19"/>
        </w:rPr>
        <w:t xml:space="preserve"> </w:t>
      </w:r>
      <w:r w:rsidR="00A601A6" w:rsidRPr="00C05A2B">
        <w:rPr>
          <w:rFonts w:asciiTheme="minorHAnsi" w:hAnsiTheme="minorHAnsi" w:cstheme="minorHAnsi"/>
          <w:spacing w:val="-3"/>
        </w:rPr>
        <w:t>we</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do</w:t>
      </w:r>
      <w:r w:rsidR="00A601A6" w:rsidRPr="00C05A2B">
        <w:rPr>
          <w:rFonts w:asciiTheme="minorHAnsi" w:hAnsiTheme="minorHAnsi" w:cstheme="minorHAnsi"/>
          <w:spacing w:val="-19"/>
        </w:rPr>
        <w:t xml:space="preserve"> </w:t>
      </w:r>
      <w:r w:rsidR="00A601A6" w:rsidRPr="00C05A2B">
        <w:rPr>
          <w:rFonts w:asciiTheme="minorHAnsi" w:hAnsiTheme="minorHAnsi" w:cstheme="minorHAnsi"/>
        </w:rPr>
        <w:t>not</w:t>
      </w:r>
      <w:r w:rsidR="00A601A6" w:rsidRPr="00C05A2B">
        <w:rPr>
          <w:rFonts w:asciiTheme="minorHAnsi" w:hAnsiTheme="minorHAnsi" w:cstheme="minorHAnsi"/>
          <w:spacing w:val="-9"/>
        </w:rPr>
        <w:t xml:space="preserve"> </w:t>
      </w:r>
      <w:r w:rsidR="00A601A6" w:rsidRPr="00C05A2B">
        <w:rPr>
          <w:rFonts w:asciiTheme="minorHAnsi" w:hAnsiTheme="minorHAnsi" w:cstheme="minorHAnsi"/>
        </w:rPr>
        <w:t>wish</w:t>
      </w:r>
      <w:r w:rsidR="00A601A6" w:rsidRPr="00C05A2B">
        <w:rPr>
          <w:rFonts w:asciiTheme="minorHAnsi" w:hAnsiTheme="minorHAnsi" w:cstheme="minorHAnsi"/>
          <w:spacing w:val="-15"/>
        </w:rPr>
        <w:t xml:space="preserve"> </w:t>
      </w:r>
      <w:r w:rsidR="00A601A6" w:rsidRPr="00C05A2B">
        <w:rPr>
          <w:rFonts w:asciiTheme="minorHAnsi" w:hAnsiTheme="minorHAnsi" w:cstheme="minorHAnsi"/>
        </w:rPr>
        <w:t>to</w:t>
      </w:r>
      <w:r w:rsidR="00A601A6" w:rsidRPr="00C05A2B">
        <w:rPr>
          <w:rFonts w:asciiTheme="minorHAnsi" w:hAnsiTheme="minorHAnsi" w:cstheme="minorHAnsi"/>
          <w:spacing w:val="-15"/>
        </w:rPr>
        <w:t xml:space="preserve"> </w:t>
      </w:r>
      <w:r w:rsidR="00A601A6" w:rsidRPr="00C05A2B">
        <w:rPr>
          <w:rFonts w:asciiTheme="minorHAnsi" w:hAnsiTheme="minorHAnsi" w:cstheme="minorHAnsi"/>
        </w:rPr>
        <w:t>deny</w:t>
      </w:r>
      <w:r w:rsidR="00A601A6" w:rsidRPr="00C05A2B">
        <w:rPr>
          <w:rFonts w:asciiTheme="minorHAnsi" w:hAnsiTheme="minorHAnsi" w:cstheme="minorHAnsi"/>
          <w:spacing w:val="-15"/>
        </w:rPr>
        <w:t xml:space="preserve"> </w:t>
      </w:r>
      <w:r w:rsidR="00A601A6" w:rsidRPr="00C05A2B">
        <w:rPr>
          <w:rFonts w:asciiTheme="minorHAnsi" w:hAnsiTheme="minorHAnsi" w:cstheme="minorHAnsi"/>
        </w:rPr>
        <w:t>any</w:t>
      </w:r>
      <w:r w:rsidR="00A601A6" w:rsidRPr="00C05A2B">
        <w:rPr>
          <w:rFonts w:asciiTheme="minorHAnsi" w:hAnsiTheme="minorHAnsi" w:cstheme="minorHAnsi"/>
          <w:spacing w:val="-13"/>
        </w:rPr>
        <w:t xml:space="preserve"> </w:t>
      </w:r>
      <w:r w:rsidR="00A601A6" w:rsidRPr="00C05A2B">
        <w:rPr>
          <w:rFonts w:asciiTheme="minorHAnsi" w:hAnsiTheme="minorHAnsi" w:cstheme="minorHAnsi"/>
        </w:rPr>
        <w:t>aesthetic</w:t>
      </w:r>
      <w:r w:rsidR="00A601A6" w:rsidRPr="00C05A2B">
        <w:rPr>
          <w:rFonts w:asciiTheme="minorHAnsi" w:hAnsiTheme="minorHAnsi" w:cstheme="minorHAnsi"/>
          <w:spacing w:val="-14"/>
        </w:rPr>
        <w:t xml:space="preserve"> </w:t>
      </w:r>
      <w:r w:rsidR="00A601A6" w:rsidRPr="00C05A2B">
        <w:rPr>
          <w:rFonts w:asciiTheme="minorHAnsi" w:hAnsiTheme="minorHAnsi" w:cstheme="minorHAnsi"/>
        </w:rPr>
        <w:t>or pedagogic</w:t>
      </w:r>
      <w:r w:rsidR="00A601A6" w:rsidRPr="00C05A2B">
        <w:rPr>
          <w:rFonts w:asciiTheme="minorHAnsi" w:hAnsiTheme="minorHAnsi" w:cstheme="minorHAnsi"/>
          <w:spacing w:val="-13"/>
        </w:rPr>
        <w:t xml:space="preserve"> </w:t>
      </w:r>
      <w:r w:rsidR="00A601A6" w:rsidRPr="00C05A2B">
        <w:rPr>
          <w:rFonts w:asciiTheme="minorHAnsi" w:hAnsiTheme="minorHAnsi" w:cstheme="minorHAnsi"/>
        </w:rPr>
        <w:t>function</w:t>
      </w:r>
      <w:r w:rsidR="00A601A6" w:rsidRPr="00C05A2B">
        <w:rPr>
          <w:rFonts w:asciiTheme="minorHAnsi" w:hAnsiTheme="minorHAnsi" w:cstheme="minorHAnsi"/>
          <w:spacing w:val="-12"/>
        </w:rPr>
        <w:t xml:space="preserve"> </w:t>
      </w:r>
      <w:r w:rsidR="00A601A6" w:rsidRPr="00C05A2B">
        <w:rPr>
          <w:rFonts w:asciiTheme="minorHAnsi" w:hAnsiTheme="minorHAnsi" w:cstheme="minorHAnsi"/>
          <w:spacing w:val="-4"/>
        </w:rPr>
        <w:t>of</w:t>
      </w:r>
      <w:r w:rsidR="00A601A6" w:rsidRPr="00C05A2B">
        <w:rPr>
          <w:rFonts w:asciiTheme="minorHAnsi" w:hAnsiTheme="minorHAnsi" w:cstheme="minorHAnsi"/>
          <w:spacing w:val="-13"/>
        </w:rPr>
        <w:t xml:space="preserve"> </w:t>
      </w:r>
      <w:r w:rsidR="00A601A6" w:rsidRPr="00C05A2B">
        <w:rPr>
          <w:rFonts w:asciiTheme="minorHAnsi" w:hAnsiTheme="minorHAnsi" w:cstheme="minorHAnsi"/>
        </w:rPr>
        <w:t>the</w:t>
      </w:r>
      <w:r w:rsidR="00A601A6" w:rsidRPr="00C05A2B">
        <w:rPr>
          <w:rFonts w:asciiTheme="minorHAnsi" w:hAnsiTheme="minorHAnsi" w:cstheme="minorHAnsi"/>
          <w:spacing w:val="-13"/>
        </w:rPr>
        <w:t xml:space="preserve"> </w:t>
      </w:r>
      <w:r w:rsidR="00A601A6" w:rsidRPr="00C05A2B">
        <w:rPr>
          <w:rFonts w:asciiTheme="minorHAnsi" w:hAnsiTheme="minorHAnsi" w:cstheme="minorHAnsi"/>
        </w:rPr>
        <w:t>image</w:t>
      </w:r>
      <w:r w:rsidR="00A601A6" w:rsidRPr="00C05A2B">
        <w:rPr>
          <w:rFonts w:asciiTheme="minorHAnsi" w:hAnsiTheme="minorHAnsi" w:cstheme="minorHAnsi"/>
          <w:spacing w:val="-12"/>
        </w:rPr>
        <w:t xml:space="preserve"> </w:t>
      </w:r>
      <w:r w:rsidR="00A601A6" w:rsidRPr="00C05A2B">
        <w:rPr>
          <w:rFonts w:asciiTheme="minorHAnsi" w:hAnsiTheme="minorHAnsi" w:cstheme="minorHAnsi"/>
          <w:spacing w:val="-4"/>
        </w:rPr>
        <w:t>of</w:t>
      </w:r>
      <w:r w:rsidR="00A601A6" w:rsidRPr="00C05A2B">
        <w:rPr>
          <w:rFonts w:asciiTheme="minorHAnsi" w:hAnsiTheme="minorHAnsi" w:cstheme="minorHAnsi"/>
          <w:spacing w:val="-12"/>
        </w:rPr>
        <w:t xml:space="preserve"> </w:t>
      </w:r>
      <w:r w:rsidR="00A601A6" w:rsidRPr="00C05A2B">
        <w:rPr>
          <w:rFonts w:asciiTheme="minorHAnsi" w:hAnsiTheme="minorHAnsi" w:cstheme="minorHAnsi"/>
        </w:rPr>
        <w:t>the</w:t>
      </w:r>
      <w:r w:rsidR="00A601A6" w:rsidRPr="00C05A2B">
        <w:rPr>
          <w:rFonts w:asciiTheme="minorHAnsi" w:hAnsiTheme="minorHAnsi" w:cstheme="minorHAnsi"/>
          <w:spacing w:val="-12"/>
        </w:rPr>
        <w:t xml:space="preserve"> </w:t>
      </w:r>
      <w:r w:rsidR="00A601A6" w:rsidRPr="00C05A2B">
        <w:rPr>
          <w:rFonts w:asciiTheme="minorHAnsi" w:hAnsiTheme="minorHAnsi" w:cstheme="minorHAnsi"/>
        </w:rPr>
        <w:t>animals</w:t>
      </w:r>
      <w:r w:rsidR="00A601A6" w:rsidRPr="00C05A2B">
        <w:rPr>
          <w:rFonts w:asciiTheme="minorHAnsi" w:hAnsiTheme="minorHAnsi" w:cstheme="minorHAnsi"/>
          <w:spacing w:val="-14"/>
        </w:rPr>
        <w:t xml:space="preserve"> </w:t>
      </w:r>
      <w:r w:rsidR="00A601A6" w:rsidRPr="00C05A2B">
        <w:rPr>
          <w:rFonts w:asciiTheme="minorHAnsi" w:hAnsiTheme="minorHAnsi" w:cstheme="minorHAnsi"/>
        </w:rPr>
        <w:t>themselves,</w:t>
      </w:r>
      <w:r w:rsidR="00A601A6" w:rsidRPr="00C05A2B">
        <w:rPr>
          <w:rFonts w:asciiTheme="minorHAnsi" w:hAnsiTheme="minorHAnsi" w:cstheme="minorHAnsi"/>
          <w:spacing w:val="-13"/>
        </w:rPr>
        <w:t xml:space="preserve"> </w:t>
      </w:r>
      <w:r w:rsidR="00A601A6" w:rsidRPr="00C05A2B">
        <w:rPr>
          <w:rFonts w:asciiTheme="minorHAnsi" w:hAnsiTheme="minorHAnsi" w:cstheme="minorHAnsi"/>
          <w:spacing w:val="-3"/>
        </w:rPr>
        <w:t>we</w:t>
      </w:r>
      <w:r w:rsidR="00A601A6" w:rsidRPr="00C05A2B">
        <w:rPr>
          <w:rFonts w:asciiTheme="minorHAnsi" w:hAnsiTheme="minorHAnsi" w:cstheme="minorHAnsi"/>
          <w:spacing w:val="-12"/>
        </w:rPr>
        <w:t xml:space="preserve"> </w:t>
      </w:r>
      <w:r w:rsidR="00A601A6" w:rsidRPr="00C05A2B">
        <w:rPr>
          <w:rFonts w:asciiTheme="minorHAnsi" w:hAnsiTheme="minorHAnsi" w:cstheme="minorHAnsi"/>
        </w:rPr>
        <w:t>are</w:t>
      </w:r>
      <w:r w:rsidR="00A601A6" w:rsidRPr="00C05A2B">
        <w:rPr>
          <w:rFonts w:asciiTheme="minorHAnsi" w:hAnsiTheme="minorHAnsi" w:cstheme="minorHAnsi"/>
          <w:spacing w:val="-12"/>
        </w:rPr>
        <w:t xml:space="preserve"> </w:t>
      </w:r>
      <w:r w:rsidR="00A601A6" w:rsidRPr="00C05A2B">
        <w:rPr>
          <w:rFonts w:asciiTheme="minorHAnsi" w:hAnsiTheme="minorHAnsi" w:cstheme="minorHAnsi"/>
        </w:rPr>
        <w:t>stressing</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that</w:t>
      </w:r>
      <w:r w:rsidR="00A601A6" w:rsidRPr="00C05A2B">
        <w:rPr>
          <w:rFonts w:asciiTheme="minorHAnsi" w:hAnsiTheme="minorHAnsi" w:cstheme="minorHAnsi"/>
          <w:spacing w:val="-6"/>
        </w:rPr>
        <w:t xml:space="preserve"> </w:t>
      </w:r>
      <w:r w:rsidR="00A601A6" w:rsidRPr="00C05A2B">
        <w:rPr>
          <w:rFonts w:asciiTheme="minorHAnsi" w:hAnsiTheme="minorHAnsi" w:cstheme="minorHAnsi"/>
          <w:spacing w:val="-3"/>
        </w:rPr>
        <w:t>it</w:t>
      </w:r>
      <w:r w:rsidR="00A601A6" w:rsidRPr="00C05A2B">
        <w:rPr>
          <w:rFonts w:asciiTheme="minorHAnsi" w:hAnsiTheme="minorHAnsi" w:cstheme="minorHAnsi"/>
          <w:spacing w:val="-7"/>
        </w:rPr>
        <w:t xml:space="preserve"> </w:t>
      </w:r>
      <w:r w:rsidR="00A601A6" w:rsidRPr="00C05A2B">
        <w:rPr>
          <w:rFonts w:asciiTheme="minorHAnsi" w:hAnsiTheme="minorHAnsi" w:cstheme="minorHAnsi"/>
        </w:rPr>
        <w:t>was</w:t>
      </w:r>
      <w:r w:rsidR="00A601A6" w:rsidRPr="00C05A2B">
        <w:rPr>
          <w:rFonts w:asciiTheme="minorHAnsi" w:hAnsiTheme="minorHAnsi" w:cstheme="minorHAnsi"/>
          <w:spacing w:val="-8"/>
        </w:rPr>
        <w:t xml:space="preserve"> </w:t>
      </w:r>
      <w:r w:rsidR="00A601A6" w:rsidRPr="00C05A2B">
        <w:rPr>
          <w:rFonts w:asciiTheme="minorHAnsi" w:hAnsiTheme="minorHAnsi" w:cstheme="minorHAnsi"/>
        </w:rPr>
        <w:t>the</w:t>
      </w:r>
      <w:r w:rsidR="00A601A6" w:rsidRPr="00C05A2B">
        <w:rPr>
          <w:rFonts w:asciiTheme="minorHAnsi" w:hAnsiTheme="minorHAnsi" w:cstheme="minorHAnsi"/>
          <w:spacing w:val="-12"/>
        </w:rPr>
        <w:t xml:space="preserve"> </w:t>
      </w:r>
      <w:r w:rsidR="00A601A6" w:rsidRPr="00C05A2B">
        <w:rPr>
          <w:rFonts w:asciiTheme="minorHAnsi" w:hAnsiTheme="minorHAnsi" w:cstheme="minorHAnsi"/>
          <w:i/>
        </w:rPr>
        <w:t>written</w:t>
      </w:r>
      <w:r w:rsidR="00A601A6" w:rsidRPr="00C05A2B">
        <w:rPr>
          <w:rFonts w:asciiTheme="minorHAnsi" w:hAnsiTheme="minorHAnsi" w:cstheme="minorHAnsi"/>
          <w:i/>
          <w:spacing w:val="-13"/>
        </w:rPr>
        <w:t xml:space="preserve"> </w:t>
      </w:r>
      <w:r w:rsidR="00A601A6" w:rsidRPr="00C05A2B">
        <w:rPr>
          <w:rFonts w:asciiTheme="minorHAnsi" w:hAnsiTheme="minorHAnsi" w:cstheme="minorHAnsi"/>
        </w:rPr>
        <w:t xml:space="preserve">information that was critical to the </w:t>
      </w:r>
      <w:r w:rsidR="00A601A6" w:rsidRPr="00C05A2B">
        <w:rPr>
          <w:rFonts w:asciiTheme="minorHAnsi" w:hAnsiTheme="minorHAnsi" w:cstheme="minorHAnsi"/>
          <w:spacing w:val="-6"/>
        </w:rPr>
        <w:t xml:space="preserve">unit’s </w:t>
      </w:r>
      <w:r w:rsidR="00A601A6" w:rsidRPr="00C05A2B">
        <w:rPr>
          <w:rFonts w:asciiTheme="minorHAnsi" w:hAnsiTheme="minorHAnsi" w:cstheme="minorHAnsi"/>
        </w:rPr>
        <w:t xml:space="preserve">importance. Once this information was no </w:t>
      </w:r>
      <w:r w:rsidR="00A601A6" w:rsidRPr="00C05A2B">
        <w:rPr>
          <w:rFonts w:asciiTheme="minorHAnsi" w:hAnsiTheme="minorHAnsi" w:cstheme="minorHAnsi"/>
          <w:spacing w:val="-3"/>
        </w:rPr>
        <w:t xml:space="preserve">longer </w:t>
      </w:r>
      <w:r w:rsidR="00A601A6" w:rsidRPr="00C05A2B">
        <w:rPr>
          <w:rFonts w:asciiTheme="minorHAnsi" w:hAnsiTheme="minorHAnsi" w:cstheme="minorHAnsi"/>
        </w:rPr>
        <w:t xml:space="preserve">current, or </w:t>
      </w:r>
      <w:r w:rsidR="00A601A6" w:rsidRPr="00C05A2B">
        <w:rPr>
          <w:rFonts w:asciiTheme="minorHAnsi" w:hAnsiTheme="minorHAnsi" w:cstheme="minorHAnsi"/>
          <w:spacing w:val="-4"/>
        </w:rPr>
        <w:t xml:space="preserve">couldn’t </w:t>
      </w:r>
      <w:r w:rsidR="00A601A6" w:rsidRPr="00C05A2B">
        <w:rPr>
          <w:rFonts w:asciiTheme="minorHAnsi" w:hAnsiTheme="minorHAnsi" w:cstheme="minorHAnsi"/>
        </w:rPr>
        <w:t xml:space="preserve">be read </w:t>
      </w:r>
      <w:r w:rsidR="00A601A6" w:rsidRPr="00C05A2B">
        <w:rPr>
          <w:rFonts w:asciiTheme="minorHAnsi" w:hAnsiTheme="minorHAnsi" w:cstheme="minorHAnsi"/>
          <w:spacing w:val="-5"/>
        </w:rPr>
        <w:t xml:space="preserve">legibly, </w:t>
      </w:r>
      <w:r w:rsidR="00A601A6" w:rsidRPr="00C05A2B">
        <w:rPr>
          <w:rFonts w:asciiTheme="minorHAnsi" w:hAnsiTheme="minorHAnsi" w:cstheme="minorHAnsi"/>
        </w:rPr>
        <w:t xml:space="preserve">the object lost its </w:t>
      </w:r>
      <w:r w:rsidR="00A601A6" w:rsidRPr="00C05A2B">
        <w:rPr>
          <w:rFonts w:asciiTheme="minorHAnsi" w:hAnsiTheme="minorHAnsi" w:cstheme="minorHAnsi"/>
          <w:spacing w:val="-3"/>
        </w:rPr>
        <w:t xml:space="preserve">ethological </w:t>
      </w:r>
      <w:r w:rsidR="00A601A6" w:rsidRPr="00C05A2B">
        <w:rPr>
          <w:rFonts w:asciiTheme="minorHAnsi" w:hAnsiTheme="minorHAnsi" w:cstheme="minorHAnsi"/>
        </w:rPr>
        <w:t>value and was repurposed or</w:t>
      </w:r>
      <w:r w:rsidR="00A601A6" w:rsidRPr="00C05A2B">
        <w:rPr>
          <w:rFonts w:asciiTheme="minorHAnsi" w:hAnsiTheme="minorHAnsi" w:cstheme="minorHAnsi"/>
          <w:spacing w:val="3"/>
        </w:rPr>
        <w:t xml:space="preserve"> </w:t>
      </w:r>
      <w:r w:rsidR="00A601A6" w:rsidRPr="00C05A2B">
        <w:rPr>
          <w:rFonts w:asciiTheme="minorHAnsi" w:hAnsiTheme="minorHAnsi" w:cstheme="minorHAnsi"/>
        </w:rPr>
        <w:t>discarded.</w:t>
      </w:r>
    </w:p>
    <w:p w14:paraId="571A1B08" w14:textId="77777777" w:rsidR="00F22B35" w:rsidRPr="00C05A2B" w:rsidRDefault="00F22B35" w:rsidP="00C05A2B">
      <w:pPr>
        <w:pStyle w:val="BodyText"/>
        <w:spacing w:line="242" w:lineRule="auto"/>
        <w:ind w:left="120" w:right="116"/>
        <w:rPr>
          <w:rFonts w:asciiTheme="minorHAnsi" w:hAnsiTheme="minorHAnsi" w:cstheme="minorHAnsi"/>
        </w:rPr>
      </w:pPr>
    </w:p>
    <w:p w14:paraId="13800C8C" w14:textId="42C9FFFE" w:rsidR="003530B1" w:rsidRPr="00C05A2B" w:rsidRDefault="007C5089" w:rsidP="003530B1">
      <w:pPr>
        <w:pStyle w:val="BodyText"/>
        <w:spacing w:before="172" w:line="249" w:lineRule="auto"/>
        <w:ind w:left="119" w:right="466"/>
        <w:rPr>
          <w:rFonts w:asciiTheme="minorHAnsi" w:hAnsiTheme="minorHAnsi" w:cstheme="minorHAnsi"/>
        </w:rPr>
      </w:pPr>
      <w:r>
        <w:rPr>
          <w:rFonts w:asciiTheme="minorHAnsi" w:hAnsiTheme="minorHAnsi" w:cstheme="minorHAnsi"/>
          <w:i/>
          <w:iCs/>
        </w:rPr>
        <w:t xml:space="preserve">Numerosity: </w:t>
      </w:r>
      <w:r w:rsidR="00F22B35" w:rsidRPr="00C05A2B">
        <w:rPr>
          <w:rFonts w:asciiTheme="minorHAnsi" w:hAnsiTheme="minorHAnsi" w:cstheme="minorHAnsi"/>
        </w:rPr>
        <w:t>Overmann posited that the acquisition of numerosity, and thus the quantification of time, would lead to development of more accurate notational systems of the year.  In her view stellar observations—heliacal risings, etc.— would require detailed observations over years from a constant location to become precise and would probably not be used in an early calendar (Overmann 2013; Kelley and Malone 2005; Wynn et al. 2016)).  She posits that noting the position where the sun rises or sets on the horizon would be an aid in gauging the advance of the seasons, but the moon, in her view, was the obvious candidate for a more precise time quantification system.  She suggests that the recurrence of the complete cycle of the moon’s phases, and the recurrence of the four individual phases of the moon, would provide a framework, aided by material scaffolding, for quantifying time.  A longer lunar cycle of ~29 days could be accurately subdivided into four lunar phases of ~7 days.  The cycle is short, repeats regularly, is clearly visible, and the progression of time is accurately marked in an easily observable and predictable cycle, the four phases of the moon (</w:t>
      </w:r>
      <w:proofErr w:type="spellStart"/>
      <w:r w:rsidR="00F22B35" w:rsidRPr="00C05A2B">
        <w:rPr>
          <w:rFonts w:asciiTheme="minorHAnsi" w:hAnsiTheme="minorHAnsi" w:cstheme="minorHAnsi"/>
        </w:rPr>
        <w:t>Jègues-Wolkiewiez</w:t>
      </w:r>
      <w:proofErr w:type="spellEnd"/>
      <w:r w:rsidR="00F22B35" w:rsidRPr="00C05A2B">
        <w:rPr>
          <w:rFonts w:asciiTheme="minorHAnsi" w:hAnsiTheme="minorHAnsi" w:cstheme="minorHAnsi"/>
        </w:rPr>
        <w:t xml:space="preserve"> 2005).</w:t>
      </w:r>
      <w:r w:rsidR="00F22B35" w:rsidRPr="00C05A2B">
        <w:rPr>
          <w:rFonts w:asciiTheme="minorHAnsi" w:hAnsiTheme="minorHAnsi" w:cstheme="minorHAnsi"/>
          <w:noProof/>
        </w:rPr>
        <w:t xml:space="preserve"> </w:t>
      </w:r>
      <w:r w:rsidR="003530B1">
        <w:rPr>
          <w:rFonts w:asciiTheme="minorHAnsi" w:hAnsiTheme="minorHAnsi" w:cstheme="minorHAnsi"/>
          <w:noProof/>
        </w:rPr>
        <w:t xml:space="preserve"> </w:t>
      </w:r>
      <w:r w:rsidR="003530B1" w:rsidRPr="00C05A2B">
        <w:rPr>
          <w:rFonts w:asciiTheme="minorHAnsi" w:hAnsiTheme="minorHAnsi" w:cstheme="minorHAnsi"/>
        </w:rPr>
        <w:t xml:space="preserve">References for innate number sense: </w:t>
      </w:r>
      <w:proofErr w:type="spellStart"/>
      <w:r w:rsidR="003530B1" w:rsidRPr="00C05A2B">
        <w:rPr>
          <w:rFonts w:asciiTheme="minorHAnsi" w:hAnsiTheme="minorHAnsi" w:cstheme="minorHAnsi"/>
        </w:rPr>
        <w:t>Flegg</w:t>
      </w:r>
      <w:proofErr w:type="spellEnd"/>
      <w:r w:rsidR="003530B1" w:rsidRPr="00C05A2B">
        <w:rPr>
          <w:rFonts w:asciiTheme="minorHAnsi" w:hAnsiTheme="minorHAnsi" w:cstheme="minorHAnsi"/>
        </w:rPr>
        <w:t xml:space="preserve"> 1984; </w:t>
      </w:r>
      <w:proofErr w:type="spellStart"/>
      <w:r w:rsidR="003530B1" w:rsidRPr="00C05A2B">
        <w:rPr>
          <w:rFonts w:asciiTheme="minorHAnsi" w:hAnsiTheme="minorHAnsi" w:cstheme="minorHAnsi"/>
        </w:rPr>
        <w:t>Dehaene</w:t>
      </w:r>
      <w:proofErr w:type="spellEnd"/>
      <w:r w:rsidR="003530B1" w:rsidRPr="00C05A2B">
        <w:rPr>
          <w:rFonts w:asciiTheme="minorHAnsi" w:hAnsiTheme="minorHAnsi" w:cstheme="minorHAnsi"/>
        </w:rPr>
        <w:t xml:space="preserve"> 1997; </w:t>
      </w:r>
      <w:proofErr w:type="spellStart"/>
      <w:r w:rsidR="003530B1" w:rsidRPr="00C05A2B">
        <w:rPr>
          <w:rFonts w:asciiTheme="minorHAnsi" w:hAnsiTheme="minorHAnsi" w:cstheme="minorHAnsi"/>
        </w:rPr>
        <w:t>Dehaene</w:t>
      </w:r>
      <w:proofErr w:type="spellEnd"/>
      <w:r w:rsidR="003530B1" w:rsidRPr="00C05A2B">
        <w:rPr>
          <w:rFonts w:asciiTheme="minorHAnsi" w:hAnsiTheme="minorHAnsi" w:cstheme="minorHAnsi"/>
        </w:rPr>
        <w:t xml:space="preserve"> et al. 1993;</w:t>
      </w:r>
      <w:r w:rsidR="003530B1" w:rsidRPr="00C05A2B">
        <w:rPr>
          <w:rFonts w:asciiTheme="minorHAnsi" w:hAnsiTheme="minorHAnsi" w:cstheme="minorHAnsi"/>
          <w:spacing w:val="-8"/>
        </w:rPr>
        <w:t xml:space="preserve"> Newcombe </w:t>
      </w:r>
      <w:r w:rsidR="003530B1" w:rsidRPr="00C05A2B">
        <w:rPr>
          <w:rFonts w:asciiTheme="minorHAnsi" w:hAnsiTheme="minorHAnsi" w:cstheme="minorHAnsi"/>
          <w:spacing w:val="-6"/>
        </w:rPr>
        <w:t xml:space="preserve">2002; </w:t>
      </w:r>
      <w:proofErr w:type="spellStart"/>
      <w:r w:rsidR="003530B1" w:rsidRPr="00C05A2B">
        <w:rPr>
          <w:rFonts w:asciiTheme="minorHAnsi" w:hAnsiTheme="minorHAnsi" w:cstheme="minorHAnsi"/>
        </w:rPr>
        <w:t>Fias</w:t>
      </w:r>
      <w:proofErr w:type="spellEnd"/>
      <w:r w:rsidR="003530B1" w:rsidRPr="00C05A2B">
        <w:rPr>
          <w:rFonts w:asciiTheme="minorHAnsi" w:hAnsiTheme="minorHAnsi" w:cstheme="minorHAnsi"/>
        </w:rPr>
        <w:t xml:space="preserve"> &amp; Fischer 2005.</w:t>
      </w:r>
    </w:p>
    <w:p w14:paraId="50CACFF0" w14:textId="326E120E" w:rsidR="00D8134D" w:rsidRPr="00C05A2B" w:rsidRDefault="00D8134D" w:rsidP="00A108C5">
      <w:pPr>
        <w:pStyle w:val="BodyText"/>
        <w:spacing w:line="242" w:lineRule="auto"/>
        <w:ind w:right="116"/>
        <w:rPr>
          <w:rFonts w:asciiTheme="minorHAnsi" w:hAnsiTheme="minorHAnsi" w:cstheme="minorHAnsi"/>
        </w:rPr>
        <w:sectPr w:rsidR="00D8134D" w:rsidRPr="00C05A2B">
          <w:type w:val="continuous"/>
          <w:pgSz w:w="11910" w:h="16840"/>
          <w:pgMar w:top="600" w:right="600" w:bottom="280" w:left="600" w:header="720" w:footer="720" w:gutter="0"/>
          <w:cols w:space="720"/>
        </w:sectPr>
      </w:pPr>
    </w:p>
    <w:p w14:paraId="5339870D" w14:textId="5931E8D2" w:rsidR="00337CF7" w:rsidRDefault="00337CF7" w:rsidP="00A108C5">
      <w:pPr>
        <w:pStyle w:val="BodyText"/>
        <w:spacing w:before="164"/>
        <w:rPr>
          <w:rFonts w:asciiTheme="minorHAnsi" w:hAnsiTheme="minorHAnsi" w:cstheme="minorHAnsi"/>
        </w:rPr>
      </w:pPr>
      <w:r w:rsidRPr="00A108C5">
        <w:rPr>
          <w:rFonts w:asciiTheme="minorHAnsi" w:hAnsiTheme="minorHAnsi" w:cstheme="minorHAnsi"/>
          <w:i/>
          <w:iCs/>
        </w:rPr>
        <w:lastRenderedPageBreak/>
        <w:t>Lunar calendars:</w:t>
      </w:r>
      <w:r w:rsidRPr="00C05A2B">
        <w:rPr>
          <w:rFonts w:asciiTheme="minorHAnsi" w:hAnsiTheme="minorHAnsi" w:cstheme="minorHAnsi"/>
        </w:rPr>
        <w:t xml:space="preserve"> </w:t>
      </w:r>
      <w:proofErr w:type="spellStart"/>
      <w:r w:rsidRPr="00C05A2B">
        <w:rPr>
          <w:rFonts w:asciiTheme="minorHAnsi" w:hAnsiTheme="minorHAnsi" w:cstheme="minorHAnsi"/>
        </w:rPr>
        <w:t>Marshack</w:t>
      </w:r>
      <w:proofErr w:type="spellEnd"/>
      <w:r w:rsidRPr="00C05A2B">
        <w:rPr>
          <w:rFonts w:asciiTheme="minorHAnsi" w:hAnsiTheme="minorHAnsi" w:cstheme="minorHAnsi"/>
        </w:rPr>
        <w:t xml:space="preserve"> (1991) suggested that Upper Palaeolithic groups used lunar (as opposed to solar) calendars, dividing each lunar cycle into four phases of seven days each—New Moon, First Quarter, Full Moon, and Last Quarter Moon. It is likely that the New Moon was identified with the First Lunar Crescent (as it was in many ancient calendars), since a New Moon is not visible except at a solar eclipse (Neugebauer 1975). </w:t>
      </w:r>
      <w:proofErr w:type="spellStart"/>
      <w:r w:rsidR="00A108C5">
        <w:rPr>
          <w:rFonts w:asciiTheme="minorHAnsi" w:hAnsiTheme="minorHAnsi" w:cstheme="minorHAnsi"/>
        </w:rPr>
        <w:t>Marshack</w:t>
      </w:r>
      <w:proofErr w:type="spellEnd"/>
      <w:r w:rsidRPr="00C05A2B">
        <w:rPr>
          <w:rFonts w:asciiTheme="minorHAnsi" w:hAnsiTheme="minorHAnsi" w:cstheme="minorHAnsi"/>
        </w:rPr>
        <w:t xml:space="preserve"> expanded on this theory, using notched </w:t>
      </w:r>
      <w:proofErr w:type="spellStart"/>
      <w:r w:rsidRPr="00C05A2B">
        <w:rPr>
          <w:rFonts w:asciiTheme="minorHAnsi" w:hAnsiTheme="minorHAnsi" w:cstheme="minorHAnsi"/>
        </w:rPr>
        <w:t>bâtons</w:t>
      </w:r>
      <w:proofErr w:type="spellEnd"/>
      <w:r w:rsidRPr="00C05A2B">
        <w:rPr>
          <w:rFonts w:asciiTheme="minorHAnsi" w:hAnsiTheme="minorHAnsi" w:cstheme="minorHAnsi"/>
        </w:rPr>
        <w:t xml:space="preserve"> and engraved stone plaquettes from Le Placard, </w:t>
      </w:r>
      <w:proofErr w:type="spellStart"/>
      <w:r w:rsidRPr="00C05A2B">
        <w:rPr>
          <w:rFonts w:asciiTheme="minorHAnsi" w:hAnsiTheme="minorHAnsi" w:cstheme="minorHAnsi"/>
        </w:rPr>
        <w:t>Grotte</w:t>
      </w:r>
      <w:proofErr w:type="spellEnd"/>
      <w:r w:rsidRPr="00C05A2B">
        <w:rPr>
          <w:rFonts w:asciiTheme="minorHAnsi" w:hAnsiTheme="minorHAnsi" w:cstheme="minorHAnsi"/>
        </w:rPr>
        <w:t xml:space="preserve"> du Thaïs and other caves, suggesting that the patterns of dots on these artefacts corresponded numerically with a four-week lunar month based on the four major phases of the moon, and postulating that the patterns of engraved</w:t>
      </w:r>
      <w:r w:rsidRPr="00C05A2B">
        <w:rPr>
          <w:rFonts w:asciiTheme="minorHAnsi" w:hAnsiTheme="minorHAnsi" w:cstheme="minorHAnsi"/>
          <w:spacing w:val="-9"/>
        </w:rPr>
        <w:t xml:space="preserve"> </w:t>
      </w:r>
      <w:r w:rsidRPr="00C05A2B">
        <w:rPr>
          <w:rFonts w:asciiTheme="minorHAnsi" w:hAnsiTheme="minorHAnsi" w:cstheme="minorHAnsi"/>
        </w:rPr>
        <w:t>dots/lines/cupules</w:t>
      </w:r>
      <w:r w:rsidRPr="00C05A2B">
        <w:rPr>
          <w:rFonts w:asciiTheme="minorHAnsi" w:hAnsiTheme="minorHAnsi" w:cstheme="minorHAnsi"/>
          <w:spacing w:val="-9"/>
        </w:rPr>
        <w:t xml:space="preserve"> </w:t>
      </w:r>
      <w:r w:rsidRPr="00C05A2B">
        <w:rPr>
          <w:rFonts w:asciiTheme="minorHAnsi" w:hAnsiTheme="minorHAnsi" w:cstheme="minorHAnsi"/>
        </w:rPr>
        <w:t>represented</w:t>
      </w:r>
      <w:r w:rsidRPr="00C05A2B">
        <w:rPr>
          <w:rFonts w:asciiTheme="minorHAnsi" w:hAnsiTheme="minorHAnsi" w:cstheme="minorHAnsi"/>
          <w:spacing w:val="-9"/>
        </w:rPr>
        <w:t xml:space="preserve"> </w:t>
      </w:r>
      <w:r w:rsidRPr="00C05A2B">
        <w:rPr>
          <w:rFonts w:asciiTheme="minorHAnsi" w:hAnsiTheme="minorHAnsi" w:cstheme="minorHAnsi"/>
        </w:rPr>
        <w:t>the</w:t>
      </w:r>
      <w:r w:rsidRPr="00C05A2B">
        <w:rPr>
          <w:rFonts w:asciiTheme="minorHAnsi" w:hAnsiTheme="minorHAnsi" w:cstheme="minorHAnsi"/>
          <w:spacing w:val="-8"/>
        </w:rPr>
        <w:t xml:space="preserve"> </w:t>
      </w:r>
      <w:r w:rsidRPr="00C05A2B">
        <w:rPr>
          <w:rFonts w:asciiTheme="minorHAnsi" w:hAnsiTheme="minorHAnsi" w:cstheme="minorHAnsi"/>
        </w:rPr>
        <w:t>moon</w:t>
      </w:r>
      <w:r w:rsidRPr="00C05A2B">
        <w:rPr>
          <w:rFonts w:asciiTheme="minorHAnsi" w:hAnsiTheme="minorHAnsi" w:cstheme="minorHAnsi"/>
          <w:spacing w:val="-8"/>
        </w:rPr>
        <w:t xml:space="preserve"> </w:t>
      </w:r>
      <w:r w:rsidRPr="00C05A2B">
        <w:rPr>
          <w:rFonts w:asciiTheme="minorHAnsi" w:hAnsiTheme="minorHAnsi" w:cstheme="minorHAnsi"/>
        </w:rPr>
        <w:t>as</w:t>
      </w:r>
      <w:r w:rsidRPr="00C05A2B">
        <w:rPr>
          <w:rFonts w:asciiTheme="minorHAnsi" w:hAnsiTheme="minorHAnsi" w:cstheme="minorHAnsi"/>
          <w:spacing w:val="-8"/>
        </w:rPr>
        <w:t xml:space="preserve"> </w:t>
      </w:r>
      <w:r w:rsidRPr="00C05A2B">
        <w:rPr>
          <w:rFonts w:asciiTheme="minorHAnsi" w:hAnsiTheme="minorHAnsi" w:cstheme="minorHAnsi"/>
        </w:rPr>
        <w:t>it</w:t>
      </w:r>
      <w:r w:rsidRPr="00C05A2B">
        <w:rPr>
          <w:rFonts w:asciiTheme="minorHAnsi" w:hAnsiTheme="minorHAnsi" w:cstheme="minorHAnsi"/>
          <w:spacing w:val="-8"/>
        </w:rPr>
        <w:t xml:space="preserve"> </w:t>
      </w:r>
      <w:r w:rsidRPr="00C05A2B">
        <w:rPr>
          <w:rFonts w:asciiTheme="minorHAnsi" w:hAnsiTheme="minorHAnsi" w:cstheme="minorHAnsi"/>
        </w:rPr>
        <w:t>went</w:t>
      </w:r>
      <w:r w:rsidRPr="00C05A2B">
        <w:rPr>
          <w:rFonts w:asciiTheme="minorHAnsi" w:hAnsiTheme="minorHAnsi" w:cstheme="minorHAnsi"/>
          <w:spacing w:val="-9"/>
        </w:rPr>
        <w:t xml:space="preserve"> </w:t>
      </w:r>
      <w:r w:rsidRPr="00C05A2B">
        <w:rPr>
          <w:rFonts w:asciiTheme="minorHAnsi" w:hAnsiTheme="minorHAnsi" w:cstheme="minorHAnsi"/>
        </w:rPr>
        <w:t>through</w:t>
      </w:r>
      <w:r w:rsidRPr="00C05A2B">
        <w:rPr>
          <w:rFonts w:asciiTheme="minorHAnsi" w:hAnsiTheme="minorHAnsi" w:cstheme="minorHAnsi"/>
          <w:spacing w:val="-8"/>
        </w:rPr>
        <w:t xml:space="preserve"> </w:t>
      </w:r>
      <w:r w:rsidRPr="00C05A2B">
        <w:rPr>
          <w:rFonts w:asciiTheme="minorHAnsi" w:hAnsiTheme="minorHAnsi" w:cstheme="minorHAnsi"/>
        </w:rPr>
        <w:t>these</w:t>
      </w:r>
      <w:r w:rsidRPr="00C05A2B">
        <w:rPr>
          <w:rFonts w:asciiTheme="minorHAnsi" w:hAnsiTheme="minorHAnsi" w:cstheme="minorHAnsi"/>
          <w:spacing w:val="-8"/>
        </w:rPr>
        <w:t xml:space="preserve"> </w:t>
      </w:r>
      <w:r w:rsidRPr="00C05A2B">
        <w:rPr>
          <w:rFonts w:asciiTheme="minorHAnsi" w:hAnsiTheme="minorHAnsi" w:cstheme="minorHAnsi"/>
        </w:rPr>
        <w:t>from</w:t>
      </w:r>
      <w:r w:rsidRPr="00C05A2B">
        <w:rPr>
          <w:rFonts w:asciiTheme="minorHAnsi" w:hAnsiTheme="minorHAnsi" w:cstheme="minorHAnsi"/>
          <w:spacing w:val="-9"/>
        </w:rPr>
        <w:t xml:space="preserve"> </w:t>
      </w:r>
      <w:r w:rsidRPr="00C05A2B">
        <w:rPr>
          <w:rFonts w:asciiTheme="minorHAnsi" w:hAnsiTheme="minorHAnsi" w:cstheme="minorHAnsi"/>
        </w:rPr>
        <w:t>First</w:t>
      </w:r>
      <w:r w:rsidRPr="00C05A2B">
        <w:rPr>
          <w:rFonts w:asciiTheme="minorHAnsi" w:hAnsiTheme="minorHAnsi" w:cstheme="minorHAnsi"/>
          <w:spacing w:val="-9"/>
        </w:rPr>
        <w:t xml:space="preserve"> </w:t>
      </w:r>
      <w:r w:rsidRPr="00C05A2B">
        <w:rPr>
          <w:rFonts w:asciiTheme="minorHAnsi" w:hAnsiTheme="minorHAnsi" w:cstheme="minorHAnsi"/>
        </w:rPr>
        <w:t>Crescent</w:t>
      </w:r>
      <w:r w:rsidRPr="00C05A2B">
        <w:rPr>
          <w:rFonts w:asciiTheme="minorHAnsi" w:hAnsiTheme="minorHAnsi" w:cstheme="minorHAnsi"/>
          <w:spacing w:val="-9"/>
        </w:rPr>
        <w:t xml:space="preserve"> </w:t>
      </w:r>
      <w:r w:rsidRPr="00C05A2B">
        <w:rPr>
          <w:rFonts w:asciiTheme="minorHAnsi" w:hAnsiTheme="minorHAnsi" w:cstheme="minorHAnsi"/>
        </w:rPr>
        <w:t>to</w:t>
      </w:r>
      <w:r w:rsidRPr="00C05A2B">
        <w:rPr>
          <w:rFonts w:asciiTheme="minorHAnsi" w:hAnsiTheme="minorHAnsi" w:cstheme="minorHAnsi"/>
          <w:spacing w:val="-8"/>
        </w:rPr>
        <w:t xml:space="preserve"> </w:t>
      </w:r>
      <w:r w:rsidRPr="00C05A2B">
        <w:rPr>
          <w:rFonts w:asciiTheme="minorHAnsi" w:hAnsiTheme="minorHAnsi" w:cstheme="minorHAnsi"/>
        </w:rPr>
        <w:t>Full.</w:t>
      </w:r>
      <w:r w:rsidRPr="00C05A2B">
        <w:rPr>
          <w:rFonts w:asciiTheme="minorHAnsi" w:hAnsiTheme="minorHAnsi" w:cstheme="minorHAnsi"/>
          <w:spacing w:val="-22"/>
        </w:rPr>
        <w:t xml:space="preserve">  </w:t>
      </w:r>
      <w:r w:rsidRPr="00C05A2B">
        <w:rPr>
          <w:rFonts w:asciiTheme="minorHAnsi" w:hAnsiTheme="minorHAnsi" w:cstheme="minorHAnsi"/>
        </w:rPr>
        <w:t>Overmann and Wynn also posit that the observation and use of a lunar-phase calendar would be a logical use of the acquired use of ordinality (</w:t>
      </w:r>
      <w:proofErr w:type="spellStart"/>
      <w:r w:rsidRPr="00C05A2B">
        <w:rPr>
          <w:rFonts w:asciiTheme="minorHAnsi" w:hAnsiTheme="minorHAnsi" w:cstheme="minorHAnsi"/>
        </w:rPr>
        <w:t>Jègues-Wolkiewiez</w:t>
      </w:r>
      <w:proofErr w:type="spellEnd"/>
      <w:r w:rsidRPr="00C05A2B">
        <w:rPr>
          <w:rFonts w:asciiTheme="minorHAnsi" w:hAnsiTheme="minorHAnsi" w:cstheme="minorHAnsi"/>
        </w:rPr>
        <w:t xml:space="preserve"> 2005; De </w:t>
      </w:r>
      <w:proofErr w:type="spellStart"/>
      <w:r w:rsidRPr="00C05A2B">
        <w:rPr>
          <w:rFonts w:asciiTheme="minorHAnsi" w:hAnsiTheme="minorHAnsi" w:cstheme="minorHAnsi"/>
        </w:rPr>
        <w:t>Smedt</w:t>
      </w:r>
      <w:proofErr w:type="spellEnd"/>
      <w:r w:rsidRPr="00C05A2B">
        <w:rPr>
          <w:rFonts w:asciiTheme="minorHAnsi" w:hAnsiTheme="minorHAnsi" w:cstheme="minorHAnsi"/>
        </w:rPr>
        <w:t xml:space="preserve"> et al. 2011; Overmann 2013; Wynn et al. 2016). </w:t>
      </w:r>
    </w:p>
    <w:p w14:paraId="6ABDB6A3" w14:textId="77777777" w:rsidR="00F55DC7" w:rsidRPr="00C05A2B" w:rsidRDefault="00F55DC7" w:rsidP="00A108C5">
      <w:pPr>
        <w:pStyle w:val="BodyText"/>
        <w:spacing w:before="164"/>
        <w:rPr>
          <w:rFonts w:asciiTheme="minorHAnsi" w:hAnsiTheme="minorHAnsi" w:cstheme="minorHAnsi"/>
        </w:rPr>
      </w:pPr>
    </w:p>
    <w:p w14:paraId="54D58983" w14:textId="77777777" w:rsidR="003530B1" w:rsidRDefault="00337CF7" w:rsidP="003530B1">
      <w:pPr>
        <w:pStyle w:val="BodyText"/>
        <w:spacing w:before="78" w:line="242" w:lineRule="auto"/>
        <w:ind w:right="692"/>
        <w:rPr>
          <w:rFonts w:asciiTheme="minorHAnsi" w:hAnsiTheme="minorHAnsi" w:cstheme="minorHAnsi"/>
        </w:rPr>
      </w:pPr>
      <w:r w:rsidRPr="00C05A2B">
        <w:rPr>
          <w:rFonts w:asciiTheme="minorHAnsi" w:hAnsiTheme="minorHAnsi" w:cstheme="minorHAnsi"/>
        </w:rPr>
        <w:t xml:space="preserve">Recent analysis of the Abri Blanchard artefact by </w:t>
      </w:r>
      <w:proofErr w:type="spellStart"/>
      <w:r w:rsidRPr="00C05A2B">
        <w:rPr>
          <w:rFonts w:asciiTheme="minorHAnsi" w:hAnsiTheme="minorHAnsi" w:cstheme="minorHAnsi"/>
        </w:rPr>
        <w:t>Jègues-Wolkiewiez</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Jègues-Wolkiewiez</w:t>
      </w:r>
      <w:proofErr w:type="spellEnd"/>
      <w:r w:rsidRPr="00C05A2B">
        <w:rPr>
          <w:rFonts w:asciiTheme="minorHAnsi" w:hAnsiTheme="minorHAnsi" w:cstheme="minorHAnsi"/>
        </w:rPr>
        <w:t xml:space="preserve"> 2005; Overmann 2016) would indicate that the Upper-Palaeolithic people not only carefully observed the moon but conducted this observation over long periods and then recorded their observations in permanent form— ‘material scaffolding’ (</w:t>
      </w:r>
      <w:proofErr w:type="spellStart"/>
      <w:r w:rsidRPr="00C05A2B">
        <w:rPr>
          <w:rFonts w:asciiTheme="minorHAnsi" w:hAnsiTheme="minorHAnsi" w:cstheme="minorHAnsi"/>
        </w:rPr>
        <w:t>d’Errico</w:t>
      </w:r>
      <w:proofErr w:type="spellEnd"/>
      <w:r w:rsidRPr="00C05A2B">
        <w:rPr>
          <w:rFonts w:asciiTheme="minorHAnsi" w:hAnsiTheme="minorHAnsi" w:cstheme="minorHAnsi"/>
        </w:rPr>
        <w:t xml:space="preserve"> et al. 1994; Overmann 2013, 2016).  This is a conclusion reached by </w:t>
      </w:r>
      <w:proofErr w:type="spellStart"/>
      <w:r w:rsidRPr="00C05A2B">
        <w:rPr>
          <w:rFonts w:asciiTheme="minorHAnsi" w:hAnsiTheme="minorHAnsi" w:cstheme="minorHAnsi"/>
        </w:rPr>
        <w:t>Marshack</w:t>
      </w:r>
      <w:proofErr w:type="spellEnd"/>
      <w:r w:rsidRPr="00C05A2B">
        <w:rPr>
          <w:rFonts w:asciiTheme="minorHAnsi" w:hAnsiTheme="minorHAnsi" w:cstheme="minorHAnsi"/>
        </w:rPr>
        <w:t xml:space="preserve">, amongst others.  The sophistication of the Abri Blanchard artefact would be compatible with the use of a detailed lunar calendar, and given its sophistication, is presumably a </w:t>
      </w:r>
      <w:r w:rsidRPr="00C05A2B">
        <w:rPr>
          <w:rFonts w:asciiTheme="minorHAnsi" w:hAnsiTheme="minorHAnsi" w:cstheme="minorHAnsi"/>
          <w:i/>
        </w:rPr>
        <w:t xml:space="preserve">terminus ante </w:t>
      </w:r>
      <w:proofErr w:type="spellStart"/>
      <w:r w:rsidRPr="00C05A2B">
        <w:rPr>
          <w:rFonts w:asciiTheme="minorHAnsi" w:hAnsiTheme="minorHAnsi" w:cstheme="minorHAnsi"/>
          <w:i/>
        </w:rPr>
        <w:t>quem</w:t>
      </w:r>
      <w:proofErr w:type="spellEnd"/>
      <w:r w:rsidRPr="00C05A2B">
        <w:rPr>
          <w:rFonts w:asciiTheme="minorHAnsi" w:hAnsiTheme="minorHAnsi" w:cstheme="minorHAnsi"/>
        </w:rPr>
        <w:t xml:space="preserve"> for the innovation.  Carefully noting the moon and then recording their observations would also suggest that the recording of facts about their environment in material form was practised in the Upper Palaeolithic.  Presumably the critical factors in their environment would be the progression of the seasons, the behaviour of animals, and the cycle of plants, upon which they depended for food.  Using their acquired skill in numerosity and ordinality to make these systems more efficient, productive, and relia</w:t>
      </w:r>
      <w:r w:rsidR="00AE1B15" w:rsidRPr="00C05A2B">
        <w:rPr>
          <w:rFonts w:asciiTheme="minorHAnsi" w:hAnsiTheme="minorHAnsi" w:cstheme="minorHAnsi"/>
        </w:rPr>
        <w:t xml:space="preserve">ble, would be logical. </w:t>
      </w:r>
      <w:r w:rsidRPr="00C05A2B">
        <w:rPr>
          <w:rFonts w:asciiTheme="minorHAnsi" w:hAnsiTheme="minorHAnsi" w:cstheme="minorHAnsi"/>
        </w:rPr>
        <w:t xml:space="preserve">What is interesting about the Abri Blanchard artefact is that </w:t>
      </w:r>
      <w:proofErr w:type="spellStart"/>
      <w:r w:rsidRPr="00C05A2B">
        <w:rPr>
          <w:rFonts w:asciiTheme="minorHAnsi" w:hAnsiTheme="minorHAnsi" w:cstheme="minorHAnsi"/>
        </w:rPr>
        <w:t>Jègues-Wolkiewiez</w:t>
      </w:r>
      <w:proofErr w:type="spellEnd"/>
      <w:r w:rsidRPr="00C05A2B">
        <w:rPr>
          <w:rFonts w:asciiTheme="minorHAnsi" w:hAnsiTheme="minorHAnsi" w:cstheme="minorHAnsi"/>
        </w:rPr>
        <w:t xml:space="preserve"> could only establish that the pattern on the artefact was the moon’s analemma and phases by visually comparing the pattern of the data on the artefact with the pattern of data compiled from the French Bureau of Longitudes.  There does not appear to be a sign on the artefact that would indicate ‘Moon’ and thus instantly convey its meaning.  Presumably </w:t>
      </w:r>
      <w:proofErr w:type="spellStart"/>
      <w:r w:rsidRPr="00C05A2B">
        <w:rPr>
          <w:rFonts w:asciiTheme="minorHAnsi" w:hAnsiTheme="minorHAnsi" w:cstheme="minorHAnsi"/>
        </w:rPr>
        <w:t>Jègues-Wolkiewiez</w:t>
      </w:r>
      <w:proofErr w:type="spellEnd"/>
      <w:r w:rsidRPr="00C05A2B">
        <w:rPr>
          <w:rFonts w:asciiTheme="minorHAnsi" w:hAnsiTheme="minorHAnsi" w:cstheme="minorHAnsi"/>
        </w:rPr>
        <w:t xml:space="preserve"> could only determine that the information recorded was about the moon because the analemma of the moon is so distinctive, presumably unique.  In this sense the Abri Blanchard artefact is functioning in the same way as the notched batons and stones, utilizing ‘Material Scaffolding’, in that it records numerical information but does not specify what the information is about.  This is an important point, and we will return to it later, but it would indicate that the system of notation used in the Abri Blanchard artefact had not yet evolved to where it would/could indicate what the notational information was about, though the Venuses from </w:t>
      </w:r>
      <w:proofErr w:type="spellStart"/>
      <w:r w:rsidRPr="00C05A2B">
        <w:rPr>
          <w:rFonts w:asciiTheme="minorHAnsi" w:hAnsiTheme="minorHAnsi" w:cstheme="minorHAnsi"/>
        </w:rPr>
        <w:t>Laussel</w:t>
      </w:r>
      <w:proofErr w:type="spellEnd"/>
      <w:r w:rsidRPr="00C05A2B">
        <w:rPr>
          <w:rFonts w:asciiTheme="minorHAnsi" w:hAnsiTheme="minorHAnsi" w:cstheme="minorHAnsi"/>
        </w:rPr>
        <w:t xml:space="preserve"> (~22,000 BP) and </w:t>
      </w:r>
      <w:proofErr w:type="spellStart"/>
      <w:r w:rsidRPr="00C05A2B">
        <w:rPr>
          <w:rFonts w:asciiTheme="minorHAnsi" w:hAnsiTheme="minorHAnsi" w:cstheme="minorHAnsi"/>
        </w:rPr>
        <w:t>Dolní</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Vestonice</w:t>
      </w:r>
      <w:proofErr w:type="spellEnd"/>
      <w:r w:rsidRPr="00C05A2B">
        <w:rPr>
          <w:rFonts w:asciiTheme="minorHAnsi" w:hAnsiTheme="minorHAnsi" w:cstheme="minorHAnsi"/>
        </w:rPr>
        <w:t xml:space="preserve"> (~29,000 BP) combine both sign (&lt;Y&gt;) and meaning (female image), and are of roughly similar age.</w:t>
      </w:r>
    </w:p>
    <w:p w14:paraId="41F68241" w14:textId="77777777" w:rsidR="003530B1" w:rsidRDefault="003530B1" w:rsidP="003530B1">
      <w:pPr>
        <w:pStyle w:val="BodyText"/>
        <w:spacing w:before="78" w:line="242" w:lineRule="auto"/>
        <w:ind w:right="692"/>
        <w:rPr>
          <w:rFonts w:asciiTheme="minorHAnsi" w:hAnsiTheme="minorHAnsi" w:cstheme="minorHAnsi"/>
        </w:rPr>
      </w:pPr>
    </w:p>
    <w:p w14:paraId="131E891A" w14:textId="0C688C31" w:rsidR="003530B1" w:rsidRDefault="003530B1" w:rsidP="00F55DC7">
      <w:pPr>
        <w:pStyle w:val="BodyText"/>
        <w:spacing w:line="242" w:lineRule="auto"/>
        <w:ind w:right="115"/>
        <w:rPr>
          <w:rFonts w:asciiTheme="minorHAnsi" w:hAnsiTheme="minorHAnsi" w:cstheme="minorHAnsi"/>
        </w:rPr>
      </w:pPr>
      <w:r w:rsidRPr="00C05A2B">
        <w:rPr>
          <w:rFonts w:asciiTheme="minorHAnsi" w:hAnsiTheme="minorHAnsi" w:cstheme="minorHAnsi"/>
          <w:i/>
        </w:rPr>
        <w:t xml:space="preserve">Calibrating the lunar calendar with the start of </w:t>
      </w:r>
      <w:r>
        <w:rPr>
          <w:rFonts w:asciiTheme="minorHAnsi" w:hAnsiTheme="minorHAnsi" w:cstheme="minorHAnsi"/>
        </w:rPr>
        <w:t>b</w:t>
      </w:r>
      <w:r w:rsidRPr="00C05A2B">
        <w:rPr>
          <w:rFonts w:asciiTheme="minorHAnsi" w:hAnsiTheme="minorHAnsi" w:cstheme="minorHAnsi"/>
        </w:rPr>
        <w:t>onne</w:t>
      </w:r>
      <w:r w:rsidRPr="00C05A2B">
        <w:rPr>
          <w:rFonts w:asciiTheme="minorHAnsi" w:hAnsiTheme="minorHAnsi" w:cstheme="minorHAnsi"/>
          <w:spacing w:val="-14"/>
        </w:rPr>
        <w:t xml:space="preserve"> </w:t>
      </w:r>
      <w:proofErr w:type="spellStart"/>
      <w:r>
        <w:rPr>
          <w:rFonts w:asciiTheme="minorHAnsi" w:hAnsiTheme="minorHAnsi" w:cstheme="minorHAnsi"/>
        </w:rPr>
        <w:t>s</w:t>
      </w:r>
      <w:r w:rsidRPr="00C05A2B">
        <w:rPr>
          <w:rFonts w:asciiTheme="minorHAnsi" w:hAnsiTheme="minorHAnsi" w:cstheme="minorHAnsi"/>
        </w:rPr>
        <w:t>aison</w:t>
      </w:r>
      <w:proofErr w:type="spellEnd"/>
      <w:r w:rsidR="00F55DC7">
        <w:rPr>
          <w:rFonts w:asciiTheme="minorHAnsi" w:hAnsiTheme="minorHAnsi" w:cstheme="minorHAnsi"/>
        </w:rPr>
        <w:t xml:space="preserve">: </w:t>
      </w:r>
      <w:proofErr w:type="spellStart"/>
      <w:r w:rsidRPr="00C05A2B">
        <w:rPr>
          <w:rFonts w:asciiTheme="minorHAnsi" w:hAnsiTheme="minorHAnsi" w:cstheme="minorHAnsi"/>
        </w:rPr>
        <w:t>Marshack</w:t>
      </w:r>
      <w:proofErr w:type="spellEnd"/>
      <w:r w:rsidRPr="00C05A2B">
        <w:rPr>
          <w:rFonts w:asciiTheme="minorHAnsi" w:hAnsiTheme="minorHAnsi" w:cstheme="minorHAnsi"/>
        </w:rPr>
        <w:t xml:space="preserve"> demonstrated that the lunar calendars keep count of all 29/30 days in a lunar month and that the four</w:t>
      </w:r>
      <w:r w:rsidRPr="00C05A2B">
        <w:rPr>
          <w:rFonts w:asciiTheme="minorHAnsi" w:hAnsiTheme="minorHAnsi" w:cstheme="minorHAnsi"/>
          <w:spacing w:val="-20"/>
        </w:rPr>
        <w:t xml:space="preserve"> </w:t>
      </w:r>
      <w:r w:rsidRPr="00C05A2B">
        <w:rPr>
          <w:rFonts w:asciiTheme="minorHAnsi" w:hAnsiTheme="minorHAnsi" w:cstheme="minorHAnsi"/>
        </w:rPr>
        <w:t>main</w:t>
      </w:r>
      <w:r w:rsidRPr="00C05A2B">
        <w:rPr>
          <w:rFonts w:asciiTheme="minorHAnsi" w:hAnsiTheme="minorHAnsi" w:cstheme="minorHAnsi"/>
          <w:spacing w:val="-19"/>
        </w:rPr>
        <w:t xml:space="preserve"> </w:t>
      </w:r>
      <w:r w:rsidRPr="00C05A2B">
        <w:rPr>
          <w:rFonts w:asciiTheme="minorHAnsi" w:hAnsiTheme="minorHAnsi" w:cstheme="minorHAnsi"/>
        </w:rPr>
        <w:t>phases</w:t>
      </w:r>
      <w:r w:rsidRPr="00C05A2B">
        <w:rPr>
          <w:rFonts w:asciiTheme="minorHAnsi" w:hAnsiTheme="minorHAnsi" w:cstheme="minorHAnsi"/>
          <w:spacing w:val="-19"/>
        </w:rPr>
        <w:t xml:space="preserve"> </w:t>
      </w:r>
      <w:r w:rsidRPr="00C05A2B">
        <w:rPr>
          <w:rFonts w:asciiTheme="minorHAnsi" w:hAnsiTheme="minorHAnsi" w:cstheme="minorHAnsi"/>
        </w:rPr>
        <w:t>of</w:t>
      </w:r>
      <w:r w:rsidRPr="00C05A2B">
        <w:rPr>
          <w:rFonts w:asciiTheme="minorHAnsi" w:hAnsiTheme="minorHAnsi" w:cstheme="minorHAnsi"/>
          <w:spacing w:val="-19"/>
        </w:rPr>
        <w:t xml:space="preserve"> </w:t>
      </w:r>
      <w:r w:rsidRPr="00C05A2B">
        <w:rPr>
          <w:rFonts w:asciiTheme="minorHAnsi" w:hAnsiTheme="minorHAnsi" w:cstheme="minorHAnsi"/>
        </w:rPr>
        <w:t>the</w:t>
      </w:r>
      <w:r w:rsidRPr="00C05A2B">
        <w:rPr>
          <w:rFonts w:asciiTheme="minorHAnsi" w:hAnsiTheme="minorHAnsi" w:cstheme="minorHAnsi"/>
          <w:spacing w:val="-20"/>
        </w:rPr>
        <w:t xml:space="preserve"> </w:t>
      </w:r>
      <w:r w:rsidRPr="00C05A2B">
        <w:rPr>
          <w:rFonts w:asciiTheme="minorHAnsi" w:hAnsiTheme="minorHAnsi" w:cstheme="minorHAnsi"/>
        </w:rPr>
        <w:t>moon—New</w:t>
      </w:r>
      <w:r w:rsidRPr="00C05A2B">
        <w:rPr>
          <w:rFonts w:asciiTheme="minorHAnsi" w:hAnsiTheme="minorHAnsi" w:cstheme="minorHAnsi"/>
          <w:spacing w:val="-19"/>
        </w:rPr>
        <w:t xml:space="preserve"> </w:t>
      </w:r>
      <w:r w:rsidRPr="00C05A2B">
        <w:rPr>
          <w:rFonts w:asciiTheme="minorHAnsi" w:hAnsiTheme="minorHAnsi" w:cstheme="minorHAnsi"/>
        </w:rPr>
        <w:t>Moon</w:t>
      </w:r>
      <w:r w:rsidRPr="00C05A2B">
        <w:rPr>
          <w:rFonts w:asciiTheme="minorHAnsi" w:hAnsiTheme="minorHAnsi" w:cstheme="minorHAnsi"/>
          <w:spacing w:val="-20"/>
        </w:rPr>
        <w:t xml:space="preserve"> </w:t>
      </w:r>
      <w:r w:rsidRPr="00C05A2B">
        <w:rPr>
          <w:rFonts w:asciiTheme="minorHAnsi" w:hAnsiTheme="minorHAnsi" w:cstheme="minorHAnsi"/>
        </w:rPr>
        <w:t>(First</w:t>
      </w:r>
      <w:r w:rsidRPr="00C05A2B">
        <w:rPr>
          <w:rFonts w:asciiTheme="minorHAnsi" w:hAnsiTheme="minorHAnsi" w:cstheme="minorHAnsi"/>
          <w:spacing w:val="-19"/>
        </w:rPr>
        <w:t xml:space="preserve"> </w:t>
      </w:r>
      <w:r w:rsidRPr="00C05A2B">
        <w:rPr>
          <w:rFonts w:asciiTheme="minorHAnsi" w:hAnsiTheme="minorHAnsi" w:cstheme="minorHAnsi"/>
        </w:rPr>
        <w:t>Crescent),</w:t>
      </w:r>
      <w:r w:rsidRPr="00C05A2B">
        <w:rPr>
          <w:rFonts w:asciiTheme="minorHAnsi" w:hAnsiTheme="minorHAnsi" w:cstheme="minorHAnsi"/>
          <w:spacing w:val="-19"/>
        </w:rPr>
        <w:t xml:space="preserve"> </w:t>
      </w:r>
      <w:r w:rsidRPr="00C05A2B">
        <w:rPr>
          <w:rFonts w:asciiTheme="minorHAnsi" w:hAnsiTheme="minorHAnsi" w:cstheme="minorHAnsi"/>
        </w:rPr>
        <w:t>First</w:t>
      </w:r>
      <w:r w:rsidRPr="00C05A2B">
        <w:rPr>
          <w:rFonts w:asciiTheme="minorHAnsi" w:hAnsiTheme="minorHAnsi" w:cstheme="minorHAnsi"/>
          <w:spacing w:val="-19"/>
        </w:rPr>
        <w:t xml:space="preserve"> </w:t>
      </w:r>
      <w:r w:rsidRPr="00C05A2B">
        <w:rPr>
          <w:rFonts w:asciiTheme="minorHAnsi" w:hAnsiTheme="minorHAnsi" w:cstheme="minorHAnsi"/>
        </w:rPr>
        <w:t>Quarter,</w:t>
      </w:r>
      <w:r w:rsidRPr="00C05A2B">
        <w:rPr>
          <w:rFonts w:asciiTheme="minorHAnsi" w:hAnsiTheme="minorHAnsi" w:cstheme="minorHAnsi"/>
          <w:spacing w:val="-19"/>
        </w:rPr>
        <w:t xml:space="preserve"> </w:t>
      </w:r>
      <w:r w:rsidRPr="00C05A2B">
        <w:rPr>
          <w:rFonts w:asciiTheme="minorHAnsi" w:hAnsiTheme="minorHAnsi" w:cstheme="minorHAnsi"/>
        </w:rPr>
        <w:t>Full</w:t>
      </w:r>
      <w:r w:rsidRPr="00C05A2B">
        <w:rPr>
          <w:rFonts w:asciiTheme="minorHAnsi" w:hAnsiTheme="minorHAnsi" w:cstheme="minorHAnsi"/>
          <w:spacing w:val="-20"/>
        </w:rPr>
        <w:t xml:space="preserve"> </w:t>
      </w:r>
      <w:r w:rsidRPr="00C05A2B">
        <w:rPr>
          <w:rFonts w:asciiTheme="minorHAnsi" w:hAnsiTheme="minorHAnsi" w:cstheme="minorHAnsi"/>
        </w:rPr>
        <w:t>Moon,</w:t>
      </w:r>
      <w:r w:rsidRPr="00C05A2B">
        <w:rPr>
          <w:rFonts w:asciiTheme="minorHAnsi" w:hAnsiTheme="minorHAnsi" w:cstheme="minorHAnsi"/>
          <w:spacing w:val="-6"/>
        </w:rPr>
        <w:t xml:space="preserve"> </w:t>
      </w:r>
      <w:r w:rsidRPr="00C05A2B">
        <w:rPr>
          <w:rFonts w:asciiTheme="minorHAnsi" w:hAnsiTheme="minorHAnsi" w:cstheme="minorHAnsi"/>
        </w:rPr>
        <w:t>and</w:t>
      </w:r>
      <w:r w:rsidRPr="00C05A2B">
        <w:rPr>
          <w:rFonts w:asciiTheme="minorHAnsi" w:hAnsiTheme="minorHAnsi" w:cstheme="minorHAnsi"/>
          <w:spacing w:val="-6"/>
        </w:rPr>
        <w:t xml:space="preserve"> </w:t>
      </w:r>
      <w:r w:rsidRPr="00C05A2B">
        <w:rPr>
          <w:rFonts w:asciiTheme="minorHAnsi" w:hAnsiTheme="minorHAnsi" w:cstheme="minorHAnsi"/>
        </w:rPr>
        <w:t>Last</w:t>
      </w:r>
      <w:r w:rsidRPr="00C05A2B">
        <w:rPr>
          <w:rFonts w:asciiTheme="minorHAnsi" w:hAnsiTheme="minorHAnsi" w:cstheme="minorHAnsi"/>
          <w:spacing w:val="-7"/>
        </w:rPr>
        <w:t xml:space="preserve"> </w:t>
      </w:r>
      <w:r w:rsidRPr="00C05A2B">
        <w:rPr>
          <w:rFonts w:asciiTheme="minorHAnsi" w:hAnsiTheme="minorHAnsi" w:cstheme="minorHAnsi"/>
        </w:rPr>
        <w:t>Quarter—were accurately</w:t>
      </w:r>
      <w:r w:rsidRPr="00C05A2B">
        <w:rPr>
          <w:rFonts w:asciiTheme="minorHAnsi" w:hAnsiTheme="minorHAnsi" w:cstheme="minorHAnsi"/>
          <w:spacing w:val="-3"/>
        </w:rPr>
        <w:t xml:space="preserve"> </w:t>
      </w:r>
      <w:r w:rsidRPr="00C05A2B">
        <w:rPr>
          <w:rFonts w:asciiTheme="minorHAnsi" w:hAnsiTheme="minorHAnsi" w:cstheme="minorHAnsi"/>
        </w:rPr>
        <w:t>recorded</w:t>
      </w:r>
      <w:r w:rsidRPr="00C05A2B">
        <w:rPr>
          <w:rFonts w:asciiTheme="minorHAnsi" w:hAnsiTheme="minorHAnsi" w:cstheme="minorHAnsi"/>
          <w:spacing w:val="-2"/>
        </w:rPr>
        <w:t xml:space="preserve"> </w:t>
      </w:r>
      <w:r w:rsidRPr="00C05A2B">
        <w:rPr>
          <w:rFonts w:asciiTheme="minorHAnsi" w:hAnsiTheme="minorHAnsi" w:cstheme="minorHAnsi"/>
        </w:rPr>
        <w:t>(</w:t>
      </w:r>
      <w:proofErr w:type="spellStart"/>
      <w:r w:rsidRPr="00C05A2B">
        <w:rPr>
          <w:rFonts w:asciiTheme="minorHAnsi" w:hAnsiTheme="minorHAnsi" w:cstheme="minorHAnsi"/>
        </w:rPr>
        <w:t>Marshack</w:t>
      </w:r>
      <w:proofErr w:type="spellEnd"/>
      <w:r w:rsidRPr="00C05A2B">
        <w:rPr>
          <w:rFonts w:asciiTheme="minorHAnsi" w:hAnsiTheme="minorHAnsi" w:cstheme="minorHAnsi"/>
          <w:spacing w:val="-2"/>
        </w:rPr>
        <w:t xml:space="preserve"> </w:t>
      </w:r>
      <w:r w:rsidRPr="00C05A2B">
        <w:rPr>
          <w:rFonts w:asciiTheme="minorHAnsi" w:hAnsiTheme="minorHAnsi" w:cstheme="minorHAnsi"/>
        </w:rPr>
        <w:t>1991).</w:t>
      </w:r>
      <w:r w:rsidRPr="00C05A2B">
        <w:rPr>
          <w:rFonts w:asciiTheme="minorHAnsi" w:hAnsiTheme="minorHAnsi" w:cstheme="minorHAnsi"/>
          <w:spacing w:val="-7"/>
        </w:rPr>
        <w:t xml:space="preserve"> </w:t>
      </w:r>
      <w:r w:rsidRPr="00C05A2B">
        <w:rPr>
          <w:rFonts w:asciiTheme="minorHAnsi" w:hAnsiTheme="minorHAnsi" w:cstheme="minorHAnsi"/>
        </w:rPr>
        <w:t>This</w:t>
      </w:r>
      <w:r w:rsidRPr="00C05A2B">
        <w:rPr>
          <w:rFonts w:asciiTheme="minorHAnsi" w:hAnsiTheme="minorHAnsi" w:cstheme="minorHAnsi"/>
          <w:spacing w:val="-1"/>
        </w:rPr>
        <w:t xml:space="preserve"> </w:t>
      </w:r>
      <w:r w:rsidRPr="00C05A2B">
        <w:rPr>
          <w:rFonts w:asciiTheme="minorHAnsi" w:hAnsiTheme="minorHAnsi" w:cstheme="minorHAnsi"/>
        </w:rPr>
        <w:t>being</w:t>
      </w:r>
      <w:r w:rsidRPr="00C05A2B">
        <w:rPr>
          <w:rFonts w:asciiTheme="minorHAnsi" w:hAnsiTheme="minorHAnsi" w:cstheme="minorHAnsi"/>
          <w:spacing w:val="-2"/>
        </w:rPr>
        <w:t xml:space="preserve"> </w:t>
      </w:r>
      <w:r w:rsidRPr="00C05A2B">
        <w:rPr>
          <w:rFonts w:asciiTheme="minorHAnsi" w:hAnsiTheme="minorHAnsi" w:cstheme="minorHAnsi"/>
        </w:rPr>
        <w:t>so,</w:t>
      </w:r>
      <w:r w:rsidRPr="00C05A2B">
        <w:rPr>
          <w:rFonts w:asciiTheme="minorHAnsi" w:hAnsiTheme="minorHAnsi" w:cstheme="minorHAnsi"/>
          <w:spacing w:val="-3"/>
        </w:rPr>
        <w:t xml:space="preserve"> </w:t>
      </w:r>
      <w:r w:rsidRPr="00C05A2B">
        <w:rPr>
          <w:rFonts w:asciiTheme="minorHAnsi" w:hAnsiTheme="minorHAnsi" w:cstheme="minorHAnsi"/>
        </w:rPr>
        <w:t>then</w:t>
      </w:r>
      <w:r w:rsidRPr="00C05A2B">
        <w:rPr>
          <w:rFonts w:asciiTheme="minorHAnsi" w:hAnsiTheme="minorHAnsi" w:cstheme="minorHAnsi"/>
          <w:spacing w:val="-1"/>
        </w:rPr>
        <w:t xml:space="preserve"> </w:t>
      </w:r>
      <w:r w:rsidRPr="00C05A2B">
        <w:rPr>
          <w:rFonts w:asciiTheme="minorHAnsi" w:hAnsiTheme="minorHAnsi" w:cstheme="minorHAnsi"/>
        </w:rPr>
        <w:t>it</w:t>
      </w:r>
      <w:r w:rsidRPr="00C05A2B">
        <w:rPr>
          <w:rFonts w:asciiTheme="minorHAnsi" w:hAnsiTheme="minorHAnsi" w:cstheme="minorHAnsi"/>
          <w:spacing w:val="-1"/>
        </w:rPr>
        <w:t xml:space="preserve"> </w:t>
      </w:r>
      <w:r w:rsidRPr="00C05A2B">
        <w:rPr>
          <w:rFonts w:asciiTheme="minorHAnsi" w:hAnsiTheme="minorHAnsi" w:cstheme="minorHAnsi"/>
        </w:rPr>
        <w:t>may</w:t>
      </w:r>
      <w:r w:rsidRPr="00C05A2B">
        <w:rPr>
          <w:rFonts w:asciiTheme="minorHAnsi" w:hAnsiTheme="minorHAnsi" w:cstheme="minorHAnsi"/>
          <w:spacing w:val="-2"/>
        </w:rPr>
        <w:t xml:space="preserve"> </w:t>
      </w:r>
      <w:r w:rsidRPr="00C05A2B">
        <w:rPr>
          <w:rFonts w:asciiTheme="minorHAnsi" w:hAnsiTheme="minorHAnsi" w:cstheme="minorHAnsi"/>
        </w:rPr>
        <w:t>be</w:t>
      </w:r>
      <w:r w:rsidRPr="00C05A2B">
        <w:rPr>
          <w:rFonts w:asciiTheme="minorHAnsi" w:hAnsiTheme="minorHAnsi" w:cstheme="minorHAnsi"/>
          <w:spacing w:val="-1"/>
        </w:rPr>
        <w:t xml:space="preserve"> </w:t>
      </w:r>
      <w:r w:rsidRPr="00C05A2B">
        <w:rPr>
          <w:rFonts w:asciiTheme="minorHAnsi" w:hAnsiTheme="minorHAnsi" w:cstheme="minorHAnsi"/>
        </w:rPr>
        <w:t>that</w:t>
      </w:r>
      <w:r w:rsidRPr="00C05A2B">
        <w:rPr>
          <w:rFonts w:asciiTheme="minorHAnsi" w:hAnsiTheme="minorHAnsi" w:cstheme="minorHAnsi"/>
          <w:spacing w:val="-1"/>
        </w:rPr>
        <w:t xml:space="preserve"> </w:t>
      </w:r>
      <w:r w:rsidRPr="00C05A2B">
        <w:rPr>
          <w:rFonts w:asciiTheme="minorHAnsi" w:hAnsiTheme="minorHAnsi" w:cstheme="minorHAnsi"/>
        </w:rPr>
        <w:t>when</w:t>
      </w:r>
      <w:r w:rsidRPr="00C05A2B">
        <w:rPr>
          <w:rFonts w:asciiTheme="minorHAnsi" w:hAnsiTheme="minorHAnsi" w:cstheme="minorHAnsi"/>
          <w:spacing w:val="-8"/>
        </w:rPr>
        <w:t xml:space="preserve"> </w:t>
      </w:r>
      <w:r w:rsidRPr="00C05A2B">
        <w:rPr>
          <w:rFonts w:asciiTheme="minorHAnsi" w:hAnsiTheme="minorHAnsi" w:cstheme="minorHAnsi"/>
          <w:i/>
        </w:rPr>
        <w:t>Bonne</w:t>
      </w:r>
      <w:r w:rsidRPr="00C05A2B">
        <w:rPr>
          <w:rFonts w:asciiTheme="minorHAnsi" w:hAnsiTheme="minorHAnsi" w:cstheme="minorHAnsi"/>
          <w:i/>
          <w:spacing w:val="-2"/>
        </w:rPr>
        <w:t xml:space="preserve"> </w:t>
      </w:r>
      <w:r w:rsidRPr="00C05A2B">
        <w:rPr>
          <w:rFonts w:asciiTheme="minorHAnsi" w:hAnsiTheme="minorHAnsi" w:cstheme="minorHAnsi"/>
          <w:i/>
        </w:rPr>
        <w:t>Saison</w:t>
      </w:r>
      <w:r w:rsidRPr="00C05A2B">
        <w:rPr>
          <w:rFonts w:asciiTheme="minorHAnsi" w:hAnsiTheme="minorHAnsi" w:cstheme="minorHAnsi"/>
          <w:i/>
          <w:spacing w:val="-8"/>
        </w:rPr>
        <w:t xml:space="preserve"> </w:t>
      </w:r>
      <w:r w:rsidRPr="00C05A2B">
        <w:rPr>
          <w:rFonts w:asciiTheme="minorHAnsi" w:hAnsiTheme="minorHAnsi" w:cstheme="minorHAnsi"/>
        </w:rPr>
        <w:t>commenced</w:t>
      </w:r>
      <w:r w:rsidRPr="00C05A2B">
        <w:rPr>
          <w:rFonts w:asciiTheme="minorHAnsi" w:hAnsiTheme="minorHAnsi" w:cstheme="minorHAnsi"/>
          <w:spacing w:val="-2"/>
        </w:rPr>
        <w:t xml:space="preserve"> </w:t>
      </w:r>
      <w:r w:rsidRPr="00C05A2B">
        <w:rPr>
          <w:rFonts w:asciiTheme="minorHAnsi" w:hAnsiTheme="minorHAnsi" w:cstheme="minorHAnsi"/>
        </w:rPr>
        <w:t xml:space="preserve">the main phase of the moon was noted and all subsequent months began with that phase—for example, if </w:t>
      </w:r>
      <w:r w:rsidRPr="00C05A2B">
        <w:rPr>
          <w:rFonts w:asciiTheme="minorHAnsi" w:hAnsiTheme="minorHAnsi" w:cstheme="minorHAnsi"/>
          <w:i/>
        </w:rPr>
        <w:t>Bonne Saison</w:t>
      </w:r>
      <w:r w:rsidRPr="00C05A2B">
        <w:rPr>
          <w:rFonts w:asciiTheme="minorHAnsi" w:hAnsiTheme="minorHAnsi" w:cstheme="minorHAnsi"/>
          <w:i/>
          <w:spacing w:val="-10"/>
        </w:rPr>
        <w:t xml:space="preserve"> </w:t>
      </w:r>
      <w:r w:rsidRPr="00C05A2B">
        <w:rPr>
          <w:rFonts w:asciiTheme="minorHAnsi" w:hAnsiTheme="minorHAnsi" w:cstheme="minorHAnsi"/>
        </w:rPr>
        <w:t>fell</w:t>
      </w:r>
      <w:r w:rsidRPr="00C05A2B">
        <w:rPr>
          <w:rFonts w:asciiTheme="minorHAnsi" w:hAnsiTheme="minorHAnsi" w:cstheme="minorHAnsi"/>
          <w:spacing w:val="-5"/>
        </w:rPr>
        <w:t xml:space="preserve"> </w:t>
      </w:r>
      <w:r w:rsidRPr="00C05A2B">
        <w:rPr>
          <w:rFonts w:asciiTheme="minorHAnsi" w:hAnsiTheme="minorHAnsi" w:cstheme="minorHAnsi"/>
        </w:rPr>
        <w:t>on</w:t>
      </w:r>
      <w:r w:rsidRPr="00C05A2B">
        <w:rPr>
          <w:rFonts w:asciiTheme="minorHAnsi" w:hAnsiTheme="minorHAnsi" w:cstheme="minorHAnsi"/>
          <w:spacing w:val="-5"/>
        </w:rPr>
        <w:t xml:space="preserve"> </w:t>
      </w:r>
      <w:r w:rsidRPr="00C05A2B">
        <w:rPr>
          <w:rFonts w:asciiTheme="minorHAnsi" w:hAnsiTheme="minorHAnsi" w:cstheme="minorHAnsi"/>
        </w:rPr>
        <w:t>the</w:t>
      </w:r>
      <w:r w:rsidRPr="00C05A2B">
        <w:rPr>
          <w:rFonts w:asciiTheme="minorHAnsi" w:hAnsiTheme="minorHAnsi" w:cstheme="minorHAnsi"/>
          <w:spacing w:val="-5"/>
        </w:rPr>
        <w:t xml:space="preserve"> </w:t>
      </w:r>
      <w:r w:rsidRPr="00C05A2B">
        <w:rPr>
          <w:rFonts w:asciiTheme="minorHAnsi" w:hAnsiTheme="minorHAnsi" w:cstheme="minorHAnsi"/>
        </w:rPr>
        <w:t>First</w:t>
      </w:r>
      <w:r w:rsidRPr="00C05A2B">
        <w:rPr>
          <w:rFonts w:asciiTheme="minorHAnsi" w:hAnsiTheme="minorHAnsi" w:cstheme="minorHAnsi"/>
          <w:spacing w:val="-5"/>
        </w:rPr>
        <w:t xml:space="preserve"> </w:t>
      </w:r>
      <w:r w:rsidRPr="00C05A2B">
        <w:rPr>
          <w:rFonts w:asciiTheme="minorHAnsi" w:hAnsiTheme="minorHAnsi" w:cstheme="minorHAnsi"/>
        </w:rPr>
        <w:t>Quarter</w:t>
      </w:r>
      <w:r w:rsidRPr="00C05A2B">
        <w:rPr>
          <w:rFonts w:asciiTheme="minorHAnsi" w:hAnsiTheme="minorHAnsi" w:cstheme="minorHAnsi"/>
          <w:spacing w:val="-4"/>
        </w:rPr>
        <w:t xml:space="preserve"> </w:t>
      </w:r>
      <w:r w:rsidRPr="00C05A2B">
        <w:rPr>
          <w:rFonts w:asciiTheme="minorHAnsi" w:hAnsiTheme="minorHAnsi" w:cstheme="minorHAnsi"/>
        </w:rPr>
        <w:t>Moon,</w:t>
      </w:r>
      <w:r w:rsidRPr="00C05A2B">
        <w:rPr>
          <w:rFonts w:asciiTheme="minorHAnsi" w:hAnsiTheme="minorHAnsi" w:cstheme="minorHAnsi"/>
          <w:spacing w:val="-5"/>
        </w:rPr>
        <w:t xml:space="preserve"> </w:t>
      </w:r>
      <w:r w:rsidRPr="00C05A2B">
        <w:rPr>
          <w:rFonts w:asciiTheme="minorHAnsi" w:hAnsiTheme="minorHAnsi" w:cstheme="minorHAnsi"/>
        </w:rPr>
        <w:t>then</w:t>
      </w:r>
      <w:r w:rsidRPr="00C05A2B">
        <w:rPr>
          <w:rFonts w:asciiTheme="minorHAnsi" w:hAnsiTheme="minorHAnsi" w:cstheme="minorHAnsi"/>
          <w:spacing w:val="-5"/>
        </w:rPr>
        <w:t xml:space="preserve"> </w:t>
      </w:r>
      <w:r w:rsidRPr="00C05A2B">
        <w:rPr>
          <w:rFonts w:asciiTheme="minorHAnsi" w:hAnsiTheme="minorHAnsi" w:cstheme="minorHAnsi"/>
        </w:rPr>
        <w:t>the</w:t>
      </w:r>
      <w:r w:rsidRPr="00C05A2B">
        <w:rPr>
          <w:rFonts w:asciiTheme="minorHAnsi" w:hAnsiTheme="minorHAnsi" w:cstheme="minorHAnsi"/>
          <w:spacing w:val="-5"/>
        </w:rPr>
        <w:t xml:space="preserve"> </w:t>
      </w:r>
      <w:r w:rsidRPr="00C05A2B">
        <w:rPr>
          <w:rFonts w:asciiTheme="minorHAnsi" w:hAnsiTheme="minorHAnsi" w:cstheme="minorHAnsi"/>
        </w:rPr>
        <w:t>recording</w:t>
      </w:r>
      <w:r w:rsidRPr="00C05A2B">
        <w:rPr>
          <w:rFonts w:asciiTheme="minorHAnsi" w:hAnsiTheme="minorHAnsi" w:cstheme="minorHAnsi"/>
          <w:spacing w:val="-5"/>
        </w:rPr>
        <w:t xml:space="preserve"> </w:t>
      </w:r>
      <w:r w:rsidRPr="00C05A2B">
        <w:rPr>
          <w:rFonts w:asciiTheme="minorHAnsi" w:hAnsiTheme="minorHAnsi" w:cstheme="minorHAnsi"/>
        </w:rPr>
        <w:t>of</w:t>
      </w:r>
      <w:r w:rsidRPr="00C05A2B">
        <w:rPr>
          <w:rFonts w:asciiTheme="minorHAnsi" w:hAnsiTheme="minorHAnsi" w:cstheme="minorHAnsi"/>
          <w:spacing w:val="-5"/>
        </w:rPr>
        <w:t xml:space="preserve"> </w:t>
      </w:r>
      <w:r w:rsidRPr="00C05A2B">
        <w:rPr>
          <w:rFonts w:asciiTheme="minorHAnsi" w:hAnsiTheme="minorHAnsi" w:cstheme="minorHAnsi"/>
        </w:rPr>
        <w:t>all</w:t>
      </w:r>
      <w:r w:rsidRPr="00C05A2B">
        <w:rPr>
          <w:rFonts w:asciiTheme="minorHAnsi" w:hAnsiTheme="minorHAnsi" w:cstheme="minorHAnsi"/>
          <w:spacing w:val="-5"/>
        </w:rPr>
        <w:t xml:space="preserve"> </w:t>
      </w:r>
      <w:r w:rsidRPr="00C05A2B">
        <w:rPr>
          <w:rFonts w:asciiTheme="minorHAnsi" w:hAnsiTheme="minorHAnsi" w:cstheme="minorHAnsi"/>
        </w:rPr>
        <w:t>subsequent</w:t>
      </w:r>
      <w:r w:rsidRPr="00C05A2B">
        <w:rPr>
          <w:rFonts w:asciiTheme="minorHAnsi" w:hAnsiTheme="minorHAnsi" w:cstheme="minorHAnsi"/>
          <w:spacing w:val="-4"/>
        </w:rPr>
        <w:t xml:space="preserve"> </w:t>
      </w:r>
      <w:r w:rsidRPr="00C05A2B">
        <w:rPr>
          <w:rFonts w:asciiTheme="minorHAnsi" w:hAnsiTheme="minorHAnsi" w:cstheme="minorHAnsi"/>
        </w:rPr>
        <w:t>months</w:t>
      </w:r>
      <w:r w:rsidRPr="00C05A2B">
        <w:rPr>
          <w:rFonts w:asciiTheme="minorHAnsi" w:hAnsiTheme="minorHAnsi" w:cstheme="minorHAnsi"/>
          <w:spacing w:val="-5"/>
        </w:rPr>
        <w:t xml:space="preserve"> </w:t>
      </w:r>
      <w:r w:rsidRPr="00C05A2B">
        <w:rPr>
          <w:rFonts w:asciiTheme="minorHAnsi" w:hAnsiTheme="minorHAnsi" w:cstheme="minorHAnsi"/>
        </w:rPr>
        <w:t>would</w:t>
      </w:r>
      <w:r w:rsidRPr="00C05A2B">
        <w:rPr>
          <w:rFonts w:asciiTheme="minorHAnsi" w:hAnsiTheme="minorHAnsi" w:cstheme="minorHAnsi"/>
          <w:spacing w:val="-5"/>
        </w:rPr>
        <w:t xml:space="preserve"> </w:t>
      </w:r>
      <w:r w:rsidRPr="00C05A2B">
        <w:rPr>
          <w:rFonts w:asciiTheme="minorHAnsi" w:hAnsiTheme="minorHAnsi" w:cstheme="minorHAnsi"/>
        </w:rPr>
        <w:t>begin</w:t>
      </w:r>
      <w:r w:rsidRPr="00C05A2B">
        <w:rPr>
          <w:rFonts w:asciiTheme="minorHAnsi" w:hAnsiTheme="minorHAnsi" w:cstheme="minorHAnsi"/>
          <w:spacing w:val="-5"/>
        </w:rPr>
        <w:t xml:space="preserve"> </w:t>
      </w:r>
      <w:r w:rsidRPr="00C05A2B">
        <w:rPr>
          <w:rFonts w:asciiTheme="minorHAnsi" w:hAnsiTheme="minorHAnsi" w:cstheme="minorHAnsi"/>
        </w:rPr>
        <w:t>with</w:t>
      </w:r>
      <w:r w:rsidRPr="00C05A2B">
        <w:rPr>
          <w:rFonts w:asciiTheme="minorHAnsi" w:hAnsiTheme="minorHAnsi" w:cstheme="minorHAnsi"/>
          <w:spacing w:val="-5"/>
        </w:rPr>
        <w:t xml:space="preserve"> </w:t>
      </w:r>
      <w:r w:rsidRPr="00C05A2B">
        <w:rPr>
          <w:rFonts w:asciiTheme="minorHAnsi" w:hAnsiTheme="minorHAnsi" w:cstheme="minorHAnsi"/>
        </w:rPr>
        <w:t>the</w:t>
      </w:r>
      <w:r w:rsidRPr="00C05A2B">
        <w:rPr>
          <w:rFonts w:asciiTheme="minorHAnsi" w:hAnsiTheme="minorHAnsi" w:cstheme="minorHAnsi"/>
          <w:spacing w:val="-5"/>
        </w:rPr>
        <w:t xml:space="preserve"> </w:t>
      </w:r>
      <w:r w:rsidRPr="00C05A2B">
        <w:rPr>
          <w:rFonts w:asciiTheme="minorHAnsi" w:hAnsiTheme="minorHAnsi" w:cstheme="minorHAnsi"/>
        </w:rPr>
        <w:t xml:space="preserve">First Quarter Moon. De </w:t>
      </w:r>
      <w:proofErr w:type="spellStart"/>
      <w:r w:rsidRPr="00C05A2B">
        <w:rPr>
          <w:rFonts w:asciiTheme="minorHAnsi" w:hAnsiTheme="minorHAnsi" w:cstheme="minorHAnsi"/>
        </w:rPr>
        <w:t>Smedt</w:t>
      </w:r>
      <w:proofErr w:type="spellEnd"/>
      <w:r w:rsidRPr="00C05A2B">
        <w:rPr>
          <w:rFonts w:asciiTheme="minorHAnsi" w:hAnsiTheme="minorHAnsi" w:cstheme="minorHAnsi"/>
        </w:rPr>
        <w:t xml:space="preserve"> and others note the precision with which hunter-gatherers note the progression of the lunar phases (2011).  This would be easy to observe and would allow a synchronisation of the lunar calendar and the</w:t>
      </w:r>
      <w:r w:rsidRPr="00C05A2B">
        <w:rPr>
          <w:rFonts w:asciiTheme="minorHAnsi" w:hAnsiTheme="minorHAnsi" w:cstheme="minorHAnsi"/>
          <w:spacing w:val="-13"/>
        </w:rPr>
        <w:t xml:space="preserve"> </w:t>
      </w:r>
      <w:r w:rsidRPr="00C05A2B">
        <w:rPr>
          <w:rFonts w:asciiTheme="minorHAnsi" w:hAnsiTheme="minorHAnsi" w:cstheme="minorHAnsi"/>
          <w:i/>
        </w:rPr>
        <w:t>Bonne</w:t>
      </w:r>
      <w:r w:rsidRPr="00C05A2B">
        <w:rPr>
          <w:rFonts w:asciiTheme="minorHAnsi" w:hAnsiTheme="minorHAnsi" w:cstheme="minorHAnsi"/>
          <w:i/>
          <w:spacing w:val="-7"/>
        </w:rPr>
        <w:t xml:space="preserve"> </w:t>
      </w:r>
      <w:r w:rsidRPr="00C05A2B">
        <w:rPr>
          <w:rFonts w:asciiTheme="minorHAnsi" w:hAnsiTheme="minorHAnsi" w:cstheme="minorHAnsi"/>
          <w:i/>
        </w:rPr>
        <w:t>Saison</w:t>
      </w:r>
      <w:r w:rsidRPr="00C05A2B">
        <w:rPr>
          <w:rFonts w:asciiTheme="minorHAnsi" w:hAnsiTheme="minorHAnsi" w:cstheme="minorHAnsi"/>
          <w:i/>
          <w:spacing w:val="-12"/>
        </w:rPr>
        <w:t xml:space="preserve"> </w:t>
      </w:r>
      <w:r w:rsidRPr="00C05A2B">
        <w:rPr>
          <w:rFonts w:asciiTheme="minorHAnsi" w:hAnsiTheme="minorHAnsi" w:cstheme="minorHAnsi"/>
        </w:rPr>
        <w:t>within</w:t>
      </w:r>
      <w:r w:rsidRPr="00C05A2B">
        <w:rPr>
          <w:rFonts w:asciiTheme="minorHAnsi" w:hAnsiTheme="minorHAnsi" w:cstheme="minorHAnsi"/>
          <w:spacing w:val="-7"/>
        </w:rPr>
        <w:t xml:space="preserve"> </w:t>
      </w:r>
      <w:r w:rsidRPr="00C05A2B">
        <w:rPr>
          <w:rFonts w:asciiTheme="minorHAnsi" w:hAnsiTheme="minorHAnsi" w:cstheme="minorHAnsi"/>
        </w:rPr>
        <w:t>an</w:t>
      </w:r>
      <w:r w:rsidRPr="00C05A2B">
        <w:rPr>
          <w:rFonts w:asciiTheme="minorHAnsi" w:hAnsiTheme="minorHAnsi" w:cstheme="minorHAnsi"/>
          <w:spacing w:val="-6"/>
        </w:rPr>
        <w:t xml:space="preserve"> </w:t>
      </w:r>
      <w:r w:rsidRPr="00C05A2B">
        <w:rPr>
          <w:rFonts w:asciiTheme="minorHAnsi" w:hAnsiTheme="minorHAnsi" w:cstheme="minorHAnsi"/>
        </w:rPr>
        <w:t>accuracy</w:t>
      </w:r>
      <w:r w:rsidRPr="00C05A2B">
        <w:rPr>
          <w:rFonts w:asciiTheme="minorHAnsi" w:hAnsiTheme="minorHAnsi" w:cstheme="minorHAnsi"/>
          <w:spacing w:val="-7"/>
        </w:rPr>
        <w:t xml:space="preserve"> </w:t>
      </w:r>
      <w:r w:rsidRPr="00C05A2B">
        <w:rPr>
          <w:rFonts w:asciiTheme="minorHAnsi" w:hAnsiTheme="minorHAnsi" w:cstheme="minorHAnsi"/>
        </w:rPr>
        <w:t>of</w:t>
      </w:r>
      <w:r w:rsidRPr="00C05A2B">
        <w:rPr>
          <w:rFonts w:asciiTheme="minorHAnsi" w:hAnsiTheme="minorHAnsi" w:cstheme="minorHAnsi"/>
          <w:spacing w:val="-7"/>
        </w:rPr>
        <w:t xml:space="preserve"> </w:t>
      </w:r>
      <w:r w:rsidRPr="00C05A2B">
        <w:rPr>
          <w:rFonts w:asciiTheme="minorHAnsi" w:hAnsiTheme="minorHAnsi" w:cstheme="minorHAnsi"/>
        </w:rPr>
        <w:t>approximately three</w:t>
      </w:r>
      <w:r w:rsidRPr="00C05A2B">
        <w:rPr>
          <w:rFonts w:asciiTheme="minorHAnsi" w:hAnsiTheme="minorHAnsi" w:cstheme="minorHAnsi"/>
          <w:spacing w:val="-20"/>
        </w:rPr>
        <w:t xml:space="preserve"> </w:t>
      </w:r>
      <w:r w:rsidRPr="00C05A2B">
        <w:rPr>
          <w:rFonts w:asciiTheme="minorHAnsi" w:hAnsiTheme="minorHAnsi" w:cstheme="minorHAnsi"/>
        </w:rPr>
        <w:t>days</w:t>
      </w:r>
      <w:r w:rsidRPr="00C05A2B">
        <w:rPr>
          <w:rFonts w:asciiTheme="minorHAnsi" w:hAnsiTheme="minorHAnsi" w:cstheme="minorHAnsi"/>
          <w:spacing w:val="-20"/>
        </w:rPr>
        <w:t xml:space="preserve"> </w:t>
      </w:r>
      <w:r w:rsidRPr="00C05A2B">
        <w:rPr>
          <w:rFonts w:asciiTheme="minorHAnsi" w:hAnsiTheme="minorHAnsi" w:cstheme="minorHAnsi"/>
        </w:rPr>
        <w:t>(the</w:t>
      </w:r>
      <w:r w:rsidRPr="00C05A2B">
        <w:rPr>
          <w:rFonts w:asciiTheme="minorHAnsi" w:hAnsiTheme="minorHAnsi" w:cstheme="minorHAnsi"/>
          <w:spacing w:val="-19"/>
        </w:rPr>
        <w:t xml:space="preserve"> </w:t>
      </w:r>
      <w:r w:rsidRPr="00C05A2B">
        <w:rPr>
          <w:rFonts w:asciiTheme="minorHAnsi" w:hAnsiTheme="minorHAnsi" w:cstheme="minorHAnsi"/>
        </w:rPr>
        <w:t>transition</w:t>
      </w:r>
      <w:r w:rsidRPr="00C05A2B">
        <w:rPr>
          <w:rFonts w:asciiTheme="minorHAnsi" w:hAnsiTheme="minorHAnsi" w:cstheme="minorHAnsi"/>
          <w:spacing w:val="-19"/>
        </w:rPr>
        <w:t xml:space="preserve"> </w:t>
      </w:r>
      <w:r w:rsidRPr="00C05A2B">
        <w:rPr>
          <w:rFonts w:asciiTheme="minorHAnsi" w:hAnsiTheme="minorHAnsi" w:cstheme="minorHAnsi"/>
        </w:rPr>
        <w:t>between</w:t>
      </w:r>
      <w:r w:rsidRPr="00C05A2B">
        <w:rPr>
          <w:rFonts w:asciiTheme="minorHAnsi" w:hAnsiTheme="minorHAnsi" w:cstheme="minorHAnsi"/>
          <w:spacing w:val="-19"/>
        </w:rPr>
        <w:t xml:space="preserve"> </w:t>
      </w:r>
      <w:r w:rsidRPr="00C05A2B">
        <w:rPr>
          <w:rFonts w:asciiTheme="minorHAnsi" w:hAnsiTheme="minorHAnsi" w:cstheme="minorHAnsi"/>
        </w:rPr>
        <w:t>phases</w:t>
      </w:r>
      <w:r w:rsidRPr="00C05A2B">
        <w:rPr>
          <w:rFonts w:asciiTheme="minorHAnsi" w:hAnsiTheme="minorHAnsi" w:cstheme="minorHAnsi"/>
          <w:spacing w:val="-20"/>
        </w:rPr>
        <w:t xml:space="preserve"> </w:t>
      </w:r>
      <w:r w:rsidRPr="00C05A2B">
        <w:rPr>
          <w:rFonts w:asciiTheme="minorHAnsi" w:hAnsiTheme="minorHAnsi" w:cstheme="minorHAnsi"/>
        </w:rPr>
        <w:t>of</w:t>
      </w:r>
      <w:r w:rsidRPr="00C05A2B">
        <w:rPr>
          <w:rFonts w:asciiTheme="minorHAnsi" w:hAnsiTheme="minorHAnsi" w:cstheme="minorHAnsi"/>
          <w:spacing w:val="-20"/>
        </w:rPr>
        <w:t xml:space="preserve"> </w:t>
      </w:r>
      <w:r w:rsidRPr="00C05A2B">
        <w:rPr>
          <w:rFonts w:asciiTheme="minorHAnsi" w:hAnsiTheme="minorHAnsi" w:cstheme="minorHAnsi"/>
        </w:rPr>
        <w:t>the</w:t>
      </w:r>
      <w:r w:rsidRPr="00C05A2B">
        <w:rPr>
          <w:rFonts w:asciiTheme="minorHAnsi" w:hAnsiTheme="minorHAnsi" w:cstheme="minorHAnsi"/>
          <w:spacing w:val="-19"/>
        </w:rPr>
        <w:t xml:space="preserve"> </w:t>
      </w:r>
      <w:r w:rsidRPr="00C05A2B">
        <w:rPr>
          <w:rFonts w:asciiTheme="minorHAnsi" w:hAnsiTheme="minorHAnsi" w:cstheme="minorHAnsi"/>
        </w:rPr>
        <w:t>moon</w:t>
      </w:r>
      <w:r w:rsidRPr="00C05A2B">
        <w:rPr>
          <w:rFonts w:asciiTheme="minorHAnsi" w:hAnsiTheme="minorHAnsi" w:cstheme="minorHAnsi"/>
          <w:spacing w:val="-19"/>
        </w:rPr>
        <w:t xml:space="preserve"> </w:t>
      </w:r>
      <w:r w:rsidRPr="00C05A2B">
        <w:rPr>
          <w:rFonts w:asciiTheme="minorHAnsi" w:hAnsiTheme="minorHAnsi" w:cstheme="minorHAnsi"/>
        </w:rPr>
        <w:t>is gradual</w:t>
      </w:r>
      <w:r w:rsidRPr="00C05A2B">
        <w:rPr>
          <w:rFonts w:asciiTheme="minorHAnsi" w:hAnsiTheme="minorHAnsi" w:cstheme="minorHAnsi"/>
          <w:spacing w:val="-27"/>
        </w:rPr>
        <w:t xml:space="preserve"> </w:t>
      </w:r>
      <w:r w:rsidRPr="00C05A2B">
        <w:rPr>
          <w:rFonts w:asciiTheme="minorHAnsi" w:hAnsiTheme="minorHAnsi" w:cstheme="minorHAnsi"/>
        </w:rPr>
        <w:t>and</w:t>
      </w:r>
      <w:r w:rsidRPr="00C05A2B">
        <w:rPr>
          <w:rFonts w:asciiTheme="minorHAnsi" w:hAnsiTheme="minorHAnsi" w:cstheme="minorHAnsi"/>
          <w:spacing w:val="-26"/>
        </w:rPr>
        <w:t xml:space="preserve"> </w:t>
      </w:r>
      <w:r w:rsidRPr="00C05A2B">
        <w:rPr>
          <w:rFonts w:asciiTheme="minorHAnsi" w:hAnsiTheme="minorHAnsi" w:cstheme="minorHAnsi"/>
        </w:rPr>
        <w:t>it</w:t>
      </w:r>
      <w:r w:rsidRPr="00C05A2B">
        <w:rPr>
          <w:rFonts w:asciiTheme="minorHAnsi" w:hAnsiTheme="minorHAnsi" w:cstheme="minorHAnsi"/>
          <w:spacing w:val="-26"/>
        </w:rPr>
        <w:t xml:space="preserve"> </w:t>
      </w:r>
      <w:r w:rsidRPr="00C05A2B">
        <w:rPr>
          <w:rFonts w:asciiTheme="minorHAnsi" w:hAnsiTheme="minorHAnsi" w:cstheme="minorHAnsi"/>
        </w:rPr>
        <w:t>may</w:t>
      </w:r>
      <w:r w:rsidRPr="00C05A2B">
        <w:rPr>
          <w:rFonts w:asciiTheme="minorHAnsi" w:hAnsiTheme="minorHAnsi" w:cstheme="minorHAnsi"/>
          <w:spacing w:val="-27"/>
        </w:rPr>
        <w:t xml:space="preserve"> </w:t>
      </w:r>
      <w:r w:rsidRPr="00C05A2B">
        <w:rPr>
          <w:rFonts w:asciiTheme="minorHAnsi" w:hAnsiTheme="minorHAnsi" w:cstheme="minorHAnsi"/>
        </w:rPr>
        <w:t>have</w:t>
      </w:r>
      <w:r w:rsidRPr="00C05A2B">
        <w:rPr>
          <w:rFonts w:asciiTheme="minorHAnsi" w:hAnsiTheme="minorHAnsi" w:cstheme="minorHAnsi"/>
          <w:spacing w:val="-26"/>
        </w:rPr>
        <w:t xml:space="preserve"> </w:t>
      </w:r>
      <w:r w:rsidRPr="00C05A2B">
        <w:rPr>
          <w:rFonts w:asciiTheme="minorHAnsi" w:hAnsiTheme="minorHAnsi" w:cstheme="minorHAnsi"/>
        </w:rPr>
        <w:t>been</w:t>
      </w:r>
      <w:r w:rsidRPr="00C05A2B">
        <w:rPr>
          <w:rFonts w:asciiTheme="minorHAnsi" w:hAnsiTheme="minorHAnsi" w:cstheme="minorHAnsi"/>
          <w:spacing w:val="-27"/>
        </w:rPr>
        <w:t xml:space="preserve"> </w:t>
      </w:r>
      <w:r w:rsidRPr="00C05A2B">
        <w:rPr>
          <w:rFonts w:asciiTheme="minorHAnsi" w:hAnsiTheme="minorHAnsi" w:cstheme="minorHAnsi"/>
        </w:rPr>
        <w:t>necessary</w:t>
      </w:r>
      <w:r w:rsidRPr="00C05A2B">
        <w:rPr>
          <w:rFonts w:asciiTheme="minorHAnsi" w:hAnsiTheme="minorHAnsi" w:cstheme="minorHAnsi"/>
          <w:spacing w:val="-26"/>
        </w:rPr>
        <w:t xml:space="preserve"> </w:t>
      </w:r>
      <w:r w:rsidRPr="00C05A2B">
        <w:rPr>
          <w:rFonts w:asciiTheme="minorHAnsi" w:hAnsiTheme="minorHAnsi" w:cstheme="minorHAnsi"/>
        </w:rPr>
        <w:t>to</w:t>
      </w:r>
      <w:r w:rsidRPr="00C05A2B">
        <w:rPr>
          <w:rFonts w:asciiTheme="minorHAnsi" w:hAnsiTheme="minorHAnsi" w:cstheme="minorHAnsi"/>
          <w:spacing w:val="-26"/>
        </w:rPr>
        <w:t xml:space="preserve"> </w:t>
      </w:r>
      <w:r w:rsidRPr="00C05A2B">
        <w:rPr>
          <w:rFonts w:asciiTheme="minorHAnsi" w:hAnsiTheme="minorHAnsi" w:cstheme="minorHAnsi"/>
        </w:rPr>
        <w:t>wait</w:t>
      </w:r>
      <w:r w:rsidRPr="00C05A2B">
        <w:rPr>
          <w:rFonts w:asciiTheme="minorHAnsi" w:hAnsiTheme="minorHAnsi" w:cstheme="minorHAnsi"/>
          <w:spacing w:val="-26"/>
        </w:rPr>
        <w:t xml:space="preserve"> </w:t>
      </w:r>
      <w:r w:rsidRPr="00C05A2B">
        <w:rPr>
          <w:rFonts w:asciiTheme="minorHAnsi" w:hAnsiTheme="minorHAnsi" w:cstheme="minorHAnsi"/>
        </w:rPr>
        <w:t>for</w:t>
      </w:r>
      <w:r w:rsidRPr="00C05A2B">
        <w:rPr>
          <w:rFonts w:asciiTheme="minorHAnsi" w:hAnsiTheme="minorHAnsi" w:cstheme="minorHAnsi"/>
          <w:spacing w:val="-7"/>
        </w:rPr>
        <w:t xml:space="preserve"> </w:t>
      </w:r>
      <w:r w:rsidRPr="00C05A2B">
        <w:rPr>
          <w:rFonts w:asciiTheme="minorHAnsi" w:hAnsiTheme="minorHAnsi" w:cstheme="minorHAnsi"/>
        </w:rPr>
        <w:t>two</w:t>
      </w:r>
      <w:r w:rsidRPr="00C05A2B">
        <w:rPr>
          <w:rFonts w:asciiTheme="minorHAnsi" w:hAnsiTheme="minorHAnsi" w:cstheme="minorHAnsi"/>
          <w:spacing w:val="-12"/>
        </w:rPr>
        <w:t xml:space="preserve"> </w:t>
      </w:r>
      <w:r w:rsidRPr="00C05A2B">
        <w:rPr>
          <w:rFonts w:asciiTheme="minorHAnsi" w:hAnsiTheme="minorHAnsi" w:cstheme="minorHAnsi"/>
        </w:rPr>
        <w:t>or</w:t>
      </w:r>
      <w:r w:rsidRPr="00C05A2B">
        <w:rPr>
          <w:rFonts w:asciiTheme="minorHAnsi" w:hAnsiTheme="minorHAnsi" w:cstheme="minorHAnsi"/>
          <w:spacing w:val="-11"/>
        </w:rPr>
        <w:t xml:space="preserve"> </w:t>
      </w:r>
      <w:r w:rsidRPr="00C05A2B">
        <w:rPr>
          <w:rFonts w:asciiTheme="minorHAnsi" w:hAnsiTheme="minorHAnsi" w:cstheme="minorHAnsi"/>
        </w:rPr>
        <w:t>three</w:t>
      </w:r>
      <w:r w:rsidRPr="00C05A2B">
        <w:rPr>
          <w:rFonts w:asciiTheme="minorHAnsi" w:hAnsiTheme="minorHAnsi" w:cstheme="minorHAnsi"/>
          <w:spacing w:val="-10"/>
        </w:rPr>
        <w:t xml:space="preserve"> </w:t>
      </w:r>
      <w:r w:rsidRPr="00C05A2B">
        <w:rPr>
          <w:rFonts w:asciiTheme="minorHAnsi" w:hAnsiTheme="minorHAnsi" w:cstheme="minorHAnsi"/>
        </w:rPr>
        <w:t>days</w:t>
      </w:r>
      <w:r w:rsidRPr="00C05A2B">
        <w:rPr>
          <w:rFonts w:asciiTheme="minorHAnsi" w:hAnsiTheme="minorHAnsi" w:cstheme="minorHAnsi"/>
          <w:spacing w:val="-11"/>
        </w:rPr>
        <w:t xml:space="preserve"> </w:t>
      </w:r>
      <w:r w:rsidRPr="00C05A2B">
        <w:rPr>
          <w:rFonts w:asciiTheme="minorHAnsi" w:hAnsiTheme="minorHAnsi" w:cstheme="minorHAnsi"/>
        </w:rPr>
        <w:t>before</w:t>
      </w:r>
      <w:r w:rsidRPr="00C05A2B">
        <w:rPr>
          <w:rFonts w:asciiTheme="minorHAnsi" w:hAnsiTheme="minorHAnsi" w:cstheme="minorHAnsi"/>
          <w:spacing w:val="-11"/>
        </w:rPr>
        <w:t xml:space="preserve"> </w:t>
      </w:r>
      <w:r w:rsidRPr="00C05A2B">
        <w:rPr>
          <w:rFonts w:asciiTheme="minorHAnsi" w:hAnsiTheme="minorHAnsi" w:cstheme="minorHAnsi"/>
        </w:rPr>
        <w:t>a</w:t>
      </w:r>
      <w:r w:rsidRPr="00C05A2B">
        <w:rPr>
          <w:rFonts w:asciiTheme="minorHAnsi" w:hAnsiTheme="minorHAnsi" w:cstheme="minorHAnsi"/>
          <w:spacing w:val="-11"/>
        </w:rPr>
        <w:t xml:space="preserve"> </w:t>
      </w:r>
      <w:r w:rsidRPr="00C05A2B">
        <w:rPr>
          <w:rFonts w:asciiTheme="minorHAnsi" w:hAnsiTheme="minorHAnsi" w:cstheme="minorHAnsi"/>
        </w:rPr>
        <w:t>phase</w:t>
      </w:r>
      <w:r w:rsidRPr="00C05A2B">
        <w:rPr>
          <w:rFonts w:asciiTheme="minorHAnsi" w:hAnsiTheme="minorHAnsi" w:cstheme="minorHAnsi"/>
          <w:spacing w:val="-11"/>
        </w:rPr>
        <w:t xml:space="preserve"> </w:t>
      </w:r>
      <w:r w:rsidRPr="00C05A2B">
        <w:rPr>
          <w:rFonts w:asciiTheme="minorHAnsi" w:hAnsiTheme="minorHAnsi" w:cstheme="minorHAnsi"/>
        </w:rPr>
        <w:t>of</w:t>
      </w:r>
      <w:r w:rsidRPr="00C05A2B">
        <w:rPr>
          <w:rFonts w:asciiTheme="minorHAnsi" w:hAnsiTheme="minorHAnsi" w:cstheme="minorHAnsi"/>
          <w:spacing w:val="-10"/>
        </w:rPr>
        <w:t xml:space="preserve"> </w:t>
      </w:r>
      <w:r w:rsidRPr="00C05A2B">
        <w:rPr>
          <w:rFonts w:asciiTheme="minorHAnsi" w:hAnsiTheme="minorHAnsi" w:cstheme="minorHAnsi"/>
        </w:rPr>
        <w:t>the</w:t>
      </w:r>
      <w:r w:rsidRPr="00C05A2B">
        <w:rPr>
          <w:rFonts w:asciiTheme="minorHAnsi" w:hAnsiTheme="minorHAnsi" w:cstheme="minorHAnsi"/>
          <w:spacing w:val="-12"/>
        </w:rPr>
        <w:t xml:space="preserve"> </w:t>
      </w:r>
      <w:r w:rsidRPr="00C05A2B">
        <w:rPr>
          <w:rFonts w:asciiTheme="minorHAnsi" w:hAnsiTheme="minorHAnsi" w:cstheme="minorHAnsi"/>
        </w:rPr>
        <w:t>moon</w:t>
      </w:r>
      <w:r w:rsidRPr="00C05A2B">
        <w:rPr>
          <w:rFonts w:asciiTheme="minorHAnsi" w:hAnsiTheme="minorHAnsi" w:cstheme="minorHAnsi"/>
          <w:spacing w:val="-10"/>
        </w:rPr>
        <w:t xml:space="preserve"> </w:t>
      </w:r>
      <w:r w:rsidRPr="00C05A2B">
        <w:rPr>
          <w:rFonts w:asciiTheme="minorHAnsi" w:hAnsiTheme="minorHAnsi" w:cstheme="minorHAnsi"/>
        </w:rPr>
        <w:t>was</w:t>
      </w:r>
      <w:r w:rsidRPr="00C05A2B">
        <w:rPr>
          <w:rFonts w:asciiTheme="minorHAnsi" w:hAnsiTheme="minorHAnsi" w:cstheme="minorHAnsi"/>
          <w:spacing w:val="-11"/>
        </w:rPr>
        <w:t xml:space="preserve"> </w:t>
      </w:r>
      <w:r w:rsidRPr="00C05A2B">
        <w:rPr>
          <w:rFonts w:asciiTheme="minorHAnsi" w:hAnsiTheme="minorHAnsi" w:cstheme="minorHAnsi"/>
        </w:rPr>
        <w:t>clearly</w:t>
      </w:r>
      <w:r w:rsidRPr="00C05A2B">
        <w:rPr>
          <w:rFonts w:asciiTheme="minorHAnsi" w:hAnsiTheme="minorHAnsi" w:cstheme="minorHAnsi"/>
          <w:spacing w:val="-10"/>
        </w:rPr>
        <w:t xml:space="preserve"> </w:t>
      </w:r>
      <w:r w:rsidRPr="00C05A2B">
        <w:rPr>
          <w:rFonts w:asciiTheme="minorHAnsi" w:hAnsiTheme="minorHAnsi" w:cstheme="minorHAnsi"/>
        </w:rPr>
        <w:t xml:space="preserve">visible). </w:t>
      </w:r>
      <w:proofErr w:type="spellStart"/>
      <w:r w:rsidRPr="00C05A2B">
        <w:rPr>
          <w:rFonts w:asciiTheme="minorHAnsi" w:hAnsiTheme="minorHAnsi" w:cstheme="minorHAnsi"/>
        </w:rPr>
        <w:t>Marshack</w:t>
      </w:r>
      <w:proofErr w:type="spellEnd"/>
      <w:r w:rsidRPr="00C05A2B">
        <w:rPr>
          <w:rFonts w:asciiTheme="minorHAnsi" w:hAnsiTheme="minorHAnsi" w:cstheme="minorHAnsi"/>
        </w:rPr>
        <w:t xml:space="preserve"> (1991) notes the recurrence of units of seven dots/lines/cupules (corresponding in his model to</w:t>
      </w:r>
      <w:r w:rsidRPr="00C05A2B">
        <w:rPr>
          <w:rFonts w:asciiTheme="minorHAnsi" w:hAnsiTheme="minorHAnsi" w:cstheme="minorHAnsi"/>
          <w:spacing w:val="-1"/>
        </w:rPr>
        <w:t xml:space="preserve"> </w:t>
      </w:r>
      <w:r w:rsidRPr="00C05A2B">
        <w:rPr>
          <w:rFonts w:asciiTheme="minorHAnsi" w:hAnsiTheme="minorHAnsi" w:cstheme="minorHAnsi"/>
        </w:rPr>
        <w:t>weeks</w:t>
      </w:r>
      <w:r w:rsidRPr="00C05A2B">
        <w:rPr>
          <w:rFonts w:asciiTheme="minorHAnsi" w:hAnsiTheme="minorHAnsi" w:cstheme="minorHAnsi"/>
          <w:spacing w:val="-1"/>
        </w:rPr>
        <w:t xml:space="preserve"> </w:t>
      </w:r>
      <w:r w:rsidRPr="00C05A2B">
        <w:rPr>
          <w:rFonts w:asciiTheme="minorHAnsi" w:hAnsiTheme="minorHAnsi" w:cstheme="minorHAnsi"/>
        </w:rPr>
        <w:t>or</w:t>
      </w:r>
      <w:r w:rsidRPr="00C05A2B">
        <w:rPr>
          <w:rFonts w:asciiTheme="minorHAnsi" w:hAnsiTheme="minorHAnsi" w:cstheme="minorHAnsi"/>
          <w:spacing w:val="-1"/>
        </w:rPr>
        <w:t xml:space="preserve"> </w:t>
      </w:r>
      <w:r w:rsidRPr="00C05A2B">
        <w:rPr>
          <w:rFonts w:asciiTheme="minorHAnsi" w:hAnsiTheme="minorHAnsi" w:cstheme="minorHAnsi"/>
        </w:rPr>
        <w:t>phases of</w:t>
      </w:r>
      <w:r w:rsidRPr="00C05A2B">
        <w:rPr>
          <w:rFonts w:asciiTheme="minorHAnsi" w:hAnsiTheme="minorHAnsi" w:cstheme="minorHAnsi"/>
          <w:spacing w:val="-1"/>
        </w:rPr>
        <w:t xml:space="preserve"> </w:t>
      </w:r>
      <w:r w:rsidRPr="00C05A2B">
        <w:rPr>
          <w:rFonts w:asciiTheme="minorHAnsi" w:hAnsiTheme="minorHAnsi" w:cstheme="minorHAnsi"/>
        </w:rPr>
        <w:t>the</w:t>
      </w:r>
      <w:r w:rsidRPr="00C05A2B">
        <w:rPr>
          <w:rFonts w:asciiTheme="minorHAnsi" w:hAnsiTheme="minorHAnsi" w:cstheme="minorHAnsi"/>
          <w:spacing w:val="-1"/>
        </w:rPr>
        <w:t xml:space="preserve"> </w:t>
      </w:r>
      <w:r w:rsidRPr="00C05A2B">
        <w:rPr>
          <w:rFonts w:asciiTheme="minorHAnsi" w:hAnsiTheme="minorHAnsi" w:cstheme="minorHAnsi"/>
        </w:rPr>
        <w:t>moon) in</w:t>
      </w:r>
      <w:r w:rsidRPr="00C05A2B">
        <w:rPr>
          <w:rFonts w:asciiTheme="minorHAnsi" w:hAnsiTheme="minorHAnsi" w:cstheme="minorHAnsi"/>
          <w:spacing w:val="-1"/>
        </w:rPr>
        <w:t xml:space="preserve"> </w:t>
      </w:r>
      <w:r w:rsidRPr="00C05A2B">
        <w:rPr>
          <w:rFonts w:asciiTheme="minorHAnsi" w:hAnsiTheme="minorHAnsi" w:cstheme="minorHAnsi"/>
        </w:rPr>
        <w:t>the</w:t>
      </w:r>
      <w:r w:rsidRPr="00C05A2B">
        <w:rPr>
          <w:rFonts w:asciiTheme="minorHAnsi" w:hAnsiTheme="minorHAnsi" w:cstheme="minorHAnsi"/>
          <w:spacing w:val="-1"/>
        </w:rPr>
        <w:t xml:space="preserve"> </w:t>
      </w:r>
      <w:r w:rsidRPr="00C05A2B">
        <w:rPr>
          <w:rFonts w:asciiTheme="minorHAnsi" w:hAnsiTheme="minorHAnsi" w:cstheme="minorHAnsi"/>
        </w:rPr>
        <w:t>portable</w:t>
      </w:r>
      <w:r w:rsidRPr="00C05A2B">
        <w:rPr>
          <w:rFonts w:asciiTheme="minorHAnsi" w:hAnsiTheme="minorHAnsi" w:cstheme="minorHAnsi"/>
          <w:spacing w:val="-4"/>
        </w:rPr>
        <w:t xml:space="preserve"> </w:t>
      </w:r>
      <w:r w:rsidRPr="00C05A2B">
        <w:rPr>
          <w:rFonts w:asciiTheme="minorHAnsi" w:hAnsiTheme="minorHAnsi" w:cstheme="minorHAnsi"/>
        </w:rPr>
        <w:t>works</w:t>
      </w:r>
      <w:r w:rsidRPr="00C05A2B">
        <w:rPr>
          <w:rFonts w:asciiTheme="minorHAnsi" w:hAnsiTheme="minorHAnsi" w:cstheme="minorHAnsi"/>
          <w:spacing w:val="-5"/>
        </w:rPr>
        <w:t xml:space="preserve"> </w:t>
      </w:r>
      <w:r w:rsidRPr="00C05A2B">
        <w:rPr>
          <w:rFonts w:asciiTheme="minorHAnsi" w:hAnsiTheme="minorHAnsi" w:cstheme="minorHAnsi"/>
        </w:rPr>
        <w:t>he</w:t>
      </w:r>
      <w:r w:rsidRPr="00C05A2B">
        <w:rPr>
          <w:rFonts w:asciiTheme="minorHAnsi" w:hAnsiTheme="minorHAnsi" w:cstheme="minorHAnsi"/>
          <w:spacing w:val="-4"/>
        </w:rPr>
        <w:t xml:space="preserve"> </w:t>
      </w:r>
      <w:r w:rsidRPr="00C05A2B">
        <w:rPr>
          <w:rFonts w:asciiTheme="minorHAnsi" w:hAnsiTheme="minorHAnsi" w:cstheme="minorHAnsi"/>
        </w:rPr>
        <w:t>believes</w:t>
      </w:r>
      <w:r w:rsidRPr="00C05A2B">
        <w:rPr>
          <w:rFonts w:asciiTheme="minorHAnsi" w:hAnsiTheme="minorHAnsi" w:cstheme="minorHAnsi"/>
          <w:spacing w:val="-4"/>
        </w:rPr>
        <w:t xml:space="preserve"> </w:t>
      </w:r>
      <w:r w:rsidRPr="00C05A2B">
        <w:rPr>
          <w:rFonts w:asciiTheme="minorHAnsi" w:hAnsiTheme="minorHAnsi" w:cstheme="minorHAnsi"/>
        </w:rPr>
        <w:t>are</w:t>
      </w:r>
      <w:r w:rsidRPr="00C05A2B">
        <w:rPr>
          <w:rFonts w:asciiTheme="minorHAnsi" w:hAnsiTheme="minorHAnsi" w:cstheme="minorHAnsi"/>
          <w:spacing w:val="-4"/>
        </w:rPr>
        <w:t xml:space="preserve"> </w:t>
      </w:r>
      <w:r w:rsidRPr="00C05A2B">
        <w:rPr>
          <w:rFonts w:asciiTheme="minorHAnsi" w:hAnsiTheme="minorHAnsi" w:cstheme="minorHAnsi"/>
        </w:rPr>
        <w:t>calendars.</w:t>
      </w:r>
      <w:r w:rsidRPr="00C05A2B">
        <w:rPr>
          <w:rFonts w:asciiTheme="minorHAnsi" w:hAnsiTheme="minorHAnsi" w:cstheme="minorHAnsi"/>
          <w:spacing w:val="-5"/>
        </w:rPr>
        <w:t xml:space="preserve"> </w:t>
      </w:r>
      <w:r w:rsidRPr="00C05A2B">
        <w:rPr>
          <w:rFonts w:asciiTheme="minorHAnsi" w:hAnsiTheme="minorHAnsi" w:cstheme="minorHAnsi"/>
        </w:rPr>
        <w:t>In</w:t>
      </w:r>
      <w:r w:rsidRPr="00C05A2B">
        <w:rPr>
          <w:rFonts w:asciiTheme="minorHAnsi" w:hAnsiTheme="minorHAnsi" w:cstheme="minorHAnsi"/>
          <w:spacing w:val="-4"/>
        </w:rPr>
        <w:t xml:space="preserve"> </w:t>
      </w:r>
      <w:r w:rsidRPr="00C05A2B">
        <w:rPr>
          <w:rFonts w:asciiTheme="minorHAnsi" w:hAnsiTheme="minorHAnsi" w:cstheme="minorHAnsi"/>
        </w:rPr>
        <w:t>his</w:t>
      </w:r>
      <w:r w:rsidRPr="00C05A2B">
        <w:rPr>
          <w:rFonts w:asciiTheme="minorHAnsi" w:hAnsiTheme="minorHAnsi" w:cstheme="minorHAnsi"/>
          <w:spacing w:val="-4"/>
        </w:rPr>
        <w:t xml:space="preserve"> </w:t>
      </w:r>
      <w:r w:rsidRPr="00C05A2B">
        <w:rPr>
          <w:rFonts w:asciiTheme="minorHAnsi" w:hAnsiTheme="minorHAnsi" w:cstheme="minorHAnsi"/>
        </w:rPr>
        <w:t>annotation,</w:t>
      </w:r>
      <w:r w:rsidRPr="00C05A2B">
        <w:rPr>
          <w:rFonts w:asciiTheme="minorHAnsi" w:hAnsiTheme="minorHAnsi" w:cstheme="minorHAnsi"/>
          <w:spacing w:val="-5"/>
        </w:rPr>
        <w:t xml:space="preserve"> </w:t>
      </w:r>
      <w:r w:rsidRPr="00C05A2B">
        <w:rPr>
          <w:rFonts w:asciiTheme="minorHAnsi" w:hAnsiTheme="minorHAnsi" w:cstheme="minorHAnsi"/>
        </w:rPr>
        <w:lastRenderedPageBreak/>
        <w:t>he</w:t>
      </w:r>
      <w:r w:rsidRPr="00C05A2B">
        <w:rPr>
          <w:rFonts w:asciiTheme="minorHAnsi" w:hAnsiTheme="minorHAnsi" w:cstheme="minorHAnsi"/>
          <w:spacing w:val="-3"/>
        </w:rPr>
        <w:t xml:space="preserve"> </w:t>
      </w:r>
      <w:r w:rsidRPr="00C05A2B">
        <w:rPr>
          <w:rFonts w:asciiTheme="minorHAnsi" w:hAnsiTheme="minorHAnsi" w:cstheme="minorHAnsi"/>
        </w:rPr>
        <w:t xml:space="preserve">doesn’t indicate if he thinks that the lunar calendars commenced with the same or differing phases of the </w:t>
      </w:r>
      <w:r w:rsidR="00921A7F" w:rsidRPr="00C05A2B">
        <w:rPr>
          <w:rFonts w:asciiTheme="minorHAnsi" w:hAnsiTheme="minorHAnsi" w:cstheme="minorHAnsi"/>
        </w:rPr>
        <w:t>moon; we posit</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that</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as</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the</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four</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lunar</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phases</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proceed</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in</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regular</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units</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of</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seven</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it</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is</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possible</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that</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months</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in</w:t>
      </w:r>
      <w:r w:rsidR="00921A7F" w:rsidRPr="00C05A2B">
        <w:rPr>
          <w:rFonts w:asciiTheme="minorHAnsi" w:hAnsiTheme="minorHAnsi" w:cstheme="minorHAnsi"/>
          <w:spacing w:val="-6"/>
        </w:rPr>
        <w:t xml:space="preserve"> </w:t>
      </w:r>
      <w:r w:rsidR="00921A7F" w:rsidRPr="00C05A2B">
        <w:rPr>
          <w:rFonts w:asciiTheme="minorHAnsi" w:hAnsiTheme="minorHAnsi" w:cstheme="minorHAnsi"/>
        </w:rPr>
        <w:t>different</w:t>
      </w:r>
      <w:r w:rsidR="00921A7F" w:rsidRPr="00C05A2B">
        <w:rPr>
          <w:rFonts w:asciiTheme="minorHAnsi" w:hAnsiTheme="minorHAnsi" w:cstheme="minorHAnsi"/>
          <w:spacing w:val="-5"/>
        </w:rPr>
        <w:t xml:space="preserve"> </w:t>
      </w:r>
      <w:r w:rsidR="00921A7F" w:rsidRPr="00C05A2B">
        <w:rPr>
          <w:rFonts w:asciiTheme="minorHAnsi" w:hAnsiTheme="minorHAnsi" w:cstheme="minorHAnsi"/>
        </w:rPr>
        <w:t xml:space="preserve">years could begin with different phases of the moon. Hence the system of calculating intervals </w:t>
      </w:r>
      <w:r w:rsidRPr="00C05A2B">
        <w:rPr>
          <w:rFonts w:asciiTheme="minorHAnsi" w:hAnsiTheme="minorHAnsi" w:cstheme="minorHAnsi"/>
        </w:rPr>
        <w:t xml:space="preserve">from the start of </w:t>
      </w:r>
      <w:r w:rsidRPr="00C05A2B">
        <w:rPr>
          <w:rFonts w:asciiTheme="minorHAnsi" w:hAnsiTheme="minorHAnsi" w:cstheme="minorHAnsi"/>
          <w:i/>
        </w:rPr>
        <w:t xml:space="preserve">Bonne Saison </w:t>
      </w:r>
      <w:r w:rsidRPr="00C05A2B">
        <w:rPr>
          <w:rFonts w:asciiTheme="minorHAnsi" w:hAnsiTheme="minorHAnsi" w:cstheme="minorHAnsi"/>
        </w:rPr>
        <w:t>could operate with great precision. It may well be, therefore, that the primary reconciliation of different time systems in the Palaeolithic calendar was not between the solar year and the lunar month, but between</w:t>
      </w:r>
      <w:r w:rsidRPr="00C05A2B">
        <w:rPr>
          <w:rFonts w:asciiTheme="minorHAnsi" w:hAnsiTheme="minorHAnsi" w:cstheme="minorHAnsi"/>
          <w:spacing w:val="4"/>
        </w:rPr>
        <w:t xml:space="preserve"> </w:t>
      </w:r>
      <w:r w:rsidRPr="00C05A2B">
        <w:rPr>
          <w:rFonts w:asciiTheme="minorHAnsi" w:hAnsiTheme="minorHAnsi" w:cstheme="minorHAnsi"/>
        </w:rPr>
        <w:t>the</w:t>
      </w:r>
      <w:r w:rsidRPr="00C05A2B">
        <w:rPr>
          <w:rFonts w:asciiTheme="minorHAnsi" w:hAnsiTheme="minorHAnsi" w:cstheme="minorHAnsi"/>
          <w:spacing w:val="4"/>
        </w:rPr>
        <w:t xml:space="preserve"> </w:t>
      </w:r>
      <w:r w:rsidRPr="00C05A2B">
        <w:rPr>
          <w:rFonts w:asciiTheme="minorHAnsi" w:hAnsiTheme="minorHAnsi" w:cstheme="minorHAnsi"/>
        </w:rPr>
        <w:t>beginning</w:t>
      </w:r>
      <w:r w:rsidRPr="00C05A2B">
        <w:rPr>
          <w:rFonts w:asciiTheme="minorHAnsi" w:hAnsiTheme="minorHAnsi" w:cstheme="minorHAnsi"/>
          <w:spacing w:val="4"/>
        </w:rPr>
        <w:t xml:space="preserve"> </w:t>
      </w:r>
      <w:r w:rsidRPr="00C05A2B">
        <w:rPr>
          <w:rFonts w:asciiTheme="minorHAnsi" w:hAnsiTheme="minorHAnsi" w:cstheme="minorHAnsi"/>
        </w:rPr>
        <w:t>of</w:t>
      </w:r>
      <w:r w:rsidRPr="00C05A2B">
        <w:rPr>
          <w:rFonts w:asciiTheme="minorHAnsi" w:hAnsiTheme="minorHAnsi" w:cstheme="minorHAnsi"/>
          <w:spacing w:val="4"/>
        </w:rPr>
        <w:t xml:space="preserve"> </w:t>
      </w:r>
      <w:r w:rsidRPr="00C05A2B">
        <w:rPr>
          <w:rFonts w:asciiTheme="minorHAnsi" w:hAnsiTheme="minorHAnsi" w:cstheme="minorHAnsi"/>
          <w:i/>
        </w:rPr>
        <w:t>Bonne</w:t>
      </w:r>
      <w:r w:rsidRPr="00C05A2B">
        <w:rPr>
          <w:rFonts w:asciiTheme="minorHAnsi" w:hAnsiTheme="minorHAnsi" w:cstheme="minorHAnsi"/>
          <w:i/>
          <w:spacing w:val="-7"/>
        </w:rPr>
        <w:t xml:space="preserve"> </w:t>
      </w:r>
      <w:r w:rsidRPr="00C05A2B">
        <w:rPr>
          <w:rFonts w:asciiTheme="minorHAnsi" w:hAnsiTheme="minorHAnsi" w:cstheme="minorHAnsi"/>
          <w:i/>
        </w:rPr>
        <w:t>Saison</w:t>
      </w:r>
      <w:r w:rsidRPr="00C05A2B">
        <w:rPr>
          <w:rFonts w:asciiTheme="minorHAnsi" w:hAnsiTheme="minorHAnsi" w:cstheme="minorHAnsi"/>
          <w:i/>
          <w:spacing w:val="-13"/>
        </w:rPr>
        <w:t xml:space="preserve"> </w:t>
      </w:r>
      <w:r w:rsidRPr="00C05A2B">
        <w:rPr>
          <w:rFonts w:asciiTheme="minorHAnsi" w:hAnsiTheme="minorHAnsi" w:cstheme="minorHAnsi"/>
        </w:rPr>
        <w:t>and</w:t>
      </w:r>
      <w:r w:rsidRPr="00C05A2B">
        <w:rPr>
          <w:rFonts w:asciiTheme="minorHAnsi" w:hAnsiTheme="minorHAnsi" w:cstheme="minorHAnsi"/>
          <w:spacing w:val="-7"/>
        </w:rPr>
        <w:t xml:space="preserve"> </w:t>
      </w:r>
      <w:r w:rsidRPr="00C05A2B">
        <w:rPr>
          <w:rFonts w:asciiTheme="minorHAnsi" w:hAnsiTheme="minorHAnsi" w:cstheme="minorHAnsi"/>
        </w:rPr>
        <w:t>the</w:t>
      </w:r>
      <w:r w:rsidRPr="00C05A2B">
        <w:rPr>
          <w:rFonts w:asciiTheme="minorHAnsi" w:hAnsiTheme="minorHAnsi" w:cstheme="minorHAnsi"/>
          <w:spacing w:val="-6"/>
        </w:rPr>
        <w:t xml:space="preserve"> </w:t>
      </w:r>
      <w:r w:rsidRPr="00C05A2B">
        <w:rPr>
          <w:rFonts w:asciiTheme="minorHAnsi" w:hAnsiTheme="minorHAnsi" w:cstheme="minorHAnsi"/>
        </w:rPr>
        <w:t>recording</w:t>
      </w:r>
      <w:r w:rsidRPr="00C05A2B">
        <w:rPr>
          <w:rFonts w:asciiTheme="minorHAnsi" w:hAnsiTheme="minorHAnsi" w:cstheme="minorHAnsi"/>
          <w:spacing w:val="-7"/>
        </w:rPr>
        <w:t xml:space="preserve"> </w:t>
      </w:r>
      <w:r w:rsidRPr="00C05A2B">
        <w:rPr>
          <w:rFonts w:asciiTheme="minorHAnsi" w:hAnsiTheme="minorHAnsi" w:cstheme="minorHAnsi"/>
        </w:rPr>
        <w:t>of</w:t>
      </w:r>
      <w:r w:rsidRPr="00C05A2B">
        <w:rPr>
          <w:rFonts w:asciiTheme="minorHAnsi" w:hAnsiTheme="minorHAnsi" w:cstheme="minorHAnsi"/>
          <w:spacing w:val="-7"/>
        </w:rPr>
        <w:t xml:space="preserve"> </w:t>
      </w:r>
      <w:r w:rsidRPr="00C05A2B">
        <w:rPr>
          <w:rFonts w:asciiTheme="minorHAnsi" w:hAnsiTheme="minorHAnsi" w:cstheme="minorHAnsi"/>
        </w:rPr>
        <w:t>the</w:t>
      </w:r>
      <w:r w:rsidRPr="00C05A2B">
        <w:rPr>
          <w:rFonts w:asciiTheme="minorHAnsi" w:hAnsiTheme="minorHAnsi" w:cstheme="minorHAnsi"/>
          <w:spacing w:val="-6"/>
        </w:rPr>
        <w:t xml:space="preserve"> </w:t>
      </w:r>
      <w:r w:rsidRPr="00C05A2B">
        <w:rPr>
          <w:rFonts w:asciiTheme="minorHAnsi" w:hAnsiTheme="minorHAnsi" w:cstheme="minorHAnsi"/>
        </w:rPr>
        <w:t>corresponding</w:t>
      </w:r>
      <w:r w:rsidRPr="00C05A2B">
        <w:rPr>
          <w:rFonts w:asciiTheme="minorHAnsi" w:hAnsiTheme="minorHAnsi" w:cstheme="minorHAnsi"/>
          <w:spacing w:val="-7"/>
        </w:rPr>
        <w:t xml:space="preserve"> </w:t>
      </w:r>
      <w:r w:rsidRPr="00C05A2B">
        <w:rPr>
          <w:rFonts w:asciiTheme="minorHAnsi" w:hAnsiTheme="minorHAnsi" w:cstheme="minorHAnsi"/>
        </w:rPr>
        <w:t>lunar</w:t>
      </w:r>
      <w:r w:rsidRPr="00C05A2B">
        <w:rPr>
          <w:rFonts w:asciiTheme="minorHAnsi" w:hAnsiTheme="minorHAnsi" w:cstheme="minorHAnsi"/>
          <w:spacing w:val="-7"/>
        </w:rPr>
        <w:t xml:space="preserve"> </w:t>
      </w:r>
      <w:r w:rsidRPr="00C05A2B">
        <w:rPr>
          <w:rFonts w:asciiTheme="minorHAnsi" w:hAnsiTheme="minorHAnsi" w:cstheme="minorHAnsi"/>
        </w:rPr>
        <w:t>phase,</w:t>
      </w:r>
      <w:r w:rsidRPr="00C05A2B">
        <w:rPr>
          <w:rFonts w:asciiTheme="minorHAnsi" w:hAnsiTheme="minorHAnsi" w:cstheme="minorHAnsi"/>
          <w:spacing w:val="-6"/>
        </w:rPr>
        <w:t xml:space="preserve"> </w:t>
      </w:r>
      <w:r w:rsidRPr="00C05A2B">
        <w:rPr>
          <w:rFonts w:asciiTheme="minorHAnsi" w:hAnsiTheme="minorHAnsi" w:cstheme="minorHAnsi"/>
        </w:rPr>
        <w:t>and</w:t>
      </w:r>
      <w:r w:rsidRPr="00C05A2B">
        <w:rPr>
          <w:rFonts w:asciiTheme="minorHAnsi" w:hAnsiTheme="minorHAnsi" w:cstheme="minorHAnsi"/>
          <w:spacing w:val="-7"/>
        </w:rPr>
        <w:t xml:space="preserve"> </w:t>
      </w:r>
      <w:r w:rsidRPr="00C05A2B">
        <w:rPr>
          <w:rFonts w:asciiTheme="minorHAnsi" w:hAnsiTheme="minorHAnsi" w:cstheme="minorHAnsi"/>
        </w:rPr>
        <w:t>that</w:t>
      </w:r>
      <w:r w:rsidRPr="00C05A2B">
        <w:rPr>
          <w:rFonts w:asciiTheme="minorHAnsi" w:hAnsiTheme="minorHAnsi" w:cstheme="minorHAnsi"/>
          <w:spacing w:val="-7"/>
        </w:rPr>
        <w:t xml:space="preserve"> </w:t>
      </w:r>
      <w:r w:rsidRPr="00C05A2B">
        <w:rPr>
          <w:rFonts w:asciiTheme="minorHAnsi" w:hAnsiTheme="minorHAnsi" w:cstheme="minorHAnsi"/>
        </w:rPr>
        <w:t>this</w:t>
      </w:r>
      <w:r w:rsidRPr="00C05A2B">
        <w:rPr>
          <w:rFonts w:asciiTheme="minorHAnsi" w:hAnsiTheme="minorHAnsi" w:cstheme="minorHAnsi"/>
          <w:spacing w:val="-6"/>
        </w:rPr>
        <w:t xml:space="preserve"> </w:t>
      </w:r>
      <w:r w:rsidRPr="00C05A2B">
        <w:rPr>
          <w:rFonts w:asciiTheme="minorHAnsi" w:hAnsiTheme="minorHAnsi" w:cstheme="minorHAnsi"/>
        </w:rPr>
        <w:t>happened at the beginning of the year rather than at its</w:t>
      </w:r>
      <w:r w:rsidRPr="00C05A2B">
        <w:rPr>
          <w:rFonts w:asciiTheme="minorHAnsi" w:hAnsiTheme="minorHAnsi" w:cstheme="minorHAnsi"/>
          <w:spacing w:val="-33"/>
        </w:rPr>
        <w:t xml:space="preserve"> </w:t>
      </w:r>
      <w:r w:rsidRPr="00C05A2B">
        <w:rPr>
          <w:rFonts w:asciiTheme="minorHAnsi" w:hAnsiTheme="minorHAnsi" w:cstheme="minorHAnsi"/>
        </w:rPr>
        <w:t>en</w:t>
      </w:r>
      <w:r>
        <w:rPr>
          <w:rFonts w:asciiTheme="minorHAnsi" w:hAnsiTheme="minorHAnsi" w:cstheme="minorHAnsi"/>
        </w:rPr>
        <w:t xml:space="preserve">d. </w:t>
      </w:r>
    </w:p>
    <w:p w14:paraId="2D41C8C2" w14:textId="77777777" w:rsidR="00921A7F" w:rsidRDefault="00921A7F" w:rsidP="00F55DC7">
      <w:pPr>
        <w:pStyle w:val="BodyText"/>
        <w:spacing w:line="242" w:lineRule="auto"/>
        <w:ind w:right="115"/>
        <w:rPr>
          <w:rFonts w:asciiTheme="minorHAnsi" w:hAnsiTheme="minorHAnsi" w:cstheme="minorHAnsi"/>
        </w:rPr>
      </w:pPr>
    </w:p>
    <w:p w14:paraId="039B59C0" w14:textId="77777777" w:rsidR="00921A7F" w:rsidRDefault="00921A7F" w:rsidP="00F55DC7">
      <w:pPr>
        <w:pStyle w:val="BodyText"/>
        <w:spacing w:line="242" w:lineRule="auto"/>
        <w:ind w:right="115"/>
        <w:rPr>
          <w:rFonts w:asciiTheme="minorHAnsi" w:hAnsiTheme="minorHAnsi" w:cstheme="minorHAnsi"/>
        </w:rPr>
      </w:pPr>
    </w:p>
    <w:p w14:paraId="7A1794BE" w14:textId="1A1B898D" w:rsidR="00180D9A" w:rsidRPr="00801BE2" w:rsidRDefault="00921A7F" w:rsidP="00801BE2">
      <w:pPr>
        <w:pStyle w:val="BodyText"/>
        <w:spacing w:line="242" w:lineRule="auto"/>
        <w:ind w:right="115"/>
        <w:rPr>
          <w:rFonts w:asciiTheme="minorHAnsi" w:hAnsiTheme="minorHAnsi" w:cstheme="minorHAnsi"/>
          <w:i/>
          <w:iCs/>
        </w:rPr>
      </w:pPr>
      <w:r w:rsidRPr="00921A7F">
        <w:rPr>
          <w:rFonts w:asciiTheme="minorHAnsi" w:hAnsiTheme="minorHAnsi" w:cstheme="minorHAnsi"/>
          <w:i/>
          <w:iCs/>
        </w:rPr>
        <w:t>Further details of statistical methods</w:t>
      </w:r>
      <w:r w:rsidR="00801BE2">
        <w:rPr>
          <w:rFonts w:asciiTheme="minorHAnsi" w:hAnsiTheme="minorHAnsi" w:cstheme="minorHAnsi"/>
          <w:i/>
          <w:iCs/>
        </w:rPr>
        <w:t xml:space="preserve">: </w:t>
      </w:r>
      <w:r w:rsidR="00180D9A" w:rsidRPr="00801BE2">
        <w:rPr>
          <w:rFonts w:asciiTheme="minorHAnsi" w:hAnsiTheme="minorHAnsi" w:cstheme="minorHAnsi"/>
        </w:rPr>
        <w:t>We want to know whether the number or ordinal position of marks associated with depictions of particular species correspond to the months in which those species engage in specific behaviours (mating, birth, spring and autumn migration). To conduct this analysis, we organise our data so that there are separate records for each of 13 months for each species. In each record there are variables corresponding to birth, mating, spring and autumn migrations. These variables have a value of 1 if the species engages in that behaviour in that month and a value of 0 if they do not. So, for example, ‘birth’ would have a value of 1 for month the ‘</w:t>
      </w:r>
      <w:proofErr w:type="spellStart"/>
      <w:r w:rsidR="00180D9A" w:rsidRPr="00801BE2">
        <w:rPr>
          <w:rFonts w:asciiTheme="minorHAnsi" w:hAnsiTheme="minorHAnsi" w:cstheme="minorHAnsi"/>
        </w:rPr>
        <w:t>Auroch</w:t>
      </w:r>
      <w:proofErr w:type="spellEnd"/>
      <w:r w:rsidR="00180D9A" w:rsidRPr="00801BE2">
        <w:rPr>
          <w:rFonts w:asciiTheme="minorHAnsi" w:hAnsiTheme="minorHAnsi" w:cstheme="minorHAnsi"/>
        </w:rPr>
        <w:t>: Month 2’ record, but a value of 0 for ‘mating’ (</w:t>
      </w:r>
      <w:proofErr w:type="spellStart"/>
      <w:r w:rsidR="00180D9A" w:rsidRPr="00801BE2">
        <w:rPr>
          <w:rFonts w:asciiTheme="minorHAnsi" w:hAnsiTheme="minorHAnsi" w:cstheme="minorHAnsi"/>
        </w:rPr>
        <w:t>Aurochsen</w:t>
      </w:r>
      <w:proofErr w:type="spellEnd"/>
      <w:r w:rsidR="00180D9A" w:rsidRPr="00801BE2">
        <w:rPr>
          <w:rFonts w:asciiTheme="minorHAnsi" w:hAnsiTheme="minorHAnsi" w:cstheme="minorHAnsi"/>
        </w:rPr>
        <w:t xml:space="preserve"> give birth in month 2, but do not mate until month 4). In addition to the variables indicating whether behaviours do, or do not, take place in a specific month we also have variables indicating the number of times we observe numbers or ordinal positions of marks associated with that species that correspond to the numerical value of that month. So, for ‘</w:t>
      </w:r>
      <w:proofErr w:type="spellStart"/>
      <w:r w:rsidR="00180D9A" w:rsidRPr="00801BE2">
        <w:rPr>
          <w:rFonts w:asciiTheme="minorHAnsi" w:hAnsiTheme="minorHAnsi" w:cstheme="minorHAnsi"/>
        </w:rPr>
        <w:t>Auroch</w:t>
      </w:r>
      <w:proofErr w:type="spellEnd"/>
      <w:r w:rsidR="00180D9A" w:rsidRPr="00801BE2">
        <w:rPr>
          <w:rFonts w:asciiTheme="minorHAnsi" w:hAnsiTheme="minorHAnsi" w:cstheme="minorHAnsi"/>
        </w:rPr>
        <w:t xml:space="preserve">: Month 2’ we have variables that indicate the number of times we observe sequences of 2 dots or lines, the number of times we observe a &lt;Y&gt; symbol in position 2 of a &lt;Y&gt; containing sequence, and the number of times we observe sequences a &lt;Y&gt; containing sequence of length 2. </w:t>
      </w:r>
    </w:p>
    <w:p w14:paraId="75B22FA9" w14:textId="77777777" w:rsidR="00180D9A" w:rsidRPr="00801BE2" w:rsidRDefault="00180D9A" w:rsidP="00180D9A">
      <w:pPr>
        <w:rPr>
          <w:rFonts w:asciiTheme="minorHAnsi" w:hAnsiTheme="minorHAnsi" w:cstheme="minorHAnsi"/>
          <w:sz w:val="24"/>
          <w:szCs w:val="24"/>
        </w:rPr>
      </w:pPr>
    </w:p>
    <w:p w14:paraId="4FDB634D"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Given this way or organising the data we can test whether a particular behaviour has more marks with values (number or position) corresponding to the month of the year in months when the behaviour takes place than in months where the behaviour is absent. We could either test whether number or position predicts the occurrence of a behaviour or vice versa. We can also test whether adding additional predictors significantly improves our prediction compared to using a single predictor (so, for example, does the combination of number of dots and lines together with position of &lt;Y&gt; in &lt;Y&gt; sequences predict birth month better than number of dots and lines alone). We could couch our predictions in either direction (using number or position of marks to predict the presence of a behaviour or using the presence of a behaviour to predict number or position of marks). </w:t>
      </w:r>
    </w:p>
    <w:p w14:paraId="2E7D5305" w14:textId="77777777" w:rsidR="00180D9A" w:rsidRPr="00801BE2" w:rsidRDefault="00180D9A" w:rsidP="00180D9A">
      <w:pPr>
        <w:rPr>
          <w:rFonts w:asciiTheme="minorHAnsi" w:hAnsiTheme="minorHAnsi" w:cstheme="minorHAnsi"/>
          <w:sz w:val="24"/>
          <w:szCs w:val="24"/>
        </w:rPr>
      </w:pPr>
    </w:p>
    <w:p w14:paraId="18E6BCB0"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As we are particularly concerned about correlations between the position of &lt;Y&gt;s and the total number of marks in &lt;Y&gt; containing sequences confusing our interpretation of results it makes sense to test how well using number or position of marks predicts the presence of a behaviour. By testing the relationship in this direction, we can see whether adding number of marks in a &lt;Y&gt; sequence significantly improves predictions over and above predictions based on &lt;Y&gt; positions alone. We could either start by including all of our predictor variables in a prediction and then removing them one by one, or by starting with single predictors and then testing the effects of adding additional predictors. As we have a clear question regarding the effects of combining number and position in &lt;Y&gt; sequences, and it makes little sense to imagine artists in the upper Palaeolithic using combinations of values to convey simple information, we adopt the latter approach – starting with single predictors and testing the effect of adding additional ones. When we use more than one predictor, we do not include an interaction term as it is unrealistic to think that Palaeolithic artists may have used multiplications of values to represent the timing of behaviours. </w:t>
      </w:r>
    </w:p>
    <w:p w14:paraId="66E1658E" w14:textId="77777777" w:rsidR="00180D9A" w:rsidRPr="00801BE2" w:rsidRDefault="00180D9A" w:rsidP="00180D9A">
      <w:pPr>
        <w:rPr>
          <w:rFonts w:asciiTheme="minorHAnsi" w:hAnsiTheme="minorHAnsi" w:cstheme="minorHAnsi"/>
          <w:sz w:val="24"/>
          <w:szCs w:val="24"/>
        </w:rPr>
      </w:pPr>
    </w:p>
    <w:p w14:paraId="7001EC93"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In our tests we are using frequencies of number or position of marks to predict presence or absence of a behaviour. We use the statistical procedure of logistic regression when assessing predictions of the values of a binary (yes/no) variable. In the statistical package R we use the procedure ‘</w:t>
      </w:r>
      <w:proofErr w:type="spellStart"/>
      <w:r w:rsidRPr="00801BE2">
        <w:rPr>
          <w:rFonts w:asciiTheme="minorHAnsi" w:hAnsiTheme="minorHAnsi" w:cstheme="minorHAnsi"/>
          <w:sz w:val="24"/>
          <w:szCs w:val="24"/>
        </w:rPr>
        <w:t>glm</w:t>
      </w:r>
      <w:proofErr w:type="spellEnd"/>
      <w:r w:rsidRPr="00801BE2">
        <w:rPr>
          <w:rFonts w:asciiTheme="minorHAnsi" w:hAnsiTheme="minorHAnsi" w:cstheme="minorHAnsi"/>
          <w:sz w:val="24"/>
          <w:szCs w:val="24"/>
        </w:rPr>
        <w:t>’ with a binomial family link function, in this case the logistic function to conduct logistic regressions. We test whether our data conform to the mathematical assumptions of logistic regression using the R package ‘</w:t>
      </w:r>
      <w:proofErr w:type="spellStart"/>
      <w:r w:rsidRPr="00801BE2">
        <w:rPr>
          <w:rFonts w:asciiTheme="minorHAnsi" w:hAnsiTheme="minorHAnsi" w:cstheme="minorHAnsi"/>
          <w:sz w:val="24"/>
          <w:szCs w:val="24"/>
        </w:rPr>
        <w:t>DHARMa</w:t>
      </w:r>
      <w:proofErr w:type="spellEnd"/>
      <w:r w:rsidRPr="00801BE2">
        <w:rPr>
          <w:rFonts w:asciiTheme="minorHAnsi" w:hAnsiTheme="minorHAnsi" w:cstheme="minorHAnsi"/>
          <w:sz w:val="24"/>
          <w:szCs w:val="24"/>
        </w:rPr>
        <w:t xml:space="preserve">’ which provides us with </w:t>
      </w:r>
      <w:r w:rsidRPr="00801BE2">
        <w:rPr>
          <w:rFonts w:asciiTheme="minorHAnsi" w:hAnsiTheme="minorHAnsi" w:cstheme="minorHAnsi"/>
          <w:sz w:val="24"/>
          <w:szCs w:val="24"/>
        </w:rPr>
        <w:lastRenderedPageBreak/>
        <w:t>tests of deviation, dispersion, and occurrence of outliers for the procedure Note when exploring the data using binary variables to predict frequencies of number or positions of marks with a different method, Poisson regression, the data almost invariably violated the assumption of that test - an additional reason to use logistic regression to predict binary outcomes.</w:t>
      </w:r>
    </w:p>
    <w:p w14:paraId="48028C9C" w14:textId="77777777" w:rsidR="00921A7F" w:rsidRPr="00801BE2" w:rsidRDefault="00921A7F" w:rsidP="00F55DC7">
      <w:pPr>
        <w:pStyle w:val="BodyText"/>
        <w:spacing w:line="242" w:lineRule="auto"/>
        <w:ind w:right="115"/>
        <w:rPr>
          <w:rFonts w:asciiTheme="minorHAnsi" w:hAnsiTheme="minorHAnsi" w:cstheme="minorHAnsi"/>
        </w:rPr>
      </w:pPr>
    </w:p>
    <w:p w14:paraId="3A550DD4" w14:textId="77777777" w:rsidR="00180D9A" w:rsidRPr="00801BE2" w:rsidRDefault="00180D9A" w:rsidP="00F55DC7">
      <w:pPr>
        <w:pStyle w:val="BodyText"/>
        <w:spacing w:line="242" w:lineRule="auto"/>
        <w:ind w:right="115"/>
        <w:rPr>
          <w:rFonts w:asciiTheme="minorHAnsi" w:hAnsiTheme="minorHAnsi" w:cstheme="minorHAnsi"/>
        </w:rPr>
      </w:pPr>
    </w:p>
    <w:p w14:paraId="6C0046C5"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Predicting species’ birth months.</w:t>
      </w:r>
    </w:p>
    <w:p w14:paraId="61A7DBB7" w14:textId="77777777" w:rsidR="00180D9A" w:rsidRPr="00801BE2" w:rsidRDefault="00180D9A" w:rsidP="00180D9A">
      <w:pPr>
        <w:rPr>
          <w:rFonts w:asciiTheme="minorHAnsi" w:hAnsiTheme="minorHAnsi" w:cstheme="minorHAnsi"/>
          <w:sz w:val="24"/>
          <w:szCs w:val="24"/>
        </w:rPr>
      </w:pPr>
    </w:p>
    <w:p w14:paraId="7FA4E7E6"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All tests of the relationships between variables were conducted using a </w:t>
      </w:r>
      <w:r w:rsidRPr="00E46CDA">
        <w:rPr>
          <w:rFonts w:asciiTheme="minorHAnsi" w:hAnsiTheme="minorHAnsi" w:cstheme="minorHAnsi"/>
          <w:sz w:val="24"/>
          <w:szCs w:val="24"/>
        </w:rPr>
        <w:t xml:space="preserve">generalised linear model with a </w:t>
      </w:r>
      <w:r w:rsidRPr="00801BE2">
        <w:rPr>
          <w:rFonts w:asciiTheme="minorHAnsi" w:hAnsiTheme="minorHAnsi" w:cstheme="minorHAnsi"/>
          <w:sz w:val="24"/>
          <w:szCs w:val="24"/>
        </w:rPr>
        <w:t xml:space="preserve">Binomial family link function (logit). All comparisons between models suing different numbers of predictors were conducted using </w:t>
      </w:r>
      <w:proofErr w:type="spellStart"/>
      <w:r w:rsidRPr="00801BE2">
        <w:rPr>
          <w:rFonts w:asciiTheme="minorHAnsi" w:hAnsiTheme="minorHAnsi" w:cstheme="minorHAnsi"/>
          <w:sz w:val="24"/>
          <w:szCs w:val="24"/>
        </w:rPr>
        <w:t>anova</w:t>
      </w:r>
      <w:proofErr w:type="spellEnd"/>
      <w:r w:rsidRPr="00801BE2">
        <w:rPr>
          <w:rFonts w:asciiTheme="minorHAnsi" w:hAnsiTheme="minorHAnsi" w:cstheme="minorHAnsi"/>
          <w:sz w:val="24"/>
          <w:szCs w:val="24"/>
        </w:rPr>
        <w:t xml:space="preserve"> with a chi-square test.</w:t>
      </w:r>
    </w:p>
    <w:p w14:paraId="74615C63" w14:textId="77777777" w:rsidR="00180D9A" w:rsidRPr="00801BE2" w:rsidRDefault="00180D9A" w:rsidP="00180D9A">
      <w:pPr>
        <w:rPr>
          <w:rFonts w:asciiTheme="minorHAnsi" w:hAnsiTheme="minorHAnsi" w:cstheme="minorHAnsi"/>
          <w:sz w:val="24"/>
          <w:szCs w:val="24"/>
        </w:rPr>
      </w:pPr>
    </w:p>
    <w:p w14:paraId="5622294A"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&lt;Y&gt; position predicting Birth months.</w:t>
      </w:r>
    </w:p>
    <w:p w14:paraId="7796E84D" w14:textId="77777777" w:rsidR="00180D9A" w:rsidRPr="00801BE2" w:rsidRDefault="00180D9A" w:rsidP="00180D9A">
      <w:pPr>
        <w:rPr>
          <w:rFonts w:asciiTheme="minorHAnsi" w:hAnsiTheme="minorHAnsi" w:cstheme="minorHAnsi"/>
          <w:sz w:val="24"/>
          <w:szCs w:val="24"/>
        </w:rPr>
      </w:pPr>
    </w:p>
    <w:p w14:paraId="735ACBCE"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Birth month was analysed with 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&lt;Y&gt; position value</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Birth month (181 observations) </w:t>
      </w:r>
      <w:r w:rsidRPr="00801BE2">
        <w:rPr>
          <w:rFonts w:asciiTheme="minorHAnsi" w:hAnsiTheme="minorHAnsi" w:cstheme="minorHAnsi"/>
          <w:b/>
          <w:bCs/>
          <w:sz w:val="24"/>
          <w:szCs w:val="24"/>
        </w:rPr>
        <w:t>was</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&lt;Y&gt; positions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0.146</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2.44</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=0.0146</w:t>
      </w:r>
    </w:p>
    <w:p w14:paraId="7D498529" w14:textId="77777777" w:rsidR="00180D9A" w:rsidRPr="00801BE2" w:rsidRDefault="00180D9A" w:rsidP="00180D9A">
      <w:pPr>
        <w:rPr>
          <w:rFonts w:asciiTheme="minorHAnsi" w:hAnsiTheme="minorHAnsi" w:cstheme="minorHAnsi"/>
          <w:sz w:val="24"/>
          <w:szCs w:val="24"/>
        </w:rPr>
      </w:pPr>
    </w:p>
    <w:p w14:paraId="08866252"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267690F9" w14:textId="77777777" w:rsidR="00180D9A" w:rsidRPr="00801BE2" w:rsidRDefault="00180D9A" w:rsidP="00180D9A">
      <w:pPr>
        <w:rPr>
          <w:rFonts w:asciiTheme="minorHAnsi" w:hAnsiTheme="minorHAnsi" w:cstheme="minorHAnsi"/>
          <w:sz w:val="24"/>
          <w:szCs w:val="24"/>
        </w:rPr>
      </w:pPr>
    </w:p>
    <w:p w14:paraId="2DA4683D"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marks in &lt;Y&gt; sequences predicting Birth months.</w:t>
      </w:r>
    </w:p>
    <w:p w14:paraId="173FC674" w14:textId="77777777" w:rsidR="00180D9A" w:rsidRPr="00801BE2" w:rsidRDefault="00180D9A" w:rsidP="00180D9A">
      <w:pPr>
        <w:rPr>
          <w:rFonts w:asciiTheme="minorHAnsi" w:hAnsiTheme="minorHAnsi" w:cstheme="minorHAnsi"/>
          <w:sz w:val="24"/>
          <w:szCs w:val="24"/>
        </w:rPr>
      </w:pPr>
    </w:p>
    <w:p w14:paraId="04ACFEE6"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Birth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number of marks in &lt;Y&gt; sequences</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Birth month (181 observations) </w:t>
      </w:r>
      <w:r w:rsidRPr="00801BE2">
        <w:rPr>
          <w:rFonts w:asciiTheme="minorHAnsi" w:hAnsiTheme="minorHAnsi" w:cstheme="minorHAnsi"/>
          <w:b/>
          <w:bCs/>
          <w:sz w:val="24"/>
          <w:szCs w:val="24"/>
        </w:rPr>
        <w:t>was</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number of marks in &lt;Y&gt; sequences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0.128</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2.64</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=0.00835.</w:t>
      </w:r>
    </w:p>
    <w:p w14:paraId="7BBB7E37" w14:textId="77777777" w:rsidR="00180D9A" w:rsidRPr="00801BE2" w:rsidRDefault="00180D9A" w:rsidP="00180D9A">
      <w:pPr>
        <w:rPr>
          <w:rFonts w:asciiTheme="minorHAnsi" w:hAnsiTheme="minorHAnsi" w:cstheme="minorHAnsi"/>
          <w:sz w:val="24"/>
          <w:szCs w:val="24"/>
        </w:rPr>
      </w:pPr>
    </w:p>
    <w:p w14:paraId="62E5FAD1"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2BD40110" w14:textId="77777777" w:rsidR="00180D9A" w:rsidRPr="00801BE2" w:rsidRDefault="00180D9A" w:rsidP="00180D9A">
      <w:pPr>
        <w:rPr>
          <w:rFonts w:asciiTheme="minorHAnsi" w:hAnsiTheme="minorHAnsi" w:cstheme="minorHAnsi"/>
          <w:sz w:val="24"/>
          <w:szCs w:val="24"/>
        </w:rPr>
      </w:pPr>
    </w:p>
    <w:p w14:paraId="7F39942E"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dots or lines in sequences without a &lt;Y&gt; predicting Birth months.</w:t>
      </w:r>
    </w:p>
    <w:p w14:paraId="5EF6B2F4" w14:textId="77777777" w:rsidR="00180D9A" w:rsidRPr="00801BE2" w:rsidRDefault="00180D9A" w:rsidP="00180D9A">
      <w:pPr>
        <w:rPr>
          <w:rFonts w:asciiTheme="minorHAnsi" w:hAnsiTheme="minorHAnsi" w:cstheme="minorHAnsi"/>
          <w:sz w:val="24"/>
          <w:szCs w:val="24"/>
        </w:rPr>
      </w:pPr>
    </w:p>
    <w:p w14:paraId="393C196D"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Birth month was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independent variable</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Birth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number of dots or lines in sequences not containing a &lt;Y&gt;</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0.011</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-0.393</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=0.695</w:t>
      </w:r>
    </w:p>
    <w:p w14:paraId="51A83BD2" w14:textId="77777777" w:rsidR="00180D9A" w:rsidRPr="00801BE2" w:rsidRDefault="00180D9A" w:rsidP="00180D9A">
      <w:pPr>
        <w:rPr>
          <w:rFonts w:asciiTheme="minorHAnsi" w:hAnsiTheme="minorHAnsi" w:cstheme="minorHAnsi"/>
          <w:sz w:val="24"/>
          <w:szCs w:val="24"/>
        </w:rPr>
      </w:pPr>
    </w:p>
    <w:p w14:paraId="3E0BBD3B"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63676762" w14:textId="77777777" w:rsidR="00180D9A" w:rsidRPr="00801BE2" w:rsidRDefault="00180D9A" w:rsidP="00180D9A">
      <w:pPr>
        <w:rPr>
          <w:rFonts w:asciiTheme="minorHAnsi" w:hAnsiTheme="minorHAnsi" w:cstheme="minorHAnsi"/>
          <w:sz w:val="24"/>
          <w:szCs w:val="24"/>
        </w:rPr>
      </w:pPr>
    </w:p>
    <w:p w14:paraId="10F60A79"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Are &lt;Y&gt; position and number of marks in a &lt;Y&gt; sequence independent?</w:t>
      </w:r>
    </w:p>
    <w:p w14:paraId="49FC7EB3" w14:textId="77777777" w:rsidR="00180D9A" w:rsidRPr="00801BE2" w:rsidRDefault="00180D9A" w:rsidP="00180D9A">
      <w:pPr>
        <w:rPr>
          <w:rFonts w:asciiTheme="minorHAnsi" w:hAnsiTheme="minorHAnsi" w:cstheme="minorHAnsi"/>
          <w:sz w:val="24"/>
          <w:szCs w:val="24"/>
        </w:rPr>
      </w:pPr>
    </w:p>
    <w:p w14:paraId="76958273"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We should note that although the number of marks in a &lt;Y&gt; sequences was a more consistent predictor of birth month than &lt;Y&gt; position (p=0.00835 vs. p=0.0146), the relationship between &lt;Y&gt; position and birth month was stronger (i.e. the slope of the estimated relationship was higher) than that for number of marks in a &lt;Y&gt; sequence (b=0.146 vs. b=0.126).</w:t>
      </w:r>
    </w:p>
    <w:p w14:paraId="60BA656B" w14:textId="77777777" w:rsidR="00180D9A" w:rsidRPr="00801BE2" w:rsidRDefault="00180D9A" w:rsidP="00180D9A">
      <w:pPr>
        <w:rPr>
          <w:rFonts w:asciiTheme="minorHAnsi" w:hAnsiTheme="minorHAnsi" w:cstheme="minorHAnsi"/>
          <w:sz w:val="24"/>
          <w:szCs w:val="24"/>
        </w:rPr>
      </w:pPr>
    </w:p>
    <w:p w14:paraId="69D1AC96"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Birth month was analysed </w:t>
      </w:r>
      <w:r w:rsidRPr="00E46CDA">
        <w:rPr>
          <w:rFonts w:asciiTheme="minorHAnsi" w:hAnsiTheme="minorHAnsi" w:cstheme="minorHAnsi"/>
          <w:sz w:val="24"/>
          <w:szCs w:val="24"/>
        </w:rPr>
        <w:t>with independent variable</w:t>
      </w:r>
      <w:r w:rsidRPr="00801BE2">
        <w:rPr>
          <w:rFonts w:asciiTheme="minorHAnsi" w:hAnsiTheme="minorHAnsi" w:cstheme="minorHAnsi"/>
          <w:sz w:val="24"/>
          <w:szCs w:val="24"/>
        </w:rPr>
        <w:t>s of</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both frequency of &lt;Y&gt; position value and frequency of number of marks in &lt;Y&gt; sequences (with no interaction term)</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Interestingly neither predictor was a significant predictor of birth month Birth month (181 observations) was not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&lt;Y&gt; positions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0.456</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1.875</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=0.061, or the number of marks in a &lt;Y&gt; sequence, b=-0.331, z=-1.40, p=0.161. Note that the slopes of the relationships are in opposite directions for the two predictors and that the consistency of prediction from the position of &lt;Y&gt; approaches significance (p=0.061) whereas that for number of marks is far from significance (p=0.161). We would not expect Palaeolithic artists to use a negative relationship between number of marks and the occurrence of behavioural events. It therefore seems more likely that the position of the &lt;Y&gt; was being used to represent birth month.</w:t>
      </w:r>
    </w:p>
    <w:p w14:paraId="2BD6D3DB" w14:textId="77777777" w:rsidR="00180D9A" w:rsidRPr="00801BE2" w:rsidRDefault="00180D9A" w:rsidP="00180D9A">
      <w:pPr>
        <w:rPr>
          <w:rFonts w:asciiTheme="minorHAnsi" w:hAnsiTheme="minorHAnsi" w:cstheme="minorHAnsi"/>
          <w:sz w:val="24"/>
          <w:szCs w:val="24"/>
        </w:rPr>
      </w:pPr>
    </w:p>
    <w:p w14:paraId="6B8A3878"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lastRenderedPageBreak/>
        <w:t>The data conform to the statistical model (all diagnostic tests non-significant).</w:t>
      </w:r>
    </w:p>
    <w:p w14:paraId="30A55179" w14:textId="77777777" w:rsidR="00180D9A" w:rsidRPr="00801BE2" w:rsidRDefault="00180D9A" w:rsidP="00180D9A">
      <w:pPr>
        <w:rPr>
          <w:rFonts w:asciiTheme="minorHAnsi" w:hAnsiTheme="minorHAnsi" w:cstheme="minorHAnsi"/>
          <w:sz w:val="24"/>
          <w:szCs w:val="24"/>
        </w:rPr>
      </w:pPr>
    </w:p>
    <w:p w14:paraId="51336ECA"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An analysis of the effect of adding frequencies of number of marks in a &lt;Y&gt; sequence to an initial prediction based solely on &lt;Y&gt; position frequencies using the ‘</w:t>
      </w:r>
      <w:proofErr w:type="spellStart"/>
      <w:r w:rsidRPr="00801BE2">
        <w:rPr>
          <w:rFonts w:asciiTheme="minorHAnsi" w:hAnsiTheme="minorHAnsi" w:cstheme="minorHAnsi"/>
          <w:sz w:val="24"/>
          <w:szCs w:val="24"/>
        </w:rPr>
        <w:t>anova</w:t>
      </w:r>
      <w:proofErr w:type="spellEnd"/>
      <w:r w:rsidRPr="00801BE2">
        <w:rPr>
          <w:rFonts w:asciiTheme="minorHAnsi" w:hAnsiTheme="minorHAnsi" w:cstheme="minorHAnsi"/>
          <w:sz w:val="24"/>
          <w:szCs w:val="24"/>
        </w:rPr>
        <w:t>’ procedure in R does not show any significant additional predictive power (chi-square(1)=2.451, p=0.117).</w:t>
      </w:r>
    </w:p>
    <w:p w14:paraId="3D2E2170" w14:textId="77777777" w:rsidR="00180D9A" w:rsidRPr="00801BE2" w:rsidRDefault="00180D9A" w:rsidP="00180D9A">
      <w:pPr>
        <w:rPr>
          <w:rFonts w:asciiTheme="minorHAnsi" w:hAnsiTheme="minorHAnsi" w:cstheme="minorHAnsi"/>
          <w:sz w:val="24"/>
          <w:szCs w:val="24"/>
        </w:rPr>
      </w:pPr>
    </w:p>
    <w:p w14:paraId="2DC5884D"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We conclude that the ordinal position of &lt;Y&gt; in a sequence denoted the months in which different species gave birth.</w:t>
      </w:r>
    </w:p>
    <w:p w14:paraId="0E0AB7CF" w14:textId="77777777" w:rsidR="00180D9A" w:rsidRPr="00801BE2" w:rsidRDefault="00180D9A" w:rsidP="00180D9A">
      <w:pPr>
        <w:rPr>
          <w:rFonts w:asciiTheme="minorHAnsi" w:hAnsiTheme="minorHAnsi" w:cstheme="minorHAnsi"/>
          <w:sz w:val="24"/>
          <w:szCs w:val="24"/>
        </w:rPr>
      </w:pPr>
    </w:p>
    <w:p w14:paraId="4C3A3EC4" w14:textId="77777777" w:rsidR="00180D9A" w:rsidRPr="00801BE2" w:rsidRDefault="00180D9A" w:rsidP="00180D9A">
      <w:pPr>
        <w:rPr>
          <w:rFonts w:asciiTheme="minorHAnsi" w:hAnsiTheme="minorHAnsi" w:cstheme="minorHAnsi"/>
          <w:sz w:val="24"/>
          <w:szCs w:val="24"/>
        </w:rPr>
      </w:pPr>
    </w:p>
    <w:p w14:paraId="7186B260" w14:textId="77777777" w:rsidR="00180D9A" w:rsidRPr="00801BE2" w:rsidRDefault="00180D9A" w:rsidP="00180D9A">
      <w:pPr>
        <w:rPr>
          <w:rFonts w:asciiTheme="minorHAnsi" w:hAnsiTheme="minorHAnsi" w:cstheme="minorHAnsi"/>
          <w:sz w:val="24"/>
          <w:szCs w:val="24"/>
        </w:rPr>
      </w:pPr>
    </w:p>
    <w:p w14:paraId="57761086"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Predicting species’ mating months.</w:t>
      </w:r>
    </w:p>
    <w:p w14:paraId="6764C410" w14:textId="77777777" w:rsidR="00180D9A" w:rsidRPr="00801BE2" w:rsidRDefault="00180D9A" w:rsidP="00180D9A">
      <w:pPr>
        <w:rPr>
          <w:rFonts w:asciiTheme="minorHAnsi" w:hAnsiTheme="minorHAnsi" w:cstheme="minorHAnsi"/>
          <w:sz w:val="24"/>
          <w:szCs w:val="24"/>
        </w:rPr>
      </w:pPr>
    </w:p>
    <w:p w14:paraId="1FC27C6C"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&lt;Y&gt; position predicting Mating months.</w:t>
      </w:r>
    </w:p>
    <w:p w14:paraId="032BF036" w14:textId="77777777" w:rsidR="00180D9A" w:rsidRPr="00801BE2" w:rsidRDefault="00180D9A" w:rsidP="00180D9A">
      <w:pPr>
        <w:rPr>
          <w:rFonts w:asciiTheme="minorHAnsi" w:hAnsiTheme="minorHAnsi" w:cstheme="minorHAnsi"/>
          <w:sz w:val="24"/>
          <w:szCs w:val="24"/>
        </w:rPr>
      </w:pPr>
    </w:p>
    <w:p w14:paraId="47AB0B34"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Mating month was analysed</w:t>
      </w:r>
      <w:r w:rsidRPr="00E46CDA">
        <w:rPr>
          <w:rFonts w:asciiTheme="minorHAnsi" w:hAnsiTheme="minorHAnsi" w:cstheme="minorHAnsi"/>
          <w:sz w:val="24"/>
          <w:szCs w:val="24"/>
        </w:rPr>
        <w:t xml:space="preserve"> 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&lt;Y&gt; position value</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Mating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&lt;Y&gt; positions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0.0376</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1.68</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=0.0934.</w:t>
      </w:r>
    </w:p>
    <w:p w14:paraId="07D99D97" w14:textId="77777777" w:rsidR="00180D9A" w:rsidRPr="00801BE2" w:rsidRDefault="00180D9A" w:rsidP="00180D9A">
      <w:pPr>
        <w:rPr>
          <w:rFonts w:asciiTheme="minorHAnsi" w:hAnsiTheme="minorHAnsi" w:cstheme="minorHAnsi"/>
          <w:sz w:val="24"/>
          <w:szCs w:val="24"/>
        </w:rPr>
      </w:pPr>
    </w:p>
    <w:p w14:paraId="427F7037"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2E00B6F6" w14:textId="77777777" w:rsidR="00180D9A" w:rsidRPr="00801BE2" w:rsidRDefault="00180D9A" w:rsidP="00180D9A">
      <w:pPr>
        <w:rPr>
          <w:rFonts w:asciiTheme="minorHAnsi" w:hAnsiTheme="minorHAnsi" w:cstheme="minorHAnsi"/>
          <w:sz w:val="24"/>
          <w:szCs w:val="24"/>
        </w:rPr>
      </w:pPr>
    </w:p>
    <w:p w14:paraId="6C77D20F"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marks in &lt;Y&gt; sequences predicting Mating months.</w:t>
      </w:r>
    </w:p>
    <w:p w14:paraId="4BC2695B" w14:textId="77777777" w:rsidR="00180D9A" w:rsidRPr="00801BE2" w:rsidRDefault="00180D9A" w:rsidP="00180D9A">
      <w:pPr>
        <w:rPr>
          <w:rFonts w:asciiTheme="minorHAnsi" w:hAnsiTheme="minorHAnsi" w:cstheme="minorHAnsi"/>
          <w:sz w:val="24"/>
          <w:szCs w:val="24"/>
        </w:rPr>
      </w:pPr>
    </w:p>
    <w:p w14:paraId="7C50B513"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Mating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number of marks in &lt;Y&gt; sequences</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Mating month (181 observations) </w:t>
      </w:r>
      <w:r w:rsidRPr="00801BE2">
        <w:rPr>
          <w:rFonts w:asciiTheme="minorHAnsi" w:hAnsiTheme="minorHAnsi" w:cstheme="minorHAnsi"/>
          <w:b/>
          <w:bCs/>
          <w:sz w:val="24"/>
          <w:szCs w:val="24"/>
        </w:rPr>
        <w:t xml:space="preserve">was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number of marks in &lt;Y&gt; sequences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0.0603</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1.98</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=0.0477.</w:t>
      </w:r>
    </w:p>
    <w:p w14:paraId="3F3FA51F" w14:textId="77777777" w:rsidR="00180D9A" w:rsidRPr="00801BE2" w:rsidRDefault="00180D9A" w:rsidP="00180D9A">
      <w:pPr>
        <w:rPr>
          <w:rFonts w:asciiTheme="minorHAnsi" w:hAnsiTheme="minorHAnsi" w:cstheme="minorHAnsi"/>
          <w:sz w:val="24"/>
          <w:szCs w:val="24"/>
        </w:rPr>
      </w:pPr>
    </w:p>
    <w:p w14:paraId="07AE5CA0"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472408BE" w14:textId="77777777" w:rsidR="00180D9A" w:rsidRPr="00801BE2" w:rsidRDefault="00180D9A" w:rsidP="00180D9A">
      <w:pPr>
        <w:rPr>
          <w:rFonts w:asciiTheme="minorHAnsi" w:hAnsiTheme="minorHAnsi" w:cstheme="minorHAnsi"/>
          <w:sz w:val="24"/>
          <w:szCs w:val="24"/>
        </w:rPr>
      </w:pPr>
    </w:p>
    <w:p w14:paraId="4C7037B7"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dots or lines in sequences without a &lt;Y&gt; predicting Mating months.</w:t>
      </w:r>
    </w:p>
    <w:p w14:paraId="08164764" w14:textId="77777777" w:rsidR="00180D9A" w:rsidRPr="00801BE2" w:rsidRDefault="00180D9A" w:rsidP="00180D9A">
      <w:pPr>
        <w:rPr>
          <w:rFonts w:asciiTheme="minorHAnsi" w:hAnsiTheme="minorHAnsi" w:cstheme="minorHAnsi"/>
          <w:sz w:val="24"/>
          <w:szCs w:val="24"/>
        </w:rPr>
      </w:pPr>
    </w:p>
    <w:p w14:paraId="59BD8DFC"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Mating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independent variable</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Birth month (181 observations) </w:t>
      </w:r>
      <w:r w:rsidRPr="00801BE2">
        <w:rPr>
          <w:rFonts w:asciiTheme="minorHAnsi" w:hAnsiTheme="minorHAnsi" w:cstheme="minorHAnsi"/>
          <w:b/>
          <w:bCs/>
          <w:sz w:val="24"/>
          <w:szCs w:val="24"/>
        </w:rPr>
        <w:t>was</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0.0846</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3.041</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=0.00236</w:t>
      </w:r>
    </w:p>
    <w:p w14:paraId="57FCE166" w14:textId="77777777" w:rsidR="00180D9A" w:rsidRPr="00801BE2" w:rsidRDefault="00180D9A" w:rsidP="00180D9A">
      <w:pPr>
        <w:rPr>
          <w:rFonts w:asciiTheme="minorHAnsi" w:hAnsiTheme="minorHAnsi" w:cstheme="minorHAnsi"/>
          <w:sz w:val="24"/>
          <w:szCs w:val="24"/>
        </w:rPr>
      </w:pPr>
    </w:p>
    <w:p w14:paraId="1B5FF2A1"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4AEBC588" w14:textId="77777777" w:rsidR="00180D9A" w:rsidRPr="00801BE2" w:rsidRDefault="00180D9A" w:rsidP="00180D9A">
      <w:pPr>
        <w:rPr>
          <w:rFonts w:asciiTheme="minorHAnsi" w:hAnsiTheme="minorHAnsi" w:cstheme="minorHAnsi"/>
          <w:sz w:val="24"/>
          <w:szCs w:val="24"/>
        </w:rPr>
      </w:pPr>
    </w:p>
    <w:p w14:paraId="5205D157"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Are &lt; Number of marks in &lt;Y&gt; sequences and number of dots or lines independent?</w:t>
      </w:r>
    </w:p>
    <w:p w14:paraId="443CD5C4" w14:textId="77777777" w:rsidR="00180D9A" w:rsidRPr="00801BE2" w:rsidRDefault="00180D9A" w:rsidP="00180D9A">
      <w:pPr>
        <w:rPr>
          <w:rFonts w:asciiTheme="minorHAnsi" w:hAnsiTheme="minorHAnsi" w:cstheme="minorHAnsi"/>
          <w:sz w:val="24"/>
          <w:szCs w:val="24"/>
        </w:rPr>
      </w:pPr>
    </w:p>
    <w:p w14:paraId="6CE18DE7"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We should note that the number of dots or lines was both a stronger and more consistent predictor of mating months than number of marks in a &lt;Y&gt; sequences (slopes 0.0846 vs. 0.0603 and p=0.00236 vs. p=0.0477). </w:t>
      </w:r>
    </w:p>
    <w:p w14:paraId="240DBE9F" w14:textId="77777777" w:rsidR="00180D9A" w:rsidRPr="00801BE2" w:rsidRDefault="00180D9A" w:rsidP="00180D9A">
      <w:pPr>
        <w:rPr>
          <w:rFonts w:asciiTheme="minorHAnsi" w:hAnsiTheme="minorHAnsi" w:cstheme="minorHAnsi"/>
          <w:sz w:val="24"/>
          <w:szCs w:val="24"/>
        </w:rPr>
      </w:pPr>
    </w:p>
    <w:p w14:paraId="3E569C39"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Mating month was analysed </w:t>
      </w:r>
      <w:r w:rsidRPr="00E46CDA">
        <w:rPr>
          <w:rFonts w:asciiTheme="minorHAnsi" w:hAnsiTheme="minorHAnsi" w:cstheme="minorHAnsi"/>
          <w:sz w:val="24"/>
          <w:szCs w:val="24"/>
        </w:rPr>
        <w:t>with independent variable</w:t>
      </w:r>
      <w:r w:rsidRPr="00801BE2">
        <w:rPr>
          <w:rFonts w:asciiTheme="minorHAnsi" w:hAnsiTheme="minorHAnsi" w:cstheme="minorHAnsi"/>
          <w:sz w:val="24"/>
          <w:szCs w:val="24"/>
        </w:rPr>
        <w:t>s of</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both frequency of number of dots or lines and frequency of number of marks in &lt;Y&gt; sequences (with no interaction term)</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In this combined analysis mating month (155 observations – some images are not associated with both &lt;Y&gt; containing sequences and sequences of dots or lines, hence the reduced number of observations) was predicted by number of dots or lines, b=0.832, z=2.77, p=0.00558, but not by number of marks in a &lt;Y&gt; sequences, b=0.00558, z=0.154, p=0.878).</w:t>
      </w:r>
    </w:p>
    <w:p w14:paraId="1BB414F8" w14:textId="77777777" w:rsidR="00180D9A" w:rsidRPr="00801BE2" w:rsidRDefault="00180D9A" w:rsidP="00180D9A">
      <w:pPr>
        <w:rPr>
          <w:rFonts w:asciiTheme="minorHAnsi" w:hAnsiTheme="minorHAnsi" w:cstheme="minorHAnsi"/>
          <w:sz w:val="24"/>
          <w:szCs w:val="24"/>
        </w:rPr>
      </w:pPr>
    </w:p>
    <w:p w14:paraId="669534E6"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051B4E59" w14:textId="77777777" w:rsidR="00180D9A" w:rsidRPr="00801BE2" w:rsidRDefault="00180D9A" w:rsidP="00180D9A">
      <w:pPr>
        <w:rPr>
          <w:rFonts w:asciiTheme="minorHAnsi" w:hAnsiTheme="minorHAnsi" w:cstheme="minorHAnsi"/>
          <w:sz w:val="24"/>
          <w:szCs w:val="24"/>
        </w:rPr>
      </w:pPr>
    </w:p>
    <w:p w14:paraId="03996A4D"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An analysis of the effect of adding frequencies of number of marks in a &lt;Y&gt; sequence to an initial prediction </w:t>
      </w:r>
      <w:r w:rsidRPr="00801BE2">
        <w:rPr>
          <w:rFonts w:asciiTheme="minorHAnsi" w:hAnsiTheme="minorHAnsi" w:cstheme="minorHAnsi"/>
          <w:sz w:val="24"/>
          <w:szCs w:val="24"/>
        </w:rPr>
        <w:lastRenderedPageBreak/>
        <w:t>based solely on frequencies of numbers of dots and lines using the ‘</w:t>
      </w:r>
      <w:proofErr w:type="spellStart"/>
      <w:r w:rsidRPr="00801BE2">
        <w:rPr>
          <w:rFonts w:asciiTheme="minorHAnsi" w:hAnsiTheme="minorHAnsi" w:cstheme="minorHAnsi"/>
          <w:sz w:val="24"/>
          <w:szCs w:val="24"/>
        </w:rPr>
        <w:t>anova</w:t>
      </w:r>
      <w:proofErr w:type="spellEnd"/>
      <w:r w:rsidRPr="00801BE2">
        <w:rPr>
          <w:rFonts w:asciiTheme="minorHAnsi" w:hAnsiTheme="minorHAnsi" w:cstheme="minorHAnsi"/>
          <w:sz w:val="24"/>
          <w:szCs w:val="24"/>
        </w:rPr>
        <w:t>’ procedure in R does not show any significant additional predictive power (chi-square(1)=0.0236, p=0.878).</w:t>
      </w:r>
    </w:p>
    <w:p w14:paraId="2F8FC7C4" w14:textId="77777777" w:rsidR="00180D9A" w:rsidRPr="00801BE2" w:rsidRDefault="00180D9A" w:rsidP="00180D9A">
      <w:pPr>
        <w:rPr>
          <w:rFonts w:asciiTheme="minorHAnsi" w:hAnsiTheme="minorHAnsi" w:cstheme="minorHAnsi"/>
          <w:sz w:val="24"/>
          <w:szCs w:val="24"/>
        </w:rPr>
      </w:pPr>
    </w:p>
    <w:p w14:paraId="39EF8218"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We conclude that the number of dots and lines in a sequence denoted the months in which different species mated.</w:t>
      </w:r>
    </w:p>
    <w:p w14:paraId="345EAF08" w14:textId="77777777" w:rsidR="00180D9A" w:rsidRPr="00801BE2" w:rsidRDefault="00180D9A" w:rsidP="00180D9A">
      <w:pPr>
        <w:rPr>
          <w:rFonts w:asciiTheme="minorHAnsi" w:hAnsiTheme="minorHAnsi" w:cstheme="minorHAnsi"/>
          <w:sz w:val="24"/>
          <w:szCs w:val="24"/>
        </w:rPr>
      </w:pPr>
    </w:p>
    <w:p w14:paraId="2F6D975B" w14:textId="77777777" w:rsidR="00180D9A" w:rsidRPr="00801BE2" w:rsidRDefault="00180D9A" w:rsidP="00180D9A">
      <w:pPr>
        <w:rPr>
          <w:rFonts w:asciiTheme="minorHAnsi" w:hAnsiTheme="minorHAnsi" w:cstheme="minorHAnsi"/>
          <w:sz w:val="24"/>
          <w:szCs w:val="24"/>
        </w:rPr>
      </w:pPr>
    </w:p>
    <w:p w14:paraId="1A54428C"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Predicting species’ Spring Migration months.</w:t>
      </w:r>
    </w:p>
    <w:p w14:paraId="2D89A916" w14:textId="77777777" w:rsidR="00180D9A" w:rsidRPr="00801BE2" w:rsidRDefault="00180D9A" w:rsidP="00180D9A">
      <w:pPr>
        <w:rPr>
          <w:rFonts w:asciiTheme="minorHAnsi" w:hAnsiTheme="minorHAnsi" w:cstheme="minorHAnsi"/>
          <w:sz w:val="24"/>
          <w:szCs w:val="24"/>
        </w:rPr>
      </w:pPr>
    </w:p>
    <w:p w14:paraId="15287BA0"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&lt;Y&gt; position predicting Spring Migration months.</w:t>
      </w:r>
    </w:p>
    <w:p w14:paraId="4D1B594E" w14:textId="77777777" w:rsidR="00180D9A" w:rsidRPr="00801BE2" w:rsidRDefault="00180D9A" w:rsidP="00180D9A">
      <w:pPr>
        <w:rPr>
          <w:rFonts w:asciiTheme="minorHAnsi" w:hAnsiTheme="minorHAnsi" w:cstheme="minorHAnsi"/>
          <w:sz w:val="24"/>
          <w:szCs w:val="24"/>
        </w:rPr>
      </w:pPr>
    </w:p>
    <w:p w14:paraId="2D3DD74F"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Spring migration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&lt;Y&gt; position value</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Spring migration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&lt;Y&gt; positions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-0.0520</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-0.583</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=0.56.</w:t>
      </w:r>
    </w:p>
    <w:p w14:paraId="3879C099" w14:textId="77777777" w:rsidR="00180D9A" w:rsidRPr="00801BE2" w:rsidRDefault="00180D9A" w:rsidP="00180D9A">
      <w:pPr>
        <w:rPr>
          <w:rFonts w:asciiTheme="minorHAnsi" w:hAnsiTheme="minorHAnsi" w:cstheme="minorHAnsi"/>
          <w:sz w:val="24"/>
          <w:szCs w:val="24"/>
        </w:rPr>
      </w:pPr>
    </w:p>
    <w:p w14:paraId="31DE91B0"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4287DA30" w14:textId="77777777" w:rsidR="00180D9A" w:rsidRPr="00801BE2" w:rsidRDefault="00180D9A" w:rsidP="00180D9A">
      <w:pPr>
        <w:rPr>
          <w:rFonts w:asciiTheme="minorHAnsi" w:hAnsiTheme="minorHAnsi" w:cstheme="minorHAnsi"/>
          <w:sz w:val="24"/>
          <w:szCs w:val="24"/>
        </w:rPr>
      </w:pPr>
    </w:p>
    <w:p w14:paraId="70CA47B0"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marks in &lt;Y&gt; sequences predicting Spring Migration months.</w:t>
      </w:r>
    </w:p>
    <w:p w14:paraId="1B2D2C7E" w14:textId="77777777" w:rsidR="00180D9A" w:rsidRPr="00801BE2" w:rsidRDefault="00180D9A" w:rsidP="00180D9A">
      <w:pPr>
        <w:rPr>
          <w:rFonts w:asciiTheme="minorHAnsi" w:hAnsiTheme="minorHAnsi" w:cstheme="minorHAnsi"/>
          <w:sz w:val="24"/>
          <w:szCs w:val="24"/>
        </w:rPr>
      </w:pPr>
    </w:p>
    <w:p w14:paraId="2F109380"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Spring migration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number of marks in &lt;Y&gt; sequences</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Spring migration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number of marks in &lt;Y&gt; sequences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-0.125</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-0.760</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=0.477.</w:t>
      </w:r>
    </w:p>
    <w:p w14:paraId="29F7520B" w14:textId="77777777" w:rsidR="00180D9A" w:rsidRPr="00801BE2" w:rsidRDefault="00180D9A" w:rsidP="00180D9A">
      <w:pPr>
        <w:rPr>
          <w:rFonts w:asciiTheme="minorHAnsi" w:hAnsiTheme="minorHAnsi" w:cstheme="minorHAnsi"/>
          <w:sz w:val="24"/>
          <w:szCs w:val="24"/>
        </w:rPr>
      </w:pPr>
    </w:p>
    <w:p w14:paraId="101340D9"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4DAB77EF" w14:textId="77777777" w:rsidR="00180D9A" w:rsidRPr="00801BE2" w:rsidRDefault="00180D9A" w:rsidP="00180D9A">
      <w:pPr>
        <w:rPr>
          <w:rFonts w:asciiTheme="minorHAnsi" w:hAnsiTheme="minorHAnsi" w:cstheme="minorHAnsi"/>
          <w:sz w:val="24"/>
          <w:szCs w:val="24"/>
        </w:rPr>
      </w:pPr>
    </w:p>
    <w:p w14:paraId="4624E105"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dots or lines in sequences without a &lt;Y&gt; predicting Spring Migration months.</w:t>
      </w:r>
    </w:p>
    <w:p w14:paraId="0FD94473" w14:textId="77777777" w:rsidR="00180D9A" w:rsidRPr="00801BE2" w:rsidRDefault="00180D9A" w:rsidP="00180D9A">
      <w:pPr>
        <w:rPr>
          <w:rFonts w:asciiTheme="minorHAnsi" w:hAnsiTheme="minorHAnsi" w:cstheme="minorHAnsi"/>
          <w:sz w:val="24"/>
          <w:szCs w:val="24"/>
        </w:rPr>
      </w:pPr>
    </w:p>
    <w:p w14:paraId="1D23BC22"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Spring migration month was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independent variable</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Spring migration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0.0262</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1.41</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=0.158</w:t>
      </w:r>
    </w:p>
    <w:p w14:paraId="7EF51B58" w14:textId="77777777" w:rsidR="00180D9A" w:rsidRPr="00801BE2" w:rsidRDefault="00180D9A" w:rsidP="00180D9A">
      <w:pPr>
        <w:rPr>
          <w:rFonts w:asciiTheme="minorHAnsi" w:hAnsiTheme="minorHAnsi" w:cstheme="minorHAnsi"/>
          <w:sz w:val="24"/>
          <w:szCs w:val="24"/>
        </w:rPr>
      </w:pPr>
    </w:p>
    <w:p w14:paraId="1C270B9D"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20F53744" w14:textId="77777777" w:rsidR="00180D9A" w:rsidRPr="00801BE2" w:rsidRDefault="00180D9A" w:rsidP="00180D9A">
      <w:pPr>
        <w:rPr>
          <w:rFonts w:asciiTheme="minorHAnsi" w:hAnsiTheme="minorHAnsi" w:cstheme="minorHAnsi"/>
          <w:sz w:val="24"/>
          <w:szCs w:val="24"/>
        </w:rPr>
      </w:pPr>
    </w:p>
    <w:p w14:paraId="7A55EC23"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We conclude that there is no evidence that any position or number of marks denote the months in which species migrate in spring.</w:t>
      </w:r>
    </w:p>
    <w:p w14:paraId="4D510302" w14:textId="77777777" w:rsidR="00180D9A" w:rsidRPr="00801BE2" w:rsidRDefault="00180D9A" w:rsidP="00180D9A">
      <w:pPr>
        <w:rPr>
          <w:rFonts w:asciiTheme="minorHAnsi" w:hAnsiTheme="minorHAnsi" w:cstheme="minorHAnsi"/>
          <w:sz w:val="24"/>
          <w:szCs w:val="24"/>
        </w:rPr>
      </w:pPr>
    </w:p>
    <w:p w14:paraId="37ED4D27" w14:textId="77777777" w:rsidR="00180D9A" w:rsidRPr="00801BE2" w:rsidRDefault="00180D9A" w:rsidP="00180D9A">
      <w:pPr>
        <w:rPr>
          <w:rFonts w:asciiTheme="minorHAnsi" w:hAnsiTheme="minorHAnsi" w:cstheme="minorHAnsi"/>
          <w:sz w:val="24"/>
          <w:szCs w:val="24"/>
        </w:rPr>
      </w:pPr>
    </w:p>
    <w:p w14:paraId="25B59A73"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Predicting species’ Autumn Migration months.</w:t>
      </w:r>
    </w:p>
    <w:p w14:paraId="42F2F9FB" w14:textId="77777777" w:rsidR="00180D9A" w:rsidRPr="00801BE2" w:rsidRDefault="00180D9A" w:rsidP="00180D9A">
      <w:pPr>
        <w:rPr>
          <w:rFonts w:asciiTheme="minorHAnsi" w:hAnsiTheme="minorHAnsi" w:cstheme="minorHAnsi"/>
          <w:sz w:val="24"/>
          <w:szCs w:val="24"/>
        </w:rPr>
      </w:pPr>
    </w:p>
    <w:p w14:paraId="7E6CE19B"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&lt;Y&gt; position predicting Autumn Migration months.</w:t>
      </w:r>
    </w:p>
    <w:p w14:paraId="3217E5D4" w14:textId="77777777" w:rsidR="00180D9A" w:rsidRPr="00801BE2" w:rsidRDefault="00180D9A" w:rsidP="00180D9A">
      <w:pPr>
        <w:rPr>
          <w:rFonts w:asciiTheme="minorHAnsi" w:hAnsiTheme="minorHAnsi" w:cstheme="minorHAnsi"/>
          <w:sz w:val="24"/>
          <w:szCs w:val="24"/>
        </w:rPr>
      </w:pPr>
    </w:p>
    <w:p w14:paraId="59D8CCDB"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Autumn migration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&lt;Y&gt; position value</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Autumn migration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&lt;Y&gt; positions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-15.421</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--0.012</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=0.99.</w:t>
      </w:r>
    </w:p>
    <w:p w14:paraId="6D37DB67" w14:textId="77777777" w:rsidR="00180D9A" w:rsidRPr="00801BE2" w:rsidRDefault="00180D9A" w:rsidP="00180D9A">
      <w:pPr>
        <w:rPr>
          <w:rFonts w:asciiTheme="minorHAnsi" w:hAnsiTheme="minorHAnsi" w:cstheme="minorHAnsi"/>
          <w:sz w:val="24"/>
          <w:szCs w:val="24"/>
        </w:rPr>
      </w:pPr>
    </w:p>
    <w:p w14:paraId="12E8E333"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0B60DAD8" w14:textId="77777777" w:rsidR="00180D9A" w:rsidRPr="00801BE2" w:rsidRDefault="00180D9A" w:rsidP="00180D9A">
      <w:pPr>
        <w:rPr>
          <w:rFonts w:asciiTheme="minorHAnsi" w:hAnsiTheme="minorHAnsi" w:cstheme="minorHAnsi"/>
          <w:sz w:val="24"/>
          <w:szCs w:val="24"/>
        </w:rPr>
      </w:pPr>
    </w:p>
    <w:p w14:paraId="1DB8569B"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marks in &lt;Y&gt; sequences predicting Autumn Migration months.</w:t>
      </w:r>
    </w:p>
    <w:p w14:paraId="43DF2C62" w14:textId="77777777" w:rsidR="00180D9A" w:rsidRPr="00801BE2" w:rsidRDefault="00180D9A" w:rsidP="00180D9A">
      <w:pPr>
        <w:rPr>
          <w:rFonts w:asciiTheme="minorHAnsi" w:hAnsiTheme="minorHAnsi" w:cstheme="minorHAnsi"/>
          <w:sz w:val="24"/>
          <w:szCs w:val="24"/>
        </w:rPr>
      </w:pPr>
    </w:p>
    <w:p w14:paraId="63B68EA8"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Autumn migration month was analysed </w:t>
      </w:r>
      <w:r w:rsidRPr="00E46CDA">
        <w:rPr>
          <w:rFonts w:asciiTheme="minorHAnsi" w:hAnsiTheme="minorHAnsi" w:cstheme="minorHAnsi"/>
          <w:sz w:val="24"/>
          <w:szCs w:val="24"/>
        </w:rPr>
        <w:t xml:space="preserve">with </w:t>
      </w:r>
      <w:r w:rsidRPr="00801BE2">
        <w:rPr>
          <w:rFonts w:asciiTheme="minorHAnsi" w:hAnsiTheme="minorHAnsi" w:cstheme="minorHAnsi"/>
          <w:sz w:val="24"/>
          <w:szCs w:val="24"/>
        </w:rPr>
        <w:t xml:space="preserve">the </w:t>
      </w:r>
      <w:r w:rsidRPr="00E46CDA">
        <w:rPr>
          <w:rFonts w:asciiTheme="minorHAnsi" w:hAnsiTheme="minorHAnsi" w:cstheme="minorHAnsi"/>
          <w:sz w:val="24"/>
          <w:szCs w:val="24"/>
        </w:rPr>
        <w:t xml:space="preserve">independent variable </w:t>
      </w:r>
      <w:r w:rsidRPr="00801BE2">
        <w:rPr>
          <w:rFonts w:asciiTheme="minorHAnsi" w:hAnsiTheme="minorHAnsi" w:cstheme="minorHAnsi"/>
          <w:sz w:val="24"/>
          <w:szCs w:val="24"/>
        </w:rPr>
        <w:t>frequency of number of marks in &lt;Y&gt; sequences</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Autumn migration month (181 observations) </w:t>
      </w:r>
      <w:r w:rsidRPr="00801BE2">
        <w:rPr>
          <w:rFonts w:asciiTheme="minorHAnsi" w:hAnsiTheme="minorHAnsi" w:cstheme="minorHAnsi"/>
          <w:b/>
          <w:bCs/>
          <w:sz w:val="24"/>
          <w:szCs w:val="24"/>
        </w:rPr>
        <w:t>was not</w:t>
      </w:r>
      <w:r w:rsidRPr="00801BE2">
        <w:rPr>
          <w:rFonts w:asciiTheme="minorHAnsi" w:hAnsiTheme="minorHAnsi" w:cstheme="minorHAnsi"/>
          <w:sz w:val="24"/>
          <w:szCs w:val="24"/>
        </w:rPr>
        <w:t xml:space="preserve">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the number of marks in &lt;Y&gt; sequences</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-0.0503</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-0.564</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=0.573.</w:t>
      </w:r>
    </w:p>
    <w:p w14:paraId="6D8BA1D0" w14:textId="77777777" w:rsidR="00180D9A" w:rsidRPr="00801BE2" w:rsidRDefault="00180D9A" w:rsidP="00180D9A">
      <w:pPr>
        <w:rPr>
          <w:rFonts w:asciiTheme="minorHAnsi" w:hAnsiTheme="minorHAnsi" w:cstheme="minorHAnsi"/>
          <w:sz w:val="24"/>
          <w:szCs w:val="24"/>
        </w:rPr>
      </w:pPr>
    </w:p>
    <w:p w14:paraId="20CBA026"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lastRenderedPageBreak/>
        <w:t>The data conform to the statistical model (all diagnostic tests non-significant).</w:t>
      </w:r>
    </w:p>
    <w:p w14:paraId="3ECBA7BF" w14:textId="77777777" w:rsidR="00180D9A" w:rsidRPr="00801BE2" w:rsidRDefault="00180D9A" w:rsidP="00180D9A">
      <w:pPr>
        <w:rPr>
          <w:rFonts w:asciiTheme="minorHAnsi" w:hAnsiTheme="minorHAnsi" w:cstheme="minorHAnsi"/>
          <w:sz w:val="24"/>
          <w:szCs w:val="24"/>
        </w:rPr>
      </w:pPr>
    </w:p>
    <w:p w14:paraId="25EF3157" w14:textId="77777777" w:rsidR="00180D9A" w:rsidRPr="00801BE2" w:rsidRDefault="00180D9A" w:rsidP="00180D9A">
      <w:pPr>
        <w:rPr>
          <w:rFonts w:asciiTheme="minorHAnsi" w:hAnsiTheme="minorHAnsi" w:cstheme="minorHAnsi"/>
          <w:b/>
          <w:bCs/>
          <w:sz w:val="24"/>
          <w:szCs w:val="24"/>
        </w:rPr>
      </w:pPr>
      <w:r w:rsidRPr="00801BE2">
        <w:rPr>
          <w:rFonts w:asciiTheme="minorHAnsi" w:hAnsiTheme="minorHAnsi" w:cstheme="minorHAnsi"/>
          <w:b/>
          <w:bCs/>
          <w:sz w:val="24"/>
          <w:szCs w:val="24"/>
        </w:rPr>
        <w:t>Number of dots or lines in sequences without a &lt;Y&gt; predicting Autumn Migration months.</w:t>
      </w:r>
    </w:p>
    <w:p w14:paraId="6444A01C" w14:textId="77777777" w:rsidR="00180D9A" w:rsidRPr="00801BE2" w:rsidRDefault="00180D9A" w:rsidP="00180D9A">
      <w:pPr>
        <w:rPr>
          <w:rFonts w:asciiTheme="minorHAnsi" w:hAnsiTheme="minorHAnsi" w:cstheme="minorHAnsi"/>
          <w:sz w:val="24"/>
          <w:szCs w:val="24"/>
        </w:rPr>
      </w:pPr>
    </w:p>
    <w:p w14:paraId="37BF3348"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 xml:space="preserve">Autumn migration month was analysed using </w:t>
      </w:r>
      <w:r w:rsidRPr="00E46CDA">
        <w:rPr>
          <w:rFonts w:asciiTheme="minorHAnsi" w:hAnsiTheme="minorHAnsi" w:cstheme="minorHAnsi"/>
          <w:sz w:val="24"/>
          <w:szCs w:val="24"/>
        </w:rPr>
        <w:t xml:space="preserve">generalised linear model with a </w:t>
      </w:r>
      <w:proofErr w:type="spellStart"/>
      <w:r w:rsidRPr="00801BE2">
        <w:rPr>
          <w:rFonts w:asciiTheme="minorHAnsi" w:hAnsiTheme="minorHAnsi" w:cstheme="minorHAnsi"/>
          <w:sz w:val="24"/>
          <w:szCs w:val="24"/>
        </w:rPr>
        <w:t>Binomal</w:t>
      </w:r>
      <w:proofErr w:type="spellEnd"/>
      <w:r w:rsidRPr="00801BE2">
        <w:rPr>
          <w:rFonts w:asciiTheme="minorHAnsi" w:hAnsiTheme="minorHAnsi" w:cstheme="minorHAnsi"/>
          <w:sz w:val="24"/>
          <w:szCs w:val="24"/>
        </w:rPr>
        <w:t xml:space="preserve"> family link function (logit)</w:t>
      </w:r>
      <w:r w:rsidRPr="00E46CDA">
        <w:rPr>
          <w:rFonts w:asciiTheme="minorHAnsi" w:hAnsiTheme="minorHAnsi" w:cstheme="minorHAnsi"/>
          <w:sz w:val="24"/>
          <w:szCs w:val="24"/>
        </w:rPr>
        <w:t>, with independent variable</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xml:space="preserve">. </w:t>
      </w:r>
      <w:r w:rsidRPr="00801BE2">
        <w:rPr>
          <w:rFonts w:asciiTheme="minorHAnsi" w:hAnsiTheme="minorHAnsi" w:cstheme="minorHAnsi"/>
          <w:sz w:val="24"/>
          <w:szCs w:val="24"/>
        </w:rPr>
        <w:t xml:space="preserve">Autumn migration month (181 observations) </w:t>
      </w:r>
      <w:r w:rsidRPr="00801BE2">
        <w:rPr>
          <w:rFonts w:asciiTheme="minorHAnsi" w:hAnsiTheme="minorHAnsi" w:cstheme="minorHAnsi"/>
          <w:b/>
          <w:bCs/>
          <w:sz w:val="24"/>
          <w:szCs w:val="24"/>
        </w:rPr>
        <w:t xml:space="preserve">was not </w:t>
      </w:r>
      <w:r w:rsidRPr="00E46CDA">
        <w:rPr>
          <w:rFonts w:asciiTheme="minorHAnsi" w:hAnsiTheme="minorHAnsi" w:cstheme="minorHAnsi"/>
          <w:sz w:val="24"/>
          <w:szCs w:val="24"/>
        </w:rPr>
        <w:t>predicted by</w:t>
      </w:r>
      <w:r w:rsidRPr="00801BE2">
        <w:rPr>
          <w:rFonts w:asciiTheme="minorHAnsi" w:hAnsiTheme="minorHAnsi" w:cstheme="minorHAnsi"/>
          <w:sz w:val="24"/>
          <w:szCs w:val="24"/>
        </w:rPr>
        <w:t xml:space="preserve"> number of dots or lines in sequences not containing a &lt;Y&gt;</w:t>
      </w:r>
      <w:r w:rsidRPr="00E46CDA">
        <w:rPr>
          <w:rFonts w:asciiTheme="minorHAnsi" w:hAnsiTheme="minorHAnsi" w:cstheme="minorHAnsi"/>
          <w:sz w:val="24"/>
          <w:szCs w:val="24"/>
        </w:rPr>
        <w:t>., </w:t>
      </w:r>
      <w:r w:rsidRPr="00E46CDA">
        <w:rPr>
          <w:rFonts w:asciiTheme="minorHAnsi" w:eastAsia="TimesNewRomanPSMT" w:hAnsiTheme="minorHAnsi" w:cstheme="minorHAnsi"/>
          <w:sz w:val="24"/>
          <w:szCs w:val="24"/>
        </w:rPr>
        <w:t>b=</w:t>
      </w:r>
      <w:r w:rsidRPr="00801BE2">
        <w:rPr>
          <w:rFonts w:asciiTheme="minorHAnsi" w:hAnsiTheme="minorHAnsi" w:cstheme="minorHAnsi"/>
          <w:sz w:val="24"/>
          <w:szCs w:val="24"/>
        </w:rPr>
        <w:t>-0.0672</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z=</w:t>
      </w:r>
      <w:r w:rsidRPr="00801BE2">
        <w:rPr>
          <w:rFonts w:asciiTheme="minorHAnsi" w:hAnsiTheme="minorHAnsi" w:cstheme="minorHAnsi"/>
          <w:sz w:val="24"/>
          <w:szCs w:val="24"/>
        </w:rPr>
        <w:t>-0.929</w:t>
      </w:r>
      <w:r w:rsidRPr="00E46CDA">
        <w:rPr>
          <w:rFonts w:asciiTheme="minorHAnsi" w:eastAsia="TimesNewRomanPSMT" w:hAnsiTheme="minorHAnsi" w:cstheme="minorHAnsi"/>
          <w:sz w:val="24"/>
          <w:szCs w:val="24"/>
        </w:rPr>
        <w:t>,</w:t>
      </w:r>
      <w:r w:rsidRPr="00E46CDA">
        <w:rPr>
          <w:rFonts w:asciiTheme="minorHAnsi" w:hAnsiTheme="minorHAnsi" w:cstheme="minorHAnsi"/>
          <w:sz w:val="24"/>
          <w:szCs w:val="24"/>
        </w:rPr>
        <w:t xml:space="preserve"> </w:t>
      </w:r>
      <w:r w:rsidRPr="00E46CDA">
        <w:rPr>
          <w:rFonts w:asciiTheme="minorHAnsi" w:eastAsia="TimesNewRomanPSMT" w:hAnsiTheme="minorHAnsi" w:cstheme="minorHAnsi"/>
          <w:sz w:val="24"/>
          <w:szCs w:val="24"/>
        </w:rPr>
        <w:t>p</w:t>
      </w:r>
      <w:r w:rsidRPr="00801BE2">
        <w:rPr>
          <w:rFonts w:asciiTheme="minorHAnsi" w:hAnsiTheme="minorHAnsi" w:cstheme="minorHAnsi"/>
          <w:sz w:val="24"/>
          <w:szCs w:val="24"/>
        </w:rPr>
        <w:t>=0.353</w:t>
      </w:r>
    </w:p>
    <w:p w14:paraId="3D1F1438" w14:textId="77777777" w:rsidR="00180D9A" w:rsidRPr="00801BE2" w:rsidRDefault="00180D9A" w:rsidP="00180D9A">
      <w:pPr>
        <w:rPr>
          <w:rFonts w:asciiTheme="minorHAnsi" w:hAnsiTheme="minorHAnsi" w:cstheme="minorHAnsi"/>
          <w:sz w:val="24"/>
          <w:szCs w:val="24"/>
        </w:rPr>
      </w:pPr>
    </w:p>
    <w:p w14:paraId="6C57719F" w14:textId="7777777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The data conform to the statistical model (all diagnostic tests non-significant).</w:t>
      </w:r>
    </w:p>
    <w:p w14:paraId="71AED353" w14:textId="77777777" w:rsidR="00180D9A" w:rsidRPr="00801BE2" w:rsidRDefault="00180D9A" w:rsidP="00180D9A">
      <w:pPr>
        <w:rPr>
          <w:rFonts w:asciiTheme="minorHAnsi" w:hAnsiTheme="minorHAnsi" w:cstheme="minorHAnsi"/>
          <w:sz w:val="24"/>
          <w:szCs w:val="24"/>
        </w:rPr>
      </w:pPr>
    </w:p>
    <w:p w14:paraId="5AEE0D03" w14:textId="70CDFE17"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We conclude that there is no evidence that any position or number of marks denote the months in which species migrate in autumn.</w:t>
      </w:r>
    </w:p>
    <w:p w14:paraId="2999B364" w14:textId="77777777" w:rsidR="00180D9A" w:rsidRPr="00801BE2" w:rsidRDefault="00180D9A" w:rsidP="00180D9A">
      <w:pPr>
        <w:rPr>
          <w:rFonts w:asciiTheme="minorHAnsi" w:hAnsiTheme="minorHAnsi" w:cstheme="minorHAnsi"/>
          <w:sz w:val="24"/>
          <w:szCs w:val="24"/>
        </w:rPr>
      </w:pPr>
    </w:p>
    <w:p w14:paraId="6D67A92F" w14:textId="432B4340" w:rsidR="00180D9A" w:rsidRPr="00801BE2" w:rsidRDefault="00180D9A" w:rsidP="00180D9A">
      <w:pPr>
        <w:rPr>
          <w:rFonts w:asciiTheme="minorHAnsi" w:hAnsiTheme="minorHAnsi" w:cstheme="minorHAnsi"/>
          <w:sz w:val="24"/>
          <w:szCs w:val="24"/>
        </w:rPr>
      </w:pPr>
      <w:r w:rsidRPr="00801BE2">
        <w:rPr>
          <w:rFonts w:asciiTheme="minorHAnsi" w:hAnsiTheme="minorHAnsi" w:cstheme="minorHAnsi"/>
          <w:sz w:val="24"/>
          <w:szCs w:val="24"/>
        </w:rPr>
        <w:t>Finally, due to the concern that fish might be outliers in terms of their time of spawning (month 6) compared to other species (where birth occurs much earlier in the RBS year), we re-ran all of our analyses on data excluding fish. Removing fish had no meaningful effect on the statistical results or their interpretation. A summary of the results of analyses excluding fish is given in the following table.</w:t>
      </w:r>
    </w:p>
    <w:p w14:paraId="6DBFD4D3" w14:textId="7354960A" w:rsidR="00180D9A" w:rsidRPr="00801BE2" w:rsidRDefault="00180D9A" w:rsidP="00180D9A">
      <w:pPr>
        <w:rPr>
          <w:rFonts w:asciiTheme="minorHAnsi" w:hAnsiTheme="minorHAnsi" w:cstheme="minorHAnsi"/>
          <w:sz w:val="24"/>
          <w:szCs w:val="24"/>
        </w:rPr>
      </w:pPr>
    </w:p>
    <w:p w14:paraId="28CD0B3E"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b/>
          <w:bCs/>
          <w:color w:val="000000"/>
          <w:sz w:val="24"/>
          <w:szCs w:val="24"/>
          <w:lang w:eastAsia="en-GB"/>
        </w:rPr>
        <w:t>Summaries of Results with Fish Removed</w:t>
      </w:r>
    </w:p>
    <w:p w14:paraId="5D351A72"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p w14:paraId="594467D8"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b/>
          <w:bCs/>
          <w:color w:val="000000"/>
          <w:sz w:val="24"/>
          <w:szCs w:val="24"/>
          <w:lang w:eastAsia="en-GB"/>
        </w:rPr>
        <w:t>Simple Logistic Regression Results</w:t>
      </w:r>
    </w:p>
    <w:p w14:paraId="3050C0E8"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tbl>
      <w:tblPr>
        <w:tblW w:w="9210" w:type="dxa"/>
        <w:tblCellMar>
          <w:left w:w="0" w:type="dxa"/>
          <w:right w:w="0" w:type="dxa"/>
        </w:tblCellMar>
        <w:tblLook w:val="04A0" w:firstRow="1" w:lastRow="0" w:firstColumn="1" w:lastColumn="0" w:noHBand="0" w:noVBand="1"/>
      </w:tblPr>
      <w:tblGrid>
        <w:gridCol w:w="2123"/>
        <w:gridCol w:w="1701"/>
        <w:gridCol w:w="1275"/>
        <w:gridCol w:w="1560"/>
        <w:gridCol w:w="1275"/>
        <w:gridCol w:w="1276"/>
      </w:tblGrid>
      <w:tr w:rsidR="00801BE2" w:rsidRPr="00801BE2" w14:paraId="4959B340" w14:textId="77777777" w:rsidTr="00801BE2">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54C4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Dependent</w:t>
            </w:r>
          </w:p>
          <w:p w14:paraId="574C7BB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Variable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2E43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Predictor</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AB9F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 (slope)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C653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z</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2A7F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p &gt;|z|</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2C48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Significant</w:t>
            </w:r>
          </w:p>
        </w:tc>
      </w:tr>
      <w:tr w:rsidR="00801BE2" w:rsidRPr="00801BE2" w14:paraId="548DF682"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E7A0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DC98A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DD9931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EECB15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95B7A1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566D1D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49834EEF"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6B04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Birth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E1609A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E7C644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0.167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51F6B6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2.54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16935E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C468C5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w:t>
            </w:r>
          </w:p>
        </w:tc>
      </w:tr>
      <w:tr w:rsidR="00801BE2" w:rsidRPr="00801BE2" w14:paraId="34009B80"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7F26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Birth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D9C240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A1DFD2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0.148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B84886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2.76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671676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0.00575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97C22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w:t>
            </w:r>
          </w:p>
        </w:tc>
      </w:tr>
      <w:tr w:rsidR="00801BE2" w:rsidRPr="00801BE2" w14:paraId="49A58526"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A59F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Birth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33A11C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Dots or Lines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5C7D55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-0.00361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E50DF6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-0.127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F970FA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0.899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3FDA4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1990933D"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1D4D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7F850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42096F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14B9D8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E809A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C841C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77E6B824"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D4F1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Mating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E81287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BF911C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0.0334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D2CB96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1.51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7D11BF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0.132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2A255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2FBEFDF8"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338E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Mating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D1C0C6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814B49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0.0532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D61EC2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1.78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0ACD34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0.0753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1323F9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009B25D7"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1D2D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Mating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5A30B8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Dots or Lines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AFD159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0.184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A318DB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3.59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A16226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0.000338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32DED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w:t>
            </w:r>
          </w:p>
        </w:tc>
      </w:tr>
      <w:tr w:rsidR="00801BE2" w:rsidRPr="00801BE2" w14:paraId="5F4DF98E"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74CD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21BECF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45E6D4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593742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4DB752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2923C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3DAF0C8B"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BB73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Spring Migration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861ACA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6284D9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-0.321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3348C8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-0.513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200744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0.608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7ABCE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1AEAF445"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103A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Spring Migration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376826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476583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-0.542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B229D1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-0.911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9F1E2F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0.362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F9CBC2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48A3D191"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9B53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Spring Migration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399B0A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Dots or Lines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A1B074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-0.0364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9F31E5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-0.523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EE09B0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0.601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9A7E25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10F3B856"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B81F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1A5B5D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D3E2CD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54BC46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6BA3F2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1529D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455F3686"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385C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Autumn Migration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960B2A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DB3B9D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-15.1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2EC636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1ADAC5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0.991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EB9B4F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727709CF"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B9CA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Autumn Migration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74A02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D3200D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-0.0603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2581DA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-0.648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976D48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0.517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C3393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24544072"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03CB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Autumn Migration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E51AC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Dots or Lines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84050C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-0.0612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666D2A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-0.827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1AC490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0.408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9797A4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bl>
    <w:p w14:paraId="4F3922AA"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p w14:paraId="5DF3B803"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p w14:paraId="69E72646"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b/>
          <w:bCs/>
          <w:color w:val="000000"/>
          <w:sz w:val="24"/>
          <w:szCs w:val="24"/>
          <w:lang w:eastAsia="en-GB"/>
        </w:rPr>
        <w:t>Multiple Logistic Regression Results</w:t>
      </w:r>
    </w:p>
    <w:p w14:paraId="63B44DCE"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tbl>
      <w:tblPr>
        <w:tblW w:w="9210" w:type="dxa"/>
        <w:tblCellMar>
          <w:left w:w="0" w:type="dxa"/>
          <w:right w:w="0" w:type="dxa"/>
        </w:tblCellMar>
        <w:tblLook w:val="04A0" w:firstRow="1" w:lastRow="0" w:firstColumn="1" w:lastColumn="0" w:noHBand="0" w:noVBand="1"/>
      </w:tblPr>
      <w:tblGrid>
        <w:gridCol w:w="2123"/>
        <w:gridCol w:w="1701"/>
        <w:gridCol w:w="1275"/>
        <w:gridCol w:w="1560"/>
        <w:gridCol w:w="1275"/>
        <w:gridCol w:w="1276"/>
      </w:tblGrid>
      <w:tr w:rsidR="00801BE2" w:rsidRPr="00801BE2" w14:paraId="6E170D71" w14:textId="77777777" w:rsidTr="00801BE2">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9B3C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Dependent</w:t>
            </w:r>
          </w:p>
          <w:p w14:paraId="501287E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Variable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F45BA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Predictors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CA1A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 (slope)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2864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z</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5CF8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p &gt;|z|</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7F67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Significant</w:t>
            </w:r>
          </w:p>
        </w:tc>
      </w:tr>
      <w:tr w:rsidR="00801BE2" w:rsidRPr="00801BE2" w14:paraId="29917168"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B9C9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622B8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D2CFDD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212D72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7D3E56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14872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39BC0D70" w14:textId="77777777" w:rsidTr="00801BE2">
        <w:tc>
          <w:tcPr>
            <w:tcW w:w="2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B869E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Birth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CC311C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28D600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0.533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4AA901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1.93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E66932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0.0533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0272B7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2F6927DC" w14:textId="77777777" w:rsidTr="00801BE2">
        <w:tc>
          <w:tcPr>
            <w:tcW w:w="0" w:type="auto"/>
            <w:vMerge/>
            <w:tcBorders>
              <w:top w:val="nil"/>
              <w:left w:val="single" w:sz="8" w:space="0" w:color="auto"/>
              <w:bottom w:val="single" w:sz="8" w:space="0" w:color="auto"/>
              <w:right w:val="single" w:sz="8" w:space="0" w:color="auto"/>
            </w:tcBorders>
            <w:vAlign w:val="center"/>
            <w:hideMark/>
          </w:tcPr>
          <w:p w14:paraId="7E5C4FE9" w14:textId="77777777" w:rsidR="00801BE2" w:rsidRPr="00801BE2" w:rsidRDefault="00801BE2" w:rsidP="00801BE2">
            <w:pPr>
              <w:widowControl/>
              <w:autoSpaceDE/>
              <w:autoSpaceDN/>
              <w:rPr>
                <w:rFonts w:asciiTheme="minorHAnsi" w:hAnsiTheme="minorHAnsi" w:cstheme="minorHAnsi"/>
                <w:sz w:val="24"/>
                <w:szCs w:val="24"/>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6728FC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401F7E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-0.387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A8FCDA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-1.45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9D25C9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0.147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37A2B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0833147F" w14:textId="77777777" w:rsidTr="00801BE2">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AE84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lastRenderedPageBreak/>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91ED9D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F970CE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0D6DBE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DBFDD0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90204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49CE3113" w14:textId="77777777" w:rsidTr="00801BE2">
        <w:tc>
          <w:tcPr>
            <w:tcW w:w="21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5F14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Mating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26F46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07B270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-0.0613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F950AF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3D1796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0.194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2AFA3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31C45F49" w14:textId="77777777" w:rsidTr="00801BE2">
        <w:tc>
          <w:tcPr>
            <w:tcW w:w="0" w:type="auto"/>
            <w:vMerge/>
            <w:tcBorders>
              <w:top w:val="nil"/>
              <w:left w:val="single" w:sz="8" w:space="0" w:color="auto"/>
              <w:bottom w:val="single" w:sz="8" w:space="0" w:color="auto"/>
              <w:right w:val="single" w:sz="8" w:space="0" w:color="auto"/>
            </w:tcBorders>
            <w:vAlign w:val="center"/>
            <w:hideMark/>
          </w:tcPr>
          <w:p w14:paraId="063D93FA" w14:textId="77777777" w:rsidR="00801BE2" w:rsidRPr="00801BE2" w:rsidRDefault="00801BE2" w:rsidP="00801BE2">
            <w:pPr>
              <w:widowControl/>
              <w:autoSpaceDE/>
              <w:autoSpaceDN/>
              <w:rPr>
                <w:rFonts w:asciiTheme="minorHAnsi" w:hAnsiTheme="minorHAnsi" w:cstheme="minorHAnsi"/>
                <w:sz w:val="24"/>
                <w:szCs w:val="24"/>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3628AC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Dots or Lines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672CD8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0.215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D43C10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3.51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B52309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0.000477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1F106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w:t>
            </w:r>
          </w:p>
        </w:tc>
      </w:tr>
    </w:tbl>
    <w:p w14:paraId="55884BA2"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p w14:paraId="68CA7711"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p w14:paraId="3A46B2A0"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b/>
          <w:bCs/>
          <w:color w:val="000000"/>
          <w:sz w:val="24"/>
          <w:szCs w:val="24"/>
          <w:lang w:eastAsia="en-GB"/>
        </w:rPr>
        <w:t>Model Comparison Results</w:t>
      </w:r>
    </w:p>
    <w:p w14:paraId="453F69BC"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tbl>
      <w:tblPr>
        <w:tblW w:w="9210" w:type="dxa"/>
        <w:tblCellMar>
          <w:left w:w="0" w:type="dxa"/>
          <w:right w:w="0" w:type="dxa"/>
        </w:tblCellMar>
        <w:tblLook w:val="04A0" w:firstRow="1" w:lastRow="0" w:firstColumn="1" w:lastColumn="0" w:noHBand="0" w:noVBand="1"/>
      </w:tblPr>
      <w:tblGrid>
        <w:gridCol w:w="1556"/>
        <w:gridCol w:w="3402"/>
        <w:gridCol w:w="1701"/>
        <w:gridCol w:w="993"/>
        <w:gridCol w:w="1558"/>
      </w:tblGrid>
      <w:tr w:rsidR="00801BE2" w:rsidRPr="00801BE2" w14:paraId="7FFC5A6D" w14:textId="77777777" w:rsidTr="00801BE2">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8215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Dependent</w:t>
            </w:r>
          </w:p>
          <w:p w14:paraId="14B3205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Variable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C12A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Predictors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560B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Chi-squared</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AC65F0"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p</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F5BA9"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Significant</w:t>
            </w:r>
          </w:p>
        </w:tc>
      </w:tr>
      <w:tr w:rsidR="00801BE2" w:rsidRPr="00801BE2" w14:paraId="10A98589" w14:textId="77777777" w:rsidTr="00801BE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6078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0FA95B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4F3E2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30FB3A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C6D1ACA"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79E2B7F7" w14:textId="77777777" w:rsidTr="00801BE2">
        <w:tc>
          <w:tcPr>
            <w:tcW w:w="15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49D8E"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Birth</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CD20AF"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 vs</w:t>
            </w:r>
          </w:p>
          <w:p w14:paraId="7E6BBA14"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&lt;Y&gt; Position + N Marks in &lt;Y&gt;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5CE8FA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06A7D7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05B4E9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474E50CE" w14:textId="77777777" w:rsidTr="00801BE2">
        <w:tc>
          <w:tcPr>
            <w:tcW w:w="0" w:type="auto"/>
            <w:vMerge/>
            <w:tcBorders>
              <w:top w:val="nil"/>
              <w:left w:val="single" w:sz="8" w:space="0" w:color="auto"/>
              <w:bottom w:val="single" w:sz="8" w:space="0" w:color="auto"/>
              <w:right w:val="single" w:sz="8" w:space="0" w:color="auto"/>
            </w:tcBorders>
            <w:vAlign w:val="center"/>
            <w:hideMark/>
          </w:tcPr>
          <w:p w14:paraId="09B87918" w14:textId="77777777" w:rsidR="00801BE2" w:rsidRPr="00801BE2" w:rsidRDefault="00801BE2" w:rsidP="00801BE2">
            <w:pPr>
              <w:widowControl/>
              <w:autoSpaceDE/>
              <w:autoSpaceDN/>
              <w:rPr>
                <w:rFonts w:asciiTheme="minorHAnsi" w:hAnsiTheme="minorHAnsi" w:cstheme="minorHAnsi"/>
                <w:sz w:val="24"/>
                <w:szCs w:val="24"/>
                <w:lang w:eastAsia="en-GB"/>
              </w:rPr>
            </w:pPr>
          </w:p>
        </w:tc>
        <w:tc>
          <w:tcPr>
            <w:tcW w:w="0" w:type="auto"/>
            <w:vMerge/>
            <w:tcBorders>
              <w:top w:val="nil"/>
              <w:left w:val="nil"/>
              <w:bottom w:val="single" w:sz="8" w:space="0" w:color="auto"/>
              <w:right w:val="single" w:sz="8" w:space="0" w:color="auto"/>
            </w:tcBorders>
            <w:vAlign w:val="center"/>
            <w:hideMark/>
          </w:tcPr>
          <w:p w14:paraId="050A32AA" w14:textId="77777777" w:rsidR="00801BE2" w:rsidRPr="00801BE2" w:rsidRDefault="00801BE2" w:rsidP="00801BE2">
            <w:pPr>
              <w:widowControl/>
              <w:autoSpaceDE/>
              <w:autoSpaceDN/>
              <w:rPr>
                <w:rFonts w:asciiTheme="minorHAnsi" w:hAnsiTheme="minorHAnsi" w:cstheme="minorHAnsi"/>
                <w:sz w:val="24"/>
                <w:szCs w:val="24"/>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34645E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2.619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9F5685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0.106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6B0CA5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21D721F8" w14:textId="77777777" w:rsidTr="00801BE2">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EBE56"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358B85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A5C0CC"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AE2131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E0285E2"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6A904E61" w14:textId="77777777" w:rsidTr="00801BE2">
        <w:tc>
          <w:tcPr>
            <w:tcW w:w="15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EEC0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Mating</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F1A69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 vs</w:t>
            </w:r>
          </w:p>
          <w:p w14:paraId="76905407"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N Marks in &lt;Y&gt; + N Dots or Lines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9F48FB3"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63982F1"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7614B3D"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r w:rsidR="00801BE2" w:rsidRPr="00801BE2" w14:paraId="37F3CDE1" w14:textId="77777777" w:rsidTr="00801BE2">
        <w:tc>
          <w:tcPr>
            <w:tcW w:w="0" w:type="auto"/>
            <w:vMerge/>
            <w:tcBorders>
              <w:top w:val="nil"/>
              <w:left w:val="single" w:sz="8" w:space="0" w:color="auto"/>
              <w:bottom w:val="single" w:sz="8" w:space="0" w:color="auto"/>
              <w:right w:val="single" w:sz="8" w:space="0" w:color="auto"/>
            </w:tcBorders>
            <w:vAlign w:val="center"/>
            <w:hideMark/>
          </w:tcPr>
          <w:p w14:paraId="3D1BDCBE" w14:textId="77777777" w:rsidR="00801BE2" w:rsidRPr="00801BE2" w:rsidRDefault="00801BE2" w:rsidP="00801BE2">
            <w:pPr>
              <w:widowControl/>
              <w:autoSpaceDE/>
              <w:autoSpaceDN/>
              <w:rPr>
                <w:rFonts w:asciiTheme="minorHAnsi" w:hAnsiTheme="minorHAnsi" w:cstheme="minorHAnsi"/>
                <w:sz w:val="24"/>
                <w:szCs w:val="24"/>
                <w:lang w:eastAsia="en-GB"/>
              </w:rPr>
            </w:pPr>
          </w:p>
        </w:tc>
        <w:tc>
          <w:tcPr>
            <w:tcW w:w="0" w:type="auto"/>
            <w:vMerge/>
            <w:tcBorders>
              <w:top w:val="nil"/>
              <w:left w:val="nil"/>
              <w:bottom w:val="single" w:sz="8" w:space="0" w:color="auto"/>
              <w:right w:val="single" w:sz="8" w:space="0" w:color="auto"/>
            </w:tcBorders>
            <w:vAlign w:val="center"/>
            <w:hideMark/>
          </w:tcPr>
          <w:p w14:paraId="70F04860" w14:textId="77777777" w:rsidR="00801BE2" w:rsidRPr="00801BE2" w:rsidRDefault="00801BE2" w:rsidP="00801BE2">
            <w:pPr>
              <w:widowControl/>
              <w:autoSpaceDE/>
              <w:autoSpaceDN/>
              <w:rPr>
                <w:rFonts w:asciiTheme="minorHAnsi" w:hAnsiTheme="minorHAnsi" w:cstheme="minorHAnsi"/>
                <w:sz w:val="24"/>
                <w:szCs w:val="24"/>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D158588"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1.643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DB09995"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0.200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B00C78B" w14:textId="77777777" w:rsidR="00801BE2" w:rsidRPr="00801BE2" w:rsidRDefault="00801BE2" w:rsidP="00801BE2">
            <w:pPr>
              <w:widowControl/>
              <w:autoSpaceDE/>
              <w:autoSpaceDN/>
              <w:rPr>
                <w:rFonts w:asciiTheme="minorHAnsi" w:hAnsiTheme="minorHAnsi" w:cstheme="minorHAnsi"/>
                <w:sz w:val="24"/>
                <w:szCs w:val="24"/>
                <w:lang w:eastAsia="en-GB"/>
              </w:rPr>
            </w:pPr>
            <w:r w:rsidRPr="00801BE2">
              <w:rPr>
                <w:rFonts w:asciiTheme="minorHAnsi" w:hAnsiTheme="minorHAnsi" w:cstheme="minorHAnsi"/>
                <w:sz w:val="24"/>
                <w:szCs w:val="24"/>
                <w:lang w:eastAsia="en-GB"/>
              </w:rPr>
              <w:t> </w:t>
            </w:r>
          </w:p>
        </w:tc>
      </w:tr>
    </w:tbl>
    <w:p w14:paraId="1F2DF4ED" w14:textId="77777777" w:rsidR="00801BE2" w:rsidRPr="00801BE2" w:rsidRDefault="00801BE2" w:rsidP="00801BE2">
      <w:pPr>
        <w:widowControl/>
        <w:autoSpaceDE/>
        <w:autoSpaceDN/>
        <w:rPr>
          <w:rFonts w:asciiTheme="minorHAnsi" w:hAnsiTheme="minorHAnsi" w:cstheme="minorHAnsi"/>
          <w:color w:val="000000"/>
          <w:sz w:val="24"/>
          <w:szCs w:val="24"/>
          <w:lang w:eastAsia="en-GB"/>
        </w:rPr>
      </w:pPr>
      <w:r w:rsidRPr="00801BE2">
        <w:rPr>
          <w:rFonts w:asciiTheme="minorHAnsi" w:hAnsiTheme="minorHAnsi" w:cstheme="minorHAnsi"/>
          <w:color w:val="000000"/>
          <w:sz w:val="24"/>
          <w:szCs w:val="24"/>
          <w:lang w:eastAsia="en-GB"/>
        </w:rPr>
        <w:t> </w:t>
      </w:r>
    </w:p>
    <w:p w14:paraId="0F0CF359" w14:textId="77777777" w:rsidR="00180D9A" w:rsidRPr="00801BE2" w:rsidRDefault="00180D9A" w:rsidP="00180D9A">
      <w:pPr>
        <w:rPr>
          <w:rFonts w:asciiTheme="minorHAnsi" w:hAnsiTheme="minorHAnsi" w:cstheme="minorHAnsi"/>
          <w:sz w:val="24"/>
          <w:szCs w:val="24"/>
        </w:rPr>
      </w:pPr>
    </w:p>
    <w:p w14:paraId="3CD2748C" w14:textId="77777777" w:rsidR="00180D9A" w:rsidRDefault="00180D9A" w:rsidP="00180D9A">
      <w:pPr>
        <w:pStyle w:val="BodyText"/>
        <w:spacing w:line="242" w:lineRule="auto"/>
        <w:ind w:right="115"/>
        <w:rPr>
          <w:rFonts w:asciiTheme="minorHAnsi" w:hAnsiTheme="minorHAnsi" w:cstheme="minorHAnsi"/>
        </w:rPr>
      </w:pPr>
    </w:p>
    <w:p w14:paraId="4E1B097A" w14:textId="77777777" w:rsidR="00180D9A" w:rsidRDefault="00180D9A" w:rsidP="00F55DC7">
      <w:pPr>
        <w:pStyle w:val="BodyText"/>
        <w:spacing w:line="242" w:lineRule="auto"/>
        <w:ind w:right="115"/>
        <w:rPr>
          <w:rFonts w:asciiTheme="minorHAnsi" w:hAnsiTheme="minorHAnsi" w:cstheme="minorHAnsi"/>
        </w:rPr>
      </w:pPr>
    </w:p>
    <w:p w14:paraId="15AC11CB" w14:textId="77777777" w:rsidR="00180D9A" w:rsidRDefault="00180D9A" w:rsidP="00F55DC7">
      <w:pPr>
        <w:pStyle w:val="BodyText"/>
        <w:spacing w:line="242" w:lineRule="auto"/>
        <w:ind w:right="115"/>
        <w:rPr>
          <w:rFonts w:asciiTheme="minorHAnsi" w:hAnsiTheme="minorHAnsi" w:cstheme="minorHAnsi"/>
        </w:rPr>
      </w:pPr>
    </w:p>
    <w:p w14:paraId="1C439A1A" w14:textId="7E47704C" w:rsidR="00180D9A" w:rsidRPr="00C05A2B" w:rsidRDefault="00180D9A" w:rsidP="00F55DC7">
      <w:pPr>
        <w:pStyle w:val="BodyText"/>
        <w:spacing w:line="242" w:lineRule="auto"/>
        <w:ind w:right="115"/>
        <w:rPr>
          <w:rFonts w:asciiTheme="minorHAnsi" w:hAnsiTheme="minorHAnsi" w:cstheme="minorHAnsi"/>
        </w:rPr>
        <w:sectPr w:rsidR="00180D9A" w:rsidRPr="00C05A2B">
          <w:pgSz w:w="11910" w:h="16840"/>
          <w:pgMar w:top="1220" w:right="600" w:bottom="280" w:left="600" w:header="720" w:footer="720" w:gutter="0"/>
          <w:cols w:space="720"/>
        </w:sectPr>
      </w:pPr>
    </w:p>
    <w:p w14:paraId="276A54E0" w14:textId="77777777" w:rsidR="00D8134D" w:rsidRPr="00C05A2B" w:rsidRDefault="00D8134D" w:rsidP="00C05A2B">
      <w:pPr>
        <w:rPr>
          <w:rFonts w:asciiTheme="minorHAnsi" w:hAnsiTheme="minorHAnsi" w:cstheme="minorHAnsi"/>
          <w:sz w:val="24"/>
          <w:szCs w:val="24"/>
        </w:rPr>
        <w:sectPr w:rsidR="00D8134D" w:rsidRPr="00C05A2B">
          <w:pgSz w:w="11910" w:h="16840"/>
          <w:pgMar w:top="940" w:right="600" w:bottom="280" w:left="600" w:header="720" w:footer="720" w:gutter="0"/>
          <w:cols w:space="720"/>
        </w:sectPr>
      </w:pPr>
    </w:p>
    <w:p w14:paraId="2B09AE0F" w14:textId="77777777" w:rsidR="00D8134D" w:rsidRPr="00C05A2B" w:rsidRDefault="00A601A6" w:rsidP="003530B1">
      <w:pPr>
        <w:pStyle w:val="Heading1"/>
        <w:spacing w:before="222"/>
        <w:ind w:left="0"/>
        <w:rPr>
          <w:rFonts w:asciiTheme="minorHAnsi" w:hAnsiTheme="minorHAnsi" w:cstheme="minorHAnsi"/>
        </w:rPr>
      </w:pPr>
      <w:r w:rsidRPr="00C05A2B">
        <w:rPr>
          <w:rFonts w:asciiTheme="minorHAnsi" w:hAnsiTheme="minorHAnsi" w:cstheme="minorHAnsi"/>
        </w:rPr>
        <w:lastRenderedPageBreak/>
        <w:t>Supplementary Information references</w:t>
      </w:r>
    </w:p>
    <w:p w14:paraId="1D5F90A7" w14:textId="77777777"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Aurière</w:t>
      </w:r>
      <w:proofErr w:type="spellEnd"/>
      <w:r w:rsidRPr="00C05A2B">
        <w:rPr>
          <w:rFonts w:asciiTheme="minorHAnsi" w:hAnsiTheme="minorHAnsi" w:cstheme="minorHAnsi"/>
        </w:rPr>
        <w:t xml:space="preserve">, L., et al., 2013. Art Mobilier </w:t>
      </w:r>
      <w:proofErr w:type="spellStart"/>
      <w:r w:rsidRPr="00C05A2B">
        <w:rPr>
          <w:rFonts w:asciiTheme="minorHAnsi" w:hAnsiTheme="minorHAnsi" w:cstheme="minorHAnsi"/>
        </w:rPr>
        <w:t>inédit</w:t>
      </w:r>
      <w:proofErr w:type="spellEnd"/>
      <w:r w:rsidRPr="00C05A2B">
        <w:rPr>
          <w:rFonts w:asciiTheme="minorHAnsi" w:hAnsiTheme="minorHAnsi" w:cstheme="minorHAnsi"/>
        </w:rPr>
        <w:t xml:space="preserve"> du </w:t>
      </w:r>
      <w:proofErr w:type="spellStart"/>
      <w:r w:rsidRPr="00C05A2B">
        <w:rPr>
          <w:rFonts w:asciiTheme="minorHAnsi" w:hAnsiTheme="minorHAnsi" w:cstheme="minorHAnsi"/>
        </w:rPr>
        <w:t>gisement</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Bourrouilla</w:t>
      </w:r>
      <w:proofErr w:type="spellEnd"/>
      <w:r w:rsidRPr="00C05A2B">
        <w:rPr>
          <w:rFonts w:asciiTheme="minorHAnsi" w:hAnsiTheme="minorHAnsi" w:cstheme="minorHAnsi"/>
        </w:rPr>
        <w:t xml:space="preserve"> á </w:t>
      </w:r>
      <w:proofErr w:type="spellStart"/>
      <w:r w:rsidRPr="00C05A2B">
        <w:rPr>
          <w:rFonts w:asciiTheme="minorHAnsi" w:hAnsiTheme="minorHAnsi" w:cstheme="minorHAnsi"/>
        </w:rPr>
        <w:t>Arancou</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i/>
        </w:rPr>
        <w:t>Paléo</w:t>
      </w:r>
      <w:proofErr w:type="spellEnd"/>
      <w:r w:rsidRPr="00C05A2B">
        <w:rPr>
          <w:rFonts w:asciiTheme="minorHAnsi" w:hAnsiTheme="minorHAnsi" w:cstheme="minorHAnsi"/>
          <w:i/>
        </w:rPr>
        <w:t xml:space="preserve"> </w:t>
      </w:r>
      <w:r w:rsidRPr="00C05A2B">
        <w:rPr>
          <w:rFonts w:asciiTheme="minorHAnsi" w:hAnsiTheme="minorHAnsi" w:cstheme="minorHAnsi"/>
        </w:rPr>
        <w:t xml:space="preserve">24, 192–217. Bahn, P. 2016. </w:t>
      </w:r>
      <w:r w:rsidRPr="00C05A2B">
        <w:rPr>
          <w:rFonts w:asciiTheme="minorHAnsi" w:hAnsiTheme="minorHAnsi" w:cstheme="minorHAnsi"/>
          <w:i/>
        </w:rPr>
        <w:t xml:space="preserve">Images of the Ice Age. </w:t>
      </w:r>
      <w:r w:rsidRPr="00C05A2B">
        <w:rPr>
          <w:rFonts w:asciiTheme="minorHAnsi" w:hAnsiTheme="minorHAnsi" w:cstheme="minorHAnsi"/>
        </w:rPr>
        <w:t>Oxford: Oxford University Press.</w:t>
      </w:r>
    </w:p>
    <w:p w14:paraId="1F1CBAB8" w14:textId="1AD04BE6" w:rsidR="003900E5"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Bahn, </w:t>
      </w:r>
      <w:r w:rsidRPr="00C05A2B">
        <w:rPr>
          <w:rFonts w:asciiTheme="minorHAnsi" w:hAnsiTheme="minorHAnsi" w:cstheme="minorHAnsi"/>
          <w:spacing w:val="-9"/>
          <w:sz w:val="24"/>
          <w:szCs w:val="24"/>
        </w:rPr>
        <w:t xml:space="preserve">P., </w:t>
      </w:r>
      <w:r w:rsidRPr="00C05A2B">
        <w:rPr>
          <w:rFonts w:asciiTheme="minorHAnsi" w:hAnsiTheme="minorHAnsi" w:cstheme="minorHAnsi"/>
          <w:sz w:val="24"/>
          <w:szCs w:val="24"/>
        </w:rPr>
        <w:t xml:space="preserve">&amp; Pettitt, </w:t>
      </w:r>
      <w:r w:rsidRPr="00C05A2B">
        <w:rPr>
          <w:rFonts w:asciiTheme="minorHAnsi" w:hAnsiTheme="minorHAnsi" w:cstheme="minorHAnsi"/>
          <w:spacing w:val="-14"/>
          <w:sz w:val="24"/>
          <w:szCs w:val="24"/>
        </w:rPr>
        <w:t xml:space="preserve">P. </w:t>
      </w:r>
      <w:r w:rsidRPr="00C05A2B">
        <w:rPr>
          <w:rFonts w:asciiTheme="minorHAnsi" w:hAnsiTheme="minorHAnsi" w:cstheme="minorHAnsi"/>
          <w:sz w:val="24"/>
          <w:szCs w:val="24"/>
        </w:rPr>
        <w:t xml:space="preserve">2009. </w:t>
      </w:r>
      <w:r w:rsidRPr="00C05A2B">
        <w:rPr>
          <w:rFonts w:asciiTheme="minorHAnsi" w:hAnsiTheme="minorHAnsi" w:cstheme="minorHAnsi"/>
          <w:i/>
          <w:spacing w:val="-4"/>
          <w:sz w:val="24"/>
          <w:szCs w:val="24"/>
        </w:rPr>
        <w:t xml:space="preserve">Britain’s </w:t>
      </w:r>
      <w:r w:rsidRPr="00C05A2B">
        <w:rPr>
          <w:rFonts w:asciiTheme="minorHAnsi" w:hAnsiTheme="minorHAnsi" w:cstheme="minorHAnsi"/>
          <w:i/>
          <w:sz w:val="24"/>
          <w:szCs w:val="24"/>
        </w:rPr>
        <w:t>Oldest Art: The Ice Age Cave Art of Creswell Crags</w:t>
      </w:r>
      <w:r w:rsidRPr="00C05A2B">
        <w:rPr>
          <w:rFonts w:asciiTheme="minorHAnsi" w:hAnsiTheme="minorHAnsi" w:cstheme="minorHAnsi"/>
          <w:sz w:val="24"/>
          <w:szCs w:val="24"/>
        </w:rPr>
        <w:t>. Swindon: English Heritage.</w:t>
      </w:r>
    </w:p>
    <w:p w14:paraId="5DECFD37" w14:textId="43FC66F5" w:rsidR="00D8134D" w:rsidRPr="00BF1A35" w:rsidRDefault="003900E5" w:rsidP="00BF1A35">
      <w:pPr>
        <w:pStyle w:val="CommentText"/>
        <w:tabs>
          <w:tab w:val="left" w:pos="851"/>
        </w:tabs>
        <w:spacing w:before="100" w:beforeAutospacing="1" w:after="100" w:afterAutospacing="1"/>
        <w:rPr>
          <w:rFonts w:asciiTheme="minorHAnsi" w:hAnsiTheme="minorHAnsi" w:cstheme="minorHAnsi"/>
          <w:lang w:val="en-US"/>
        </w:rPr>
      </w:pPr>
      <w:r w:rsidRPr="00C05A2B">
        <w:rPr>
          <w:rFonts w:asciiTheme="minorHAnsi" w:hAnsiTheme="minorHAnsi" w:cstheme="minorHAnsi"/>
          <w:lang w:val="en-US"/>
        </w:rPr>
        <w:t xml:space="preserve">Berger, J. 1977. Organization systems and dominance in feral horses in the Grand Canyon. </w:t>
      </w:r>
      <w:proofErr w:type="spellStart"/>
      <w:r w:rsidRPr="00C05A2B">
        <w:rPr>
          <w:rFonts w:asciiTheme="minorHAnsi" w:hAnsiTheme="minorHAnsi" w:cstheme="minorHAnsi"/>
          <w:i/>
          <w:iCs/>
          <w:lang w:val="en-US"/>
        </w:rPr>
        <w:t>Behavioural</w:t>
      </w:r>
      <w:proofErr w:type="spellEnd"/>
      <w:r w:rsidRPr="00C05A2B">
        <w:rPr>
          <w:rFonts w:asciiTheme="minorHAnsi" w:hAnsiTheme="minorHAnsi" w:cstheme="minorHAnsi"/>
          <w:i/>
          <w:iCs/>
          <w:lang w:val="en-US"/>
        </w:rPr>
        <w:t xml:space="preserve"> Ecology and Sociobiology</w:t>
      </w:r>
      <w:r w:rsidRPr="00C05A2B">
        <w:rPr>
          <w:rFonts w:asciiTheme="minorHAnsi" w:hAnsiTheme="minorHAnsi" w:cstheme="minorHAnsi"/>
          <w:lang w:val="en-US"/>
        </w:rPr>
        <w:t xml:space="preserve"> 2</w:t>
      </w:r>
      <w:r w:rsidRPr="00C05A2B">
        <w:rPr>
          <w:rFonts w:asciiTheme="minorHAnsi" w:hAnsiTheme="minorHAnsi" w:cstheme="minorHAnsi"/>
          <w:b/>
          <w:bCs/>
          <w:lang w:val="en-US"/>
        </w:rPr>
        <w:t>:</w:t>
      </w:r>
      <w:r w:rsidRPr="00C05A2B">
        <w:rPr>
          <w:rFonts w:asciiTheme="minorHAnsi" w:hAnsiTheme="minorHAnsi" w:cstheme="minorHAnsi"/>
          <w:lang w:val="en-US"/>
        </w:rPr>
        <w:t xml:space="preserve"> 131-146.</w:t>
      </w:r>
    </w:p>
    <w:p w14:paraId="0F0C6815" w14:textId="4506ABE1" w:rsidR="00437979" w:rsidRPr="00C05A2B" w:rsidRDefault="00437979"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Bignon</w:t>
      </w:r>
      <w:proofErr w:type="spellEnd"/>
      <w:r w:rsidRPr="00C05A2B">
        <w:rPr>
          <w:rFonts w:asciiTheme="minorHAnsi" w:hAnsiTheme="minorHAnsi" w:cstheme="minorHAnsi"/>
          <w:sz w:val="24"/>
          <w:szCs w:val="24"/>
        </w:rPr>
        <w:t xml:space="preserve">-Lau, Olivier, 2008,  Christensen, M., 2008. Exploitation des </w:t>
      </w:r>
      <w:proofErr w:type="spellStart"/>
      <w:r w:rsidRPr="00C05A2B">
        <w:rPr>
          <w:rFonts w:asciiTheme="minorHAnsi" w:hAnsiTheme="minorHAnsi" w:cstheme="minorHAnsi"/>
          <w:sz w:val="24"/>
          <w:szCs w:val="24"/>
        </w:rPr>
        <w:t>ressources</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animales</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objectifs</w:t>
      </w:r>
      <w:proofErr w:type="spellEnd"/>
      <w:r w:rsidRPr="00C05A2B">
        <w:rPr>
          <w:rFonts w:asciiTheme="minorHAnsi" w:hAnsiTheme="minorHAnsi" w:cstheme="minorHAnsi"/>
          <w:sz w:val="24"/>
          <w:szCs w:val="24"/>
        </w:rPr>
        <w:t xml:space="preserve"> techniques et </w:t>
      </w:r>
      <w:proofErr w:type="spellStart"/>
      <w:r w:rsidRPr="00C05A2B">
        <w:rPr>
          <w:rFonts w:asciiTheme="minorHAnsi" w:hAnsiTheme="minorHAnsi" w:cstheme="minorHAnsi"/>
          <w:sz w:val="24"/>
          <w:szCs w:val="24"/>
        </w:rPr>
        <w:t>alimentaires</w:t>
      </w:r>
      <w:proofErr w:type="spellEnd"/>
      <w:r w:rsidRPr="00C05A2B">
        <w:rPr>
          <w:rFonts w:asciiTheme="minorHAnsi" w:hAnsiTheme="minorHAnsi" w:cstheme="minorHAnsi"/>
          <w:sz w:val="24"/>
          <w:szCs w:val="24"/>
        </w:rPr>
        <w:t xml:space="preserve">. In: Olive M. (dir.), </w:t>
      </w:r>
      <w:proofErr w:type="spellStart"/>
      <w:r w:rsidRPr="00C05A2B">
        <w:rPr>
          <w:rFonts w:asciiTheme="minorHAnsi" w:hAnsiTheme="minorHAnsi" w:cstheme="minorHAnsi"/>
          <w:i/>
          <w:iCs/>
          <w:sz w:val="24"/>
          <w:szCs w:val="24"/>
        </w:rPr>
        <w:t>Étiolles</w:t>
      </w:r>
      <w:proofErr w:type="spellEnd"/>
      <w:r w:rsidRPr="00C05A2B">
        <w:rPr>
          <w:rFonts w:asciiTheme="minorHAnsi" w:hAnsiTheme="minorHAnsi" w:cstheme="minorHAnsi"/>
          <w:i/>
          <w:iCs/>
          <w:sz w:val="24"/>
          <w:szCs w:val="24"/>
        </w:rPr>
        <w:t xml:space="preserve">. Rapport </w:t>
      </w:r>
      <w:proofErr w:type="spellStart"/>
      <w:r w:rsidRPr="00C05A2B">
        <w:rPr>
          <w:rFonts w:asciiTheme="minorHAnsi" w:hAnsiTheme="minorHAnsi" w:cstheme="minorHAnsi"/>
          <w:i/>
          <w:iCs/>
          <w:sz w:val="24"/>
          <w:szCs w:val="24"/>
        </w:rPr>
        <w:t>triennal</w:t>
      </w:r>
      <w:proofErr w:type="spellEnd"/>
      <w:r w:rsidRPr="00C05A2B">
        <w:rPr>
          <w:rFonts w:asciiTheme="minorHAnsi" w:hAnsiTheme="minorHAnsi" w:cstheme="minorHAnsi"/>
          <w:sz w:val="24"/>
          <w:szCs w:val="24"/>
        </w:rPr>
        <w:t xml:space="preserve"> 2007-2009. Nanterre, p. 56-84.</w:t>
      </w:r>
    </w:p>
    <w:p w14:paraId="6A019B1C" w14:textId="77777777" w:rsidR="00D8134D" w:rsidRPr="00C05A2B" w:rsidRDefault="00A601A6" w:rsidP="00BF1A35">
      <w:pPr>
        <w:spacing w:before="100" w:beforeAutospacing="1" w:after="100" w:afterAutospacing="1"/>
        <w:rPr>
          <w:rFonts w:asciiTheme="minorHAnsi" w:hAnsiTheme="minorHAnsi" w:cstheme="minorHAnsi"/>
          <w:i/>
          <w:sz w:val="24"/>
          <w:szCs w:val="24"/>
        </w:rPr>
      </w:pPr>
      <w:proofErr w:type="spellStart"/>
      <w:r w:rsidRPr="00C05A2B">
        <w:rPr>
          <w:rFonts w:asciiTheme="minorHAnsi" w:hAnsiTheme="minorHAnsi" w:cstheme="minorHAnsi"/>
          <w:sz w:val="24"/>
          <w:szCs w:val="24"/>
        </w:rPr>
        <w:t>Bosinski</w:t>
      </w:r>
      <w:proofErr w:type="spellEnd"/>
      <w:r w:rsidRPr="00C05A2B">
        <w:rPr>
          <w:rFonts w:asciiTheme="minorHAnsi" w:hAnsiTheme="minorHAnsi" w:cstheme="minorHAnsi"/>
          <w:sz w:val="24"/>
          <w:szCs w:val="24"/>
        </w:rPr>
        <w:t xml:space="preserve">, G., 1973. Le Site </w:t>
      </w:r>
      <w:proofErr w:type="spellStart"/>
      <w:r w:rsidRPr="00C05A2B">
        <w:rPr>
          <w:rFonts w:asciiTheme="minorHAnsi" w:hAnsiTheme="minorHAnsi" w:cstheme="minorHAnsi"/>
          <w:sz w:val="24"/>
          <w:szCs w:val="24"/>
        </w:rPr>
        <w:t>Magdalénien</w:t>
      </w:r>
      <w:proofErr w:type="spellEnd"/>
      <w:r w:rsidRPr="00C05A2B">
        <w:rPr>
          <w:rFonts w:asciiTheme="minorHAnsi" w:hAnsiTheme="minorHAnsi" w:cstheme="minorHAnsi"/>
          <w:sz w:val="24"/>
          <w:szCs w:val="24"/>
        </w:rPr>
        <w:t xml:space="preserve"> de Gönnersdorf. </w:t>
      </w:r>
      <w:r w:rsidRPr="00C05A2B">
        <w:rPr>
          <w:rFonts w:asciiTheme="minorHAnsi" w:hAnsiTheme="minorHAnsi" w:cstheme="minorHAnsi"/>
          <w:i/>
          <w:sz w:val="24"/>
          <w:szCs w:val="24"/>
        </w:rPr>
        <w:t xml:space="preserve">Bulletin de la Société </w:t>
      </w:r>
      <w:proofErr w:type="spellStart"/>
      <w:r w:rsidRPr="00C05A2B">
        <w:rPr>
          <w:rFonts w:asciiTheme="minorHAnsi" w:hAnsiTheme="minorHAnsi" w:cstheme="minorHAnsi"/>
          <w:i/>
          <w:sz w:val="24"/>
          <w:szCs w:val="24"/>
        </w:rPr>
        <w:t>Préhistorique</w:t>
      </w:r>
      <w:proofErr w:type="spellEnd"/>
      <w:r w:rsidRPr="00C05A2B">
        <w:rPr>
          <w:rFonts w:asciiTheme="minorHAnsi" w:hAnsiTheme="minorHAnsi" w:cstheme="minorHAnsi"/>
          <w:i/>
          <w:sz w:val="24"/>
          <w:szCs w:val="24"/>
        </w:rPr>
        <w:t xml:space="preserve"> de </w:t>
      </w:r>
      <w:proofErr w:type="spellStart"/>
      <w:r w:rsidRPr="00C05A2B">
        <w:rPr>
          <w:rFonts w:asciiTheme="minorHAnsi" w:hAnsiTheme="minorHAnsi" w:cstheme="minorHAnsi"/>
          <w:i/>
          <w:sz w:val="24"/>
          <w:szCs w:val="24"/>
        </w:rPr>
        <w:t>l’Ariège</w:t>
      </w:r>
      <w:proofErr w:type="spellEnd"/>
    </w:p>
    <w:p w14:paraId="0930E2D3" w14:textId="2BFCBFA4" w:rsidR="00D8134D"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28, 25–48.</w:t>
      </w:r>
    </w:p>
    <w:p w14:paraId="7A176538" w14:textId="1A50B572"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Bosinski</w:t>
      </w:r>
      <w:proofErr w:type="spellEnd"/>
      <w:r w:rsidRPr="00C05A2B">
        <w:rPr>
          <w:rFonts w:asciiTheme="minorHAnsi" w:hAnsiTheme="minorHAnsi" w:cstheme="minorHAnsi"/>
          <w:sz w:val="24"/>
          <w:szCs w:val="24"/>
        </w:rPr>
        <w:t xml:space="preserve">, G. &amp; Schiller, P., 1998. </w:t>
      </w:r>
      <w:proofErr w:type="spellStart"/>
      <w:r w:rsidRPr="00C05A2B">
        <w:rPr>
          <w:rFonts w:asciiTheme="minorHAnsi" w:hAnsiTheme="minorHAnsi" w:cstheme="minorHAnsi"/>
          <w:sz w:val="24"/>
          <w:szCs w:val="24"/>
        </w:rPr>
        <w:t>Répresentations</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féminines</w:t>
      </w:r>
      <w:proofErr w:type="spellEnd"/>
      <w:r w:rsidRPr="00C05A2B">
        <w:rPr>
          <w:rFonts w:asciiTheme="minorHAnsi" w:hAnsiTheme="minorHAnsi" w:cstheme="minorHAnsi"/>
          <w:sz w:val="24"/>
          <w:szCs w:val="24"/>
        </w:rPr>
        <w:t xml:space="preserve"> dans la </w:t>
      </w:r>
      <w:proofErr w:type="spellStart"/>
      <w:r w:rsidRPr="00C05A2B">
        <w:rPr>
          <w:rFonts w:asciiTheme="minorHAnsi" w:hAnsiTheme="minorHAnsi" w:cstheme="minorHAnsi"/>
          <w:sz w:val="24"/>
          <w:szCs w:val="24"/>
        </w:rPr>
        <w:t>Grotte</w:t>
      </w:r>
      <w:proofErr w:type="spellEnd"/>
      <w:r w:rsidRPr="00C05A2B">
        <w:rPr>
          <w:rFonts w:asciiTheme="minorHAnsi" w:hAnsiTheme="minorHAnsi" w:cstheme="minorHAnsi"/>
          <w:sz w:val="24"/>
          <w:szCs w:val="24"/>
        </w:rPr>
        <w:t xml:space="preserve"> du </w:t>
      </w:r>
      <w:proofErr w:type="spellStart"/>
      <w:r w:rsidRPr="00C05A2B">
        <w:rPr>
          <w:rFonts w:asciiTheme="minorHAnsi" w:hAnsiTheme="minorHAnsi" w:cstheme="minorHAnsi"/>
          <w:sz w:val="24"/>
          <w:szCs w:val="24"/>
        </w:rPr>
        <w:t>Planchard</w:t>
      </w:r>
      <w:proofErr w:type="spellEnd"/>
      <w:r w:rsidRPr="00C05A2B">
        <w:rPr>
          <w:rFonts w:asciiTheme="minorHAnsi" w:hAnsiTheme="minorHAnsi" w:cstheme="minorHAnsi"/>
          <w:sz w:val="24"/>
          <w:szCs w:val="24"/>
        </w:rPr>
        <w:t xml:space="preserve">. </w:t>
      </w:r>
      <w:r w:rsidRPr="00C05A2B">
        <w:rPr>
          <w:rFonts w:asciiTheme="minorHAnsi" w:hAnsiTheme="minorHAnsi" w:cstheme="minorHAnsi"/>
          <w:i/>
          <w:sz w:val="24"/>
          <w:szCs w:val="24"/>
        </w:rPr>
        <w:t xml:space="preserve">Bulletin de la So- </w:t>
      </w:r>
      <w:proofErr w:type="spellStart"/>
      <w:r w:rsidRPr="00C05A2B">
        <w:rPr>
          <w:rFonts w:asciiTheme="minorHAnsi" w:hAnsiTheme="minorHAnsi" w:cstheme="minorHAnsi"/>
          <w:i/>
          <w:sz w:val="24"/>
          <w:szCs w:val="24"/>
        </w:rPr>
        <w:t>ciété</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Préhistorique</w:t>
      </w:r>
      <w:proofErr w:type="spellEnd"/>
      <w:r w:rsidRPr="00C05A2B">
        <w:rPr>
          <w:rFonts w:asciiTheme="minorHAnsi" w:hAnsiTheme="minorHAnsi" w:cstheme="minorHAnsi"/>
          <w:i/>
          <w:sz w:val="24"/>
          <w:szCs w:val="24"/>
        </w:rPr>
        <w:t xml:space="preserve"> de </w:t>
      </w:r>
      <w:proofErr w:type="spellStart"/>
      <w:r w:rsidRPr="00C05A2B">
        <w:rPr>
          <w:rFonts w:asciiTheme="minorHAnsi" w:hAnsiTheme="minorHAnsi" w:cstheme="minorHAnsi"/>
          <w:i/>
          <w:sz w:val="24"/>
          <w:szCs w:val="24"/>
        </w:rPr>
        <w:t>l’Ariège</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53, 99–140.</w:t>
      </w:r>
    </w:p>
    <w:p w14:paraId="196CA7AE" w14:textId="254D991A"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Bosinski</w:t>
      </w:r>
      <w:proofErr w:type="spellEnd"/>
      <w:r w:rsidRPr="00C05A2B">
        <w:rPr>
          <w:rFonts w:asciiTheme="minorHAnsi" w:hAnsiTheme="minorHAnsi" w:cstheme="minorHAnsi"/>
          <w:sz w:val="24"/>
          <w:szCs w:val="24"/>
        </w:rPr>
        <w:t xml:space="preserve">, G., 2011. </w:t>
      </w:r>
      <w:r w:rsidRPr="00C05A2B">
        <w:rPr>
          <w:rFonts w:asciiTheme="minorHAnsi" w:hAnsiTheme="minorHAnsi" w:cstheme="minorHAnsi"/>
          <w:i/>
          <w:sz w:val="24"/>
          <w:szCs w:val="24"/>
        </w:rPr>
        <w:t xml:space="preserve">Femmes sans </w:t>
      </w:r>
      <w:proofErr w:type="spellStart"/>
      <w:r w:rsidRPr="00C05A2B">
        <w:rPr>
          <w:rFonts w:asciiTheme="minorHAnsi" w:hAnsiTheme="minorHAnsi" w:cstheme="minorHAnsi"/>
          <w:i/>
          <w:sz w:val="24"/>
          <w:szCs w:val="24"/>
        </w:rPr>
        <w:t>têtes</w:t>
      </w:r>
      <w:proofErr w:type="spellEnd"/>
      <w:r w:rsidRPr="00C05A2B">
        <w:rPr>
          <w:rFonts w:asciiTheme="minorHAnsi" w:hAnsiTheme="minorHAnsi" w:cstheme="minorHAnsi"/>
          <w:sz w:val="24"/>
          <w:szCs w:val="24"/>
        </w:rPr>
        <w:t xml:space="preserve">. Arles: Editions </w:t>
      </w:r>
      <w:proofErr w:type="spellStart"/>
      <w:r w:rsidRPr="00C05A2B">
        <w:rPr>
          <w:rFonts w:asciiTheme="minorHAnsi" w:hAnsiTheme="minorHAnsi" w:cstheme="minorHAnsi"/>
          <w:sz w:val="24"/>
          <w:szCs w:val="24"/>
        </w:rPr>
        <w:t>Errance</w:t>
      </w:r>
      <w:proofErr w:type="spellEnd"/>
      <w:r w:rsidRPr="00C05A2B">
        <w:rPr>
          <w:rFonts w:asciiTheme="minorHAnsi" w:hAnsiTheme="minorHAnsi" w:cstheme="minorHAnsi"/>
          <w:sz w:val="24"/>
          <w:szCs w:val="24"/>
        </w:rPr>
        <w:t>.</w:t>
      </w:r>
    </w:p>
    <w:p w14:paraId="7FEAC23A" w14:textId="2CF74740"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Bosinski</w:t>
      </w:r>
      <w:proofErr w:type="spellEnd"/>
      <w:r w:rsidRPr="00C05A2B">
        <w:rPr>
          <w:rFonts w:asciiTheme="minorHAnsi" w:hAnsiTheme="minorHAnsi" w:cstheme="minorHAnsi"/>
        </w:rPr>
        <w:t xml:space="preserve"> G., </w:t>
      </w:r>
      <w:proofErr w:type="spellStart"/>
      <w:r w:rsidRPr="00C05A2B">
        <w:rPr>
          <w:rFonts w:asciiTheme="minorHAnsi" w:hAnsiTheme="minorHAnsi" w:cstheme="minorHAnsi"/>
        </w:rPr>
        <w:t>d´Errico</w:t>
      </w:r>
      <w:proofErr w:type="spellEnd"/>
      <w:r w:rsidRPr="00C05A2B">
        <w:rPr>
          <w:rFonts w:asciiTheme="minorHAnsi" w:hAnsiTheme="minorHAnsi" w:cstheme="minorHAnsi"/>
        </w:rPr>
        <w:t xml:space="preserve">, F. &amp; P. Schiller, P., 2001. </w:t>
      </w:r>
      <w:r w:rsidRPr="00C05A2B">
        <w:rPr>
          <w:rFonts w:asciiTheme="minorHAnsi" w:hAnsiTheme="minorHAnsi" w:cstheme="minorHAnsi"/>
          <w:i/>
          <w:iCs/>
        </w:rPr>
        <w:t xml:space="preserve">Die </w:t>
      </w:r>
      <w:proofErr w:type="spellStart"/>
      <w:r w:rsidRPr="00C05A2B">
        <w:rPr>
          <w:rFonts w:asciiTheme="minorHAnsi" w:hAnsiTheme="minorHAnsi" w:cstheme="minorHAnsi"/>
          <w:i/>
          <w:iCs/>
        </w:rPr>
        <w:t>gravierten</w:t>
      </w:r>
      <w:proofErr w:type="spellEnd"/>
      <w:r w:rsidRPr="00C05A2B">
        <w:rPr>
          <w:rFonts w:asciiTheme="minorHAnsi" w:hAnsiTheme="minorHAnsi" w:cstheme="minorHAnsi"/>
          <w:i/>
          <w:iCs/>
        </w:rPr>
        <w:t xml:space="preserve"> </w:t>
      </w:r>
      <w:proofErr w:type="spellStart"/>
      <w:r w:rsidRPr="00C05A2B">
        <w:rPr>
          <w:rFonts w:asciiTheme="minorHAnsi" w:hAnsiTheme="minorHAnsi" w:cstheme="minorHAnsi"/>
          <w:i/>
          <w:iCs/>
        </w:rPr>
        <w:t>Frauendarstellungen</w:t>
      </w:r>
      <w:proofErr w:type="spellEnd"/>
      <w:r w:rsidRPr="00C05A2B">
        <w:rPr>
          <w:rFonts w:asciiTheme="minorHAnsi" w:hAnsiTheme="minorHAnsi" w:cstheme="minorHAnsi"/>
          <w:i/>
          <w:iCs/>
        </w:rPr>
        <w:t xml:space="preserve"> von Gönnersdorf. (Der </w:t>
      </w:r>
      <w:proofErr w:type="spellStart"/>
      <w:r w:rsidRPr="00C05A2B">
        <w:rPr>
          <w:rFonts w:asciiTheme="minorHAnsi" w:hAnsiTheme="minorHAnsi" w:cstheme="minorHAnsi"/>
          <w:i/>
          <w:iCs/>
        </w:rPr>
        <w:t>Magdalénien-Fundplatz</w:t>
      </w:r>
      <w:proofErr w:type="spellEnd"/>
      <w:r w:rsidRPr="00C05A2B">
        <w:rPr>
          <w:rFonts w:asciiTheme="minorHAnsi" w:hAnsiTheme="minorHAnsi" w:cstheme="minorHAnsi"/>
          <w:i/>
          <w:iCs/>
        </w:rPr>
        <w:t xml:space="preserve"> Gönnersdorf 8.)</w:t>
      </w:r>
      <w:r w:rsidRPr="00C05A2B">
        <w:rPr>
          <w:rFonts w:asciiTheme="minorHAnsi" w:hAnsiTheme="minorHAnsi" w:cstheme="minorHAnsi"/>
        </w:rPr>
        <w:t xml:space="preserve"> Stuttgart: Franz Steiner Verlag.</w:t>
      </w:r>
    </w:p>
    <w:p w14:paraId="28CAEE2E" w14:textId="25751CB2" w:rsidR="00D8134D" w:rsidRPr="00BF1A35" w:rsidRDefault="00A601A6" w:rsidP="00BF1A35">
      <w:pPr>
        <w:spacing w:before="100" w:beforeAutospacing="1" w:after="100" w:afterAutospacing="1"/>
        <w:rPr>
          <w:rFonts w:asciiTheme="minorHAnsi" w:hAnsiTheme="minorHAnsi" w:cstheme="minorHAnsi"/>
          <w:iCs/>
          <w:sz w:val="24"/>
          <w:szCs w:val="24"/>
        </w:rPr>
      </w:pPr>
      <w:proofErr w:type="spellStart"/>
      <w:r w:rsidRPr="00C05A2B">
        <w:rPr>
          <w:rFonts w:asciiTheme="minorHAnsi" w:hAnsiTheme="minorHAnsi" w:cstheme="minorHAnsi"/>
          <w:sz w:val="24"/>
          <w:szCs w:val="24"/>
        </w:rPr>
        <w:t>Bottéro</w:t>
      </w:r>
      <w:proofErr w:type="spellEnd"/>
      <w:r w:rsidRPr="00C05A2B">
        <w:rPr>
          <w:rFonts w:asciiTheme="minorHAnsi" w:hAnsiTheme="minorHAnsi" w:cstheme="minorHAnsi"/>
          <w:sz w:val="24"/>
          <w:szCs w:val="24"/>
        </w:rPr>
        <w:t xml:space="preserve">, J., 1992. </w:t>
      </w:r>
      <w:r w:rsidRPr="00C05A2B">
        <w:rPr>
          <w:rFonts w:asciiTheme="minorHAnsi" w:hAnsiTheme="minorHAnsi" w:cstheme="minorHAnsi"/>
          <w:i/>
          <w:sz w:val="24"/>
          <w:szCs w:val="24"/>
        </w:rPr>
        <w:t xml:space="preserve">Mesopotamia: Writing, Reasoning, and the Gods. </w:t>
      </w:r>
      <w:r w:rsidRPr="00C05A2B">
        <w:rPr>
          <w:rFonts w:asciiTheme="minorHAnsi" w:hAnsiTheme="minorHAnsi" w:cstheme="minorHAnsi"/>
          <w:iCs/>
          <w:sz w:val="24"/>
          <w:szCs w:val="24"/>
        </w:rPr>
        <w:t>Chicago (IL): University of Chicago Press</w:t>
      </w:r>
      <w:r w:rsidR="007635AD" w:rsidRPr="00C05A2B">
        <w:rPr>
          <w:rFonts w:asciiTheme="minorHAnsi" w:hAnsiTheme="minorHAnsi" w:cstheme="minorHAnsi"/>
          <w:iCs/>
          <w:sz w:val="24"/>
          <w:szCs w:val="24"/>
        </w:rPr>
        <w:t>.</w:t>
      </w:r>
    </w:p>
    <w:p w14:paraId="45CA0DBB" w14:textId="18DAA638"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Bottéro</w:t>
      </w:r>
      <w:proofErr w:type="spellEnd"/>
      <w:r w:rsidRPr="00C05A2B">
        <w:rPr>
          <w:rFonts w:asciiTheme="minorHAnsi" w:hAnsiTheme="minorHAnsi" w:cstheme="minorHAnsi"/>
          <w:sz w:val="24"/>
          <w:szCs w:val="24"/>
        </w:rPr>
        <w:t xml:space="preserve">, J., </w:t>
      </w:r>
      <w:proofErr w:type="spellStart"/>
      <w:r w:rsidRPr="00C05A2B">
        <w:rPr>
          <w:rFonts w:asciiTheme="minorHAnsi" w:hAnsiTheme="minorHAnsi" w:cstheme="minorHAnsi"/>
          <w:sz w:val="24"/>
          <w:szCs w:val="24"/>
        </w:rPr>
        <w:t>Herrenschmidt</w:t>
      </w:r>
      <w:proofErr w:type="spellEnd"/>
      <w:r w:rsidRPr="00C05A2B">
        <w:rPr>
          <w:rFonts w:asciiTheme="minorHAnsi" w:hAnsiTheme="minorHAnsi" w:cstheme="minorHAnsi"/>
          <w:sz w:val="24"/>
          <w:szCs w:val="24"/>
        </w:rPr>
        <w:t xml:space="preserve">, C. &amp; </w:t>
      </w:r>
      <w:proofErr w:type="spellStart"/>
      <w:r w:rsidRPr="00C05A2B">
        <w:rPr>
          <w:rFonts w:asciiTheme="minorHAnsi" w:hAnsiTheme="minorHAnsi" w:cstheme="minorHAnsi"/>
          <w:spacing w:val="-4"/>
          <w:sz w:val="24"/>
          <w:szCs w:val="24"/>
        </w:rPr>
        <w:t>Vernant</w:t>
      </w:r>
      <w:proofErr w:type="spellEnd"/>
      <w:r w:rsidRPr="00C05A2B">
        <w:rPr>
          <w:rFonts w:asciiTheme="minorHAnsi" w:hAnsiTheme="minorHAnsi" w:cstheme="minorHAnsi"/>
          <w:spacing w:val="-4"/>
          <w:sz w:val="24"/>
          <w:szCs w:val="24"/>
        </w:rPr>
        <w:t xml:space="preserve">, </w:t>
      </w:r>
      <w:r w:rsidRPr="00C05A2B">
        <w:rPr>
          <w:rFonts w:asciiTheme="minorHAnsi" w:hAnsiTheme="minorHAnsi" w:cstheme="minorHAnsi"/>
          <w:spacing w:val="-6"/>
          <w:sz w:val="24"/>
          <w:szCs w:val="24"/>
        </w:rPr>
        <w:t xml:space="preserve">J-P., </w:t>
      </w:r>
      <w:r w:rsidRPr="00C05A2B">
        <w:rPr>
          <w:rFonts w:asciiTheme="minorHAnsi" w:hAnsiTheme="minorHAnsi" w:cstheme="minorHAnsi"/>
          <w:sz w:val="24"/>
          <w:szCs w:val="24"/>
        </w:rPr>
        <w:t xml:space="preserve">2000. </w:t>
      </w:r>
      <w:r w:rsidRPr="00C05A2B">
        <w:rPr>
          <w:rFonts w:asciiTheme="minorHAnsi" w:hAnsiTheme="minorHAnsi" w:cstheme="minorHAnsi"/>
          <w:i/>
          <w:sz w:val="24"/>
          <w:szCs w:val="24"/>
        </w:rPr>
        <w:t xml:space="preserve">Ancestor of the </w:t>
      </w:r>
      <w:r w:rsidRPr="00C05A2B">
        <w:rPr>
          <w:rFonts w:asciiTheme="minorHAnsi" w:hAnsiTheme="minorHAnsi" w:cstheme="minorHAnsi"/>
          <w:i/>
          <w:spacing w:val="-5"/>
          <w:sz w:val="24"/>
          <w:szCs w:val="24"/>
        </w:rPr>
        <w:t xml:space="preserve">West, </w:t>
      </w:r>
      <w:r w:rsidRPr="00C05A2B">
        <w:rPr>
          <w:rFonts w:asciiTheme="minorHAnsi" w:hAnsiTheme="minorHAnsi" w:cstheme="minorHAnsi"/>
          <w:i/>
          <w:spacing w:val="-3"/>
          <w:sz w:val="24"/>
          <w:szCs w:val="24"/>
        </w:rPr>
        <w:t xml:space="preserve">Writing, </w:t>
      </w:r>
      <w:r w:rsidRPr="00C05A2B">
        <w:rPr>
          <w:rFonts w:asciiTheme="minorHAnsi" w:hAnsiTheme="minorHAnsi" w:cstheme="minorHAnsi"/>
          <w:i/>
          <w:sz w:val="24"/>
          <w:szCs w:val="24"/>
        </w:rPr>
        <w:t xml:space="preserve">Reasoning, and Religion in Mesopotamia, Elam, and Greece. </w:t>
      </w:r>
      <w:r w:rsidRPr="00C05A2B">
        <w:rPr>
          <w:rFonts w:asciiTheme="minorHAnsi" w:hAnsiTheme="minorHAnsi" w:cstheme="minorHAnsi"/>
          <w:sz w:val="24"/>
          <w:szCs w:val="24"/>
        </w:rPr>
        <w:t>Chicago (IL): University of Chicago</w:t>
      </w:r>
      <w:r w:rsidRPr="00C05A2B">
        <w:rPr>
          <w:rFonts w:asciiTheme="minorHAnsi" w:hAnsiTheme="minorHAnsi" w:cstheme="minorHAnsi"/>
          <w:spacing w:val="-13"/>
          <w:sz w:val="24"/>
          <w:szCs w:val="24"/>
        </w:rPr>
        <w:t xml:space="preserve"> </w:t>
      </w:r>
      <w:r w:rsidRPr="00C05A2B">
        <w:rPr>
          <w:rFonts w:asciiTheme="minorHAnsi" w:hAnsiTheme="minorHAnsi" w:cstheme="minorHAnsi"/>
          <w:sz w:val="24"/>
          <w:szCs w:val="24"/>
        </w:rPr>
        <w:t>Press.</w:t>
      </w:r>
    </w:p>
    <w:p w14:paraId="31AE9462" w14:textId="5247F880" w:rsidR="003900E5"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Chadwick, J., 2014. </w:t>
      </w:r>
      <w:r w:rsidRPr="00C05A2B">
        <w:rPr>
          <w:rFonts w:asciiTheme="minorHAnsi" w:hAnsiTheme="minorHAnsi" w:cstheme="minorHAnsi"/>
          <w:i/>
          <w:sz w:val="24"/>
          <w:szCs w:val="24"/>
        </w:rPr>
        <w:t xml:space="preserve">The Decipherment of Linear B. </w:t>
      </w:r>
      <w:r w:rsidRPr="00C05A2B">
        <w:rPr>
          <w:rFonts w:asciiTheme="minorHAnsi" w:hAnsiTheme="minorHAnsi" w:cstheme="minorHAnsi"/>
          <w:sz w:val="24"/>
          <w:szCs w:val="24"/>
        </w:rPr>
        <w:t>Cambridge: Canto</w:t>
      </w:r>
      <w:r w:rsidRPr="00C05A2B">
        <w:rPr>
          <w:rFonts w:asciiTheme="minorHAnsi" w:hAnsiTheme="minorHAnsi" w:cstheme="minorHAnsi"/>
          <w:spacing w:val="-23"/>
          <w:sz w:val="24"/>
          <w:szCs w:val="24"/>
        </w:rPr>
        <w:t xml:space="preserve"> </w:t>
      </w:r>
      <w:r w:rsidRPr="00C05A2B">
        <w:rPr>
          <w:rFonts w:asciiTheme="minorHAnsi" w:hAnsiTheme="minorHAnsi" w:cstheme="minorHAnsi"/>
          <w:sz w:val="24"/>
          <w:szCs w:val="24"/>
        </w:rPr>
        <w:t>Classics.</w:t>
      </w:r>
    </w:p>
    <w:p w14:paraId="593B5735" w14:textId="2E1515C7" w:rsidR="00D8134D" w:rsidRPr="00C05A2B" w:rsidRDefault="003900E5"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Chaplin, R. E. 1977. </w:t>
      </w:r>
      <w:r w:rsidRPr="00C05A2B">
        <w:rPr>
          <w:rFonts w:asciiTheme="minorHAnsi" w:hAnsiTheme="minorHAnsi" w:cstheme="minorHAnsi"/>
          <w:i/>
          <w:sz w:val="24"/>
          <w:szCs w:val="24"/>
        </w:rPr>
        <w:t xml:space="preserve">Deer. </w:t>
      </w:r>
      <w:r w:rsidRPr="00C05A2B">
        <w:rPr>
          <w:rFonts w:asciiTheme="minorHAnsi" w:hAnsiTheme="minorHAnsi" w:cstheme="minorHAnsi"/>
          <w:sz w:val="24"/>
          <w:szCs w:val="24"/>
        </w:rPr>
        <w:t>Poole: Blandford.</w:t>
      </w:r>
    </w:p>
    <w:p w14:paraId="52559893" w14:textId="79F12D82" w:rsidR="00D8134D"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Chen, </w:t>
      </w:r>
      <w:proofErr w:type="spellStart"/>
      <w:r w:rsidRPr="00C05A2B">
        <w:rPr>
          <w:rFonts w:asciiTheme="minorHAnsi" w:hAnsiTheme="minorHAnsi" w:cstheme="minorHAnsi"/>
        </w:rPr>
        <w:t>Jinliang</w:t>
      </w:r>
      <w:proofErr w:type="spellEnd"/>
      <w:r w:rsidRPr="00C05A2B">
        <w:rPr>
          <w:rFonts w:asciiTheme="minorHAnsi" w:hAnsiTheme="minorHAnsi" w:cstheme="minorHAnsi"/>
        </w:rPr>
        <w:t xml:space="preserve">, Weng, </w:t>
      </w:r>
      <w:proofErr w:type="spellStart"/>
      <w:r w:rsidRPr="00C05A2B">
        <w:rPr>
          <w:rFonts w:asciiTheme="minorHAnsi" w:hAnsiTheme="minorHAnsi" w:cstheme="minorHAnsi"/>
        </w:rPr>
        <w:t>Qiang</w:t>
      </w:r>
      <w:proofErr w:type="spellEnd"/>
      <w:r w:rsidRPr="00C05A2B">
        <w:rPr>
          <w:rFonts w:asciiTheme="minorHAnsi" w:hAnsiTheme="minorHAnsi" w:cstheme="minorHAnsi"/>
        </w:rPr>
        <w:t xml:space="preserve">, Chao, </w:t>
      </w:r>
      <w:proofErr w:type="spellStart"/>
      <w:r w:rsidRPr="00C05A2B">
        <w:rPr>
          <w:rFonts w:asciiTheme="minorHAnsi" w:hAnsiTheme="minorHAnsi" w:cstheme="minorHAnsi"/>
        </w:rPr>
        <w:t>Jie</w:t>
      </w:r>
      <w:proofErr w:type="spellEnd"/>
      <w:r w:rsidRPr="00C05A2B">
        <w:rPr>
          <w:rFonts w:asciiTheme="minorHAnsi" w:hAnsiTheme="minorHAnsi" w:cstheme="minorHAnsi"/>
        </w:rPr>
        <w:t xml:space="preserve">, Hu, </w:t>
      </w:r>
      <w:proofErr w:type="spellStart"/>
      <w:r w:rsidRPr="00C05A2B">
        <w:rPr>
          <w:rFonts w:asciiTheme="minorHAnsi" w:hAnsiTheme="minorHAnsi" w:cstheme="minorHAnsi"/>
        </w:rPr>
        <w:t>Defu</w:t>
      </w:r>
      <w:proofErr w:type="spellEnd"/>
      <w:r w:rsidRPr="00C05A2B">
        <w:rPr>
          <w:rFonts w:asciiTheme="minorHAnsi" w:hAnsiTheme="minorHAnsi" w:cstheme="minorHAnsi"/>
        </w:rPr>
        <w:t xml:space="preserve">, Taya, Kazuyoshi, , Reproduction and Development of the Released </w:t>
      </w:r>
      <w:proofErr w:type="spellStart"/>
      <w:r w:rsidRPr="00C05A2B">
        <w:rPr>
          <w:rFonts w:asciiTheme="minorHAnsi" w:hAnsiTheme="minorHAnsi" w:cstheme="minorHAnsi"/>
        </w:rPr>
        <w:t>Przewalski’s</w:t>
      </w:r>
      <w:proofErr w:type="spellEnd"/>
      <w:r w:rsidRPr="00C05A2B">
        <w:rPr>
          <w:rFonts w:asciiTheme="minorHAnsi" w:hAnsiTheme="minorHAnsi" w:cstheme="minorHAnsi"/>
        </w:rPr>
        <w:t xml:space="preserve"> Horses (Equus </w:t>
      </w:r>
      <w:proofErr w:type="spellStart"/>
      <w:r w:rsidRPr="00C05A2B">
        <w:rPr>
          <w:rFonts w:asciiTheme="minorHAnsi" w:hAnsiTheme="minorHAnsi" w:cstheme="minorHAnsi"/>
        </w:rPr>
        <w:t>przewalskii</w:t>
      </w:r>
      <w:proofErr w:type="spellEnd"/>
      <w:r w:rsidRPr="00C05A2B">
        <w:rPr>
          <w:rFonts w:asciiTheme="minorHAnsi" w:hAnsiTheme="minorHAnsi" w:cstheme="minorHAnsi"/>
        </w:rPr>
        <w:t xml:space="preserve">) in Xinjiang, China, </w:t>
      </w:r>
      <w:r w:rsidRPr="00C05A2B">
        <w:rPr>
          <w:rFonts w:asciiTheme="minorHAnsi" w:hAnsiTheme="minorHAnsi" w:cstheme="minorHAnsi"/>
          <w:i/>
          <w:iCs/>
        </w:rPr>
        <w:t>Journal of Equine Science</w:t>
      </w:r>
      <w:r w:rsidRPr="00C05A2B">
        <w:rPr>
          <w:rFonts w:asciiTheme="minorHAnsi" w:hAnsiTheme="minorHAnsi" w:cstheme="minorHAnsi"/>
        </w:rPr>
        <w:t xml:space="preserve">, 2008; 19(1): 1–7. Published online 2008 Apr 8. </w:t>
      </w:r>
      <w:proofErr w:type="spellStart"/>
      <w:r w:rsidRPr="00C05A2B">
        <w:rPr>
          <w:rFonts w:asciiTheme="minorHAnsi" w:hAnsiTheme="minorHAnsi" w:cstheme="minorHAnsi"/>
        </w:rPr>
        <w:t>doi</w:t>
      </w:r>
      <w:proofErr w:type="spellEnd"/>
      <w:r w:rsidRPr="00C05A2B">
        <w:rPr>
          <w:rFonts w:asciiTheme="minorHAnsi" w:hAnsiTheme="minorHAnsi" w:cstheme="minorHAnsi"/>
        </w:rPr>
        <w:t>: 10.1294/jes.19.1.</w:t>
      </w:r>
    </w:p>
    <w:p w14:paraId="65D00BF3" w14:textId="346BD99A"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Chollot-Varagnac</w:t>
      </w:r>
      <w:proofErr w:type="spellEnd"/>
      <w:r w:rsidRPr="00C05A2B">
        <w:rPr>
          <w:rFonts w:asciiTheme="minorHAnsi" w:hAnsiTheme="minorHAnsi" w:cstheme="minorHAnsi"/>
          <w:sz w:val="24"/>
          <w:szCs w:val="24"/>
        </w:rPr>
        <w:t xml:space="preserve">, M., 1980. </w:t>
      </w:r>
      <w:r w:rsidRPr="00C05A2B">
        <w:rPr>
          <w:rFonts w:asciiTheme="minorHAnsi" w:hAnsiTheme="minorHAnsi" w:cstheme="minorHAnsi"/>
          <w:i/>
          <w:sz w:val="24"/>
          <w:szCs w:val="24"/>
        </w:rPr>
        <w:t xml:space="preserve">Les </w:t>
      </w:r>
      <w:proofErr w:type="spellStart"/>
      <w:r w:rsidRPr="00C05A2B">
        <w:rPr>
          <w:rFonts w:asciiTheme="minorHAnsi" w:hAnsiTheme="minorHAnsi" w:cstheme="minorHAnsi"/>
          <w:i/>
          <w:sz w:val="24"/>
          <w:szCs w:val="24"/>
        </w:rPr>
        <w:t>origines</w:t>
      </w:r>
      <w:proofErr w:type="spellEnd"/>
      <w:r w:rsidRPr="00C05A2B">
        <w:rPr>
          <w:rFonts w:asciiTheme="minorHAnsi" w:hAnsiTheme="minorHAnsi" w:cstheme="minorHAnsi"/>
          <w:i/>
          <w:sz w:val="24"/>
          <w:szCs w:val="24"/>
        </w:rPr>
        <w:t xml:space="preserve"> du </w:t>
      </w:r>
      <w:proofErr w:type="spellStart"/>
      <w:r w:rsidRPr="00C05A2B">
        <w:rPr>
          <w:rFonts w:asciiTheme="minorHAnsi" w:hAnsiTheme="minorHAnsi" w:cstheme="minorHAnsi"/>
          <w:i/>
          <w:sz w:val="24"/>
          <w:szCs w:val="24"/>
        </w:rPr>
        <w:t>graphisme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symbolique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Essai</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d’analyse</w:t>
      </w:r>
      <w:proofErr w:type="spellEnd"/>
      <w:r w:rsidRPr="00C05A2B">
        <w:rPr>
          <w:rFonts w:asciiTheme="minorHAnsi" w:hAnsiTheme="minorHAnsi" w:cstheme="minorHAnsi"/>
          <w:i/>
          <w:sz w:val="24"/>
          <w:szCs w:val="24"/>
        </w:rPr>
        <w:t xml:space="preserve"> des </w:t>
      </w:r>
      <w:proofErr w:type="spellStart"/>
      <w:r w:rsidRPr="00C05A2B">
        <w:rPr>
          <w:rFonts w:asciiTheme="minorHAnsi" w:hAnsiTheme="minorHAnsi" w:cstheme="minorHAnsi"/>
          <w:i/>
          <w:sz w:val="24"/>
          <w:szCs w:val="24"/>
        </w:rPr>
        <w:t>écritures</w:t>
      </w:r>
      <w:proofErr w:type="spellEnd"/>
      <w:r w:rsidRPr="00C05A2B">
        <w:rPr>
          <w:rFonts w:asciiTheme="minorHAnsi" w:hAnsiTheme="minorHAnsi" w:cstheme="minorHAnsi"/>
          <w:i/>
          <w:sz w:val="24"/>
          <w:szCs w:val="24"/>
        </w:rPr>
        <w:t xml:space="preserve"> primitives </w:t>
      </w:r>
      <w:proofErr w:type="spellStart"/>
      <w:r w:rsidRPr="00C05A2B">
        <w:rPr>
          <w:rFonts w:asciiTheme="minorHAnsi" w:hAnsiTheme="minorHAnsi" w:cstheme="minorHAnsi"/>
          <w:i/>
          <w:sz w:val="24"/>
          <w:szCs w:val="24"/>
        </w:rPr>
        <w:t>en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Préhistoire</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Paris: Foundation Singer-Polignac.</w:t>
      </w:r>
    </w:p>
    <w:p w14:paraId="09D16436" w14:textId="2887A8B6"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Cleyet</w:t>
      </w:r>
      <w:proofErr w:type="spellEnd"/>
      <w:r w:rsidRPr="00C05A2B">
        <w:rPr>
          <w:rFonts w:asciiTheme="minorHAnsi" w:hAnsiTheme="minorHAnsi" w:cstheme="minorHAnsi"/>
          <w:sz w:val="24"/>
          <w:szCs w:val="24"/>
        </w:rPr>
        <w:t xml:space="preserve">-Merle, J.-J., </w:t>
      </w:r>
      <w:proofErr w:type="spellStart"/>
      <w:r w:rsidRPr="00C05A2B">
        <w:rPr>
          <w:rFonts w:asciiTheme="minorHAnsi" w:hAnsiTheme="minorHAnsi" w:cstheme="minorHAnsi"/>
          <w:sz w:val="24"/>
          <w:szCs w:val="24"/>
        </w:rPr>
        <w:t>Geneste</w:t>
      </w:r>
      <w:proofErr w:type="spellEnd"/>
      <w:r w:rsidRPr="00C05A2B">
        <w:rPr>
          <w:rFonts w:asciiTheme="minorHAnsi" w:hAnsiTheme="minorHAnsi" w:cstheme="minorHAnsi"/>
          <w:sz w:val="24"/>
          <w:szCs w:val="24"/>
        </w:rPr>
        <w:t>, J.-M. &amp; Man-</w:t>
      </w:r>
      <w:proofErr w:type="spellStart"/>
      <w:r w:rsidRPr="00C05A2B">
        <w:rPr>
          <w:rFonts w:asciiTheme="minorHAnsi" w:hAnsiTheme="minorHAnsi" w:cstheme="minorHAnsi"/>
          <w:sz w:val="24"/>
          <w:szCs w:val="24"/>
        </w:rPr>
        <w:t>Estier</w:t>
      </w:r>
      <w:proofErr w:type="spellEnd"/>
      <w:r w:rsidRPr="00C05A2B">
        <w:rPr>
          <w:rFonts w:asciiTheme="minorHAnsi" w:hAnsiTheme="minorHAnsi" w:cstheme="minorHAnsi"/>
          <w:sz w:val="24"/>
          <w:szCs w:val="24"/>
        </w:rPr>
        <w:t xml:space="preserve">, E. (eds.), 2016.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au </w:t>
      </w:r>
      <w:proofErr w:type="spellStart"/>
      <w:r w:rsidRPr="00C05A2B">
        <w:rPr>
          <w:rFonts w:asciiTheme="minorHAnsi" w:hAnsiTheme="minorHAnsi" w:cstheme="minorHAnsi"/>
          <w:i/>
          <w:sz w:val="24"/>
          <w:szCs w:val="24"/>
        </w:rPr>
        <w:t>quotidien</w:t>
      </w:r>
      <w:proofErr w:type="spellEnd"/>
      <w:r w:rsidRPr="00C05A2B">
        <w:rPr>
          <w:rFonts w:asciiTheme="minorHAnsi" w:hAnsiTheme="minorHAnsi" w:cstheme="minorHAnsi"/>
          <w:i/>
          <w:sz w:val="24"/>
          <w:szCs w:val="24"/>
        </w:rPr>
        <w:t>: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au </w:t>
      </w:r>
      <w:proofErr w:type="spellStart"/>
      <w:r w:rsidRPr="00C05A2B">
        <w:rPr>
          <w:rFonts w:asciiTheme="minorHAnsi" w:hAnsiTheme="minorHAnsi" w:cstheme="minorHAnsi"/>
          <w:i/>
          <w:sz w:val="24"/>
          <w:szCs w:val="24"/>
        </w:rPr>
        <w:t>quotidien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objets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ornés</w:t>
      </w:r>
      <w:proofErr w:type="spellEnd"/>
      <w:r w:rsidRPr="00C05A2B">
        <w:rPr>
          <w:rFonts w:asciiTheme="minorHAnsi" w:hAnsiTheme="minorHAnsi" w:cstheme="minorHAnsi"/>
          <w:i/>
          <w:sz w:val="24"/>
          <w:szCs w:val="24"/>
        </w:rPr>
        <w:t xml:space="preserve"> du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supérieur</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actes</w:t>
      </w:r>
      <w:proofErr w:type="spellEnd"/>
      <w:r w:rsidRPr="00C05A2B">
        <w:rPr>
          <w:rFonts w:asciiTheme="minorHAnsi" w:hAnsiTheme="minorHAnsi" w:cstheme="minorHAnsi"/>
          <w:i/>
          <w:sz w:val="24"/>
          <w:szCs w:val="24"/>
        </w:rPr>
        <w:t xml:space="preserve"> du colloque international, Les </w:t>
      </w:r>
      <w:proofErr w:type="spellStart"/>
      <w:r w:rsidRPr="00C05A2B">
        <w:rPr>
          <w:rFonts w:asciiTheme="minorHAnsi" w:hAnsiTheme="minorHAnsi" w:cstheme="minorHAnsi"/>
          <w:i/>
          <w:sz w:val="24"/>
          <w:szCs w:val="24"/>
        </w:rPr>
        <w:t>Eyzies</w:t>
      </w:r>
      <w:proofErr w:type="spellEnd"/>
      <w:r w:rsidRPr="00C05A2B">
        <w:rPr>
          <w:rFonts w:asciiTheme="minorHAnsi" w:hAnsiTheme="minorHAnsi" w:cstheme="minorHAnsi"/>
          <w:i/>
          <w:sz w:val="24"/>
          <w:szCs w:val="24"/>
        </w:rPr>
        <w:t xml:space="preserve">-de- </w:t>
      </w:r>
      <w:proofErr w:type="spellStart"/>
      <w:r w:rsidRPr="00C05A2B">
        <w:rPr>
          <w:rFonts w:asciiTheme="minorHAnsi" w:hAnsiTheme="minorHAnsi" w:cstheme="minorHAnsi"/>
          <w:i/>
          <w:sz w:val="24"/>
          <w:szCs w:val="24"/>
        </w:rPr>
        <w:t>Tayac</w:t>
      </w:r>
      <w:proofErr w:type="spellEnd"/>
      <w:r w:rsidRPr="00C05A2B">
        <w:rPr>
          <w:rFonts w:asciiTheme="minorHAnsi" w:hAnsiTheme="minorHAnsi" w:cstheme="minorHAnsi"/>
          <w:i/>
          <w:sz w:val="24"/>
          <w:szCs w:val="24"/>
        </w:rPr>
        <w:t xml:space="preserve">, 16-20 </w:t>
      </w:r>
      <w:proofErr w:type="spellStart"/>
      <w:r w:rsidRPr="00C05A2B">
        <w:rPr>
          <w:rFonts w:asciiTheme="minorHAnsi" w:hAnsiTheme="minorHAnsi" w:cstheme="minorHAnsi"/>
          <w:i/>
          <w:sz w:val="24"/>
          <w:szCs w:val="24"/>
        </w:rPr>
        <w:t>juin</w:t>
      </w:r>
      <w:proofErr w:type="spellEnd"/>
      <w:r w:rsidRPr="00C05A2B">
        <w:rPr>
          <w:rFonts w:asciiTheme="minorHAnsi" w:hAnsiTheme="minorHAnsi" w:cstheme="minorHAnsi"/>
          <w:i/>
          <w:sz w:val="24"/>
          <w:szCs w:val="24"/>
        </w:rPr>
        <w:t xml:space="preserve"> 2014</w:t>
      </w:r>
      <w:r w:rsidRPr="00C05A2B">
        <w:rPr>
          <w:rFonts w:asciiTheme="minorHAnsi" w:hAnsiTheme="minorHAnsi" w:cstheme="minorHAnsi"/>
          <w:sz w:val="24"/>
          <w:szCs w:val="24"/>
        </w:rPr>
        <w:t>. (</w:t>
      </w:r>
      <w:proofErr w:type="spellStart"/>
      <w:r w:rsidRPr="00C05A2B">
        <w:rPr>
          <w:rFonts w:asciiTheme="minorHAnsi" w:hAnsiTheme="minorHAnsi" w:cstheme="minorHAnsi"/>
          <w:i/>
          <w:iCs/>
          <w:sz w:val="24"/>
          <w:szCs w:val="24"/>
        </w:rPr>
        <w:t>Paléo</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numéro</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spécial</w:t>
      </w:r>
      <w:proofErr w:type="spellEnd"/>
      <w:r w:rsidRPr="00C05A2B">
        <w:rPr>
          <w:rFonts w:asciiTheme="minorHAnsi" w:hAnsiTheme="minorHAnsi" w:cstheme="minorHAnsi"/>
          <w:sz w:val="24"/>
          <w:szCs w:val="24"/>
        </w:rPr>
        <w:t xml:space="preserve">, 2016). Les </w:t>
      </w:r>
      <w:proofErr w:type="spellStart"/>
      <w:r w:rsidRPr="00C05A2B">
        <w:rPr>
          <w:rFonts w:asciiTheme="minorHAnsi" w:hAnsiTheme="minorHAnsi" w:cstheme="minorHAnsi"/>
          <w:sz w:val="24"/>
          <w:szCs w:val="24"/>
        </w:rPr>
        <w:t>Eyzies</w:t>
      </w:r>
      <w:proofErr w:type="spellEnd"/>
      <w:r w:rsidRPr="00C05A2B">
        <w:rPr>
          <w:rFonts w:asciiTheme="minorHAnsi" w:hAnsiTheme="minorHAnsi" w:cstheme="minorHAnsi"/>
          <w:sz w:val="24"/>
          <w:szCs w:val="24"/>
        </w:rPr>
        <w:t>-de-</w:t>
      </w:r>
      <w:proofErr w:type="spellStart"/>
      <w:r w:rsidRPr="00C05A2B">
        <w:rPr>
          <w:rFonts w:asciiTheme="minorHAnsi" w:hAnsiTheme="minorHAnsi" w:cstheme="minorHAnsi"/>
          <w:sz w:val="24"/>
          <w:szCs w:val="24"/>
        </w:rPr>
        <w:t>Tayac</w:t>
      </w:r>
      <w:proofErr w:type="spellEnd"/>
      <w:r w:rsidRPr="00C05A2B">
        <w:rPr>
          <w:rFonts w:asciiTheme="minorHAnsi" w:hAnsiTheme="minorHAnsi" w:cstheme="minorHAnsi"/>
          <w:sz w:val="24"/>
          <w:szCs w:val="24"/>
        </w:rPr>
        <w:t>-</w:t>
      </w:r>
      <w:proofErr w:type="spellStart"/>
      <w:r w:rsidRPr="00C05A2B">
        <w:rPr>
          <w:rFonts w:asciiTheme="minorHAnsi" w:hAnsiTheme="minorHAnsi" w:cstheme="minorHAnsi"/>
          <w:sz w:val="24"/>
          <w:szCs w:val="24"/>
        </w:rPr>
        <w:t>Sireuil</w:t>
      </w:r>
      <w:proofErr w:type="spellEnd"/>
      <w:r w:rsidRPr="00C05A2B">
        <w:rPr>
          <w:rFonts w:asciiTheme="minorHAnsi" w:hAnsiTheme="minorHAnsi" w:cstheme="minorHAnsi"/>
          <w:sz w:val="24"/>
          <w:szCs w:val="24"/>
        </w:rPr>
        <w:t xml:space="preserve"> : le </w:t>
      </w:r>
      <w:proofErr w:type="spellStart"/>
      <w:r w:rsidRPr="00C05A2B">
        <w:rPr>
          <w:rFonts w:asciiTheme="minorHAnsi" w:hAnsiTheme="minorHAnsi" w:cstheme="minorHAnsi"/>
          <w:sz w:val="24"/>
          <w:szCs w:val="24"/>
        </w:rPr>
        <w:t>Musée</w:t>
      </w:r>
      <w:proofErr w:type="spellEnd"/>
      <w:r w:rsidRPr="00C05A2B">
        <w:rPr>
          <w:rFonts w:asciiTheme="minorHAnsi" w:hAnsiTheme="minorHAnsi" w:cstheme="minorHAnsi"/>
          <w:sz w:val="24"/>
          <w:szCs w:val="24"/>
        </w:rPr>
        <w:t xml:space="preserve"> national de la </w:t>
      </w:r>
      <w:proofErr w:type="spellStart"/>
      <w:r w:rsidRPr="00C05A2B">
        <w:rPr>
          <w:rFonts w:asciiTheme="minorHAnsi" w:hAnsiTheme="minorHAnsi" w:cstheme="minorHAnsi"/>
          <w:sz w:val="24"/>
          <w:szCs w:val="24"/>
        </w:rPr>
        <w:t>Préhistoire</w:t>
      </w:r>
      <w:proofErr w:type="spellEnd"/>
      <w:r w:rsidRPr="00C05A2B">
        <w:rPr>
          <w:rFonts w:asciiTheme="minorHAnsi" w:hAnsiTheme="minorHAnsi" w:cstheme="minorHAnsi"/>
          <w:sz w:val="24"/>
          <w:szCs w:val="24"/>
        </w:rPr>
        <w:t>.</w:t>
      </w:r>
    </w:p>
    <w:p w14:paraId="40FE2696" w14:textId="77777777"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Clottes</w:t>
      </w:r>
      <w:proofErr w:type="spellEnd"/>
      <w:r w:rsidRPr="00C05A2B">
        <w:rPr>
          <w:rFonts w:asciiTheme="minorHAnsi" w:hAnsiTheme="minorHAnsi" w:cstheme="minorHAnsi"/>
        </w:rPr>
        <w:t xml:space="preserve">, </w:t>
      </w:r>
      <w:r w:rsidR="007635AD" w:rsidRPr="00C05A2B">
        <w:rPr>
          <w:rFonts w:asciiTheme="minorHAnsi" w:hAnsiTheme="minorHAnsi" w:cstheme="minorHAnsi"/>
        </w:rPr>
        <w:t>J., 1995.</w:t>
      </w:r>
      <w:r w:rsidRPr="00C05A2B">
        <w:rPr>
          <w:rFonts w:asciiTheme="minorHAnsi" w:hAnsiTheme="minorHAnsi" w:cstheme="minorHAnsi"/>
        </w:rPr>
        <w:t xml:space="preserve"> Les </w:t>
      </w:r>
      <w:proofErr w:type="spellStart"/>
      <w:r w:rsidRPr="00C05A2B">
        <w:rPr>
          <w:rFonts w:asciiTheme="minorHAnsi" w:hAnsiTheme="minorHAnsi" w:cstheme="minorHAnsi"/>
        </w:rPr>
        <w:t>Cavernes</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Niaux</w:t>
      </w:r>
      <w:proofErr w:type="spellEnd"/>
      <w:r w:rsidRPr="00C05A2B">
        <w:rPr>
          <w:rFonts w:asciiTheme="minorHAnsi" w:hAnsiTheme="minorHAnsi" w:cstheme="minorHAnsi"/>
        </w:rPr>
        <w:t xml:space="preserve">, Art </w:t>
      </w:r>
      <w:proofErr w:type="spellStart"/>
      <w:r w:rsidRPr="00C05A2B">
        <w:rPr>
          <w:rFonts w:asciiTheme="minorHAnsi" w:hAnsiTheme="minorHAnsi" w:cstheme="minorHAnsi"/>
        </w:rPr>
        <w:t>Préhistorique</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en</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Ariège</w:t>
      </w:r>
      <w:proofErr w:type="spellEnd"/>
      <w:r w:rsidR="007635AD" w:rsidRPr="00C05A2B">
        <w:rPr>
          <w:rFonts w:asciiTheme="minorHAnsi" w:hAnsiTheme="minorHAnsi" w:cstheme="minorHAnsi"/>
        </w:rPr>
        <w:t>. Paris:</w:t>
      </w:r>
      <w:r w:rsidRPr="00C05A2B">
        <w:rPr>
          <w:rFonts w:asciiTheme="minorHAnsi" w:hAnsiTheme="minorHAnsi" w:cstheme="minorHAnsi"/>
        </w:rPr>
        <w:t xml:space="preserve"> Editions de </w:t>
      </w:r>
      <w:proofErr w:type="spellStart"/>
      <w:r w:rsidRPr="00C05A2B">
        <w:rPr>
          <w:rFonts w:asciiTheme="minorHAnsi" w:hAnsiTheme="minorHAnsi" w:cstheme="minorHAnsi"/>
        </w:rPr>
        <w:t>Seuil</w:t>
      </w:r>
      <w:proofErr w:type="spellEnd"/>
      <w:r w:rsidRPr="00C05A2B">
        <w:rPr>
          <w:rFonts w:asciiTheme="minorHAnsi" w:hAnsiTheme="minorHAnsi" w:cstheme="minorHAnsi"/>
        </w:rPr>
        <w:t>.</w:t>
      </w:r>
    </w:p>
    <w:p w14:paraId="711B2075" w14:textId="77777777" w:rsidR="00D8134D" w:rsidRPr="00C05A2B" w:rsidRDefault="00D8134D" w:rsidP="00BF1A35">
      <w:pPr>
        <w:spacing w:before="100" w:beforeAutospacing="1" w:after="100" w:afterAutospacing="1"/>
        <w:rPr>
          <w:rFonts w:asciiTheme="minorHAnsi" w:hAnsiTheme="minorHAnsi" w:cstheme="minorHAnsi"/>
          <w:sz w:val="24"/>
          <w:szCs w:val="24"/>
        </w:rPr>
        <w:sectPr w:rsidR="00D8134D" w:rsidRPr="00C05A2B">
          <w:pgSz w:w="11910" w:h="16840"/>
          <w:pgMar w:top="1580" w:right="600" w:bottom="280" w:left="600" w:header="720" w:footer="720" w:gutter="0"/>
          <w:cols w:space="720"/>
        </w:sectPr>
      </w:pPr>
    </w:p>
    <w:p w14:paraId="2E05EB6C" w14:textId="776017B2" w:rsidR="003900E5"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lastRenderedPageBreak/>
        <w:t>Clottes</w:t>
      </w:r>
      <w:proofErr w:type="spellEnd"/>
      <w:r w:rsidRPr="00C05A2B">
        <w:rPr>
          <w:rFonts w:asciiTheme="minorHAnsi" w:hAnsiTheme="minorHAnsi" w:cstheme="minorHAnsi"/>
        </w:rPr>
        <w:t xml:space="preserve">, J., 2008. </w:t>
      </w:r>
      <w:r w:rsidRPr="00C05A2B">
        <w:rPr>
          <w:rFonts w:asciiTheme="minorHAnsi" w:hAnsiTheme="minorHAnsi" w:cstheme="minorHAnsi"/>
          <w:i/>
        </w:rPr>
        <w:t xml:space="preserve">Cave Art. </w:t>
      </w:r>
      <w:r w:rsidRPr="00C05A2B">
        <w:rPr>
          <w:rFonts w:asciiTheme="minorHAnsi" w:hAnsiTheme="minorHAnsi" w:cstheme="minorHAnsi"/>
        </w:rPr>
        <w:t xml:space="preserve">London: </w:t>
      </w:r>
      <w:proofErr w:type="spellStart"/>
      <w:r w:rsidRPr="00C05A2B">
        <w:rPr>
          <w:rFonts w:asciiTheme="minorHAnsi" w:hAnsiTheme="minorHAnsi" w:cstheme="minorHAnsi"/>
        </w:rPr>
        <w:t>Phaidon</w:t>
      </w:r>
      <w:proofErr w:type="spellEnd"/>
      <w:r w:rsidRPr="00C05A2B">
        <w:rPr>
          <w:rFonts w:asciiTheme="minorHAnsi" w:hAnsiTheme="minorHAnsi" w:cstheme="minorHAnsi"/>
        </w:rPr>
        <w:t xml:space="preserve"> Press.</w:t>
      </w:r>
    </w:p>
    <w:p w14:paraId="17FCEAC3" w14:textId="3C79EFBD" w:rsidR="00D8134D" w:rsidRPr="00C05A2B" w:rsidRDefault="003900E5"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Clutton</w:t>
      </w:r>
      <w:proofErr w:type="spellEnd"/>
      <w:r w:rsidRPr="00C05A2B">
        <w:rPr>
          <w:rFonts w:asciiTheme="minorHAnsi" w:hAnsiTheme="minorHAnsi" w:cstheme="minorHAnsi"/>
          <w:sz w:val="24"/>
          <w:szCs w:val="24"/>
        </w:rPr>
        <w:t xml:space="preserve">-Brock, T., Guinness, F. E. and </w:t>
      </w:r>
      <w:proofErr w:type="spellStart"/>
      <w:r w:rsidRPr="00C05A2B">
        <w:rPr>
          <w:rFonts w:asciiTheme="minorHAnsi" w:hAnsiTheme="minorHAnsi" w:cstheme="minorHAnsi"/>
          <w:sz w:val="24"/>
          <w:szCs w:val="24"/>
        </w:rPr>
        <w:t>Albon</w:t>
      </w:r>
      <w:proofErr w:type="spellEnd"/>
      <w:r w:rsidRPr="00C05A2B">
        <w:rPr>
          <w:rFonts w:asciiTheme="minorHAnsi" w:hAnsiTheme="minorHAnsi" w:cstheme="minorHAnsi"/>
          <w:sz w:val="24"/>
          <w:szCs w:val="24"/>
        </w:rPr>
        <w:t xml:space="preserve">, S. D. 1982. </w:t>
      </w:r>
      <w:r w:rsidRPr="00C05A2B">
        <w:rPr>
          <w:rFonts w:asciiTheme="minorHAnsi" w:hAnsiTheme="minorHAnsi" w:cstheme="minorHAnsi"/>
          <w:i/>
          <w:sz w:val="24"/>
          <w:szCs w:val="24"/>
        </w:rPr>
        <w:t xml:space="preserve">Red Deer. Behaviour and Ecology of Two Sexes. </w:t>
      </w:r>
      <w:r w:rsidRPr="00C05A2B">
        <w:rPr>
          <w:rFonts w:asciiTheme="minorHAnsi" w:hAnsiTheme="minorHAnsi" w:cstheme="minorHAnsi"/>
          <w:sz w:val="24"/>
          <w:szCs w:val="24"/>
        </w:rPr>
        <w:t>Edinburgh: Edinburgh University Press.</w:t>
      </w:r>
    </w:p>
    <w:p w14:paraId="5721860E" w14:textId="2CEF0B0A"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Cluzel</w:t>
      </w:r>
      <w:proofErr w:type="spellEnd"/>
      <w:r w:rsidRPr="00C05A2B">
        <w:rPr>
          <w:rFonts w:asciiTheme="minorHAnsi" w:hAnsiTheme="minorHAnsi" w:cstheme="minorHAnsi"/>
          <w:sz w:val="24"/>
          <w:szCs w:val="24"/>
        </w:rPr>
        <w:t xml:space="preserve">, J-P. and </w:t>
      </w:r>
      <w:proofErr w:type="spellStart"/>
      <w:r w:rsidRPr="00C05A2B">
        <w:rPr>
          <w:rFonts w:asciiTheme="minorHAnsi" w:hAnsiTheme="minorHAnsi" w:cstheme="minorHAnsi"/>
          <w:sz w:val="24"/>
          <w:szCs w:val="24"/>
        </w:rPr>
        <w:t>Cleyet</w:t>
      </w:r>
      <w:proofErr w:type="spellEnd"/>
      <w:r w:rsidRPr="00C05A2B">
        <w:rPr>
          <w:rFonts w:asciiTheme="minorHAnsi" w:hAnsiTheme="minorHAnsi" w:cstheme="minorHAnsi"/>
          <w:sz w:val="24"/>
          <w:szCs w:val="24"/>
        </w:rPr>
        <w:t xml:space="preserve">-Merle, J-J., 2011. </w:t>
      </w:r>
      <w:r w:rsidRPr="00C05A2B">
        <w:rPr>
          <w:rFonts w:asciiTheme="minorHAnsi" w:hAnsiTheme="minorHAnsi" w:cstheme="minorHAnsi"/>
          <w:i/>
          <w:sz w:val="24"/>
          <w:szCs w:val="24"/>
        </w:rPr>
        <w:t xml:space="preserve">Mille et </w:t>
      </w:r>
      <w:proofErr w:type="spellStart"/>
      <w:r w:rsidRPr="00C05A2B">
        <w:rPr>
          <w:rFonts w:asciiTheme="minorHAnsi" w:hAnsiTheme="minorHAnsi" w:cstheme="minorHAnsi"/>
          <w:i/>
          <w:sz w:val="24"/>
          <w:szCs w:val="24"/>
        </w:rPr>
        <w:t>une</w:t>
      </w:r>
      <w:proofErr w:type="spellEnd"/>
      <w:r w:rsidRPr="00C05A2B">
        <w:rPr>
          <w:rFonts w:asciiTheme="minorHAnsi" w:hAnsiTheme="minorHAnsi" w:cstheme="minorHAnsi"/>
          <w:i/>
          <w:sz w:val="24"/>
          <w:szCs w:val="24"/>
        </w:rPr>
        <w:t xml:space="preserve"> femmes de la fine des temps </w:t>
      </w:r>
      <w:proofErr w:type="spellStart"/>
      <w:r w:rsidRPr="00C05A2B">
        <w:rPr>
          <w:rFonts w:asciiTheme="minorHAnsi" w:hAnsiTheme="minorHAnsi" w:cstheme="minorHAnsi"/>
          <w:i/>
          <w:sz w:val="24"/>
          <w:szCs w:val="24"/>
        </w:rPr>
        <w:t>glaciaires</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 xml:space="preserve">Paris: Éditions de la Réunion des </w:t>
      </w:r>
      <w:proofErr w:type="spellStart"/>
      <w:r w:rsidRPr="00C05A2B">
        <w:rPr>
          <w:rFonts w:asciiTheme="minorHAnsi" w:hAnsiTheme="minorHAnsi" w:cstheme="minorHAnsi"/>
          <w:sz w:val="24"/>
          <w:szCs w:val="24"/>
        </w:rPr>
        <w:t>musées</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nationaux</w:t>
      </w:r>
      <w:proofErr w:type="spellEnd"/>
      <w:r w:rsidRPr="00C05A2B">
        <w:rPr>
          <w:rFonts w:asciiTheme="minorHAnsi" w:hAnsiTheme="minorHAnsi" w:cstheme="minorHAnsi"/>
          <w:sz w:val="24"/>
          <w:szCs w:val="24"/>
        </w:rPr>
        <w:t xml:space="preserve"> et du Grand Palais.</w:t>
      </w:r>
    </w:p>
    <w:p w14:paraId="49A26317" w14:textId="69874F41" w:rsidR="00CE1AB5" w:rsidRPr="00C05A2B" w:rsidRDefault="00CE1AB5"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Cohen, C., 2003.  La femme des </w:t>
      </w:r>
      <w:proofErr w:type="spellStart"/>
      <w:r w:rsidRPr="00C05A2B">
        <w:rPr>
          <w:rFonts w:asciiTheme="minorHAnsi" w:hAnsiTheme="minorHAnsi" w:cstheme="minorHAnsi"/>
          <w:sz w:val="24"/>
          <w:szCs w:val="24"/>
        </w:rPr>
        <w:t>origines</w:t>
      </w:r>
      <w:proofErr w:type="spellEnd"/>
      <w:r w:rsidRPr="00C05A2B">
        <w:rPr>
          <w:rFonts w:asciiTheme="minorHAnsi" w:hAnsiTheme="minorHAnsi" w:cstheme="minorHAnsi"/>
          <w:sz w:val="24"/>
          <w:szCs w:val="24"/>
        </w:rPr>
        <w:t xml:space="preserve">: Images de la femme dans la </w:t>
      </w:r>
      <w:proofErr w:type="spellStart"/>
      <w:r w:rsidRPr="00C05A2B">
        <w:rPr>
          <w:rFonts w:asciiTheme="minorHAnsi" w:hAnsiTheme="minorHAnsi" w:cstheme="minorHAnsi"/>
          <w:sz w:val="24"/>
          <w:szCs w:val="24"/>
        </w:rPr>
        <w:t>préhistoire</w:t>
      </w:r>
      <w:proofErr w:type="spellEnd"/>
      <w:r w:rsidRPr="00C05A2B">
        <w:rPr>
          <w:rFonts w:asciiTheme="minorHAnsi" w:hAnsiTheme="minorHAnsi" w:cstheme="minorHAnsi"/>
          <w:sz w:val="24"/>
          <w:szCs w:val="24"/>
        </w:rPr>
        <w:t xml:space="preserve"> occidental.  Paris, Belin-</w:t>
      </w:r>
      <w:proofErr w:type="spellStart"/>
      <w:r w:rsidRPr="00C05A2B">
        <w:rPr>
          <w:rFonts w:asciiTheme="minorHAnsi" w:hAnsiTheme="minorHAnsi" w:cstheme="minorHAnsi"/>
          <w:sz w:val="24"/>
          <w:szCs w:val="24"/>
        </w:rPr>
        <w:t>Herscher</w:t>
      </w:r>
      <w:proofErr w:type="spellEnd"/>
      <w:r w:rsidRPr="00C05A2B">
        <w:rPr>
          <w:rFonts w:asciiTheme="minorHAnsi" w:hAnsiTheme="minorHAnsi" w:cstheme="minorHAnsi"/>
          <w:sz w:val="24"/>
          <w:szCs w:val="24"/>
        </w:rPr>
        <w:t>.</w:t>
      </w:r>
    </w:p>
    <w:p w14:paraId="6C2C4357" w14:textId="06F85B8A" w:rsidR="00D8134D"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Cook, J., 2013. </w:t>
      </w:r>
      <w:r w:rsidRPr="00C05A2B">
        <w:rPr>
          <w:rFonts w:asciiTheme="minorHAnsi" w:hAnsiTheme="minorHAnsi" w:cstheme="minorHAnsi"/>
          <w:i/>
          <w:sz w:val="24"/>
          <w:szCs w:val="24"/>
        </w:rPr>
        <w:t>Ice Age art: arrival of the modern mind</w:t>
      </w:r>
      <w:r w:rsidRPr="00C05A2B">
        <w:rPr>
          <w:rFonts w:asciiTheme="minorHAnsi" w:hAnsiTheme="minorHAnsi" w:cstheme="minorHAnsi"/>
          <w:sz w:val="24"/>
          <w:szCs w:val="24"/>
        </w:rPr>
        <w:t>. London: British Museum Press.</w:t>
      </w:r>
    </w:p>
    <w:p w14:paraId="6AB2F0FF" w14:textId="00DC7855" w:rsidR="00301FA5" w:rsidRPr="00C05A2B" w:rsidRDefault="00301FA5"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Dams, L., 1987.   </w:t>
      </w:r>
      <w:proofErr w:type="spellStart"/>
      <w:r w:rsidRPr="00C05A2B">
        <w:rPr>
          <w:rFonts w:asciiTheme="minorHAnsi" w:hAnsiTheme="minorHAnsi" w:cstheme="minorHAnsi"/>
        </w:rPr>
        <w:t>Poissons</w:t>
      </w:r>
      <w:proofErr w:type="spellEnd"/>
      <w:r w:rsidRPr="00C05A2B">
        <w:rPr>
          <w:rFonts w:asciiTheme="minorHAnsi" w:hAnsiTheme="minorHAnsi" w:cstheme="minorHAnsi"/>
        </w:rPr>
        <w:t xml:space="preserve"> et contours de type </w:t>
      </w:r>
      <w:proofErr w:type="spellStart"/>
      <w:r w:rsidRPr="00C05A2B">
        <w:rPr>
          <w:rFonts w:asciiTheme="minorHAnsi" w:hAnsiTheme="minorHAnsi" w:cstheme="minorHAnsi"/>
        </w:rPr>
        <w:t>pisciforme</w:t>
      </w:r>
      <w:proofErr w:type="spellEnd"/>
      <w:r w:rsidRPr="00C05A2B">
        <w:rPr>
          <w:rFonts w:asciiTheme="minorHAnsi" w:hAnsiTheme="minorHAnsi" w:cstheme="minorHAnsi"/>
        </w:rPr>
        <w:t xml:space="preserve"> dans </w:t>
      </w:r>
      <w:proofErr w:type="spellStart"/>
      <w:r w:rsidRPr="00C05A2B">
        <w:rPr>
          <w:rFonts w:asciiTheme="minorHAnsi" w:hAnsiTheme="minorHAnsi" w:cstheme="minorHAnsi"/>
        </w:rPr>
        <w:t>I'art</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pariétal</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paléolithique</w:t>
      </w:r>
      <w:proofErr w:type="spellEnd"/>
      <w:r w:rsidRPr="00C05A2B">
        <w:rPr>
          <w:rFonts w:asciiTheme="minorHAnsi" w:hAnsiTheme="minorHAnsi" w:cstheme="minorHAnsi"/>
        </w:rPr>
        <w:t xml:space="preserve">.  </w:t>
      </w:r>
      <w:r w:rsidRPr="00C05A2B">
        <w:rPr>
          <w:rFonts w:asciiTheme="minorHAnsi" w:hAnsiTheme="minorHAnsi" w:cstheme="minorHAnsi"/>
          <w:i/>
          <w:iCs/>
        </w:rPr>
        <w:t xml:space="preserve">Bulletin de la Société royale </w:t>
      </w:r>
      <w:proofErr w:type="spellStart"/>
      <w:r w:rsidRPr="00C05A2B">
        <w:rPr>
          <w:rFonts w:asciiTheme="minorHAnsi" w:hAnsiTheme="minorHAnsi" w:cstheme="minorHAnsi"/>
          <w:i/>
          <w:iCs/>
        </w:rPr>
        <w:t>belge</w:t>
      </w:r>
      <w:proofErr w:type="spellEnd"/>
      <w:r w:rsidRPr="00C05A2B">
        <w:rPr>
          <w:rFonts w:asciiTheme="minorHAnsi" w:hAnsiTheme="minorHAnsi" w:cstheme="minorHAnsi"/>
          <w:i/>
          <w:iCs/>
        </w:rPr>
        <w:t xml:space="preserve"> </w:t>
      </w:r>
      <w:proofErr w:type="spellStart"/>
      <w:r w:rsidRPr="00C05A2B">
        <w:rPr>
          <w:rFonts w:asciiTheme="minorHAnsi" w:hAnsiTheme="minorHAnsi" w:cstheme="minorHAnsi"/>
          <w:i/>
          <w:iCs/>
        </w:rPr>
        <w:t>d'Anthropologie</w:t>
      </w:r>
      <w:proofErr w:type="spellEnd"/>
      <w:r w:rsidRPr="00C05A2B">
        <w:rPr>
          <w:rFonts w:asciiTheme="minorHAnsi" w:hAnsiTheme="minorHAnsi" w:cstheme="minorHAnsi"/>
          <w:i/>
          <w:iCs/>
        </w:rPr>
        <w:t xml:space="preserve"> et de </w:t>
      </w:r>
      <w:proofErr w:type="spellStart"/>
      <w:r w:rsidRPr="00C05A2B">
        <w:rPr>
          <w:rFonts w:asciiTheme="minorHAnsi" w:hAnsiTheme="minorHAnsi" w:cstheme="minorHAnsi"/>
          <w:i/>
          <w:iCs/>
        </w:rPr>
        <w:t>Préhistoire</w:t>
      </w:r>
      <w:proofErr w:type="spellEnd"/>
      <w:r w:rsidRPr="00C05A2B">
        <w:rPr>
          <w:rFonts w:asciiTheme="minorHAnsi" w:hAnsiTheme="minorHAnsi" w:cstheme="minorHAnsi"/>
        </w:rPr>
        <w:t>: 98–132, 1987.</w:t>
      </w:r>
    </w:p>
    <w:p w14:paraId="040D8ABC" w14:textId="2500F506"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Darasse</w:t>
      </w:r>
      <w:proofErr w:type="spellEnd"/>
      <w:r w:rsidRPr="00C05A2B">
        <w:rPr>
          <w:rFonts w:asciiTheme="minorHAnsi" w:hAnsiTheme="minorHAnsi" w:cstheme="minorHAnsi"/>
        </w:rPr>
        <w:t xml:space="preserve">, P., 1956. Dessins </w:t>
      </w:r>
      <w:proofErr w:type="spellStart"/>
      <w:r w:rsidRPr="00C05A2B">
        <w:rPr>
          <w:rFonts w:asciiTheme="minorHAnsi" w:hAnsiTheme="minorHAnsi" w:cstheme="minorHAnsi"/>
        </w:rPr>
        <w:t>paléolithiques</w:t>
      </w:r>
      <w:proofErr w:type="spellEnd"/>
      <w:r w:rsidRPr="00C05A2B">
        <w:rPr>
          <w:rFonts w:asciiTheme="minorHAnsi" w:hAnsiTheme="minorHAnsi" w:cstheme="minorHAnsi"/>
        </w:rPr>
        <w:t xml:space="preserve"> de La Vallee de </w:t>
      </w:r>
      <w:proofErr w:type="spellStart"/>
      <w:r w:rsidRPr="00C05A2B">
        <w:rPr>
          <w:rFonts w:asciiTheme="minorHAnsi" w:hAnsiTheme="minorHAnsi" w:cstheme="minorHAnsi"/>
        </w:rPr>
        <w:t>I’Aveyron</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identiques</w:t>
      </w:r>
      <w:proofErr w:type="spellEnd"/>
      <w:r w:rsidRPr="00C05A2B">
        <w:rPr>
          <w:rFonts w:asciiTheme="minorHAnsi" w:hAnsiTheme="minorHAnsi" w:cstheme="minorHAnsi"/>
        </w:rPr>
        <w:t xml:space="preserve"> a </w:t>
      </w:r>
      <w:proofErr w:type="spellStart"/>
      <w:r w:rsidRPr="00C05A2B">
        <w:rPr>
          <w:rFonts w:asciiTheme="minorHAnsi" w:hAnsiTheme="minorHAnsi" w:cstheme="minorHAnsi"/>
        </w:rPr>
        <w:t>ceux</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I’Hohlenstein</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en</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Baviere</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i/>
        </w:rPr>
        <w:t>Quatuar</w:t>
      </w:r>
      <w:proofErr w:type="spellEnd"/>
      <w:r w:rsidRPr="00C05A2B">
        <w:rPr>
          <w:rFonts w:asciiTheme="minorHAnsi" w:hAnsiTheme="minorHAnsi" w:cstheme="minorHAnsi"/>
        </w:rPr>
        <w:t>, 1956 07.</w:t>
      </w:r>
    </w:p>
    <w:p w14:paraId="2F6CC5E9" w14:textId="30C4BE19"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Dehaene</w:t>
      </w:r>
      <w:proofErr w:type="spellEnd"/>
      <w:r w:rsidRPr="00C05A2B">
        <w:rPr>
          <w:rFonts w:asciiTheme="minorHAnsi" w:hAnsiTheme="minorHAnsi" w:cstheme="minorHAnsi"/>
          <w:sz w:val="24"/>
          <w:szCs w:val="24"/>
        </w:rPr>
        <w:t xml:space="preserve">, S., 1997. </w:t>
      </w:r>
      <w:r w:rsidRPr="00C05A2B">
        <w:rPr>
          <w:rFonts w:asciiTheme="minorHAnsi" w:hAnsiTheme="minorHAnsi" w:cstheme="minorHAnsi"/>
          <w:i/>
          <w:sz w:val="24"/>
          <w:szCs w:val="24"/>
        </w:rPr>
        <w:t>The Number Sense</w:t>
      </w:r>
      <w:r w:rsidRPr="00C05A2B">
        <w:rPr>
          <w:rFonts w:asciiTheme="minorHAnsi" w:hAnsiTheme="minorHAnsi" w:cstheme="minorHAnsi"/>
          <w:sz w:val="24"/>
          <w:szCs w:val="24"/>
        </w:rPr>
        <w:t>. New York (NY): Oxford University Press.</w:t>
      </w:r>
    </w:p>
    <w:p w14:paraId="4CE30663" w14:textId="2896EB82"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Dehaene</w:t>
      </w:r>
      <w:proofErr w:type="spellEnd"/>
      <w:r w:rsidRPr="00C05A2B">
        <w:rPr>
          <w:rFonts w:asciiTheme="minorHAnsi" w:hAnsiTheme="minorHAnsi" w:cstheme="minorHAnsi"/>
        </w:rPr>
        <w:t xml:space="preserve">, S., Bossini, S., &amp; </w:t>
      </w:r>
      <w:proofErr w:type="spellStart"/>
      <w:r w:rsidRPr="00C05A2B">
        <w:rPr>
          <w:rFonts w:asciiTheme="minorHAnsi" w:hAnsiTheme="minorHAnsi" w:cstheme="minorHAnsi"/>
        </w:rPr>
        <w:t>Giraux</w:t>
      </w:r>
      <w:proofErr w:type="spellEnd"/>
      <w:r w:rsidRPr="00C05A2B">
        <w:rPr>
          <w:rFonts w:asciiTheme="minorHAnsi" w:hAnsiTheme="minorHAnsi" w:cstheme="minorHAnsi"/>
        </w:rPr>
        <w:t>, P., 1993. The Mental Representation of Parity and Number Magnitude.</w:t>
      </w:r>
      <w:r w:rsidR="00BF1A35">
        <w:rPr>
          <w:rFonts w:asciiTheme="minorHAnsi" w:hAnsiTheme="minorHAnsi" w:cstheme="minorHAnsi"/>
        </w:rPr>
        <w:t xml:space="preserve"> </w:t>
      </w:r>
      <w:r w:rsidRPr="00C05A2B">
        <w:rPr>
          <w:rFonts w:asciiTheme="minorHAnsi" w:hAnsiTheme="minorHAnsi" w:cstheme="minorHAnsi"/>
          <w:i/>
        </w:rPr>
        <w:t xml:space="preserve">Journal of Experimental Psychology: General </w:t>
      </w:r>
      <w:r w:rsidRPr="00C05A2B">
        <w:rPr>
          <w:rFonts w:asciiTheme="minorHAnsi" w:hAnsiTheme="minorHAnsi" w:cstheme="minorHAnsi"/>
        </w:rPr>
        <w:t>122, 371–396.</w:t>
      </w:r>
    </w:p>
    <w:p w14:paraId="022A2D4C" w14:textId="40D59951"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Delpech</w:t>
      </w:r>
      <w:proofErr w:type="spellEnd"/>
      <w:r w:rsidRPr="00C05A2B">
        <w:rPr>
          <w:rFonts w:asciiTheme="minorHAnsi" w:hAnsiTheme="minorHAnsi" w:cstheme="minorHAnsi"/>
          <w:sz w:val="24"/>
          <w:szCs w:val="24"/>
        </w:rPr>
        <w:t xml:space="preserve">, F., 1983. </w:t>
      </w:r>
      <w:r w:rsidRPr="00C05A2B">
        <w:rPr>
          <w:rFonts w:asciiTheme="minorHAnsi" w:hAnsiTheme="minorHAnsi" w:cstheme="minorHAnsi"/>
          <w:i/>
          <w:sz w:val="24"/>
          <w:szCs w:val="24"/>
        </w:rPr>
        <w:t xml:space="preserve">Les </w:t>
      </w:r>
      <w:proofErr w:type="spellStart"/>
      <w:r w:rsidRPr="00C05A2B">
        <w:rPr>
          <w:rFonts w:asciiTheme="minorHAnsi" w:hAnsiTheme="minorHAnsi" w:cstheme="minorHAnsi"/>
          <w:i/>
          <w:sz w:val="24"/>
          <w:szCs w:val="24"/>
        </w:rPr>
        <w:t>Faunes</w:t>
      </w:r>
      <w:proofErr w:type="spellEnd"/>
      <w:r w:rsidRPr="00C05A2B">
        <w:rPr>
          <w:rFonts w:asciiTheme="minorHAnsi" w:hAnsiTheme="minorHAnsi" w:cstheme="minorHAnsi"/>
          <w:i/>
          <w:sz w:val="24"/>
          <w:szCs w:val="24"/>
        </w:rPr>
        <w:t xml:space="preserve"> du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Supérieur</w:t>
      </w:r>
      <w:proofErr w:type="spellEnd"/>
      <w:r w:rsidRPr="00C05A2B">
        <w:rPr>
          <w:rFonts w:asciiTheme="minorHAnsi" w:hAnsiTheme="minorHAnsi" w:cstheme="minorHAnsi"/>
          <w:i/>
          <w:sz w:val="24"/>
          <w:szCs w:val="24"/>
        </w:rPr>
        <w:t xml:space="preserve"> Dans le Sud-Ouest de la France. </w:t>
      </w:r>
      <w:r w:rsidRPr="00C05A2B">
        <w:rPr>
          <w:rFonts w:asciiTheme="minorHAnsi" w:hAnsiTheme="minorHAnsi" w:cstheme="minorHAnsi"/>
          <w:sz w:val="24"/>
          <w:szCs w:val="24"/>
        </w:rPr>
        <w:t>Paris: CNRS Editions.</w:t>
      </w:r>
    </w:p>
    <w:p w14:paraId="27188059" w14:textId="77777777"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Delporte</w:t>
      </w:r>
      <w:proofErr w:type="spellEnd"/>
      <w:r w:rsidRPr="00C05A2B">
        <w:rPr>
          <w:rFonts w:asciiTheme="minorHAnsi" w:hAnsiTheme="minorHAnsi" w:cstheme="minorHAnsi"/>
          <w:sz w:val="24"/>
          <w:szCs w:val="24"/>
        </w:rPr>
        <w:t xml:space="preserve">, H., 1979. </w:t>
      </w:r>
      <w:proofErr w:type="spellStart"/>
      <w:r w:rsidRPr="00C05A2B">
        <w:rPr>
          <w:rFonts w:asciiTheme="minorHAnsi" w:hAnsiTheme="minorHAnsi" w:cstheme="minorHAnsi"/>
          <w:i/>
          <w:sz w:val="24"/>
          <w:szCs w:val="24"/>
        </w:rPr>
        <w:t>L’image</w:t>
      </w:r>
      <w:proofErr w:type="spellEnd"/>
      <w:r w:rsidRPr="00C05A2B">
        <w:rPr>
          <w:rFonts w:asciiTheme="minorHAnsi" w:hAnsiTheme="minorHAnsi" w:cstheme="minorHAnsi"/>
          <w:i/>
          <w:sz w:val="24"/>
          <w:szCs w:val="24"/>
        </w:rPr>
        <w:t xml:space="preserve"> de la femme dans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préhistorique</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 xml:space="preserve">Paris: Éditions Picard. Driver, G. R., 1948. </w:t>
      </w:r>
      <w:r w:rsidRPr="00C05A2B">
        <w:rPr>
          <w:rFonts w:asciiTheme="minorHAnsi" w:hAnsiTheme="minorHAnsi" w:cstheme="minorHAnsi"/>
          <w:i/>
          <w:sz w:val="24"/>
          <w:szCs w:val="24"/>
        </w:rPr>
        <w:t xml:space="preserve">Semitic Writing. </w:t>
      </w:r>
      <w:r w:rsidRPr="00C05A2B">
        <w:rPr>
          <w:rFonts w:asciiTheme="minorHAnsi" w:hAnsiTheme="minorHAnsi" w:cstheme="minorHAnsi"/>
          <w:sz w:val="24"/>
          <w:szCs w:val="24"/>
        </w:rPr>
        <w:t>London: Oxford University Press.</w:t>
      </w:r>
    </w:p>
    <w:p w14:paraId="1ADEA56D" w14:textId="5D679004"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d’Errico</w:t>
      </w:r>
      <w:proofErr w:type="spellEnd"/>
      <w:r w:rsidRPr="00C05A2B">
        <w:rPr>
          <w:rFonts w:asciiTheme="minorHAnsi" w:hAnsiTheme="minorHAnsi" w:cstheme="minorHAnsi"/>
        </w:rPr>
        <w:t xml:space="preserve"> F, Doyon L, </w:t>
      </w:r>
      <w:proofErr w:type="spellStart"/>
      <w:r w:rsidRPr="00C05A2B">
        <w:rPr>
          <w:rFonts w:asciiTheme="minorHAnsi" w:hAnsiTheme="minorHAnsi" w:cstheme="minorHAnsi"/>
        </w:rPr>
        <w:t>Colage</w:t>
      </w:r>
      <w:proofErr w:type="spellEnd"/>
      <w:r w:rsidRPr="00C05A2B">
        <w:rPr>
          <w:rFonts w:asciiTheme="minorHAnsi" w:hAnsiTheme="minorHAnsi" w:cstheme="minorHAnsi"/>
        </w:rPr>
        <w:t xml:space="preserve">, I, </w:t>
      </w:r>
      <w:proofErr w:type="spellStart"/>
      <w:r w:rsidRPr="00C05A2B">
        <w:rPr>
          <w:rFonts w:asciiTheme="minorHAnsi" w:hAnsiTheme="minorHAnsi" w:cstheme="minorHAnsi"/>
        </w:rPr>
        <w:t>Queffelec</w:t>
      </w:r>
      <w:proofErr w:type="spellEnd"/>
      <w:r w:rsidRPr="00C05A2B">
        <w:rPr>
          <w:rFonts w:asciiTheme="minorHAnsi" w:hAnsiTheme="minorHAnsi" w:cstheme="minorHAnsi"/>
        </w:rPr>
        <w:t xml:space="preserve">, A, Le </w:t>
      </w:r>
      <w:proofErr w:type="spellStart"/>
      <w:r w:rsidRPr="00C05A2B">
        <w:rPr>
          <w:rFonts w:asciiTheme="minorHAnsi" w:hAnsiTheme="minorHAnsi" w:cstheme="minorHAnsi"/>
        </w:rPr>
        <w:t>Vraux</w:t>
      </w:r>
      <w:proofErr w:type="spellEnd"/>
      <w:r w:rsidRPr="00C05A2B">
        <w:rPr>
          <w:rFonts w:asciiTheme="minorHAnsi" w:hAnsiTheme="minorHAnsi" w:cstheme="minorHAnsi"/>
        </w:rPr>
        <w:t xml:space="preserve">, E, </w:t>
      </w:r>
      <w:proofErr w:type="spellStart"/>
      <w:r w:rsidRPr="00C05A2B">
        <w:rPr>
          <w:rFonts w:asciiTheme="minorHAnsi" w:hAnsiTheme="minorHAnsi" w:cstheme="minorHAnsi"/>
        </w:rPr>
        <w:t>Giacobini</w:t>
      </w:r>
      <w:proofErr w:type="spellEnd"/>
      <w:r w:rsidRPr="00C05A2B">
        <w:rPr>
          <w:rFonts w:asciiTheme="minorHAnsi" w:hAnsiTheme="minorHAnsi" w:cstheme="minorHAnsi"/>
        </w:rPr>
        <w:t xml:space="preserve">, G, </w:t>
      </w:r>
      <w:proofErr w:type="spellStart"/>
      <w:r w:rsidRPr="00C05A2B">
        <w:rPr>
          <w:rFonts w:asciiTheme="minorHAnsi" w:hAnsiTheme="minorHAnsi" w:cstheme="minorHAnsi"/>
        </w:rPr>
        <w:t>Vandermeersch</w:t>
      </w:r>
      <w:proofErr w:type="spellEnd"/>
      <w:r w:rsidRPr="00C05A2B">
        <w:rPr>
          <w:rFonts w:asciiTheme="minorHAnsi" w:hAnsiTheme="minorHAnsi" w:cstheme="minorHAnsi"/>
        </w:rPr>
        <w:t xml:space="preserve">, B, </w:t>
      </w:r>
      <w:proofErr w:type="spellStart"/>
      <w:r w:rsidRPr="00C05A2B">
        <w:rPr>
          <w:rFonts w:asciiTheme="minorHAnsi" w:hAnsiTheme="minorHAnsi" w:cstheme="minorHAnsi"/>
        </w:rPr>
        <w:t>Maureille</w:t>
      </w:r>
      <w:proofErr w:type="spellEnd"/>
      <w:r w:rsidRPr="00C05A2B">
        <w:rPr>
          <w:rFonts w:asciiTheme="minorHAnsi" w:hAnsiTheme="minorHAnsi" w:cstheme="minorHAnsi"/>
        </w:rPr>
        <w:t xml:space="preserve">, B. 2017. From number sense to number symbols. An archaeological perspective. </w:t>
      </w:r>
      <w:r w:rsidRPr="00C05A2B">
        <w:rPr>
          <w:rFonts w:asciiTheme="minorHAnsi" w:hAnsiTheme="minorHAnsi" w:cstheme="minorHAnsi"/>
          <w:i/>
        </w:rPr>
        <w:t xml:space="preserve">Philosophical Transactions of the Royal Society </w:t>
      </w:r>
      <w:r w:rsidRPr="00C05A2B">
        <w:rPr>
          <w:rFonts w:asciiTheme="minorHAnsi" w:hAnsiTheme="minorHAnsi" w:cstheme="minorHAnsi"/>
        </w:rPr>
        <w:t xml:space="preserve">Series B Biological Sciences 373: 20160518. </w:t>
      </w:r>
      <w:hyperlink r:id="rId12">
        <w:r w:rsidRPr="00C05A2B">
          <w:rPr>
            <w:rFonts w:asciiTheme="minorHAnsi" w:hAnsiTheme="minorHAnsi" w:cstheme="minorHAnsi"/>
            <w:u w:val="single" w:color="1E69B4"/>
          </w:rPr>
          <w:t>http://dx.doi.org/10.1098/rstb.2016.0518</w:t>
        </w:r>
        <w:r w:rsidRPr="00C05A2B">
          <w:rPr>
            <w:rFonts w:asciiTheme="minorHAnsi" w:hAnsiTheme="minorHAnsi" w:cstheme="minorHAnsi"/>
          </w:rPr>
          <w:t>.</w:t>
        </w:r>
      </w:hyperlink>
    </w:p>
    <w:p w14:paraId="5AEB1609" w14:textId="690CD041" w:rsidR="003900E5" w:rsidRPr="00C05A2B" w:rsidRDefault="00ED4072"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De </w:t>
      </w:r>
      <w:proofErr w:type="spellStart"/>
      <w:r w:rsidRPr="00C05A2B">
        <w:rPr>
          <w:rFonts w:asciiTheme="minorHAnsi" w:hAnsiTheme="minorHAnsi" w:cstheme="minorHAnsi"/>
          <w:sz w:val="24"/>
          <w:szCs w:val="24"/>
        </w:rPr>
        <w:t>Smedt</w:t>
      </w:r>
      <w:proofErr w:type="spellEnd"/>
      <w:r w:rsidRPr="00C05A2B">
        <w:rPr>
          <w:rFonts w:asciiTheme="minorHAnsi" w:hAnsiTheme="minorHAnsi" w:cstheme="minorHAnsi"/>
          <w:sz w:val="24"/>
          <w:szCs w:val="24"/>
        </w:rPr>
        <w:t xml:space="preserve">, J., &amp; de Cruz, H., 2011. The role of material culture in human representation: Calendrical systems as extensions of mental time travel. </w:t>
      </w:r>
      <w:r w:rsidRPr="00C05A2B">
        <w:rPr>
          <w:rFonts w:asciiTheme="minorHAnsi" w:hAnsiTheme="minorHAnsi" w:cstheme="minorHAnsi"/>
          <w:i/>
          <w:iCs/>
          <w:sz w:val="24"/>
          <w:szCs w:val="24"/>
        </w:rPr>
        <w:t xml:space="preserve">Adaptive </w:t>
      </w:r>
      <w:proofErr w:type="spellStart"/>
      <w:r w:rsidRPr="00C05A2B">
        <w:rPr>
          <w:rFonts w:asciiTheme="minorHAnsi" w:hAnsiTheme="minorHAnsi" w:cstheme="minorHAnsi"/>
          <w:i/>
          <w:iCs/>
          <w:sz w:val="24"/>
          <w:szCs w:val="24"/>
        </w:rPr>
        <w:t>Behavior</w:t>
      </w:r>
      <w:proofErr w:type="spellEnd"/>
      <w:r w:rsidRPr="00C05A2B">
        <w:rPr>
          <w:rFonts w:asciiTheme="minorHAnsi" w:hAnsiTheme="minorHAnsi" w:cstheme="minorHAnsi"/>
          <w:sz w:val="24"/>
          <w:szCs w:val="24"/>
        </w:rPr>
        <w:t>, 19, 63–76.</w:t>
      </w:r>
    </w:p>
    <w:p w14:paraId="667B5265" w14:textId="2B9E2F8C" w:rsidR="00ED4072" w:rsidRPr="00C05A2B" w:rsidRDefault="003900E5" w:rsidP="00BF1A35">
      <w:pPr>
        <w:pStyle w:val="NormalWeb"/>
        <w:rPr>
          <w:rFonts w:asciiTheme="minorHAnsi" w:hAnsiTheme="minorHAnsi" w:cstheme="minorHAnsi"/>
        </w:rPr>
      </w:pPr>
      <w:proofErr w:type="spellStart"/>
      <w:r w:rsidRPr="00C05A2B">
        <w:rPr>
          <w:rFonts w:asciiTheme="minorHAnsi" w:hAnsiTheme="minorHAnsi" w:cstheme="minorHAnsi"/>
        </w:rPr>
        <w:t>Espmark</w:t>
      </w:r>
      <w:proofErr w:type="spellEnd"/>
      <w:r w:rsidRPr="00C05A2B">
        <w:rPr>
          <w:rFonts w:asciiTheme="minorHAnsi" w:hAnsiTheme="minorHAnsi" w:cstheme="minorHAnsi"/>
        </w:rPr>
        <w:t>, Y. 1964. Rutting behaviour in reindeer (</w:t>
      </w:r>
      <w:r w:rsidRPr="00C05A2B">
        <w:rPr>
          <w:rFonts w:asciiTheme="minorHAnsi" w:hAnsiTheme="minorHAnsi" w:cstheme="minorHAnsi"/>
          <w:i/>
        </w:rPr>
        <w:t xml:space="preserve">Rangifer tarandus </w:t>
      </w:r>
      <w:r w:rsidRPr="00C05A2B">
        <w:rPr>
          <w:rFonts w:asciiTheme="minorHAnsi" w:hAnsiTheme="minorHAnsi" w:cstheme="minorHAnsi"/>
        </w:rPr>
        <w:t xml:space="preserve">L.). </w:t>
      </w:r>
      <w:r w:rsidRPr="00C05A2B">
        <w:rPr>
          <w:rFonts w:asciiTheme="minorHAnsi" w:hAnsiTheme="minorHAnsi" w:cstheme="minorHAnsi"/>
          <w:i/>
        </w:rPr>
        <w:t xml:space="preserve">Animal Behaviour </w:t>
      </w:r>
      <w:r w:rsidRPr="00C05A2B">
        <w:rPr>
          <w:rFonts w:asciiTheme="minorHAnsi" w:hAnsiTheme="minorHAnsi" w:cstheme="minorHAnsi"/>
        </w:rPr>
        <w:t>12(1), 159-60.</w:t>
      </w:r>
    </w:p>
    <w:p w14:paraId="4DA94EB7" w14:textId="4DA48375"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Fias</w:t>
      </w:r>
      <w:proofErr w:type="spellEnd"/>
      <w:r w:rsidRPr="00C05A2B">
        <w:rPr>
          <w:rFonts w:asciiTheme="minorHAnsi" w:hAnsiTheme="minorHAnsi" w:cstheme="minorHAnsi"/>
          <w:sz w:val="24"/>
          <w:szCs w:val="24"/>
        </w:rPr>
        <w:t>, W., &amp; Fischer, M.H. 2005. Spatial Representation of Numbers</w:t>
      </w:r>
      <w:r w:rsidR="007635AD" w:rsidRPr="00C05A2B">
        <w:rPr>
          <w:rFonts w:asciiTheme="minorHAnsi" w:hAnsiTheme="minorHAnsi" w:cstheme="minorHAnsi"/>
          <w:sz w:val="24"/>
          <w:szCs w:val="24"/>
        </w:rPr>
        <w:t>,</w:t>
      </w:r>
      <w:r w:rsidRPr="00C05A2B">
        <w:rPr>
          <w:rFonts w:asciiTheme="minorHAnsi" w:hAnsiTheme="minorHAnsi" w:cstheme="minorHAnsi"/>
          <w:sz w:val="24"/>
          <w:szCs w:val="24"/>
        </w:rPr>
        <w:t xml:space="preserve"> </w:t>
      </w:r>
      <w:r w:rsidR="007635AD" w:rsidRPr="00C05A2B">
        <w:rPr>
          <w:rFonts w:asciiTheme="minorHAnsi" w:hAnsiTheme="minorHAnsi" w:cstheme="minorHAnsi"/>
          <w:sz w:val="24"/>
          <w:szCs w:val="24"/>
        </w:rPr>
        <w:t>i</w:t>
      </w:r>
      <w:r w:rsidRPr="00C05A2B">
        <w:rPr>
          <w:rFonts w:asciiTheme="minorHAnsi" w:hAnsiTheme="minorHAnsi" w:cstheme="minorHAnsi"/>
          <w:sz w:val="24"/>
          <w:szCs w:val="24"/>
        </w:rPr>
        <w:t xml:space="preserve">n </w:t>
      </w:r>
      <w:r w:rsidRPr="00C05A2B">
        <w:rPr>
          <w:rFonts w:asciiTheme="minorHAnsi" w:hAnsiTheme="minorHAnsi" w:cstheme="minorHAnsi"/>
          <w:i/>
          <w:sz w:val="24"/>
          <w:szCs w:val="24"/>
        </w:rPr>
        <w:t xml:space="preserve">Handbook of Mathematical </w:t>
      </w:r>
      <w:proofErr w:type="spellStart"/>
      <w:r w:rsidRPr="00C05A2B">
        <w:rPr>
          <w:rFonts w:asciiTheme="minorHAnsi" w:hAnsiTheme="minorHAnsi" w:cstheme="minorHAnsi"/>
          <w:i/>
          <w:sz w:val="24"/>
          <w:szCs w:val="24"/>
        </w:rPr>
        <w:t>Cogni</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tion</w:t>
      </w:r>
      <w:proofErr w:type="spellEnd"/>
      <w:r w:rsidRPr="00C05A2B">
        <w:rPr>
          <w:rFonts w:asciiTheme="minorHAnsi" w:hAnsiTheme="minorHAnsi" w:cstheme="minorHAnsi"/>
          <w:sz w:val="24"/>
          <w:szCs w:val="24"/>
        </w:rPr>
        <w:t>, ed. J.I.D. Campbell. Hove: Psychology Press.</w:t>
      </w:r>
    </w:p>
    <w:p w14:paraId="1C1BD90D" w14:textId="22024F2F" w:rsidR="00D8134D"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Fischer, S.R. 2003. </w:t>
      </w:r>
      <w:r w:rsidRPr="00C05A2B">
        <w:rPr>
          <w:rFonts w:asciiTheme="minorHAnsi" w:hAnsiTheme="minorHAnsi" w:cstheme="minorHAnsi"/>
          <w:i/>
          <w:sz w:val="24"/>
          <w:szCs w:val="24"/>
        </w:rPr>
        <w:t xml:space="preserve">A History of Writing. </w:t>
      </w:r>
      <w:r w:rsidRPr="00C05A2B">
        <w:rPr>
          <w:rFonts w:asciiTheme="minorHAnsi" w:hAnsiTheme="minorHAnsi" w:cstheme="minorHAnsi"/>
          <w:sz w:val="24"/>
          <w:szCs w:val="24"/>
        </w:rPr>
        <w:t xml:space="preserve">London: </w:t>
      </w:r>
      <w:proofErr w:type="spellStart"/>
      <w:r w:rsidRPr="00C05A2B">
        <w:rPr>
          <w:rFonts w:asciiTheme="minorHAnsi" w:hAnsiTheme="minorHAnsi" w:cstheme="minorHAnsi"/>
          <w:sz w:val="24"/>
          <w:szCs w:val="24"/>
        </w:rPr>
        <w:t>Reaktion</w:t>
      </w:r>
      <w:proofErr w:type="spellEnd"/>
      <w:r w:rsidRPr="00C05A2B">
        <w:rPr>
          <w:rFonts w:asciiTheme="minorHAnsi" w:hAnsiTheme="minorHAnsi" w:cstheme="minorHAnsi"/>
          <w:sz w:val="24"/>
          <w:szCs w:val="24"/>
        </w:rPr>
        <w:t xml:space="preserve"> Books.</w:t>
      </w:r>
    </w:p>
    <w:p w14:paraId="27927D5E" w14:textId="32AFEC20"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Flegg</w:t>
      </w:r>
      <w:proofErr w:type="spellEnd"/>
      <w:r w:rsidRPr="00C05A2B">
        <w:rPr>
          <w:rFonts w:asciiTheme="minorHAnsi" w:hAnsiTheme="minorHAnsi" w:cstheme="minorHAnsi"/>
          <w:sz w:val="24"/>
          <w:szCs w:val="24"/>
        </w:rPr>
        <w:t xml:space="preserve">, G. 1984. </w:t>
      </w:r>
      <w:r w:rsidRPr="00C05A2B">
        <w:rPr>
          <w:rFonts w:asciiTheme="minorHAnsi" w:hAnsiTheme="minorHAnsi" w:cstheme="minorHAnsi"/>
          <w:i/>
          <w:sz w:val="24"/>
          <w:szCs w:val="24"/>
        </w:rPr>
        <w:t xml:space="preserve">Numbers, Their History and Meaning. </w:t>
      </w:r>
      <w:r w:rsidRPr="00C05A2B">
        <w:rPr>
          <w:rFonts w:asciiTheme="minorHAnsi" w:hAnsiTheme="minorHAnsi" w:cstheme="minorHAnsi"/>
          <w:sz w:val="24"/>
          <w:szCs w:val="24"/>
        </w:rPr>
        <w:t>London: Pelican Books.</w:t>
      </w:r>
    </w:p>
    <w:p w14:paraId="6E38B9CA" w14:textId="20B6A974" w:rsidR="00D8134D"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Fox, M. 2014. </w:t>
      </w:r>
      <w:r w:rsidRPr="00C05A2B">
        <w:rPr>
          <w:rFonts w:asciiTheme="minorHAnsi" w:hAnsiTheme="minorHAnsi" w:cstheme="minorHAnsi"/>
          <w:i/>
          <w:sz w:val="24"/>
          <w:szCs w:val="24"/>
        </w:rPr>
        <w:t xml:space="preserve">The Riddle of the Labyrinth: The Quest to Crack an Ancient Code. </w:t>
      </w:r>
      <w:r w:rsidRPr="00C05A2B">
        <w:rPr>
          <w:rFonts w:asciiTheme="minorHAnsi" w:hAnsiTheme="minorHAnsi" w:cstheme="minorHAnsi"/>
          <w:sz w:val="24"/>
          <w:szCs w:val="24"/>
        </w:rPr>
        <w:t>New York (NY): Harper Collins.</w:t>
      </w:r>
    </w:p>
    <w:p w14:paraId="534C96E2" w14:textId="1FC513EF" w:rsidR="00D8134D" w:rsidRPr="00C05A2B" w:rsidRDefault="00A601A6" w:rsidP="00BF1A35">
      <w:pPr>
        <w:spacing w:before="100" w:beforeAutospacing="1" w:after="100" w:afterAutospacing="1"/>
        <w:rPr>
          <w:rFonts w:asciiTheme="minorHAnsi" w:hAnsiTheme="minorHAnsi" w:cstheme="minorHAnsi"/>
          <w:i/>
          <w:sz w:val="24"/>
          <w:szCs w:val="24"/>
        </w:rPr>
      </w:pPr>
      <w:r w:rsidRPr="00C05A2B">
        <w:rPr>
          <w:rFonts w:asciiTheme="minorHAnsi" w:hAnsiTheme="minorHAnsi" w:cstheme="minorHAnsi"/>
          <w:sz w:val="24"/>
          <w:szCs w:val="24"/>
        </w:rPr>
        <w:t>Fritz, C. 1991. Towards the Reconstruction of Magdaleni</w:t>
      </w:r>
      <w:r w:rsidR="00BF1A35">
        <w:rPr>
          <w:rFonts w:asciiTheme="minorHAnsi" w:hAnsiTheme="minorHAnsi" w:cstheme="minorHAnsi"/>
          <w:sz w:val="24"/>
          <w:szCs w:val="24"/>
        </w:rPr>
        <w:t>a</w:t>
      </w:r>
      <w:r w:rsidRPr="00C05A2B">
        <w:rPr>
          <w:rFonts w:asciiTheme="minorHAnsi" w:hAnsiTheme="minorHAnsi" w:cstheme="minorHAnsi"/>
          <w:sz w:val="24"/>
          <w:szCs w:val="24"/>
        </w:rPr>
        <w:t xml:space="preserve">n Artistic Techniques: The Contribution of Micro- </w:t>
      </w:r>
      <w:proofErr w:type="spellStart"/>
      <w:r w:rsidRPr="00C05A2B">
        <w:rPr>
          <w:rFonts w:asciiTheme="minorHAnsi" w:hAnsiTheme="minorHAnsi" w:cstheme="minorHAnsi"/>
          <w:sz w:val="24"/>
          <w:szCs w:val="24"/>
        </w:rPr>
        <w:t>scopic</w:t>
      </w:r>
      <w:proofErr w:type="spellEnd"/>
      <w:r w:rsidRPr="00C05A2B">
        <w:rPr>
          <w:rFonts w:asciiTheme="minorHAnsi" w:hAnsiTheme="minorHAnsi" w:cstheme="minorHAnsi"/>
          <w:sz w:val="24"/>
          <w:szCs w:val="24"/>
        </w:rPr>
        <w:t xml:space="preserve"> Analysis of Mobiliary Art. </w:t>
      </w:r>
      <w:r w:rsidRPr="00C05A2B">
        <w:rPr>
          <w:rFonts w:asciiTheme="minorHAnsi" w:hAnsiTheme="minorHAnsi" w:cstheme="minorHAnsi"/>
          <w:i/>
          <w:sz w:val="24"/>
          <w:szCs w:val="24"/>
        </w:rPr>
        <w:t>Cambridge Archaeological Journal 9(2), 189–208.</w:t>
      </w:r>
    </w:p>
    <w:p w14:paraId="4778019C" w14:textId="0F27EF28"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Gaudzinski-Windheuser</w:t>
      </w:r>
      <w:proofErr w:type="spellEnd"/>
      <w:r w:rsidRPr="00C05A2B">
        <w:rPr>
          <w:rFonts w:asciiTheme="minorHAnsi" w:hAnsiTheme="minorHAnsi" w:cstheme="minorHAnsi"/>
          <w:sz w:val="24"/>
          <w:szCs w:val="24"/>
        </w:rPr>
        <w:t xml:space="preserve">, S. &amp; </w:t>
      </w:r>
      <w:proofErr w:type="spellStart"/>
      <w:r w:rsidRPr="00C05A2B">
        <w:rPr>
          <w:rFonts w:asciiTheme="minorHAnsi" w:hAnsiTheme="minorHAnsi" w:cstheme="minorHAnsi"/>
          <w:sz w:val="24"/>
          <w:szCs w:val="24"/>
        </w:rPr>
        <w:t>Jöris</w:t>
      </w:r>
      <w:proofErr w:type="spellEnd"/>
      <w:r w:rsidRPr="00C05A2B">
        <w:rPr>
          <w:rFonts w:asciiTheme="minorHAnsi" w:hAnsiTheme="minorHAnsi" w:cstheme="minorHAnsi"/>
          <w:sz w:val="24"/>
          <w:szCs w:val="24"/>
        </w:rPr>
        <w:t xml:space="preserve">, O., 2015. Contextualising the Female Image –symbols for common ideas </w:t>
      </w:r>
      <w:r w:rsidRPr="00C05A2B">
        <w:rPr>
          <w:rFonts w:asciiTheme="minorHAnsi" w:hAnsiTheme="minorHAnsi" w:cstheme="minorHAnsi"/>
          <w:sz w:val="24"/>
          <w:szCs w:val="24"/>
        </w:rPr>
        <w:lastRenderedPageBreak/>
        <w:t>and communal identity in upper palaeolithic societies</w:t>
      </w:r>
      <w:r w:rsidR="00BF1A35">
        <w:rPr>
          <w:rFonts w:asciiTheme="minorHAnsi" w:hAnsiTheme="minorHAnsi" w:cstheme="minorHAnsi"/>
          <w:sz w:val="24"/>
          <w:szCs w:val="24"/>
        </w:rPr>
        <w:t>.</w:t>
      </w:r>
      <w:r w:rsidRPr="00C05A2B">
        <w:rPr>
          <w:rFonts w:asciiTheme="minorHAnsi" w:hAnsiTheme="minorHAnsi" w:cstheme="minorHAnsi"/>
          <w:sz w:val="24"/>
          <w:szCs w:val="24"/>
        </w:rPr>
        <w:t xml:space="preserve"> </w:t>
      </w:r>
      <w:r w:rsidR="00BF1A35">
        <w:rPr>
          <w:rFonts w:asciiTheme="minorHAnsi" w:hAnsiTheme="minorHAnsi" w:cstheme="minorHAnsi"/>
          <w:sz w:val="24"/>
          <w:szCs w:val="24"/>
        </w:rPr>
        <w:t>I</w:t>
      </w:r>
      <w:r w:rsidRPr="00C05A2B">
        <w:rPr>
          <w:rFonts w:asciiTheme="minorHAnsi" w:hAnsiTheme="minorHAnsi" w:cstheme="minorHAnsi"/>
          <w:sz w:val="24"/>
          <w:szCs w:val="24"/>
        </w:rPr>
        <w:t xml:space="preserve">n </w:t>
      </w:r>
      <w:r w:rsidR="00BF1A35" w:rsidRPr="00C05A2B">
        <w:rPr>
          <w:rFonts w:asciiTheme="minorHAnsi" w:hAnsiTheme="minorHAnsi" w:cstheme="minorHAnsi"/>
          <w:sz w:val="24"/>
          <w:szCs w:val="24"/>
        </w:rPr>
        <w:t xml:space="preserve">Coward, F., </w:t>
      </w:r>
      <w:proofErr w:type="spellStart"/>
      <w:r w:rsidR="00BF1A35" w:rsidRPr="00C05A2B">
        <w:rPr>
          <w:rFonts w:asciiTheme="minorHAnsi" w:hAnsiTheme="minorHAnsi" w:cstheme="minorHAnsi"/>
          <w:sz w:val="24"/>
          <w:szCs w:val="24"/>
        </w:rPr>
        <w:t>Hosfield</w:t>
      </w:r>
      <w:proofErr w:type="spellEnd"/>
      <w:r w:rsidR="00BF1A35" w:rsidRPr="00C05A2B">
        <w:rPr>
          <w:rFonts w:asciiTheme="minorHAnsi" w:hAnsiTheme="minorHAnsi" w:cstheme="minorHAnsi"/>
          <w:sz w:val="24"/>
          <w:szCs w:val="24"/>
        </w:rPr>
        <w:t xml:space="preserve">, R., Pope, M. </w:t>
      </w:r>
      <w:r w:rsidR="00BF1A35">
        <w:rPr>
          <w:rFonts w:asciiTheme="minorHAnsi" w:hAnsiTheme="minorHAnsi" w:cstheme="minorHAnsi"/>
          <w:sz w:val="24"/>
          <w:szCs w:val="24"/>
        </w:rPr>
        <w:t>and</w:t>
      </w:r>
      <w:r w:rsidR="00BF1A35" w:rsidRPr="00C05A2B">
        <w:rPr>
          <w:rFonts w:asciiTheme="minorHAnsi" w:hAnsiTheme="minorHAnsi" w:cstheme="minorHAnsi"/>
          <w:sz w:val="24"/>
          <w:szCs w:val="24"/>
        </w:rPr>
        <w:t xml:space="preserve"> </w:t>
      </w:r>
      <w:proofErr w:type="spellStart"/>
      <w:r w:rsidR="00BF1A35" w:rsidRPr="00C05A2B">
        <w:rPr>
          <w:rFonts w:asciiTheme="minorHAnsi" w:hAnsiTheme="minorHAnsi" w:cstheme="minorHAnsi"/>
          <w:sz w:val="24"/>
          <w:szCs w:val="24"/>
        </w:rPr>
        <w:t>Wenban</w:t>
      </w:r>
      <w:proofErr w:type="spellEnd"/>
      <w:r w:rsidR="00BF1A35" w:rsidRPr="00C05A2B">
        <w:rPr>
          <w:rFonts w:asciiTheme="minorHAnsi" w:hAnsiTheme="minorHAnsi" w:cstheme="minorHAnsi"/>
          <w:sz w:val="24"/>
          <w:szCs w:val="24"/>
        </w:rPr>
        <w:t>-Smith, F.</w:t>
      </w:r>
      <w:r w:rsidR="00BF1A35">
        <w:rPr>
          <w:rFonts w:asciiTheme="minorHAnsi" w:hAnsiTheme="minorHAnsi" w:cstheme="minorHAnsi"/>
          <w:sz w:val="24"/>
          <w:szCs w:val="24"/>
        </w:rPr>
        <w:t xml:space="preserve"> (eds.)</w:t>
      </w:r>
      <w:r w:rsidR="00BF1A35" w:rsidRPr="00C05A2B">
        <w:rPr>
          <w:rFonts w:asciiTheme="minorHAnsi" w:hAnsiTheme="minorHAnsi" w:cstheme="minorHAnsi"/>
          <w:sz w:val="24"/>
          <w:szCs w:val="24"/>
        </w:rPr>
        <w:t xml:space="preserve"> </w:t>
      </w:r>
      <w:r w:rsidRPr="00C05A2B">
        <w:rPr>
          <w:rFonts w:asciiTheme="minorHAnsi" w:hAnsiTheme="minorHAnsi" w:cstheme="minorHAnsi"/>
          <w:i/>
          <w:sz w:val="24"/>
          <w:szCs w:val="24"/>
        </w:rPr>
        <w:t>Settlement, Society, and Cognition in Human Evolution</w:t>
      </w:r>
      <w:r w:rsidR="00BF1A35">
        <w:rPr>
          <w:rFonts w:asciiTheme="minorHAnsi" w:hAnsiTheme="minorHAnsi" w:cstheme="minorHAnsi"/>
          <w:i/>
          <w:sz w:val="24"/>
          <w:szCs w:val="24"/>
        </w:rPr>
        <w:t>:</w:t>
      </w:r>
      <w:r w:rsidRPr="00C05A2B">
        <w:rPr>
          <w:rFonts w:asciiTheme="minorHAnsi" w:hAnsiTheme="minorHAnsi" w:cstheme="minorHAnsi"/>
          <w:i/>
          <w:sz w:val="24"/>
          <w:szCs w:val="24"/>
        </w:rPr>
        <w:t xml:space="preserve"> Landscapes in Mind</w:t>
      </w:r>
      <w:r w:rsidR="00BF1A35">
        <w:rPr>
          <w:rFonts w:asciiTheme="minorHAnsi" w:hAnsiTheme="minorHAnsi" w:cstheme="minorHAnsi"/>
          <w:sz w:val="24"/>
          <w:szCs w:val="24"/>
        </w:rPr>
        <w:t>.</w:t>
      </w:r>
      <w:r w:rsidRPr="00C05A2B">
        <w:rPr>
          <w:rFonts w:asciiTheme="minorHAnsi" w:hAnsiTheme="minorHAnsi" w:cstheme="minorHAnsi"/>
          <w:sz w:val="24"/>
          <w:szCs w:val="24"/>
        </w:rPr>
        <w:t xml:space="preserve"> Cambridge: Cambridge University Press, 288–314.</w:t>
      </w:r>
    </w:p>
    <w:p w14:paraId="4BFDF838" w14:textId="6987759B" w:rsidR="00B33A02" w:rsidRPr="00C05A2B" w:rsidRDefault="00B33A02"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Gaussein</w:t>
      </w:r>
      <w:proofErr w:type="spellEnd"/>
      <w:r w:rsidRPr="00C05A2B">
        <w:rPr>
          <w:rFonts w:asciiTheme="minorHAnsi" w:hAnsiTheme="minorHAnsi" w:cstheme="minorHAnsi"/>
          <w:sz w:val="24"/>
          <w:szCs w:val="24"/>
        </w:rPr>
        <w:t>, P.</w:t>
      </w:r>
      <w:r w:rsidR="00D76106" w:rsidRPr="00C05A2B">
        <w:rPr>
          <w:rFonts w:asciiTheme="minorHAnsi" w:hAnsiTheme="minorHAnsi" w:cstheme="minorHAnsi"/>
          <w:sz w:val="24"/>
          <w:szCs w:val="24"/>
        </w:rPr>
        <w:t xml:space="preserve"> 2012.  </w:t>
      </w:r>
      <w:r w:rsidRPr="00C05A2B">
        <w:rPr>
          <w:rFonts w:asciiTheme="minorHAnsi" w:hAnsiTheme="minorHAnsi" w:cstheme="minorHAnsi"/>
          <w:sz w:val="24"/>
          <w:szCs w:val="24"/>
        </w:rPr>
        <w:t xml:space="preserve"> </w:t>
      </w:r>
      <w:r w:rsidRPr="00C05A2B">
        <w:rPr>
          <w:rFonts w:asciiTheme="minorHAnsi" w:hAnsiTheme="minorHAnsi" w:cstheme="minorHAnsi"/>
          <w:i/>
          <w:iCs/>
          <w:sz w:val="24"/>
          <w:szCs w:val="24"/>
        </w:rPr>
        <w:t xml:space="preserve">Art </w:t>
      </w:r>
      <w:proofErr w:type="spellStart"/>
      <w:r w:rsidRPr="00C05A2B">
        <w:rPr>
          <w:rFonts w:asciiTheme="minorHAnsi" w:hAnsiTheme="minorHAnsi" w:cstheme="minorHAnsi"/>
          <w:i/>
          <w:iCs/>
          <w:sz w:val="24"/>
          <w:szCs w:val="24"/>
        </w:rPr>
        <w:t>gravé</w:t>
      </w:r>
      <w:proofErr w:type="spellEnd"/>
      <w:r w:rsidRPr="00C05A2B">
        <w:rPr>
          <w:rFonts w:asciiTheme="minorHAnsi" w:hAnsiTheme="minorHAnsi" w:cstheme="minorHAnsi"/>
          <w:i/>
          <w:iCs/>
          <w:sz w:val="24"/>
          <w:szCs w:val="24"/>
        </w:rPr>
        <w:t xml:space="preserve"> sur supports </w:t>
      </w:r>
      <w:proofErr w:type="spellStart"/>
      <w:r w:rsidRPr="00C05A2B">
        <w:rPr>
          <w:rFonts w:asciiTheme="minorHAnsi" w:hAnsiTheme="minorHAnsi" w:cstheme="minorHAnsi"/>
          <w:i/>
          <w:iCs/>
          <w:sz w:val="24"/>
          <w:szCs w:val="24"/>
        </w:rPr>
        <w:t>mobiliers</w:t>
      </w:r>
      <w:proofErr w:type="spellEnd"/>
      <w:r w:rsidRPr="00C05A2B">
        <w:rPr>
          <w:rFonts w:asciiTheme="minorHAnsi" w:hAnsiTheme="minorHAnsi" w:cstheme="minorHAnsi"/>
          <w:i/>
          <w:iCs/>
          <w:sz w:val="24"/>
          <w:szCs w:val="24"/>
        </w:rPr>
        <w:t xml:space="preserve"> </w:t>
      </w:r>
      <w:proofErr w:type="spellStart"/>
      <w:r w:rsidRPr="00C05A2B">
        <w:rPr>
          <w:rFonts w:asciiTheme="minorHAnsi" w:hAnsiTheme="minorHAnsi" w:cstheme="minorHAnsi"/>
          <w:i/>
          <w:iCs/>
          <w:sz w:val="24"/>
          <w:szCs w:val="24"/>
        </w:rPr>
        <w:t>lithiques</w:t>
      </w:r>
      <w:proofErr w:type="spellEnd"/>
      <w:r w:rsidRPr="00C05A2B">
        <w:rPr>
          <w:rFonts w:asciiTheme="minorHAnsi" w:hAnsiTheme="minorHAnsi" w:cstheme="minorHAnsi"/>
          <w:i/>
          <w:iCs/>
          <w:sz w:val="24"/>
          <w:szCs w:val="24"/>
        </w:rPr>
        <w:t xml:space="preserve"> dans la</w:t>
      </w:r>
      <w:r w:rsidR="007635AD" w:rsidRPr="00C05A2B">
        <w:rPr>
          <w:rFonts w:asciiTheme="minorHAnsi" w:hAnsiTheme="minorHAnsi" w:cstheme="minorHAnsi"/>
          <w:i/>
          <w:iCs/>
          <w:sz w:val="24"/>
          <w:szCs w:val="24"/>
        </w:rPr>
        <w:t xml:space="preserve"> </w:t>
      </w:r>
      <w:r w:rsidRPr="00C05A2B">
        <w:rPr>
          <w:rFonts w:asciiTheme="minorHAnsi" w:hAnsiTheme="minorHAnsi" w:cstheme="minorHAnsi"/>
          <w:i/>
          <w:iCs/>
          <w:sz w:val="24"/>
          <w:szCs w:val="24"/>
        </w:rPr>
        <w:t xml:space="preserve">Vienne </w:t>
      </w:r>
      <w:proofErr w:type="spellStart"/>
      <w:r w:rsidRPr="00C05A2B">
        <w:rPr>
          <w:rFonts w:asciiTheme="minorHAnsi" w:hAnsiTheme="minorHAnsi" w:cstheme="minorHAnsi"/>
          <w:i/>
          <w:iCs/>
          <w:sz w:val="24"/>
          <w:szCs w:val="24"/>
        </w:rPr>
        <w:t>magdalénienne</w:t>
      </w:r>
      <w:proofErr w:type="spellEnd"/>
      <w:r w:rsidRPr="00C05A2B">
        <w:rPr>
          <w:rFonts w:asciiTheme="minorHAnsi" w:hAnsiTheme="minorHAnsi" w:cstheme="minorHAnsi"/>
          <w:i/>
          <w:iCs/>
          <w:sz w:val="24"/>
          <w:szCs w:val="24"/>
        </w:rPr>
        <w:t xml:space="preserve">. Analyses </w:t>
      </w:r>
      <w:proofErr w:type="spellStart"/>
      <w:r w:rsidRPr="00C05A2B">
        <w:rPr>
          <w:rFonts w:asciiTheme="minorHAnsi" w:hAnsiTheme="minorHAnsi" w:cstheme="minorHAnsi"/>
          <w:i/>
          <w:iCs/>
          <w:sz w:val="24"/>
          <w:szCs w:val="24"/>
        </w:rPr>
        <w:t>stylistique</w:t>
      </w:r>
      <w:proofErr w:type="spellEnd"/>
      <w:r w:rsidRPr="00C05A2B">
        <w:rPr>
          <w:rFonts w:asciiTheme="minorHAnsi" w:hAnsiTheme="minorHAnsi" w:cstheme="minorHAnsi"/>
          <w:i/>
          <w:iCs/>
          <w:sz w:val="24"/>
          <w:szCs w:val="24"/>
        </w:rPr>
        <w:t>,</w:t>
      </w:r>
      <w:r w:rsidR="00CD02DA" w:rsidRPr="00C05A2B">
        <w:rPr>
          <w:rFonts w:asciiTheme="minorHAnsi" w:hAnsiTheme="minorHAnsi" w:cstheme="minorHAnsi"/>
          <w:i/>
          <w:iCs/>
          <w:sz w:val="24"/>
          <w:szCs w:val="24"/>
        </w:rPr>
        <w:t xml:space="preserve"> </w:t>
      </w:r>
      <w:proofErr w:type="spellStart"/>
      <w:r w:rsidR="00CD02DA" w:rsidRPr="00C05A2B">
        <w:rPr>
          <w:rFonts w:asciiTheme="minorHAnsi" w:hAnsiTheme="minorHAnsi" w:cstheme="minorHAnsi"/>
          <w:i/>
          <w:iCs/>
          <w:sz w:val="24"/>
          <w:szCs w:val="24"/>
        </w:rPr>
        <w:t>technologique</w:t>
      </w:r>
      <w:proofErr w:type="spellEnd"/>
      <w:r w:rsidR="00CD02DA" w:rsidRPr="00C05A2B">
        <w:rPr>
          <w:rFonts w:asciiTheme="minorHAnsi" w:hAnsiTheme="minorHAnsi" w:cstheme="minorHAnsi"/>
          <w:i/>
          <w:iCs/>
          <w:sz w:val="24"/>
          <w:szCs w:val="24"/>
        </w:rPr>
        <w:t xml:space="preserve"> et </w:t>
      </w:r>
      <w:proofErr w:type="spellStart"/>
      <w:r w:rsidR="00CD02DA" w:rsidRPr="00C05A2B">
        <w:rPr>
          <w:rFonts w:asciiTheme="minorHAnsi" w:hAnsiTheme="minorHAnsi" w:cstheme="minorHAnsi"/>
          <w:i/>
          <w:iCs/>
          <w:sz w:val="24"/>
          <w:szCs w:val="24"/>
        </w:rPr>
        <w:t>tracéologique</w:t>
      </w:r>
      <w:proofErr w:type="spellEnd"/>
      <w:r w:rsidR="00CD02DA" w:rsidRPr="00C05A2B">
        <w:rPr>
          <w:rFonts w:asciiTheme="minorHAnsi" w:hAnsiTheme="minorHAnsi" w:cstheme="minorHAnsi"/>
          <w:i/>
          <w:iCs/>
          <w:sz w:val="24"/>
          <w:szCs w:val="24"/>
        </w:rPr>
        <w:t xml:space="preserve"> : la figure du cheval</w:t>
      </w:r>
      <w:r w:rsidR="00CD02DA" w:rsidRPr="00C05A2B">
        <w:rPr>
          <w:rFonts w:asciiTheme="minorHAnsi" w:hAnsiTheme="minorHAnsi" w:cstheme="minorHAnsi"/>
          <w:sz w:val="24"/>
          <w:szCs w:val="24"/>
        </w:rPr>
        <w:t>, Master</w:t>
      </w:r>
      <w:r w:rsidR="00D76106" w:rsidRPr="00C05A2B">
        <w:rPr>
          <w:rFonts w:asciiTheme="minorHAnsi" w:hAnsiTheme="minorHAnsi" w:cstheme="minorHAnsi"/>
          <w:sz w:val="24"/>
          <w:szCs w:val="24"/>
        </w:rPr>
        <w:t>’</w:t>
      </w:r>
      <w:r w:rsidR="00CD02DA" w:rsidRPr="00C05A2B">
        <w:rPr>
          <w:rFonts w:asciiTheme="minorHAnsi" w:hAnsiTheme="minorHAnsi" w:cstheme="minorHAnsi"/>
          <w:sz w:val="24"/>
          <w:szCs w:val="24"/>
        </w:rPr>
        <w:t>s Thesis, HAL Id : dumas-00744570, version 1</w:t>
      </w:r>
      <w:r w:rsidR="00D76106" w:rsidRPr="00C05A2B">
        <w:rPr>
          <w:rFonts w:asciiTheme="minorHAnsi" w:hAnsiTheme="minorHAnsi" w:cstheme="minorHAnsi"/>
          <w:sz w:val="24"/>
          <w:szCs w:val="24"/>
        </w:rPr>
        <w:t>.</w:t>
      </w:r>
    </w:p>
    <w:p w14:paraId="4CFD698C" w14:textId="2CAA046C" w:rsidR="003900E5"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Glassner</w:t>
      </w:r>
      <w:proofErr w:type="spellEnd"/>
      <w:r w:rsidRPr="00C05A2B">
        <w:rPr>
          <w:rFonts w:asciiTheme="minorHAnsi" w:hAnsiTheme="minorHAnsi" w:cstheme="minorHAnsi"/>
          <w:sz w:val="24"/>
          <w:szCs w:val="24"/>
        </w:rPr>
        <w:t>, J</w:t>
      </w:r>
      <w:r w:rsidR="00BF1A35">
        <w:rPr>
          <w:rFonts w:asciiTheme="minorHAnsi" w:hAnsiTheme="minorHAnsi" w:cstheme="minorHAnsi"/>
          <w:sz w:val="24"/>
          <w:szCs w:val="24"/>
        </w:rPr>
        <w:t xml:space="preserve">. </w:t>
      </w:r>
      <w:r w:rsidRPr="00C05A2B">
        <w:rPr>
          <w:rFonts w:asciiTheme="minorHAnsi" w:hAnsiTheme="minorHAnsi" w:cstheme="minorHAnsi"/>
          <w:sz w:val="24"/>
          <w:szCs w:val="24"/>
        </w:rPr>
        <w:t xml:space="preserve">J. 2003. </w:t>
      </w:r>
      <w:r w:rsidRPr="00C05A2B">
        <w:rPr>
          <w:rFonts w:asciiTheme="minorHAnsi" w:hAnsiTheme="minorHAnsi" w:cstheme="minorHAnsi"/>
          <w:i/>
          <w:sz w:val="24"/>
          <w:szCs w:val="24"/>
        </w:rPr>
        <w:t>The Invention of Cuneiform</w:t>
      </w:r>
      <w:r w:rsidRPr="00C05A2B">
        <w:rPr>
          <w:rFonts w:asciiTheme="minorHAnsi" w:hAnsiTheme="minorHAnsi" w:cstheme="minorHAnsi"/>
          <w:sz w:val="24"/>
          <w:szCs w:val="24"/>
        </w:rPr>
        <w:t>. Baltimore (MD): Johns Hopkins University Press.</w:t>
      </w:r>
    </w:p>
    <w:p w14:paraId="5AAE4D7C" w14:textId="11787DE7" w:rsidR="00D8134D" w:rsidRPr="00BF1A35" w:rsidRDefault="003900E5" w:rsidP="00BF1A35">
      <w:pPr>
        <w:spacing w:before="100" w:beforeAutospacing="1" w:after="100" w:afterAutospacing="1"/>
        <w:rPr>
          <w:rFonts w:asciiTheme="minorHAnsi" w:hAnsiTheme="minorHAnsi" w:cstheme="minorHAnsi"/>
          <w:sz w:val="24"/>
          <w:szCs w:val="24"/>
          <w:lang w:val="en-US"/>
        </w:rPr>
      </w:pPr>
      <w:r w:rsidRPr="00C05A2B">
        <w:rPr>
          <w:rFonts w:asciiTheme="minorHAnsi" w:hAnsiTheme="minorHAnsi" w:cstheme="minorHAnsi"/>
          <w:sz w:val="24"/>
          <w:szCs w:val="24"/>
          <w:lang w:val="en-US"/>
        </w:rPr>
        <w:t xml:space="preserve">Goodwin, D. 1999. The importance of ethology in understanding the </w:t>
      </w:r>
      <w:proofErr w:type="spellStart"/>
      <w:r w:rsidRPr="00C05A2B">
        <w:rPr>
          <w:rFonts w:asciiTheme="minorHAnsi" w:hAnsiTheme="minorHAnsi" w:cstheme="minorHAnsi"/>
          <w:sz w:val="24"/>
          <w:szCs w:val="24"/>
          <w:lang w:val="en-US"/>
        </w:rPr>
        <w:t>behaviour</w:t>
      </w:r>
      <w:proofErr w:type="spellEnd"/>
      <w:r w:rsidRPr="00C05A2B">
        <w:rPr>
          <w:rFonts w:asciiTheme="minorHAnsi" w:hAnsiTheme="minorHAnsi" w:cstheme="minorHAnsi"/>
          <w:sz w:val="24"/>
          <w:szCs w:val="24"/>
          <w:lang w:val="en-US"/>
        </w:rPr>
        <w:t xml:space="preserve"> of the horse. </w:t>
      </w:r>
      <w:r w:rsidRPr="00C05A2B">
        <w:rPr>
          <w:rFonts w:asciiTheme="minorHAnsi" w:hAnsiTheme="minorHAnsi" w:cstheme="minorHAnsi"/>
          <w:i/>
          <w:iCs/>
          <w:sz w:val="24"/>
          <w:szCs w:val="24"/>
          <w:lang w:val="en-US"/>
        </w:rPr>
        <w:t>Equine Veterinary Journal</w:t>
      </w:r>
      <w:r w:rsidRPr="00C05A2B">
        <w:rPr>
          <w:rFonts w:asciiTheme="minorHAnsi" w:hAnsiTheme="minorHAnsi" w:cstheme="minorHAnsi"/>
          <w:sz w:val="24"/>
          <w:szCs w:val="24"/>
          <w:lang w:val="en-US"/>
        </w:rPr>
        <w:t xml:space="preserve"> 28</w:t>
      </w:r>
      <w:r w:rsidRPr="00C05A2B">
        <w:rPr>
          <w:rFonts w:asciiTheme="minorHAnsi" w:hAnsiTheme="minorHAnsi" w:cstheme="minorHAnsi"/>
          <w:b/>
          <w:bCs/>
          <w:sz w:val="24"/>
          <w:szCs w:val="24"/>
          <w:lang w:val="en-US"/>
        </w:rPr>
        <w:t>:</w:t>
      </w:r>
      <w:r w:rsidRPr="00C05A2B">
        <w:rPr>
          <w:rFonts w:asciiTheme="minorHAnsi" w:hAnsiTheme="minorHAnsi" w:cstheme="minorHAnsi"/>
          <w:sz w:val="24"/>
          <w:szCs w:val="24"/>
          <w:lang w:val="en-US"/>
        </w:rPr>
        <w:t xml:space="preserve"> 15-19.</w:t>
      </w:r>
    </w:p>
    <w:p w14:paraId="62FC7774" w14:textId="6EF95496" w:rsidR="00726ECA"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Gordon, B. 1988. </w:t>
      </w:r>
      <w:r w:rsidRPr="00C05A2B">
        <w:rPr>
          <w:rFonts w:asciiTheme="minorHAnsi" w:hAnsiTheme="minorHAnsi" w:cstheme="minorHAnsi"/>
          <w:i/>
          <w:sz w:val="24"/>
          <w:szCs w:val="24"/>
        </w:rPr>
        <w:t>Of Men and Reindeer Herds in French Magdalenian Prehistory</w:t>
      </w:r>
      <w:r w:rsidRPr="00C05A2B">
        <w:rPr>
          <w:rFonts w:asciiTheme="minorHAnsi" w:hAnsiTheme="minorHAnsi" w:cstheme="minorHAnsi"/>
          <w:sz w:val="24"/>
          <w:szCs w:val="24"/>
        </w:rPr>
        <w:t>. (B.A.R. International Series 390.) Oxford: B.A.R. Publishing.</w:t>
      </w:r>
    </w:p>
    <w:p w14:paraId="57044CDB" w14:textId="6E2EF733"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Goutas</w:t>
      </w:r>
      <w:proofErr w:type="spellEnd"/>
      <w:r w:rsidRPr="00C05A2B">
        <w:rPr>
          <w:rFonts w:asciiTheme="minorHAnsi" w:hAnsiTheme="minorHAnsi" w:cstheme="minorHAnsi"/>
          <w:sz w:val="24"/>
          <w:szCs w:val="24"/>
        </w:rPr>
        <w:t xml:space="preserve">, N., </w:t>
      </w:r>
      <w:proofErr w:type="spellStart"/>
      <w:r w:rsidRPr="00C05A2B">
        <w:rPr>
          <w:rFonts w:asciiTheme="minorHAnsi" w:hAnsiTheme="minorHAnsi" w:cstheme="minorHAnsi"/>
          <w:sz w:val="24"/>
          <w:szCs w:val="24"/>
        </w:rPr>
        <w:t>Laccarièrre</w:t>
      </w:r>
      <w:proofErr w:type="spellEnd"/>
      <w:r w:rsidRPr="00C05A2B">
        <w:rPr>
          <w:rFonts w:asciiTheme="minorHAnsi" w:hAnsiTheme="minorHAnsi" w:cstheme="minorHAnsi"/>
          <w:sz w:val="24"/>
          <w:szCs w:val="24"/>
        </w:rPr>
        <w:t xml:space="preserve">, J., 2012. </w:t>
      </w:r>
      <w:proofErr w:type="spellStart"/>
      <w:r w:rsidRPr="00C05A2B">
        <w:rPr>
          <w:rFonts w:asciiTheme="minorHAnsi" w:hAnsiTheme="minorHAnsi" w:cstheme="minorHAnsi"/>
          <w:sz w:val="24"/>
          <w:szCs w:val="24"/>
        </w:rPr>
        <w:t>L’exploitation</w:t>
      </w:r>
      <w:proofErr w:type="spellEnd"/>
      <w:r w:rsidRPr="00C05A2B">
        <w:rPr>
          <w:rFonts w:asciiTheme="minorHAnsi" w:hAnsiTheme="minorHAnsi" w:cstheme="minorHAnsi"/>
          <w:sz w:val="24"/>
          <w:szCs w:val="24"/>
        </w:rPr>
        <w:t xml:space="preserve"> des </w:t>
      </w:r>
      <w:proofErr w:type="spellStart"/>
      <w:r w:rsidRPr="00C05A2B">
        <w:rPr>
          <w:rFonts w:asciiTheme="minorHAnsi" w:hAnsiTheme="minorHAnsi" w:cstheme="minorHAnsi"/>
          <w:sz w:val="24"/>
          <w:szCs w:val="24"/>
        </w:rPr>
        <w:t>cervidés</w:t>
      </w:r>
      <w:proofErr w:type="spellEnd"/>
      <w:r w:rsidRPr="00C05A2B">
        <w:rPr>
          <w:rFonts w:asciiTheme="minorHAnsi" w:hAnsiTheme="minorHAnsi" w:cstheme="minorHAnsi"/>
          <w:sz w:val="24"/>
          <w:szCs w:val="24"/>
        </w:rPr>
        <w:t xml:space="preserve"> dans le </w:t>
      </w:r>
      <w:proofErr w:type="spellStart"/>
      <w:r w:rsidRPr="00C05A2B">
        <w:rPr>
          <w:rFonts w:asciiTheme="minorHAnsi" w:hAnsiTheme="minorHAnsi" w:cstheme="minorHAnsi"/>
          <w:sz w:val="24"/>
          <w:szCs w:val="24"/>
        </w:rPr>
        <w:t>Gravettien</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d’Isturitz</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i/>
          <w:sz w:val="24"/>
          <w:szCs w:val="24"/>
        </w:rPr>
        <w:t>Pensando</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el</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Gravietiense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Nuevos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Datos</w:t>
      </w:r>
      <w:proofErr w:type="spellEnd"/>
      <w:r w:rsidRPr="00C05A2B">
        <w:rPr>
          <w:rFonts w:asciiTheme="minorHAnsi" w:hAnsiTheme="minorHAnsi" w:cstheme="minorHAnsi"/>
          <w:i/>
          <w:sz w:val="24"/>
          <w:szCs w:val="24"/>
        </w:rPr>
        <w:t xml:space="preserve"> para la </w:t>
      </w:r>
      <w:proofErr w:type="spellStart"/>
      <w:r w:rsidRPr="00C05A2B">
        <w:rPr>
          <w:rFonts w:asciiTheme="minorHAnsi" w:hAnsiTheme="minorHAnsi" w:cstheme="minorHAnsi"/>
          <w:i/>
          <w:sz w:val="24"/>
          <w:szCs w:val="24"/>
        </w:rPr>
        <w:t>región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cantábrique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en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su</w:t>
      </w:r>
      <w:proofErr w:type="spellEnd"/>
      <w:r w:rsidRPr="00C05A2B">
        <w:rPr>
          <w:rFonts w:asciiTheme="minorHAnsi" w:hAnsiTheme="minorHAnsi" w:cstheme="minorHAnsi"/>
          <w:i/>
          <w:sz w:val="24"/>
          <w:szCs w:val="24"/>
        </w:rPr>
        <w:t xml:space="preserve"> context </w:t>
      </w:r>
      <w:proofErr w:type="spellStart"/>
      <w:r w:rsidRPr="00C05A2B">
        <w:rPr>
          <w:rFonts w:asciiTheme="minorHAnsi" w:hAnsiTheme="minorHAnsi" w:cstheme="minorHAnsi"/>
          <w:i/>
          <w:sz w:val="24"/>
          <w:szCs w:val="24"/>
        </w:rPr>
        <w:t>peninisular</w:t>
      </w:r>
      <w:proofErr w:type="spellEnd"/>
      <w:r w:rsidRPr="00C05A2B">
        <w:rPr>
          <w:rFonts w:asciiTheme="minorHAnsi" w:hAnsiTheme="minorHAnsi" w:cstheme="minorHAnsi"/>
          <w:i/>
          <w:sz w:val="24"/>
          <w:szCs w:val="24"/>
        </w:rPr>
        <w:t xml:space="preserve"> y </w:t>
      </w:r>
      <w:proofErr w:type="spellStart"/>
      <w:r w:rsidRPr="00C05A2B">
        <w:rPr>
          <w:rFonts w:asciiTheme="minorHAnsi" w:hAnsiTheme="minorHAnsi" w:cstheme="minorHAnsi"/>
          <w:i/>
          <w:sz w:val="24"/>
          <w:szCs w:val="24"/>
        </w:rPr>
        <w:t>pyrenaico</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sz w:val="24"/>
          <w:szCs w:val="24"/>
        </w:rPr>
        <w:t>Monografías</w:t>
      </w:r>
      <w:proofErr w:type="spellEnd"/>
      <w:r w:rsidRPr="00C05A2B">
        <w:rPr>
          <w:rFonts w:asciiTheme="minorHAnsi" w:hAnsiTheme="minorHAnsi" w:cstheme="minorHAnsi"/>
          <w:sz w:val="24"/>
          <w:szCs w:val="24"/>
        </w:rPr>
        <w:t xml:space="preserve"> 23, Museo Nacional y </w:t>
      </w:r>
      <w:proofErr w:type="spellStart"/>
      <w:r w:rsidRPr="00C05A2B">
        <w:rPr>
          <w:rFonts w:asciiTheme="minorHAnsi" w:hAnsiTheme="minorHAnsi" w:cstheme="minorHAnsi"/>
          <w:sz w:val="24"/>
          <w:szCs w:val="24"/>
        </w:rPr>
        <w:t>centro</w:t>
      </w:r>
      <w:proofErr w:type="spellEnd"/>
      <w:r w:rsidRPr="00C05A2B">
        <w:rPr>
          <w:rFonts w:asciiTheme="minorHAnsi" w:hAnsiTheme="minorHAnsi" w:cstheme="minorHAnsi"/>
          <w:sz w:val="24"/>
          <w:szCs w:val="24"/>
        </w:rPr>
        <w:t xml:space="preserve"> de </w:t>
      </w:r>
      <w:proofErr w:type="spellStart"/>
      <w:r w:rsidRPr="00C05A2B">
        <w:rPr>
          <w:rFonts w:asciiTheme="minorHAnsi" w:hAnsiTheme="minorHAnsi" w:cstheme="minorHAnsi"/>
          <w:sz w:val="24"/>
          <w:szCs w:val="24"/>
        </w:rPr>
        <w:t>Investigación</w:t>
      </w:r>
      <w:proofErr w:type="spellEnd"/>
      <w:r w:rsidRPr="00C05A2B">
        <w:rPr>
          <w:rFonts w:asciiTheme="minorHAnsi" w:hAnsiTheme="minorHAnsi" w:cstheme="minorHAnsi"/>
          <w:sz w:val="24"/>
          <w:szCs w:val="24"/>
        </w:rPr>
        <w:t xml:space="preserve"> de Altamira, pp. 565–592.</w:t>
      </w:r>
    </w:p>
    <w:p w14:paraId="747FA680" w14:textId="78137382" w:rsidR="003900E5"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Graziosi</w:t>
      </w:r>
      <w:proofErr w:type="spellEnd"/>
      <w:r w:rsidRPr="00C05A2B">
        <w:rPr>
          <w:rFonts w:asciiTheme="minorHAnsi" w:hAnsiTheme="minorHAnsi" w:cstheme="minorHAnsi"/>
          <w:sz w:val="24"/>
          <w:szCs w:val="24"/>
        </w:rPr>
        <w:t xml:space="preserve">, P. 1960. </w:t>
      </w:r>
      <w:r w:rsidRPr="00C05A2B">
        <w:rPr>
          <w:rFonts w:asciiTheme="minorHAnsi" w:hAnsiTheme="minorHAnsi" w:cstheme="minorHAnsi"/>
          <w:i/>
          <w:sz w:val="24"/>
          <w:szCs w:val="24"/>
        </w:rPr>
        <w:t xml:space="preserve">Palaeolithic Art. </w:t>
      </w:r>
      <w:r w:rsidRPr="00C05A2B">
        <w:rPr>
          <w:rFonts w:asciiTheme="minorHAnsi" w:hAnsiTheme="minorHAnsi" w:cstheme="minorHAnsi"/>
          <w:sz w:val="24"/>
          <w:szCs w:val="24"/>
        </w:rPr>
        <w:t>London: Faber and Faber.</w:t>
      </w:r>
    </w:p>
    <w:p w14:paraId="60236E9D" w14:textId="77777777" w:rsidR="003900E5" w:rsidRPr="00C05A2B" w:rsidRDefault="003900E5" w:rsidP="00BF1A35">
      <w:pPr>
        <w:pStyle w:val="Bibliography"/>
        <w:spacing w:before="100" w:beforeAutospacing="1" w:after="100" w:afterAutospacing="1" w:line="240" w:lineRule="auto"/>
        <w:rPr>
          <w:rFonts w:cstheme="minorHAnsi"/>
          <w:noProof/>
          <w:sz w:val="24"/>
          <w:szCs w:val="24"/>
        </w:rPr>
      </w:pPr>
      <w:r w:rsidRPr="00C05A2B">
        <w:rPr>
          <w:rFonts w:cstheme="minorHAnsi"/>
          <w:noProof/>
          <w:sz w:val="24"/>
          <w:szCs w:val="24"/>
        </w:rPr>
        <w:t xml:space="preserve">Guthrie, R. D. 2005. </w:t>
      </w:r>
      <w:r w:rsidRPr="00C05A2B">
        <w:rPr>
          <w:rFonts w:cstheme="minorHAnsi"/>
          <w:i/>
          <w:iCs/>
          <w:noProof/>
          <w:sz w:val="24"/>
          <w:szCs w:val="24"/>
        </w:rPr>
        <w:t>The Nature of Paleolithic Art.</w:t>
      </w:r>
      <w:r w:rsidRPr="00C05A2B">
        <w:rPr>
          <w:rFonts w:cstheme="minorHAnsi"/>
          <w:noProof/>
          <w:sz w:val="24"/>
          <w:szCs w:val="24"/>
        </w:rPr>
        <w:t xml:space="preserve"> Chicago: University of Chicago Press.</w:t>
      </w:r>
    </w:p>
    <w:p w14:paraId="4A576F73" w14:textId="1D433A90" w:rsidR="00D8134D" w:rsidRPr="00C05A2B" w:rsidRDefault="00C05A2B"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lang w:eastAsia="en-GB"/>
        </w:rPr>
        <w:t xml:space="preserve">Hayden, B. </w:t>
      </w:r>
      <w:r>
        <w:rPr>
          <w:rFonts w:asciiTheme="minorHAnsi" w:hAnsiTheme="minorHAnsi" w:cstheme="minorHAnsi"/>
          <w:lang w:eastAsia="en-GB"/>
        </w:rPr>
        <w:t>a</w:t>
      </w:r>
      <w:r w:rsidRPr="00C05A2B">
        <w:rPr>
          <w:rFonts w:asciiTheme="minorHAnsi" w:hAnsiTheme="minorHAnsi" w:cstheme="minorHAnsi"/>
          <w:lang w:eastAsia="en-GB"/>
        </w:rPr>
        <w:t>nd Villeneuve, S. 2011. Astronomy in the Upper</w:t>
      </w:r>
      <w:r>
        <w:rPr>
          <w:rFonts w:asciiTheme="minorHAnsi" w:hAnsiTheme="minorHAnsi" w:cstheme="minorHAnsi"/>
          <w:lang w:eastAsia="en-GB"/>
        </w:rPr>
        <w:t xml:space="preserve"> </w:t>
      </w:r>
      <w:r w:rsidRPr="00C05A2B">
        <w:rPr>
          <w:rFonts w:asciiTheme="minorHAnsi" w:hAnsiTheme="minorHAnsi" w:cstheme="minorHAnsi"/>
          <w:lang w:eastAsia="en-GB"/>
        </w:rPr>
        <w:t xml:space="preserve">Palaeolithic? </w:t>
      </w:r>
      <w:r w:rsidRPr="00C05A2B">
        <w:rPr>
          <w:rFonts w:asciiTheme="minorHAnsi" w:hAnsiTheme="minorHAnsi" w:cstheme="minorHAnsi"/>
          <w:i/>
          <w:lang w:eastAsia="en-GB"/>
        </w:rPr>
        <w:t>Cambridge Archaeological Journal</w:t>
      </w:r>
      <w:r w:rsidRPr="00C05A2B">
        <w:rPr>
          <w:rFonts w:asciiTheme="minorHAnsi" w:hAnsiTheme="minorHAnsi" w:cstheme="minorHAnsi"/>
          <w:lang w:eastAsia="en-GB"/>
        </w:rPr>
        <w:t xml:space="preserve"> 21 (3), 331–55</w:t>
      </w:r>
      <w:r>
        <w:rPr>
          <w:rFonts w:asciiTheme="minorHAnsi" w:hAnsiTheme="minorHAnsi" w:cstheme="minorHAnsi"/>
          <w:lang w:eastAsia="en-GB"/>
        </w:rPr>
        <w:t xml:space="preserve">; </w:t>
      </w:r>
      <w:r w:rsidRPr="00C05A2B">
        <w:rPr>
          <w:rFonts w:asciiTheme="minorHAnsi" w:hAnsiTheme="minorHAnsi" w:cstheme="minorHAnsi"/>
          <w:lang w:eastAsia="en-GB"/>
        </w:rPr>
        <w:t xml:space="preserve"> </w:t>
      </w:r>
    </w:p>
    <w:p w14:paraId="2AE2CEE3" w14:textId="5C140479" w:rsidR="00D8134D"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Heck, L., </w:t>
      </w:r>
      <w:proofErr w:type="spellStart"/>
      <w:r w:rsidRPr="00C05A2B">
        <w:rPr>
          <w:rFonts w:asciiTheme="minorHAnsi" w:hAnsiTheme="minorHAnsi" w:cstheme="minorHAnsi"/>
        </w:rPr>
        <w:t>Clauss</w:t>
      </w:r>
      <w:proofErr w:type="spellEnd"/>
      <w:r w:rsidRPr="00C05A2B">
        <w:rPr>
          <w:rFonts w:asciiTheme="minorHAnsi" w:hAnsiTheme="minorHAnsi" w:cstheme="minorHAnsi"/>
        </w:rPr>
        <w:t>, M.</w:t>
      </w:r>
      <w:r w:rsidR="00C03001" w:rsidRPr="00C05A2B">
        <w:rPr>
          <w:rFonts w:asciiTheme="minorHAnsi" w:hAnsiTheme="minorHAnsi" w:cstheme="minorHAnsi"/>
        </w:rPr>
        <w:t>,</w:t>
      </w:r>
      <w:r w:rsidRPr="00C05A2B">
        <w:rPr>
          <w:rFonts w:asciiTheme="minorHAnsi" w:hAnsiTheme="minorHAnsi" w:cstheme="minorHAnsi"/>
        </w:rPr>
        <w:t xml:space="preserve"> </w:t>
      </w:r>
      <w:r w:rsidR="00BF1A35">
        <w:rPr>
          <w:rFonts w:asciiTheme="minorHAnsi" w:hAnsiTheme="minorHAnsi" w:cstheme="minorHAnsi"/>
        </w:rPr>
        <w:t>and</w:t>
      </w:r>
      <w:r w:rsidRPr="00C05A2B">
        <w:rPr>
          <w:rFonts w:asciiTheme="minorHAnsi" w:hAnsiTheme="minorHAnsi" w:cstheme="minorHAnsi"/>
        </w:rPr>
        <w:t xml:space="preserve"> Sánchez-Villagra, M.R. 2017. Gestation length variation in domesticated horses and its relation to breed and body size diversity. </w:t>
      </w:r>
      <w:r w:rsidRPr="00C05A2B">
        <w:rPr>
          <w:rFonts w:asciiTheme="minorHAnsi" w:hAnsiTheme="minorHAnsi" w:cstheme="minorHAnsi"/>
          <w:i/>
        </w:rPr>
        <w:t xml:space="preserve">Mammalian Biology </w:t>
      </w:r>
      <w:r w:rsidRPr="00C05A2B">
        <w:rPr>
          <w:rFonts w:asciiTheme="minorHAnsi" w:hAnsiTheme="minorHAnsi" w:cstheme="minorHAnsi"/>
        </w:rPr>
        <w:t>84, 44–51.</w:t>
      </w:r>
    </w:p>
    <w:p w14:paraId="03499BB2" w14:textId="78F8F63F" w:rsidR="00F22B35" w:rsidRPr="00BF1A35" w:rsidRDefault="00A601A6" w:rsidP="00BF1A35">
      <w:pPr>
        <w:spacing w:before="100" w:beforeAutospacing="1" w:after="100" w:afterAutospacing="1"/>
        <w:rPr>
          <w:rFonts w:asciiTheme="minorHAnsi" w:hAnsiTheme="minorHAnsi" w:cstheme="minorHAnsi"/>
          <w:i/>
          <w:sz w:val="24"/>
          <w:szCs w:val="24"/>
        </w:rPr>
      </w:pPr>
      <w:r w:rsidRPr="00C05A2B">
        <w:rPr>
          <w:rFonts w:asciiTheme="minorHAnsi" w:hAnsiTheme="minorHAnsi" w:cstheme="minorHAnsi"/>
          <w:sz w:val="24"/>
          <w:szCs w:val="24"/>
        </w:rPr>
        <w:t xml:space="preserve">Houston, S., O. Chinchilla </w:t>
      </w:r>
      <w:proofErr w:type="spellStart"/>
      <w:r w:rsidRPr="00C05A2B">
        <w:rPr>
          <w:rFonts w:asciiTheme="minorHAnsi" w:hAnsiTheme="minorHAnsi" w:cstheme="minorHAnsi"/>
          <w:sz w:val="24"/>
          <w:szCs w:val="24"/>
        </w:rPr>
        <w:t>Mazariegos</w:t>
      </w:r>
      <w:proofErr w:type="spellEnd"/>
      <w:r w:rsidRPr="00C05A2B">
        <w:rPr>
          <w:rFonts w:asciiTheme="minorHAnsi" w:hAnsiTheme="minorHAnsi" w:cstheme="minorHAnsi"/>
          <w:sz w:val="24"/>
          <w:szCs w:val="24"/>
        </w:rPr>
        <w:t xml:space="preserve"> &amp; D. Stuart (eds.) 2001. </w:t>
      </w:r>
      <w:r w:rsidRPr="00C05A2B">
        <w:rPr>
          <w:rFonts w:asciiTheme="minorHAnsi" w:hAnsiTheme="minorHAnsi" w:cstheme="minorHAnsi"/>
          <w:i/>
          <w:sz w:val="24"/>
          <w:szCs w:val="24"/>
        </w:rPr>
        <w:t>The Decipherment of Ancient Mayan.</w:t>
      </w:r>
      <w:r w:rsidR="00BF1A35">
        <w:rPr>
          <w:rFonts w:asciiTheme="minorHAnsi" w:hAnsiTheme="minorHAnsi" w:cstheme="minorHAnsi"/>
          <w:i/>
          <w:sz w:val="24"/>
          <w:szCs w:val="24"/>
        </w:rPr>
        <w:t xml:space="preserve"> </w:t>
      </w:r>
      <w:r w:rsidRPr="00C05A2B">
        <w:rPr>
          <w:rFonts w:asciiTheme="minorHAnsi" w:hAnsiTheme="minorHAnsi" w:cstheme="minorHAnsi"/>
          <w:sz w:val="24"/>
          <w:szCs w:val="24"/>
        </w:rPr>
        <w:t>Norman (O</w:t>
      </w:r>
      <w:r w:rsidR="00BF1A35">
        <w:rPr>
          <w:rFonts w:asciiTheme="minorHAnsi" w:hAnsiTheme="minorHAnsi" w:cstheme="minorHAnsi"/>
          <w:sz w:val="24"/>
          <w:szCs w:val="24"/>
        </w:rPr>
        <w:t>k</w:t>
      </w:r>
      <w:r w:rsidRPr="00C05A2B">
        <w:rPr>
          <w:rFonts w:asciiTheme="minorHAnsi" w:hAnsiTheme="minorHAnsi" w:cstheme="minorHAnsi"/>
          <w:sz w:val="24"/>
          <w:szCs w:val="24"/>
        </w:rPr>
        <w:t>): University of Oklahoma Press.</w:t>
      </w:r>
      <w:bookmarkStart w:id="0" w:name="_Hlk65750705"/>
      <w:r w:rsidR="00F22B35" w:rsidRPr="00C05A2B">
        <w:rPr>
          <w:rFonts w:asciiTheme="minorHAnsi" w:hAnsiTheme="minorHAnsi" w:cstheme="minorHAnsi"/>
          <w:sz w:val="24"/>
          <w:szCs w:val="24"/>
        </w:rPr>
        <w:t xml:space="preserve"> </w:t>
      </w:r>
    </w:p>
    <w:p w14:paraId="62FEFC8F" w14:textId="75BE2F8B" w:rsidR="00F22B35" w:rsidRPr="00C05A2B" w:rsidRDefault="00F22B35"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Jègues-Wolkiewiez</w:t>
      </w:r>
      <w:bookmarkEnd w:id="0"/>
      <w:proofErr w:type="spellEnd"/>
      <w:r w:rsidRPr="00C05A2B">
        <w:rPr>
          <w:rFonts w:asciiTheme="minorHAnsi" w:hAnsiTheme="minorHAnsi" w:cstheme="minorHAnsi"/>
        </w:rPr>
        <w:t xml:space="preserve">, C. 2005. Aux </w:t>
      </w:r>
      <w:proofErr w:type="spellStart"/>
      <w:r w:rsidRPr="00C05A2B">
        <w:rPr>
          <w:rFonts w:asciiTheme="minorHAnsi" w:hAnsiTheme="minorHAnsi" w:cstheme="minorHAnsi"/>
        </w:rPr>
        <w:t>racines</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l’astronomie</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ou</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l’ordre</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caché</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d’une</w:t>
      </w:r>
      <w:proofErr w:type="spellEnd"/>
      <w:r w:rsidRPr="00C05A2B">
        <w:rPr>
          <w:rFonts w:asciiTheme="minorHAnsi" w:hAnsiTheme="minorHAnsi" w:cstheme="minorHAnsi"/>
        </w:rPr>
        <w:t xml:space="preserve"> oeuvre </w:t>
      </w:r>
      <w:proofErr w:type="spellStart"/>
      <w:r w:rsidRPr="00C05A2B">
        <w:rPr>
          <w:rFonts w:asciiTheme="minorHAnsi" w:hAnsiTheme="minorHAnsi" w:cstheme="minorHAnsi"/>
        </w:rPr>
        <w:t>paléolithique</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i/>
        </w:rPr>
        <w:t>Antiquités</w:t>
      </w:r>
      <w:proofErr w:type="spellEnd"/>
      <w:r w:rsidRPr="00C05A2B">
        <w:rPr>
          <w:rFonts w:asciiTheme="minorHAnsi" w:hAnsiTheme="minorHAnsi" w:cstheme="minorHAnsi"/>
          <w:i/>
        </w:rPr>
        <w:t xml:space="preserve"> </w:t>
      </w:r>
      <w:proofErr w:type="spellStart"/>
      <w:r w:rsidRPr="00C05A2B">
        <w:rPr>
          <w:rFonts w:asciiTheme="minorHAnsi" w:hAnsiTheme="minorHAnsi" w:cstheme="minorHAnsi"/>
          <w:i/>
        </w:rPr>
        <w:t>Nationales</w:t>
      </w:r>
      <w:proofErr w:type="spellEnd"/>
      <w:r w:rsidRPr="00C05A2B">
        <w:rPr>
          <w:rFonts w:asciiTheme="minorHAnsi" w:hAnsiTheme="minorHAnsi" w:cstheme="minorHAnsi"/>
        </w:rPr>
        <w:t xml:space="preserve"> 37, 43–62.</w:t>
      </w:r>
    </w:p>
    <w:p w14:paraId="6F27933B" w14:textId="1C32ED8C" w:rsidR="00F22B35" w:rsidRPr="00384F51" w:rsidRDefault="00A601A6" w:rsidP="00384F51">
      <w:pPr>
        <w:spacing w:before="100" w:beforeAutospacing="1" w:after="100" w:afterAutospacing="1"/>
        <w:rPr>
          <w:rFonts w:asciiTheme="minorHAnsi" w:hAnsiTheme="minorHAnsi" w:cstheme="minorHAnsi"/>
          <w:i/>
          <w:sz w:val="24"/>
          <w:szCs w:val="24"/>
        </w:rPr>
      </w:pPr>
      <w:proofErr w:type="spellStart"/>
      <w:r w:rsidRPr="00C05A2B">
        <w:rPr>
          <w:rFonts w:asciiTheme="minorHAnsi" w:hAnsiTheme="minorHAnsi" w:cstheme="minorHAnsi"/>
          <w:sz w:val="24"/>
          <w:szCs w:val="24"/>
        </w:rPr>
        <w:t>Jochim</w:t>
      </w:r>
      <w:proofErr w:type="spellEnd"/>
      <w:r w:rsidRPr="00C05A2B">
        <w:rPr>
          <w:rFonts w:asciiTheme="minorHAnsi" w:hAnsiTheme="minorHAnsi" w:cstheme="minorHAnsi"/>
          <w:sz w:val="24"/>
          <w:szCs w:val="24"/>
        </w:rPr>
        <w:t xml:space="preserve">, M. 1983. </w:t>
      </w:r>
      <w:proofErr w:type="spellStart"/>
      <w:r w:rsidRPr="00C05A2B">
        <w:rPr>
          <w:rFonts w:asciiTheme="minorHAnsi" w:hAnsiTheme="minorHAnsi" w:cstheme="minorHAnsi"/>
          <w:sz w:val="24"/>
          <w:szCs w:val="24"/>
        </w:rPr>
        <w:t>Paleolithic</w:t>
      </w:r>
      <w:proofErr w:type="spellEnd"/>
      <w:r w:rsidRPr="00C05A2B">
        <w:rPr>
          <w:rFonts w:asciiTheme="minorHAnsi" w:hAnsiTheme="minorHAnsi" w:cstheme="minorHAnsi"/>
          <w:sz w:val="24"/>
          <w:szCs w:val="24"/>
        </w:rPr>
        <w:t xml:space="preserve"> Cave Art in Ecological Perspective, in </w:t>
      </w:r>
      <w:r w:rsidR="00BF1A35" w:rsidRPr="00C05A2B">
        <w:rPr>
          <w:rFonts w:asciiTheme="minorHAnsi" w:hAnsiTheme="minorHAnsi" w:cstheme="minorHAnsi"/>
          <w:sz w:val="24"/>
          <w:szCs w:val="24"/>
        </w:rPr>
        <w:t>Bailey</w:t>
      </w:r>
      <w:r w:rsidR="00BF1A35">
        <w:rPr>
          <w:rFonts w:asciiTheme="minorHAnsi" w:hAnsiTheme="minorHAnsi" w:cstheme="minorHAnsi"/>
          <w:sz w:val="24"/>
          <w:szCs w:val="24"/>
        </w:rPr>
        <w:t>, G. N. (ed.)</w:t>
      </w:r>
      <w:r w:rsidR="00BF1A35" w:rsidRPr="00C05A2B">
        <w:rPr>
          <w:rFonts w:asciiTheme="minorHAnsi" w:hAnsiTheme="minorHAnsi" w:cstheme="minorHAnsi"/>
          <w:sz w:val="24"/>
          <w:szCs w:val="24"/>
        </w:rPr>
        <w:t xml:space="preserve">. </w:t>
      </w:r>
      <w:r w:rsidRPr="00C05A2B">
        <w:rPr>
          <w:rFonts w:asciiTheme="minorHAnsi" w:hAnsiTheme="minorHAnsi" w:cstheme="minorHAnsi"/>
          <w:i/>
          <w:sz w:val="24"/>
          <w:szCs w:val="24"/>
        </w:rPr>
        <w:t>Hunter-</w:t>
      </w:r>
      <w:r w:rsidR="00384F51">
        <w:rPr>
          <w:rFonts w:asciiTheme="minorHAnsi" w:hAnsiTheme="minorHAnsi" w:cstheme="minorHAnsi"/>
          <w:i/>
          <w:sz w:val="24"/>
          <w:szCs w:val="24"/>
        </w:rPr>
        <w:t>G</w:t>
      </w:r>
      <w:r w:rsidRPr="00C05A2B">
        <w:rPr>
          <w:rFonts w:asciiTheme="minorHAnsi" w:hAnsiTheme="minorHAnsi" w:cstheme="minorHAnsi"/>
          <w:i/>
          <w:sz w:val="24"/>
          <w:szCs w:val="24"/>
        </w:rPr>
        <w:t xml:space="preserve">atherer </w:t>
      </w:r>
      <w:r w:rsidR="00384F51">
        <w:rPr>
          <w:rFonts w:asciiTheme="minorHAnsi" w:hAnsiTheme="minorHAnsi" w:cstheme="minorHAnsi"/>
          <w:i/>
          <w:sz w:val="24"/>
          <w:szCs w:val="24"/>
        </w:rPr>
        <w:t>E</w:t>
      </w:r>
      <w:r w:rsidRPr="00C05A2B">
        <w:rPr>
          <w:rFonts w:asciiTheme="minorHAnsi" w:hAnsiTheme="minorHAnsi" w:cstheme="minorHAnsi"/>
          <w:i/>
          <w:sz w:val="24"/>
          <w:szCs w:val="24"/>
        </w:rPr>
        <w:t>conomy in Prehistory</w:t>
      </w:r>
      <w:r w:rsidR="00384F51">
        <w:rPr>
          <w:rFonts w:asciiTheme="minorHAnsi" w:hAnsiTheme="minorHAnsi" w:cstheme="minorHAnsi"/>
          <w:i/>
          <w:sz w:val="24"/>
          <w:szCs w:val="24"/>
        </w:rPr>
        <w:t>.</w:t>
      </w:r>
      <w:r w:rsidRPr="00C05A2B">
        <w:rPr>
          <w:rFonts w:asciiTheme="minorHAnsi" w:hAnsiTheme="minorHAnsi" w:cstheme="minorHAnsi"/>
          <w:sz w:val="24"/>
          <w:szCs w:val="24"/>
        </w:rPr>
        <w:t xml:space="preserve"> Cambridge: Cambridge University Press, 212–9.</w:t>
      </w:r>
    </w:p>
    <w:p w14:paraId="5AC8A2B0" w14:textId="080E7ADC" w:rsidR="00D8134D" w:rsidRPr="00C05A2B" w:rsidRDefault="00F22B35"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Kelley, D.</w:t>
      </w:r>
      <w:r w:rsidR="00384F51">
        <w:rPr>
          <w:rFonts w:asciiTheme="minorHAnsi" w:hAnsiTheme="minorHAnsi" w:cstheme="minorHAnsi"/>
        </w:rPr>
        <w:t xml:space="preserve"> and </w:t>
      </w:r>
      <w:proofErr w:type="spellStart"/>
      <w:r w:rsidRPr="00C05A2B">
        <w:rPr>
          <w:rFonts w:asciiTheme="minorHAnsi" w:hAnsiTheme="minorHAnsi" w:cstheme="minorHAnsi"/>
        </w:rPr>
        <w:t>Milone</w:t>
      </w:r>
      <w:proofErr w:type="spellEnd"/>
      <w:r w:rsidRPr="00C05A2B">
        <w:rPr>
          <w:rFonts w:asciiTheme="minorHAnsi" w:hAnsiTheme="minorHAnsi" w:cstheme="minorHAnsi"/>
        </w:rPr>
        <w:t xml:space="preserve">, E. 2005. </w:t>
      </w:r>
      <w:r w:rsidRPr="00C05A2B">
        <w:rPr>
          <w:rFonts w:asciiTheme="minorHAnsi" w:hAnsiTheme="minorHAnsi" w:cstheme="minorHAnsi"/>
          <w:i/>
        </w:rPr>
        <w:t>Exploring Ancient Skies</w:t>
      </w:r>
      <w:r w:rsidR="00384F51">
        <w:rPr>
          <w:rFonts w:asciiTheme="minorHAnsi" w:hAnsiTheme="minorHAnsi" w:cstheme="minorHAnsi"/>
          <w:i/>
        </w:rPr>
        <w:t>:</w:t>
      </w:r>
      <w:r w:rsidRPr="00C05A2B">
        <w:rPr>
          <w:rFonts w:asciiTheme="minorHAnsi" w:hAnsiTheme="minorHAnsi" w:cstheme="minorHAnsi"/>
          <w:i/>
        </w:rPr>
        <w:t xml:space="preserve"> an </w:t>
      </w:r>
      <w:proofErr w:type="spellStart"/>
      <w:r w:rsidRPr="00C05A2B">
        <w:rPr>
          <w:rFonts w:asciiTheme="minorHAnsi" w:hAnsiTheme="minorHAnsi" w:cstheme="minorHAnsi"/>
          <w:i/>
        </w:rPr>
        <w:t>Encyclopedia</w:t>
      </w:r>
      <w:proofErr w:type="spellEnd"/>
      <w:r w:rsidRPr="00C05A2B">
        <w:rPr>
          <w:rFonts w:asciiTheme="minorHAnsi" w:hAnsiTheme="minorHAnsi" w:cstheme="minorHAnsi"/>
          <w:i/>
        </w:rPr>
        <w:t xml:space="preserve"> of Archeoastronomy</w:t>
      </w:r>
      <w:r w:rsidR="00384F51">
        <w:rPr>
          <w:rFonts w:asciiTheme="minorHAnsi" w:hAnsiTheme="minorHAnsi" w:cstheme="minorHAnsi"/>
        </w:rPr>
        <w:t>.</w:t>
      </w:r>
      <w:r w:rsidRPr="00C05A2B">
        <w:rPr>
          <w:rFonts w:asciiTheme="minorHAnsi" w:hAnsiTheme="minorHAnsi" w:cstheme="minorHAnsi"/>
        </w:rPr>
        <w:t xml:space="preserve"> Berlin: Springer.</w:t>
      </w:r>
    </w:p>
    <w:p w14:paraId="10F0203C" w14:textId="68CFC5AF" w:rsidR="00D8134D" w:rsidRPr="00C05A2B" w:rsidRDefault="00A601A6" w:rsidP="00384F51">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Kozlowski, J.K. 1992.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de la </w:t>
      </w:r>
      <w:proofErr w:type="spellStart"/>
      <w:r w:rsidR="00384F51">
        <w:rPr>
          <w:rFonts w:asciiTheme="minorHAnsi" w:hAnsiTheme="minorHAnsi" w:cstheme="minorHAnsi"/>
          <w:i/>
          <w:sz w:val="24"/>
          <w:szCs w:val="24"/>
        </w:rPr>
        <w:t>P</w:t>
      </w:r>
      <w:r w:rsidRPr="00C05A2B">
        <w:rPr>
          <w:rFonts w:asciiTheme="minorHAnsi" w:hAnsiTheme="minorHAnsi" w:cstheme="minorHAnsi"/>
          <w:i/>
          <w:sz w:val="24"/>
          <w:szCs w:val="24"/>
        </w:rPr>
        <w:t>réhistoire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en</w:t>
      </w:r>
      <w:proofErr w:type="spellEnd"/>
      <w:r w:rsidRPr="00C05A2B">
        <w:rPr>
          <w:rFonts w:asciiTheme="minorHAnsi" w:hAnsiTheme="minorHAnsi" w:cstheme="minorHAnsi"/>
          <w:i/>
          <w:sz w:val="24"/>
          <w:szCs w:val="24"/>
        </w:rPr>
        <w:t xml:space="preserve"> Europe </w:t>
      </w:r>
      <w:r w:rsidR="00384F51">
        <w:rPr>
          <w:rFonts w:asciiTheme="minorHAnsi" w:hAnsiTheme="minorHAnsi" w:cstheme="minorHAnsi"/>
          <w:i/>
          <w:sz w:val="24"/>
          <w:szCs w:val="24"/>
        </w:rPr>
        <w:t>O</w:t>
      </w:r>
      <w:r w:rsidRPr="00C05A2B">
        <w:rPr>
          <w:rFonts w:asciiTheme="minorHAnsi" w:hAnsiTheme="minorHAnsi" w:cstheme="minorHAnsi"/>
          <w:i/>
          <w:sz w:val="24"/>
          <w:szCs w:val="24"/>
        </w:rPr>
        <w:t xml:space="preserve">rientale. </w:t>
      </w:r>
      <w:r w:rsidRPr="00C05A2B">
        <w:rPr>
          <w:rFonts w:asciiTheme="minorHAnsi" w:hAnsiTheme="minorHAnsi" w:cstheme="minorHAnsi"/>
          <w:sz w:val="24"/>
          <w:szCs w:val="24"/>
        </w:rPr>
        <w:t>Paris: CNRS Editions.</w:t>
      </w:r>
    </w:p>
    <w:p w14:paraId="1ED21752" w14:textId="15CAA76D" w:rsidR="00D8134D" w:rsidRPr="00C05A2B" w:rsidRDefault="00A601A6" w:rsidP="00384F51">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Kuntz, D., 2011. </w:t>
      </w:r>
      <w:proofErr w:type="spellStart"/>
      <w:r w:rsidRPr="00C05A2B">
        <w:rPr>
          <w:rFonts w:asciiTheme="minorHAnsi" w:hAnsiTheme="minorHAnsi" w:cstheme="minorHAnsi"/>
          <w:i/>
          <w:sz w:val="24"/>
          <w:szCs w:val="24"/>
        </w:rPr>
        <w:t>Ostéométerie</w:t>
      </w:r>
      <w:proofErr w:type="spellEnd"/>
      <w:r w:rsidRPr="00C05A2B">
        <w:rPr>
          <w:rFonts w:asciiTheme="minorHAnsi" w:hAnsiTheme="minorHAnsi" w:cstheme="minorHAnsi"/>
          <w:i/>
          <w:sz w:val="24"/>
          <w:szCs w:val="24"/>
        </w:rPr>
        <w:t xml:space="preserve"> et Migration(s) du </w:t>
      </w:r>
      <w:proofErr w:type="spellStart"/>
      <w:r w:rsidR="00384F51">
        <w:rPr>
          <w:rFonts w:asciiTheme="minorHAnsi" w:hAnsiTheme="minorHAnsi" w:cstheme="minorHAnsi"/>
          <w:i/>
          <w:sz w:val="24"/>
          <w:szCs w:val="24"/>
        </w:rPr>
        <w:t>R</w:t>
      </w:r>
      <w:r w:rsidRPr="00C05A2B">
        <w:rPr>
          <w:rFonts w:asciiTheme="minorHAnsi" w:hAnsiTheme="minorHAnsi" w:cstheme="minorHAnsi"/>
          <w:i/>
          <w:sz w:val="24"/>
          <w:szCs w:val="24"/>
        </w:rPr>
        <w:t>enne</w:t>
      </w:r>
      <w:proofErr w:type="spellEnd"/>
      <w:r w:rsidRPr="00C05A2B">
        <w:rPr>
          <w:rFonts w:asciiTheme="minorHAnsi" w:hAnsiTheme="minorHAnsi" w:cstheme="minorHAnsi"/>
          <w:i/>
          <w:sz w:val="24"/>
          <w:szCs w:val="24"/>
        </w:rPr>
        <w:t xml:space="preserve"> (Rangifer tarandus) dans le Sud-Ouest de la France au </w:t>
      </w:r>
      <w:proofErr w:type="spellStart"/>
      <w:r w:rsidRPr="00C05A2B">
        <w:rPr>
          <w:rFonts w:asciiTheme="minorHAnsi" w:hAnsiTheme="minorHAnsi" w:cstheme="minorHAnsi"/>
          <w:i/>
          <w:sz w:val="24"/>
          <w:szCs w:val="24"/>
        </w:rPr>
        <w:t>cours</w:t>
      </w:r>
      <w:proofErr w:type="spellEnd"/>
      <w:r w:rsidRPr="00C05A2B">
        <w:rPr>
          <w:rFonts w:asciiTheme="minorHAnsi" w:hAnsiTheme="minorHAnsi" w:cstheme="minorHAnsi"/>
          <w:i/>
          <w:sz w:val="24"/>
          <w:szCs w:val="24"/>
        </w:rPr>
        <w:t xml:space="preserve"> du </w:t>
      </w:r>
      <w:r w:rsidR="00384F51">
        <w:rPr>
          <w:rFonts w:asciiTheme="minorHAnsi" w:hAnsiTheme="minorHAnsi" w:cstheme="minorHAnsi"/>
          <w:i/>
          <w:sz w:val="24"/>
          <w:szCs w:val="24"/>
        </w:rPr>
        <w:t>D</w:t>
      </w:r>
      <w:r w:rsidRPr="00C05A2B">
        <w:rPr>
          <w:rFonts w:asciiTheme="minorHAnsi" w:hAnsiTheme="minorHAnsi" w:cstheme="minorHAnsi"/>
          <w:i/>
          <w:sz w:val="24"/>
          <w:szCs w:val="24"/>
        </w:rPr>
        <w:t xml:space="preserve">ernier </w:t>
      </w:r>
      <w:proofErr w:type="spellStart"/>
      <w:r w:rsidRPr="00C05A2B">
        <w:rPr>
          <w:rFonts w:asciiTheme="minorHAnsi" w:hAnsiTheme="minorHAnsi" w:cstheme="minorHAnsi"/>
          <w:i/>
          <w:sz w:val="24"/>
          <w:szCs w:val="24"/>
        </w:rPr>
        <w:t>Pléniglaciaire</w:t>
      </w:r>
      <w:proofErr w:type="spellEnd"/>
      <w:r w:rsidRPr="00C05A2B">
        <w:rPr>
          <w:rFonts w:asciiTheme="minorHAnsi" w:hAnsiTheme="minorHAnsi" w:cstheme="minorHAnsi"/>
          <w:i/>
          <w:sz w:val="24"/>
          <w:szCs w:val="24"/>
        </w:rPr>
        <w:t xml:space="preserve"> (21,500-13,000 cal. BP)</w:t>
      </w:r>
      <w:r w:rsidRPr="00C05A2B">
        <w:rPr>
          <w:rFonts w:asciiTheme="minorHAnsi" w:hAnsiTheme="minorHAnsi" w:cstheme="minorHAnsi"/>
          <w:sz w:val="24"/>
          <w:szCs w:val="24"/>
        </w:rPr>
        <w:t xml:space="preserve">. PHD thesis, Université Toulouse le </w:t>
      </w:r>
      <w:proofErr w:type="spellStart"/>
      <w:r w:rsidRPr="00C05A2B">
        <w:rPr>
          <w:rFonts w:asciiTheme="minorHAnsi" w:hAnsiTheme="minorHAnsi" w:cstheme="minorHAnsi"/>
          <w:sz w:val="24"/>
          <w:szCs w:val="24"/>
        </w:rPr>
        <w:t>Mirail</w:t>
      </w:r>
      <w:proofErr w:type="spellEnd"/>
      <w:r w:rsidRPr="00C05A2B">
        <w:rPr>
          <w:rFonts w:asciiTheme="minorHAnsi" w:hAnsiTheme="minorHAnsi" w:cstheme="minorHAnsi"/>
          <w:sz w:val="24"/>
          <w:szCs w:val="24"/>
        </w:rPr>
        <w:t xml:space="preserve"> - Toulouse II.</w:t>
      </w:r>
    </w:p>
    <w:p w14:paraId="1FBC1979" w14:textId="1A85B008" w:rsidR="00D8134D" w:rsidRPr="00C05A2B"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Ladier</w:t>
      </w:r>
      <w:proofErr w:type="spellEnd"/>
      <w:r w:rsidRPr="00C05A2B">
        <w:rPr>
          <w:rFonts w:asciiTheme="minorHAnsi" w:hAnsiTheme="minorHAnsi" w:cstheme="minorHAnsi"/>
        </w:rPr>
        <w:t xml:space="preserve">, E. 2001a. Nouvelles Figures </w:t>
      </w:r>
      <w:proofErr w:type="spellStart"/>
      <w:r w:rsidRPr="00C05A2B">
        <w:rPr>
          <w:rFonts w:asciiTheme="minorHAnsi" w:hAnsiTheme="minorHAnsi" w:cstheme="minorHAnsi"/>
        </w:rPr>
        <w:t>féminines</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schématiques</w:t>
      </w:r>
      <w:proofErr w:type="spellEnd"/>
      <w:r w:rsidRPr="00C05A2B">
        <w:rPr>
          <w:rFonts w:asciiTheme="minorHAnsi" w:hAnsiTheme="minorHAnsi" w:cstheme="minorHAnsi"/>
        </w:rPr>
        <w:t xml:space="preserve"> de type </w:t>
      </w:r>
      <w:proofErr w:type="spellStart"/>
      <w:r w:rsidRPr="00C05A2B">
        <w:rPr>
          <w:rFonts w:asciiTheme="minorHAnsi" w:hAnsiTheme="minorHAnsi" w:cstheme="minorHAnsi"/>
        </w:rPr>
        <w:t>Lalinde</w:t>
      </w:r>
      <w:proofErr w:type="spellEnd"/>
      <w:r w:rsidRPr="00C05A2B">
        <w:rPr>
          <w:rFonts w:asciiTheme="minorHAnsi" w:hAnsiTheme="minorHAnsi" w:cstheme="minorHAnsi"/>
        </w:rPr>
        <w:t xml:space="preserve">-Gönnersdorf dans la </w:t>
      </w:r>
      <w:proofErr w:type="spellStart"/>
      <w:r w:rsidRPr="00C05A2B">
        <w:rPr>
          <w:rFonts w:asciiTheme="minorHAnsi" w:hAnsiTheme="minorHAnsi" w:cstheme="minorHAnsi"/>
        </w:rPr>
        <w:t>vallée</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l’Aveyron</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i/>
        </w:rPr>
        <w:t>Paléo</w:t>
      </w:r>
      <w:proofErr w:type="spellEnd"/>
      <w:r w:rsidRPr="00C05A2B">
        <w:rPr>
          <w:rFonts w:asciiTheme="minorHAnsi" w:hAnsiTheme="minorHAnsi" w:cstheme="minorHAnsi"/>
          <w:i/>
        </w:rPr>
        <w:t xml:space="preserve"> </w:t>
      </w:r>
      <w:r w:rsidRPr="00C05A2B">
        <w:rPr>
          <w:rFonts w:asciiTheme="minorHAnsi" w:hAnsiTheme="minorHAnsi" w:cstheme="minorHAnsi"/>
        </w:rPr>
        <w:t>13, 265–74.</w:t>
      </w:r>
    </w:p>
    <w:p w14:paraId="0E29F394" w14:textId="77777777"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Ladier</w:t>
      </w:r>
      <w:proofErr w:type="spellEnd"/>
      <w:r w:rsidRPr="00C05A2B">
        <w:rPr>
          <w:rFonts w:asciiTheme="minorHAnsi" w:hAnsiTheme="minorHAnsi" w:cstheme="minorHAnsi"/>
          <w:sz w:val="24"/>
          <w:szCs w:val="24"/>
        </w:rPr>
        <w:t xml:space="preserve">, E. 2001b. Nouvelles Figures </w:t>
      </w:r>
      <w:proofErr w:type="spellStart"/>
      <w:r w:rsidRPr="00C05A2B">
        <w:rPr>
          <w:rFonts w:asciiTheme="minorHAnsi" w:hAnsiTheme="minorHAnsi" w:cstheme="minorHAnsi"/>
          <w:sz w:val="24"/>
          <w:szCs w:val="24"/>
        </w:rPr>
        <w:t>féminines</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schématiques</w:t>
      </w:r>
      <w:proofErr w:type="spellEnd"/>
      <w:r w:rsidRPr="00C05A2B">
        <w:rPr>
          <w:rFonts w:asciiTheme="minorHAnsi" w:hAnsiTheme="minorHAnsi" w:cstheme="minorHAnsi"/>
          <w:sz w:val="24"/>
          <w:szCs w:val="24"/>
        </w:rPr>
        <w:t xml:space="preserve"> de type </w:t>
      </w:r>
      <w:proofErr w:type="spellStart"/>
      <w:r w:rsidRPr="00C05A2B">
        <w:rPr>
          <w:rFonts w:asciiTheme="minorHAnsi" w:hAnsiTheme="minorHAnsi" w:cstheme="minorHAnsi"/>
          <w:sz w:val="24"/>
          <w:szCs w:val="24"/>
        </w:rPr>
        <w:t>Lalinde</w:t>
      </w:r>
      <w:proofErr w:type="spellEnd"/>
      <w:r w:rsidRPr="00C05A2B">
        <w:rPr>
          <w:rFonts w:asciiTheme="minorHAnsi" w:hAnsiTheme="minorHAnsi" w:cstheme="minorHAnsi"/>
          <w:sz w:val="24"/>
          <w:szCs w:val="24"/>
        </w:rPr>
        <w:t xml:space="preserve">-Gönnersdorf dans la </w:t>
      </w:r>
      <w:proofErr w:type="spellStart"/>
      <w:r w:rsidRPr="00C05A2B">
        <w:rPr>
          <w:rFonts w:asciiTheme="minorHAnsi" w:hAnsiTheme="minorHAnsi" w:cstheme="minorHAnsi"/>
          <w:sz w:val="24"/>
          <w:szCs w:val="24"/>
        </w:rPr>
        <w:t>vallée</w:t>
      </w:r>
      <w:proofErr w:type="spellEnd"/>
      <w:r w:rsidRPr="00C05A2B">
        <w:rPr>
          <w:rFonts w:asciiTheme="minorHAnsi" w:hAnsiTheme="minorHAnsi" w:cstheme="minorHAnsi"/>
          <w:sz w:val="24"/>
          <w:szCs w:val="24"/>
        </w:rPr>
        <w:t xml:space="preserve"> de </w:t>
      </w:r>
      <w:proofErr w:type="spellStart"/>
      <w:r w:rsidRPr="00C05A2B">
        <w:rPr>
          <w:rFonts w:asciiTheme="minorHAnsi" w:hAnsiTheme="minorHAnsi" w:cstheme="minorHAnsi"/>
          <w:sz w:val="24"/>
          <w:szCs w:val="24"/>
        </w:rPr>
        <w:t>l’Aveyron</w:t>
      </w:r>
      <w:proofErr w:type="spellEnd"/>
      <w:r w:rsidRPr="00C05A2B">
        <w:rPr>
          <w:rFonts w:asciiTheme="minorHAnsi" w:hAnsiTheme="minorHAnsi" w:cstheme="minorHAnsi"/>
          <w:sz w:val="24"/>
          <w:szCs w:val="24"/>
        </w:rPr>
        <w:t xml:space="preserve">, </w:t>
      </w:r>
      <w:r w:rsidRPr="00C05A2B">
        <w:rPr>
          <w:rFonts w:asciiTheme="minorHAnsi" w:hAnsiTheme="minorHAnsi" w:cstheme="minorHAnsi"/>
          <w:i/>
          <w:sz w:val="24"/>
          <w:szCs w:val="24"/>
        </w:rPr>
        <w:t xml:space="preserve">XIV </w:t>
      </w:r>
      <w:proofErr w:type="spellStart"/>
      <w:r w:rsidRPr="00C05A2B">
        <w:rPr>
          <w:rFonts w:asciiTheme="minorHAnsi" w:hAnsiTheme="minorHAnsi" w:cstheme="minorHAnsi"/>
          <w:i/>
          <w:sz w:val="24"/>
          <w:szCs w:val="24"/>
        </w:rPr>
        <w:t>Congrès</w:t>
      </w:r>
      <w:proofErr w:type="spellEnd"/>
      <w:r w:rsidRPr="00C05A2B">
        <w:rPr>
          <w:rFonts w:asciiTheme="minorHAnsi" w:hAnsiTheme="minorHAnsi" w:cstheme="minorHAnsi"/>
          <w:i/>
          <w:sz w:val="24"/>
          <w:szCs w:val="24"/>
        </w:rPr>
        <w:t xml:space="preserve"> de </w:t>
      </w:r>
      <w:proofErr w:type="spellStart"/>
      <w:r w:rsidRPr="00C05A2B">
        <w:rPr>
          <w:rFonts w:asciiTheme="minorHAnsi" w:hAnsiTheme="minorHAnsi" w:cstheme="minorHAnsi"/>
          <w:i/>
          <w:sz w:val="24"/>
          <w:szCs w:val="24"/>
        </w:rPr>
        <w:t>l’union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internationale</w:t>
      </w:r>
      <w:proofErr w:type="spellEnd"/>
      <w:r w:rsidRPr="00C05A2B">
        <w:rPr>
          <w:rFonts w:asciiTheme="minorHAnsi" w:hAnsiTheme="minorHAnsi" w:cstheme="minorHAnsi"/>
          <w:i/>
          <w:sz w:val="24"/>
          <w:szCs w:val="24"/>
        </w:rPr>
        <w:t xml:space="preserve"> des sciences </w:t>
      </w:r>
      <w:proofErr w:type="spellStart"/>
      <w:r w:rsidRPr="00C05A2B">
        <w:rPr>
          <w:rFonts w:asciiTheme="minorHAnsi" w:hAnsiTheme="minorHAnsi" w:cstheme="minorHAnsi"/>
          <w:i/>
          <w:sz w:val="24"/>
          <w:szCs w:val="24"/>
        </w:rPr>
        <w:t>préhistoriques</w:t>
      </w:r>
      <w:proofErr w:type="spellEnd"/>
      <w:r w:rsidRPr="00C05A2B">
        <w:rPr>
          <w:rFonts w:asciiTheme="minorHAnsi" w:hAnsiTheme="minorHAnsi" w:cstheme="minorHAnsi"/>
          <w:i/>
          <w:sz w:val="24"/>
          <w:szCs w:val="24"/>
        </w:rPr>
        <w:t xml:space="preserve"> et </w:t>
      </w:r>
      <w:proofErr w:type="spellStart"/>
      <w:r w:rsidRPr="00C05A2B">
        <w:rPr>
          <w:rFonts w:asciiTheme="minorHAnsi" w:hAnsiTheme="minorHAnsi" w:cstheme="minorHAnsi"/>
          <w:i/>
          <w:sz w:val="24"/>
          <w:szCs w:val="24"/>
        </w:rPr>
        <w:t>protohistoriques</w:t>
      </w:r>
      <w:proofErr w:type="spellEnd"/>
      <w:r w:rsidRPr="00C05A2B">
        <w:rPr>
          <w:rFonts w:asciiTheme="minorHAnsi" w:hAnsiTheme="minorHAnsi" w:cstheme="minorHAnsi"/>
          <w:i/>
          <w:sz w:val="24"/>
          <w:szCs w:val="24"/>
        </w:rPr>
        <w:t xml:space="preserve">, Liège, 2-8 </w:t>
      </w:r>
      <w:proofErr w:type="spellStart"/>
      <w:r w:rsidRPr="00C05A2B">
        <w:rPr>
          <w:rFonts w:asciiTheme="minorHAnsi" w:hAnsiTheme="minorHAnsi" w:cstheme="minorHAnsi"/>
          <w:i/>
          <w:sz w:val="24"/>
          <w:szCs w:val="24"/>
        </w:rPr>
        <w:lastRenderedPageBreak/>
        <w:t>septembre</w:t>
      </w:r>
      <w:proofErr w:type="spellEnd"/>
      <w:r w:rsidRPr="00C05A2B">
        <w:rPr>
          <w:rFonts w:asciiTheme="minorHAnsi" w:hAnsiTheme="minorHAnsi" w:cstheme="minorHAnsi"/>
          <w:i/>
          <w:sz w:val="24"/>
          <w:szCs w:val="24"/>
        </w:rPr>
        <w:t xml:space="preserve"> 2001</w:t>
      </w:r>
      <w:r w:rsidRPr="00C05A2B">
        <w:rPr>
          <w:rFonts w:asciiTheme="minorHAnsi" w:hAnsiTheme="minorHAnsi" w:cstheme="minorHAnsi"/>
          <w:sz w:val="24"/>
          <w:szCs w:val="24"/>
        </w:rPr>
        <w:t>. Paleo Varia 2001.</w:t>
      </w:r>
    </w:p>
    <w:p w14:paraId="23E8DF36" w14:textId="3FAF3B27" w:rsidR="00D8134D" w:rsidRPr="00384F51" w:rsidRDefault="00A601A6" w:rsidP="00BF1A35">
      <w:pPr>
        <w:pStyle w:val="BodyText"/>
        <w:spacing w:before="100" w:beforeAutospacing="1" w:after="100" w:afterAutospacing="1"/>
        <w:rPr>
          <w:rFonts w:asciiTheme="minorHAnsi" w:hAnsiTheme="minorHAnsi" w:cstheme="minorHAnsi"/>
          <w:i/>
        </w:rPr>
      </w:pPr>
      <w:r w:rsidRPr="00C05A2B">
        <w:rPr>
          <w:rFonts w:asciiTheme="minorHAnsi" w:hAnsiTheme="minorHAnsi" w:cstheme="minorHAnsi"/>
        </w:rPr>
        <w:t xml:space="preserve">Le Gall, O. 1981. </w:t>
      </w:r>
      <w:proofErr w:type="spellStart"/>
      <w:r w:rsidRPr="00C05A2B">
        <w:rPr>
          <w:rFonts w:asciiTheme="minorHAnsi" w:hAnsiTheme="minorHAnsi" w:cstheme="minorHAnsi"/>
        </w:rPr>
        <w:t>L’ichtyofaunedulcicole</w:t>
      </w:r>
      <w:proofErr w:type="spellEnd"/>
      <w:r w:rsidRPr="00C05A2B">
        <w:rPr>
          <w:rFonts w:asciiTheme="minorHAnsi" w:hAnsiTheme="minorHAnsi" w:cstheme="minorHAnsi"/>
        </w:rPr>
        <w:t xml:space="preserve"> dans les </w:t>
      </w:r>
      <w:proofErr w:type="spellStart"/>
      <w:r w:rsidRPr="00C05A2B">
        <w:rPr>
          <w:rFonts w:asciiTheme="minorHAnsi" w:hAnsiTheme="minorHAnsi" w:cstheme="minorHAnsi"/>
        </w:rPr>
        <w:t>gisements</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préhistoriques</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i/>
        </w:rPr>
        <w:t>Quaternaria</w:t>
      </w:r>
      <w:proofErr w:type="spellEnd"/>
      <w:r w:rsidRPr="00C05A2B">
        <w:rPr>
          <w:rFonts w:asciiTheme="minorHAnsi" w:hAnsiTheme="minorHAnsi" w:cstheme="minorHAnsi"/>
          <w:i/>
        </w:rPr>
        <w:t xml:space="preserve"> </w:t>
      </w:r>
      <w:r w:rsidRPr="00C05A2B">
        <w:rPr>
          <w:rFonts w:asciiTheme="minorHAnsi" w:hAnsiTheme="minorHAnsi" w:cstheme="minorHAnsi"/>
        </w:rPr>
        <w:t xml:space="preserve">23, 219–232. Le Gall, O., 1984a. </w:t>
      </w:r>
      <w:proofErr w:type="spellStart"/>
      <w:r w:rsidRPr="00C05A2B">
        <w:rPr>
          <w:rFonts w:asciiTheme="minorHAnsi" w:hAnsiTheme="minorHAnsi" w:cstheme="minorHAnsi"/>
        </w:rPr>
        <w:t>L’Exploitation</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l’ichthyofaune</w:t>
      </w:r>
      <w:proofErr w:type="spellEnd"/>
      <w:r w:rsidRPr="00C05A2B">
        <w:rPr>
          <w:rFonts w:asciiTheme="minorHAnsi" w:hAnsiTheme="minorHAnsi" w:cstheme="minorHAnsi"/>
        </w:rPr>
        <w:t xml:space="preserve"> par les </w:t>
      </w:r>
      <w:proofErr w:type="spellStart"/>
      <w:r w:rsidRPr="00C05A2B">
        <w:rPr>
          <w:rFonts w:asciiTheme="minorHAnsi" w:hAnsiTheme="minorHAnsi" w:cstheme="minorHAnsi"/>
        </w:rPr>
        <w:t>Paléolithiques</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quelques</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exemples</w:t>
      </w:r>
      <w:proofErr w:type="spellEnd"/>
      <w:r w:rsidR="00384F51">
        <w:rPr>
          <w:rFonts w:asciiTheme="minorHAnsi" w:hAnsiTheme="minorHAnsi" w:cstheme="minorHAnsi"/>
        </w:rPr>
        <w:t>. In</w:t>
      </w:r>
      <w:r w:rsidR="00384F51" w:rsidRPr="00384F51">
        <w:rPr>
          <w:rFonts w:asciiTheme="minorHAnsi" w:hAnsiTheme="minorHAnsi" w:cstheme="minorHAnsi"/>
        </w:rPr>
        <w:t xml:space="preserve"> </w:t>
      </w:r>
      <w:proofErr w:type="spellStart"/>
      <w:r w:rsidR="00384F51" w:rsidRPr="00C05A2B">
        <w:rPr>
          <w:rFonts w:asciiTheme="minorHAnsi" w:hAnsiTheme="minorHAnsi" w:cstheme="minorHAnsi"/>
        </w:rPr>
        <w:t>Desse-Berset</w:t>
      </w:r>
      <w:proofErr w:type="spellEnd"/>
      <w:r w:rsidRPr="00C05A2B">
        <w:rPr>
          <w:rFonts w:asciiTheme="minorHAnsi" w:hAnsiTheme="minorHAnsi" w:cstheme="minorHAnsi"/>
        </w:rPr>
        <w:t>,</w:t>
      </w:r>
      <w:r w:rsidR="00384F51">
        <w:rPr>
          <w:rFonts w:asciiTheme="minorHAnsi" w:hAnsiTheme="minorHAnsi" w:cstheme="minorHAnsi"/>
        </w:rPr>
        <w:t xml:space="preserve"> N. (ed.)</w:t>
      </w:r>
      <w:r w:rsidRPr="00C05A2B">
        <w:rPr>
          <w:rFonts w:asciiTheme="minorHAnsi" w:hAnsiTheme="minorHAnsi" w:cstheme="minorHAnsi"/>
        </w:rPr>
        <w:t xml:space="preserve"> </w:t>
      </w:r>
      <w:r w:rsidRPr="00C05A2B">
        <w:rPr>
          <w:rFonts w:asciiTheme="minorHAnsi" w:hAnsiTheme="minorHAnsi" w:cstheme="minorHAnsi"/>
          <w:i/>
        </w:rPr>
        <w:t>2èmes</w:t>
      </w:r>
      <w:r w:rsidR="00384F51">
        <w:rPr>
          <w:rFonts w:asciiTheme="minorHAnsi" w:hAnsiTheme="minorHAnsi" w:cstheme="minorHAnsi"/>
          <w:i/>
        </w:rPr>
        <w:t xml:space="preserve"> </w:t>
      </w:r>
      <w:r w:rsidRPr="00C05A2B">
        <w:rPr>
          <w:rFonts w:asciiTheme="minorHAnsi" w:hAnsiTheme="minorHAnsi" w:cstheme="minorHAnsi"/>
          <w:i/>
        </w:rPr>
        <w:t xml:space="preserve">Rencontres </w:t>
      </w:r>
      <w:proofErr w:type="spellStart"/>
      <w:r w:rsidRPr="00C05A2B">
        <w:rPr>
          <w:rFonts w:asciiTheme="minorHAnsi" w:hAnsiTheme="minorHAnsi" w:cstheme="minorHAnsi"/>
          <w:i/>
        </w:rPr>
        <w:t>d’archéo-ichthyologie</w:t>
      </w:r>
      <w:proofErr w:type="spellEnd"/>
      <w:r w:rsidRPr="00C05A2B">
        <w:rPr>
          <w:rFonts w:asciiTheme="minorHAnsi" w:hAnsiTheme="minorHAnsi" w:cstheme="minorHAnsi"/>
          <w:i/>
        </w:rPr>
        <w:t xml:space="preserve">: </w:t>
      </w:r>
      <w:r w:rsidR="00384F51">
        <w:rPr>
          <w:rFonts w:asciiTheme="minorHAnsi" w:hAnsiTheme="minorHAnsi" w:cstheme="minorHAnsi"/>
          <w:i/>
        </w:rPr>
        <w:t>T</w:t>
      </w:r>
      <w:r w:rsidRPr="00C05A2B">
        <w:rPr>
          <w:rFonts w:asciiTheme="minorHAnsi" w:hAnsiTheme="minorHAnsi" w:cstheme="minorHAnsi"/>
          <w:i/>
        </w:rPr>
        <w:t xml:space="preserve">able </w:t>
      </w:r>
      <w:r w:rsidR="00384F51">
        <w:rPr>
          <w:rFonts w:asciiTheme="minorHAnsi" w:hAnsiTheme="minorHAnsi" w:cstheme="minorHAnsi"/>
          <w:i/>
        </w:rPr>
        <w:t>R</w:t>
      </w:r>
      <w:r w:rsidRPr="00C05A2B">
        <w:rPr>
          <w:rFonts w:asciiTheme="minorHAnsi" w:hAnsiTheme="minorHAnsi" w:cstheme="minorHAnsi"/>
          <w:i/>
        </w:rPr>
        <w:t>onde Sophia-Antipolis-</w:t>
      </w:r>
      <w:proofErr w:type="spellStart"/>
      <w:r w:rsidRPr="00C05A2B">
        <w:rPr>
          <w:rFonts w:asciiTheme="minorHAnsi" w:hAnsiTheme="minorHAnsi" w:cstheme="minorHAnsi"/>
          <w:i/>
        </w:rPr>
        <w:t>Valbonne</w:t>
      </w:r>
      <w:proofErr w:type="spellEnd"/>
      <w:r w:rsidRPr="00C05A2B">
        <w:rPr>
          <w:rFonts w:asciiTheme="minorHAnsi" w:hAnsiTheme="minorHAnsi" w:cstheme="minorHAnsi"/>
          <w:i/>
        </w:rPr>
        <w:t>, 14–16 oct. 1983</w:t>
      </w:r>
      <w:r w:rsidRPr="00C05A2B">
        <w:rPr>
          <w:rFonts w:asciiTheme="minorHAnsi" w:hAnsiTheme="minorHAnsi" w:cstheme="minorHAnsi"/>
        </w:rPr>
        <w:t xml:space="preserve"> (Notes et monographies techniques 16). Paris: CNRS, 89–112.</w:t>
      </w:r>
    </w:p>
    <w:p w14:paraId="07400023" w14:textId="407D0C67" w:rsidR="00D8134D" w:rsidRPr="00C05A2B" w:rsidRDefault="00A601A6" w:rsidP="00384F51">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Le Gall, O. 1984b. </w:t>
      </w:r>
      <w:proofErr w:type="spellStart"/>
      <w:r w:rsidRPr="00C05A2B">
        <w:rPr>
          <w:rFonts w:asciiTheme="minorHAnsi" w:hAnsiTheme="minorHAnsi" w:cstheme="minorHAnsi"/>
          <w:i/>
          <w:sz w:val="24"/>
          <w:szCs w:val="24"/>
        </w:rPr>
        <w:t>L’Ichtyofaune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d’eau</w:t>
      </w:r>
      <w:proofErr w:type="spellEnd"/>
      <w:r w:rsidRPr="00C05A2B">
        <w:rPr>
          <w:rFonts w:asciiTheme="minorHAnsi" w:hAnsiTheme="minorHAnsi" w:cstheme="minorHAnsi"/>
          <w:i/>
          <w:sz w:val="24"/>
          <w:szCs w:val="24"/>
        </w:rPr>
        <w:t xml:space="preserve"> </w:t>
      </w:r>
      <w:proofErr w:type="spellStart"/>
      <w:r w:rsidR="00384F51">
        <w:rPr>
          <w:rFonts w:asciiTheme="minorHAnsi" w:hAnsiTheme="minorHAnsi" w:cstheme="minorHAnsi"/>
          <w:i/>
          <w:sz w:val="24"/>
          <w:szCs w:val="24"/>
        </w:rPr>
        <w:t>D</w:t>
      </w:r>
      <w:r w:rsidRPr="00C05A2B">
        <w:rPr>
          <w:rFonts w:asciiTheme="minorHAnsi" w:hAnsiTheme="minorHAnsi" w:cstheme="minorHAnsi"/>
          <w:i/>
          <w:sz w:val="24"/>
          <w:szCs w:val="24"/>
        </w:rPr>
        <w:t>ouce</w:t>
      </w:r>
      <w:proofErr w:type="spellEnd"/>
      <w:r w:rsidRPr="00C05A2B">
        <w:rPr>
          <w:rFonts w:asciiTheme="minorHAnsi" w:hAnsiTheme="minorHAnsi" w:cstheme="minorHAnsi"/>
          <w:i/>
          <w:sz w:val="24"/>
          <w:szCs w:val="24"/>
        </w:rPr>
        <w:t xml:space="preserve"> dans le sites </w:t>
      </w:r>
      <w:proofErr w:type="spellStart"/>
      <w:r w:rsidR="00384F51">
        <w:rPr>
          <w:rFonts w:asciiTheme="minorHAnsi" w:hAnsiTheme="minorHAnsi" w:cstheme="minorHAnsi"/>
          <w:i/>
          <w:sz w:val="24"/>
          <w:szCs w:val="24"/>
        </w:rPr>
        <w:t>P</w:t>
      </w:r>
      <w:r w:rsidRPr="00C05A2B">
        <w:rPr>
          <w:rFonts w:asciiTheme="minorHAnsi" w:hAnsiTheme="minorHAnsi" w:cstheme="minorHAnsi"/>
          <w:i/>
          <w:sz w:val="24"/>
          <w:szCs w:val="24"/>
        </w:rPr>
        <w:t>réhistoriques</w:t>
      </w:r>
      <w:proofErr w:type="spellEnd"/>
      <w:r w:rsidRPr="00C05A2B">
        <w:rPr>
          <w:rFonts w:asciiTheme="minorHAnsi" w:hAnsiTheme="minorHAnsi" w:cstheme="minorHAnsi"/>
          <w:i/>
          <w:sz w:val="24"/>
          <w:szCs w:val="24"/>
        </w:rPr>
        <w:t xml:space="preserve">: </w:t>
      </w:r>
      <w:proofErr w:type="spellStart"/>
      <w:r w:rsidR="00384F51">
        <w:rPr>
          <w:rFonts w:asciiTheme="minorHAnsi" w:hAnsiTheme="minorHAnsi" w:cstheme="minorHAnsi"/>
          <w:i/>
          <w:sz w:val="24"/>
          <w:szCs w:val="24"/>
        </w:rPr>
        <w:t>O</w:t>
      </w:r>
      <w:r w:rsidRPr="00C05A2B">
        <w:rPr>
          <w:rFonts w:asciiTheme="minorHAnsi" w:hAnsiTheme="minorHAnsi" w:cstheme="minorHAnsi"/>
          <w:i/>
          <w:sz w:val="24"/>
          <w:szCs w:val="24"/>
        </w:rPr>
        <w:t>stéologie</w:t>
      </w:r>
      <w:proofErr w:type="spellEnd"/>
      <w:r w:rsidRPr="00C05A2B">
        <w:rPr>
          <w:rFonts w:asciiTheme="minorHAnsi" w:hAnsiTheme="minorHAnsi" w:cstheme="minorHAnsi"/>
          <w:i/>
          <w:sz w:val="24"/>
          <w:szCs w:val="24"/>
        </w:rPr>
        <w:t xml:space="preserve">, </w:t>
      </w:r>
      <w:proofErr w:type="spellStart"/>
      <w:r w:rsidR="00384F51">
        <w:rPr>
          <w:rFonts w:asciiTheme="minorHAnsi" w:hAnsiTheme="minorHAnsi" w:cstheme="minorHAnsi"/>
          <w:i/>
          <w:sz w:val="24"/>
          <w:szCs w:val="24"/>
        </w:rPr>
        <w:t>P</w:t>
      </w:r>
      <w:r w:rsidRPr="00C05A2B">
        <w:rPr>
          <w:rFonts w:asciiTheme="minorHAnsi" w:hAnsiTheme="minorHAnsi" w:cstheme="minorHAnsi"/>
          <w:i/>
          <w:sz w:val="24"/>
          <w:szCs w:val="24"/>
        </w:rPr>
        <w:t>aléoécologie</w:t>
      </w:r>
      <w:proofErr w:type="spellEnd"/>
      <w:r w:rsidRPr="00C05A2B">
        <w:rPr>
          <w:rFonts w:asciiTheme="minorHAnsi" w:hAnsiTheme="minorHAnsi" w:cstheme="minorHAnsi"/>
          <w:i/>
          <w:sz w:val="24"/>
          <w:szCs w:val="24"/>
        </w:rPr>
        <w:t xml:space="preserve">, </w:t>
      </w:r>
      <w:proofErr w:type="spellStart"/>
      <w:r w:rsidR="00384F51">
        <w:rPr>
          <w:rFonts w:asciiTheme="minorHAnsi" w:hAnsiTheme="minorHAnsi" w:cstheme="minorHAnsi"/>
          <w:i/>
          <w:sz w:val="24"/>
          <w:szCs w:val="24"/>
        </w:rPr>
        <w:t>P</w:t>
      </w:r>
      <w:r w:rsidRPr="00C05A2B">
        <w:rPr>
          <w:rFonts w:asciiTheme="minorHAnsi" w:hAnsiTheme="minorHAnsi" w:cstheme="minorHAnsi"/>
          <w:i/>
          <w:sz w:val="24"/>
          <w:szCs w:val="24"/>
        </w:rPr>
        <w:t>alethnologie</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Paris: CNRS.</w:t>
      </w:r>
    </w:p>
    <w:p w14:paraId="2AA0E708" w14:textId="18519EF7" w:rsidR="00D8134D"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Le Gall, O. 1992. </w:t>
      </w:r>
      <w:proofErr w:type="spellStart"/>
      <w:r w:rsidRPr="00C05A2B">
        <w:rPr>
          <w:rFonts w:asciiTheme="minorHAnsi" w:hAnsiTheme="minorHAnsi" w:cstheme="minorHAnsi"/>
        </w:rPr>
        <w:t>Poissons</w:t>
      </w:r>
      <w:proofErr w:type="spellEnd"/>
      <w:r w:rsidRPr="00C05A2B">
        <w:rPr>
          <w:rFonts w:asciiTheme="minorHAnsi" w:hAnsiTheme="minorHAnsi" w:cstheme="minorHAnsi"/>
        </w:rPr>
        <w:t xml:space="preserve"> et </w:t>
      </w:r>
      <w:proofErr w:type="spellStart"/>
      <w:r w:rsidRPr="00C05A2B">
        <w:rPr>
          <w:rFonts w:asciiTheme="minorHAnsi" w:hAnsiTheme="minorHAnsi" w:cstheme="minorHAnsi"/>
        </w:rPr>
        <w:t>pêches</w:t>
      </w:r>
      <w:proofErr w:type="spellEnd"/>
      <w:r w:rsidRPr="00C05A2B">
        <w:rPr>
          <w:rFonts w:asciiTheme="minorHAnsi" w:hAnsiTheme="minorHAnsi" w:cstheme="minorHAnsi"/>
        </w:rPr>
        <w:t xml:space="preserve"> au </w:t>
      </w:r>
      <w:proofErr w:type="spellStart"/>
      <w:r w:rsidRPr="00C05A2B">
        <w:rPr>
          <w:rFonts w:asciiTheme="minorHAnsi" w:hAnsiTheme="minorHAnsi" w:cstheme="minorHAnsi"/>
        </w:rPr>
        <w:t>Paléolithique</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quelques</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données</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l’Europe</w:t>
      </w:r>
      <w:proofErr w:type="spellEnd"/>
      <w:r w:rsidRPr="00C05A2B">
        <w:rPr>
          <w:rFonts w:asciiTheme="minorHAnsi" w:hAnsiTheme="minorHAnsi" w:cstheme="minorHAnsi"/>
        </w:rPr>
        <w:t xml:space="preserve"> occidentale.</w:t>
      </w:r>
      <w:r w:rsidR="00384F51">
        <w:rPr>
          <w:rFonts w:asciiTheme="minorHAnsi" w:hAnsiTheme="minorHAnsi" w:cstheme="minorHAnsi"/>
        </w:rPr>
        <w:t xml:space="preserve"> </w:t>
      </w:r>
      <w:proofErr w:type="spellStart"/>
      <w:r w:rsidRPr="00C05A2B">
        <w:rPr>
          <w:rFonts w:asciiTheme="minorHAnsi" w:hAnsiTheme="minorHAnsi" w:cstheme="minorHAnsi"/>
          <w:i/>
        </w:rPr>
        <w:t>L’Anthropologie</w:t>
      </w:r>
      <w:proofErr w:type="spellEnd"/>
      <w:r w:rsidRPr="00C05A2B">
        <w:rPr>
          <w:rFonts w:asciiTheme="minorHAnsi" w:hAnsiTheme="minorHAnsi" w:cstheme="minorHAnsi"/>
          <w:i/>
        </w:rPr>
        <w:t xml:space="preserve"> </w:t>
      </w:r>
      <w:r w:rsidRPr="00C05A2B">
        <w:rPr>
          <w:rFonts w:asciiTheme="minorHAnsi" w:hAnsiTheme="minorHAnsi" w:cstheme="minorHAnsi"/>
        </w:rPr>
        <w:t>96(1), 121–34.</w:t>
      </w:r>
    </w:p>
    <w:p w14:paraId="1E6B28E7" w14:textId="1C1448E2" w:rsidR="00D8134D" w:rsidRPr="00C05A2B" w:rsidRDefault="00A601A6" w:rsidP="00384F51">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Le Gall, O. 1999. </w:t>
      </w:r>
      <w:proofErr w:type="spellStart"/>
      <w:r w:rsidRPr="00C05A2B">
        <w:rPr>
          <w:rFonts w:asciiTheme="minorHAnsi" w:hAnsiTheme="minorHAnsi" w:cstheme="minorHAnsi"/>
          <w:i/>
          <w:sz w:val="24"/>
          <w:szCs w:val="24"/>
        </w:rPr>
        <w:t>Ichtyophagie</w:t>
      </w:r>
      <w:proofErr w:type="spellEnd"/>
      <w:r w:rsidRPr="00C05A2B">
        <w:rPr>
          <w:rFonts w:asciiTheme="minorHAnsi" w:hAnsiTheme="minorHAnsi" w:cstheme="minorHAnsi"/>
          <w:i/>
          <w:sz w:val="24"/>
          <w:szCs w:val="24"/>
        </w:rPr>
        <w:t xml:space="preserve"> et </w:t>
      </w:r>
      <w:proofErr w:type="spellStart"/>
      <w:r w:rsidRPr="00C05A2B">
        <w:rPr>
          <w:rFonts w:asciiTheme="minorHAnsi" w:hAnsiTheme="minorHAnsi" w:cstheme="minorHAnsi"/>
          <w:i/>
          <w:sz w:val="24"/>
          <w:szCs w:val="24"/>
        </w:rPr>
        <w:t>pêchespréhistoriques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quelques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données</w:t>
      </w:r>
      <w:proofErr w:type="spellEnd"/>
      <w:r w:rsidRPr="00C05A2B">
        <w:rPr>
          <w:rFonts w:asciiTheme="minorHAnsi" w:hAnsiTheme="minorHAnsi" w:cstheme="minorHAnsi"/>
          <w:i/>
          <w:sz w:val="24"/>
          <w:szCs w:val="24"/>
        </w:rPr>
        <w:t xml:space="preserve"> de </w:t>
      </w:r>
      <w:proofErr w:type="spellStart"/>
      <w:r w:rsidRPr="00C05A2B">
        <w:rPr>
          <w:rFonts w:asciiTheme="minorHAnsi" w:hAnsiTheme="minorHAnsi" w:cstheme="minorHAnsi"/>
          <w:i/>
          <w:sz w:val="24"/>
          <w:szCs w:val="24"/>
        </w:rPr>
        <w:t>l’Europeoccidentale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sz w:val="24"/>
          <w:szCs w:val="24"/>
        </w:rPr>
        <w:t>Thèse</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présentée</w:t>
      </w:r>
      <w:proofErr w:type="spellEnd"/>
      <w:r w:rsidRPr="00C05A2B">
        <w:rPr>
          <w:rFonts w:asciiTheme="minorHAnsi" w:hAnsiTheme="minorHAnsi" w:cstheme="minorHAnsi"/>
          <w:sz w:val="24"/>
          <w:szCs w:val="24"/>
        </w:rPr>
        <w:t xml:space="preserve"> à </w:t>
      </w:r>
      <w:proofErr w:type="spellStart"/>
      <w:r w:rsidRPr="00C05A2B">
        <w:rPr>
          <w:rFonts w:asciiTheme="minorHAnsi" w:hAnsiTheme="minorHAnsi" w:cstheme="minorHAnsi"/>
          <w:sz w:val="24"/>
          <w:szCs w:val="24"/>
        </w:rPr>
        <w:t>l’Université</w:t>
      </w:r>
      <w:proofErr w:type="spellEnd"/>
      <w:r w:rsidRPr="00C05A2B">
        <w:rPr>
          <w:rFonts w:asciiTheme="minorHAnsi" w:hAnsiTheme="minorHAnsi" w:cstheme="minorHAnsi"/>
          <w:sz w:val="24"/>
          <w:szCs w:val="24"/>
        </w:rPr>
        <w:t xml:space="preserve"> de Bordeaux 1 pour </w:t>
      </w:r>
      <w:proofErr w:type="spellStart"/>
      <w:r w:rsidRPr="00C05A2B">
        <w:rPr>
          <w:rFonts w:asciiTheme="minorHAnsi" w:hAnsiTheme="minorHAnsi" w:cstheme="minorHAnsi"/>
          <w:sz w:val="24"/>
          <w:szCs w:val="24"/>
        </w:rPr>
        <w:t>obtenir</w:t>
      </w:r>
      <w:proofErr w:type="spellEnd"/>
      <w:r w:rsidRPr="00C05A2B">
        <w:rPr>
          <w:rFonts w:asciiTheme="minorHAnsi" w:hAnsiTheme="minorHAnsi" w:cstheme="minorHAnsi"/>
          <w:sz w:val="24"/>
          <w:szCs w:val="24"/>
        </w:rPr>
        <w:t xml:space="preserve"> le grade de </w:t>
      </w:r>
      <w:proofErr w:type="spellStart"/>
      <w:r w:rsidRPr="00C05A2B">
        <w:rPr>
          <w:rFonts w:asciiTheme="minorHAnsi" w:hAnsiTheme="minorHAnsi" w:cstheme="minorHAnsi"/>
          <w:sz w:val="24"/>
          <w:szCs w:val="24"/>
        </w:rPr>
        <w:t>Docteur</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d’Etat</w:t>
      </w:r>
      <w:proofErr w:type="spellEnd"/>
      <w:r w:rsidRPr="00C05A2B">
        <w:rPr>
          <w:rFonts w:asciiTheme="minorHAnsi" w:hAnsiTheme="minorHAnsi" w:cstheme="minorHAnsi"/>
          <w:sz w:val="24"/>
          <w:szCs w:val="24"/>
        </w:rPr>
        <w:t xml:space="preserve"> es sciences.</w:t>
      </w:r>
    </w:p>
    <w:p w14:paraId="100CD74D" w14:textId="680C5341" w:rsidR="00D8134D"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Leroi-</w:t>
      </w:r>
      <w:proofErr w:type="spellStart"/>
      <w:r w:rsidRPr="00C05A2B">
        <w:rPr>
          <w:rFonts w:asciiTheme="minorHAnsi" w:hAnsiTheme="minorHAnsi" w:cstheme="minorHAnsi"/>
        </w:rPr>
        <w:t>Gourhan</w:t>
      </w:r>
      <w:proofErr w:type="spellEnd"/>
      <w:r w:rsidRPr="00C05A2B">
        <w:rPr>
          <w:rFonts w:asciiTheme="minorHAnsi" w:hAnsiTheme="minorHAnsi" w:cstheme="minorHAnsi"/>
        </w:rPr>
        <w:t xml:space="preserve">, A. 1979. Les </w:t>
      </w:r>
      <w:proofErr w:type="spellStart"/>
      <w:r w:rsidRPr="00C05A2B">
        <w:rPr>
          <w:rFonts w:asciiTheme="minorHAnsi" w:hAnsiTheme="minorHAnsi" w:cstheme="minorHAnsi"/>
        </w:rPr>
        <w:t>Animaux</w:t>
      </w:r>
      <w:proofErr w:type="spellEnd"/>
      <w:r w:rsidRPr="00C05A2B">
        <w:rPr>
          <w:rFonts w:asciiTheme="minorHAnsi" w:hAnsiTheme="minorHAnsi" w:cstheme="minorHAnsi"/>
        </w:rPr>
        <w:t xml:space="preserve"> et les </w:t>
      </w:r>
      <w:proofErr w:type="spellStart"/>
      <w:r w:rsidRPr="00C05A2B">
        <w:rPr>
          <w:rFonts w:asciiTheme="minorHAnsi" w:hAnsiTheme="minorHAnsi" w:cstheme="minorHAnsi"/>
        </w:rPr>
        <w:t>Signes</w:t>
      </w:r>
      <w:proofErr w:type="spellEnd"/>
      <w:r w:rsidR="00384F51">
        <w:rPr>
          <w:rFonts w:asciiTheme="minorHAnsi" w:hAnsiTheme="minorHAnsi" w:cstheme="minorHAnsi"/>
        </w:rPr>
        <w:t>.</w:t>
      </w:r>
      <w:r w:rsidRPr="00C05A2B">
        <w:rPr>
          <w:rFonts w:asciiTheme="minorHAnsi" w:hAnsiTheme="minorHAnsi" w:cstheme="minorHAnsi"/>
        </w:rPr>
        <w:t xml:space="preserve"> </w:t>
      </w:r>
      <w:r w:rsidR="00384F51">
        <w:rPr>
          <w:rFonts w:asciiTheme="minorHAnsi" w:hAnsiTheme="minorHAnsi" w:cstheme="minorHAnsi"/>
        </w:rPr>
        <w:t>I</w:t>
      </w:r>
      <w:r w:rsidRPr="00C05A2B">
        <w:rPr>
          <w:rFonts w:asciiTheme="minorHAnsi" w:hAnsiTheme="minorHAnsi" w:cstheme="minorHAnsi"/>
        </w:rPr>
        <w:t xml:space="preserve">n </w:t>
      </w:r>
      <w:r w:rsidR="00384F51" w:rsidRPr="00C05A2B">
        <w:rPr>
          <w:rFonts w:asciiTheme="minorHAnsi" w:hAnsiTheme="minorHAnsi" w:cstheme="minorHAnsi"/>
        </w:rPr>
        <w:t>Leroi-</w:t>
      </w:r>
      <w:proofErr w:type="spellStart"/>
      <w:r w:rsidR="00384F51" w:rsidRPr="00C05A2B">
        <w:rPr>
          <w:rFonts w:asciiTheme="minorHAnsi" w:hAnsiTheme="minorHAnsi" w:cstheme="minorHAnsi"/>
        </w:rPr>
        <w:t>Gourhan</w:t>
      </w:r>
      <w:proofErr w:type="spellEnd"/>
      <w:r w:rsidR="00384F51" w:rsidRPr="00C05A2B">
        <w:rPr>
          <w:rFonts w:asciiTheme="minorHAnsi" w:hAnsiTheme="minorHAnsi" w:cstheme="minorHAnsi"/>
        </w:rPr>
        <w:t xml:space="preserve"> A.</w:t>
      </w:r>
      <w:r w:rsidR="00384F51">
        <w:rPr>
          <w:rFonts w:asciiTheme="minorHAnsi" w:hAnsiTheme="minorHAnsi" w:cstheme="minorHAnsi"/>
        </w:rPr>
        <w:t xml:space="preserve"> and</w:t>
      </w:r>
      <w:r w:rsidR="00384F51" w:rsidRPr="00C05A2B">
        <w:rPr>
          <w:rFonts w:asciiTheme="minorHAnsi" w:hAnsiTheme="minorHAnsi" w:cstheme="minorHAnsi"/>
        </w:rPr>
        <w:t xml:space="preserve"> Allain</w:t>
      </w:r>
      <w:r w:rsidR="00384F51">
        <w:rPr>
          <w:rFonts w:asciiTheme="minorHAnsi" w:hAnsiTheme="minorHAnsi" w:cstheme="minorHAnsi"/>
        </w:rPr>
        <w:t>, J. (eds.)</w:t>
      </w:r>
      <w:r w:rsidR="00384F51" w:rsidRPr="00C05A2B">
        <w:rPr>
          <w:rFonts w:asciiTheme="minorHAnsi" w:hAnsiTheme="minorHAnsi" w:cstheme="minorHAnsi"/>
        </w:rPr>
        <w:t xml:space="preserve"> </w:t>
      </w:r>
      <w:r w:rsidRPr="00C05A2B">
        <w:rPr>
          <w:rFonts w:asciiTheme="minorHAnsi" w:hAnsiTheme="minorHAnsi" w:cstheme="minorHAnsi"/>
          <w:i/>
        </w:rPr>
        <w:t xml:space="preserve">Lascaux Inconnu </w:t>
      </w:r>
      <w:r w:rsidRPr="00C05A2B">
        <w:rPr>
          <w:rFonts w:asciiTheme="minorHAnsi" w:hAnsiTheme="minorHAnsi" w:cstheme="minorHAnsi"/>
        </w:rPr>
        <w:t>Paris</w:t>
      </w:r>
      <w:r w:rsidR="00384F51">
        <w:rPr>
          <w:rFonts w:asciiTheme="minorHAnsi" w:hAnsiTheme="minorHAnsi" w:cstheme="minorHAnsi"/>
        </w:rPr>
        <w:t>:</w:t>
      </w:r>
      <w:r w:rsidRPr="00C05A2B">
        <w:rPr>
          <w:rFonts w:asciiTheme="minorHAnsi" w:hAnsiTheme="minorHAnsi" w:cstheme="minorHAnsi"/>
        </w:rPr>
        <w:t xml:space="preserve"> Centre National de la Recherche </w:t>
      </w:r>
      <w:proofErr w:type="spellStart"/>
      <w:r w:rsidRPr="00C05A2B">
        <w:rPr>
          <w:rFonts w:asciiTheme="minorHAnsi" w:hAnsiTheme="minorHAnsi" w:cstheme="minorHAnsi"/>
        </w:rPr>
        <w:t>Scientifique</w:t>
      </w:r>
      <w:proofErr w:type="spellEnd"/>
      <w:r w:rsidRPr="00C05A2B">
        <w:rPr>
          <w:rFonts w:asciiTheme="minorHAnsi" w:hAnsiTheme="minorHAnsi" w:cstheme="minorHAnsi"/>
        </w:rPr>
        <w:t>, 343–66.</w:t>
      </w:r>
    </w:p>
    <w:p w14:paraId="0812393D" w14:textId="0518B529" w:rsidR="00D8134D" w:rsidRPr="00C05A2B" w:rsidRDefault="00A601A6" w:rsidP="00384F51">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Marshack</w:t>
      </w:r>
      <w:proofErr w:type="spellEnd"/>
      <w:r w:rsidRPr="00C05A2B">
        <w:rPr>
          <w:rFonts w:asciiTheme="minorHAnsi" w:hAnsiTheme="minorHAnsi" w:cstheme="minorHAnsi"/>
          <w:sz w:val="24"/>
          <w:szCs w:val="24"/>
        </w:rPr>
        <w:t xml:space="preserve">, A. 1991. </w:t>
      </w:r>
      <w:r w:rsidRPr="00C05A2B">
        <w:rPr>
          <w:rFonts w:asciiTheme="minorHAnsi" w:hAnsiTheme="minorHAnsi" w:cstheme="minorHAnsi"/>
          <w:i/>
          <w:sz w:val="24"/>
          <w:szCs w:val="24"/>
        </w:rPr>
        <w:t xml:space="preserve">The Roots of Civilization. </w:t>
      </w:r>
      <w:r w:rsidRPr="00C05A2B">
        <w:rPr>
          <w:rFonts w:asciiTheme="minorHAnsi" w:hAnsiTheme="minorHAnsi" w:cstheme="minorHAnsi"/>
          <w:sz w:val="24"/>
          <w:szCs w:val="24"/>
        </w:rPr>
        <w:t xml:space="preserve">Mount </w:t>
      </w:r>
      <w:proofErr w:type="spellStart"/>
      <w:r w:rsidRPr="00C05A2B">
        <w:rPr>
          <w:rFonts w:asciiTheme="minorHAnsi" w:hAnsiTheme="minorHAnsi" w:cstheme="minorHAnsi"/>
          <w:sz w:val="24"/>
          <w:szCs w:val="24"/>
        </w:rPr>
        <w:t>Kisco</w:t>
      </w:r>
      <w:proofErr w:type="spellEnd"/>
      <w:r w:rsidRPr="00C05A2B">
        <w:rPr>
          <w:rFonts w:asciiTheme="minorHAnsi" w:hAnsiTheme="minorHAnsi" w:cstheme="minorHAnsi"/>
          <w:sz w:val="24"/>
          <w:szCs w:val="24"/>
        </w:rPr>
        <w:t xml:space="preserve"> (NY): Moyer Bell.</w:t>
      </w:r>
    </w:p>
    <w:p w14:paraId="03D1DED4" w14:textId="0303EE4B" w:rsidR="00D8134D" w:rsidRPr="00C05A2B" w:rsidRDefault="00A601A6" w:rsidP="00384F51">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Martin, H.</w:t>
      </w:r>
      <w:r w:rsidR="00384F51">
        <w:rPr>
          <w:rFonts w:asciiTheme="minorHAnsi" w:hAnsiTheme="minorHAnsi" w:cstheme="minorHAnsi"/>
          <w:sz w:val="24"/>
          <w:szCs w:val="24"/>
        </w:rPr>
        <w:t xml:space="preserve"> </w:t>
      </w:r>
      <w:r w:rsidRPr="00C05A2B">
        <w:rPr>
          <w:rFonts w:asciiTheme="minorHAnsi" w:hAnsiTheme="minorHAnsi" w:cstheme="minorHAnsi"/>
          <w:sz w:val="24"/>
          <w:szCs w:val="24"/>
        </w:rPr>
        <w:t xml:space="preserve">1999. </w:t>
      </w:r>
      <w:proofErr w:type="spellStart"/>
      <w:r w:rsidRPr="00C05A2B">
        <w:rPr>
          <w:rFonts w:asciiTheme="minorHAnsi" w:hAnsiTheme="minorHAnsi" w:cstheme="minorHAnsi"/>
          <w:sz w:val="24"/>
          <w:szCs w:val="24"/>
        </w:rPr>
        <w:t>L’analyse</w:t>
      </w:r>
      <w:proofErr w:type="spellEnd"/>
      <w:r w:rsidRPr="00C05A2B">
        <w:rPr>
          <w:rFonts w:asciiTheme="minorHAnsi" w:hAnsiTheme="minorHAnsi" w:cstheme="minorHAnsi"/>
          <w:sz w:val="24"/>
          <w:szCs w:val="24"/>
        </w:rPr>
        <w:t xml:space="preserve"> des </w:t>
      </w:r>
      <w:proofErr w:type="spellStart"/>
      <w:r w:rsidRPr="00C05A2B">
        <w:rPr>
          <w:rFonts w:asciiTheme="minorHAnsi" w:hAnsiTheme="minorHAnsi" w:cstheme="minorHAnsi"/>
          <w:sz w:val="24"/>
          <w:szCs w:val="24"/>
        </w:rPr>
        <w:t>dépôts</w:t>
      </w:r>
      <w:proofErr w:type="spellEnd"/>
      <w:r w:rsidRPr="00C05A2B">
        <w:rPr>
          <w:rFonts w:asciiTheme="minorHAnsi" w:hAnsiTheme="minorHAnsi" w:cstheme="minorHAnsi"/>
          <w:sz w:val="24"/>
          <w:szCs w:val="24"/>
        </w:rPr>
        <w:t xml:space="preserve"> de </w:t>
      </w:r>
      <w:proofErr w:type="spellStart"/>
      <w:r w:rsidRPr="00C05A2B">
        <w:rPr>
          <w:rFonts w:asciiTheme="minorHAnsi" w:hAnsiTheme="minorHAnsi" w:cstheme="minorHAnsi"/>
          <w:sz w:val="24"/>
          <w:szCs w:val="24"/>
        </w:rPr>
        <w:t>cément</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dentaire</w:t>
      </w:r>
      <w:proofErr w:type="spellEnd"/>
      <w:r w:rsidRPr="00C05A2B">
        <w:rPr>
          <w:rFonts w:asciiTheme="minorHAnsi" w:hAnsiTheme="minorHAnsi" w:cstheme="minorHAnsi"/>
          <w:sz w:val="24"/>
          <w:szCs w:val="24"/>
        </w:rPr>
        <w:t xml:space="preserve"> : </w:t>
      </w:r>
      <w:proofErr w:type="spellStart"/>
      <w:r w:rsidRPr="00C05A2B">
        <w:rPr>
          <w:rFonts w:asciiTheme="minorHAnsi" w:hAnsiTheme="minorHAnsi" w:cstheme="minorHAnsi"/>
          <w:sz w:val="24"/>
          <w:szCs w:val="24"/>
        </w:rPr>
        <w:t>une</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méthode</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d’approche</w:t>
      </w:r>
      <w:proofErr w:type="spellEnd"/>
      <w:r w:rsidRPr="00C05A2B">
        <w:rPr>
          <w:rFonts w:asciiTheme="minorHAnsi" w:hAnsiTheme="minorHAnsi" w:cstheme="minorHAnsi"/>
          <w:sz w:val="24"/>
          <w:szCs w:val="24"/>
        </w:rPr>
        <w:t xml:space="preserve"> des </w:t>
      </w:r>
      <w:proofErr w:type="spellStart"/>
      <w:r w:rsidRPr="00C05A2B">
        <w:rPr>
          <w:rFonts w:asciiTheme="minorHAnsi" w:hAnsiTheme="minorHAnsi" w:cstheme="minorHAnsi"/>
          <w:sz w:val="24"/>
          <w:szCs w:val="24"/>
        </w:rPr>
        <w:t>stratégies</w:t>
      </w:r>
      <w:proofErr w:type="spellEnd"/>
      <w:r w:rsidRPr="00C05A2B">
        <w:rPr>
          <w:rFonts w:asciiTheme="minorHAnsi" w:hAnsiTheme="minorHAnsi" w:cstheme="minorHAnsi"/>
          <w:sz w:val="24"/>
          <w:szCs w:val="24"/>
        </w:rPr>
        <w:t xml:space="preserve"> de chasse </w:t>
      </w:r>
      <w:proofErr w:type="spellStart"/>
      <w:r w:rsidRPr="00C05A2B">
        <w:rPr>
          <w:rFonts w:asciiTheme="minorHAnsi" w:hAnsiTheme="minorHAnsi" w:cstheme="minorHAnsi"/>
          <w:sz w:val="24"/>
          <w:szCs w:val="24"/>
        </w:rPr>
        <w:t>aziliennes</w:t>
      </w:r>
      <w:proofErr w:type="spellEnd"/>
      <w:r w:rsidR="0083034C">
        <w:rPr>
          <w:rFonts w:asciiTheme="minorHAnsi" w:hAnsiTheme="minorHAnsi" w:cstheme="minorHAnsi"/>
          <w:sz w:val="24"/>
          <w:szCs w:val="24"/>
        </w:rPr>
        <w:t>.</w:t>
      </w:r>
      <w:r w:rsidRPr="00C05A2B">
        <w:rPr>
          <w:rFonts w:asciiTheme="minorHAnsi" w:hAnsiTheme="minorHAnsi" w:cstheme="minorHAnsi"/>
          <w:sz w:val="24"/>
          <w:szCs w:val="24"/>
        </w:rPr>
        <w:t xml:space="preserve"> </w:t>
      </w:r>
      <w:r w:rsidR="0083034C">
        <w:rPr>
          <w:rFonts w:asciiTheme="minorHAnsi" w:hAnsiTheme="minorHAnsi" w:cstheme="minorHAnsi"/>
          <w:sz w:val="24"/>
          <w:szCs w:val="24"/>
        </w:rPr>
        <w:t>I</w:t>
      </w:r>
      <w:r w:rsidRPr="00C05A2B">
        <w:rPr>
          <w:rFonts w:asciiTheme="minorHAnsi" w:hAnsiTheme="minorHAnsi" w:cstheme="minorHAnsi"/>
          <w:sz w:val="24"/>
          <w:szCs w:val="24"/>
        </w:rPr>
        <w:t xml:space="preserve">n </w:t>
      </w:r>
      <w:proofErr w:type="spellStart"/>
      <w:r w:rsidR="0083034C" w:rsidRPr="00C05A2B">
        <w:rPr>
          <w:rFonts w:asciiTheme="minorHAnsi" w:hAnsiTheme="minorHAnsi" w:cstheme="minorHAnsi"/>
          <w:sz w:val="24"/>
          <w:szCs w:val="24"/>
        </w:rPr>
        <w:t>Bintz</w:t>
      </w:r>
      <w:proofErr w:type="spellEnd"/>
      <w:r w:rsidR="0083034C">
        <w:rPr>
          <w:rFonts w:asciiTheme="minorHAnsi" w:hAnsiTheme="minorHAnsi" w:cstheme="minorHAnsi"/>
          <w:sz w:val="24"/>
          <w:szCs w:val="24"/>
        </w:rPr>
        <w:t>,</w:t>
      </w:r>
      <w:r w:rsidR="0083034C" w:rsidRPr="00C05A2B">
        <w:rPr>
          <w:rFonts w:asciiTheme="minorHAnsi" w:hAnsiTheme="minorHAnsi" w:cstheme="minorHAnsi"/>
          <w:sz w:val="24"/>
          <w:szCs w:val="24"/>
        </w:rPr>
        <w:t xml:space="preserve"> P. </w:t>
      </w:r>
      <w:r w:rsidR="0083034C">
        <w:rPr>
          <w:rFonts w:asciiTheme="minorHAnsi" w:hAnsiTheme="minorHAnsi" w:cstheme="minorHAnsi"/>
          <w:sz w:val="24"/>
          <w:szCs w:val="24"/>
        </w:rPr>
        <w:t>and</w:t>
      </w:r>
      <w:r w:rsidR="0083034C" w:rsidRPr="00C05A2B">
        <w:rPr>
          <w:rFonts w:asciiTheme="minorHAnsi" w:hAnsiTheme="minorHAnsi" w:cstheme="minorHAnsi"/>
          <w:sz w:val="24"/>
          <w:szCs w:val="24"/>
        </w:rPr>
        <w:t xml:space="preserve"> </w:t>
      </w:r>
      <w:proofErr w:type="spellStart"/>
      <w:r w:rsidR="0083034C" w:rsidRPr="00C05A2B">
        <w:rPr>
          <w:rFonts w:asciiTheme="minorHAnsi" w:hAnsiTheme="minorHAnsi" w:cstheme="minorHAnsi"/>
          <w:sz w:val="24"/>
          <w:szCs w:val="24"/>
        </w:rPr>
        <w:t>Thévenin</w:t>
      </w:r>
      <w:proofErr w:type="spellEnd"/>
      <w:r w:rsidR="0083034C">
        <w:rPr>
          <w:rFonts w:asciiTheme="minorHAnsi" w:hAnsiTheme="minorHAnsi" w:cstheme="minorHAnsi"/>
          <w:sz w:val="24"/>
          <w:szCs w:val="24"/>
        </w:rPr>
        <w:t>,</w:t>
      </w:r>
      <w:r w:rsidR="0083034C" w:rsidRPr="00C05A2B">
        <w:rPr>
          <w:rFonts w:asciiTheme="minorHAnsi" w:hAnsiTheme="minorHAnsi" w:cstheme="minorHAnsi"/>
          <w:i/>
          <w:sz w:val="24"/>
          <w:szCs w:val="24"/>
        </w:rPr>
        <w:t xml:space="preserve"> </w:t>
      </w:r>
      <w:r w:rsidR="0083034C" w:rsidRPr="00C05A2B">
        <w:rPr>
          <w:rFonts w:asciiTheme="minorHAnsi" w:hAnsiTheme="minorHAnsi" w:cstheme="minorHAnsi"/>
          <w:sz w:val="24"/>
          <w:szCs w:val="24"/>
        </w:rPr>
        <w:t xml:space="preserve">A. </w:t>
      </w:r>
      <w:r w:rsidR="0083034C">
        <w:rPr>
          <w:rFonts w:asciiTheme="minorHAnsi" w:hAnsiTheme="minorHAnsi" w:cstheme="minorHAnsi"/>
          <w:sz w:val="24"/>
          <w:szCs w:val="24"/>
        </w:rPr>
        <w:t xml:space="preserve">(eds.) </w:t>
      </w:r>
      <w:proofErr w:type="spellStart"/>
      <w:r w:rsidRPr="00C05A2B">
        <w:rPr>
          <w:rFonts w:asciiTheme="minorHAnsi" w:hAnsiTheme="minorHAnsi" w:cstheme="minorHAnsi"/>
          <w:i/>
          <w:sz w:val="24"/>
          <w:szCs w:val="24"/>
        </w:rPr>
        <w:t>L’Europe</w:t>
      </w:r>
      <w:proofErr w:type="spellEnd"/>
      <w:r w:rsidRPr="00C05A2B">
        <w:rPr>
          <w:rFonts w:asciiTheme="minorHAnsi" w:hAnsiTheme="minorHAnsi" w:cstheme="minorHAnsi"/>
          <w:i/>
          <w:sz w:val="24"/>
          <w:szCs w:val="24"/>
        </w:rPr>
        <w:t xml:space="preserve"> des </w:t>
      </w:r>
      <w:proofErr w:type="spellStart"/>
      <w:r w:rsidR="0083034C">
        <w:rPr>
          <w:rFonts w:asciiTheme="minorHAnsi" w:hAnsiTheme="minorHAnsi" w:cstheme="minorHAnsi"/>
          <w:i/>
          <w:sz w:val="24"/>
          <w:szCs w:val="24"/>
        </w:rPr>
        <w:t>D</w:t>
      </w:r>
      <w:r w:rsidRPr="00C05A2B">
        <w:rPr>
          <w:rFonts w:asciiTheme="minorHAnsi" w:hAnsiTheme="minorHAnsi" w:cstheme="minorHAnsi"/>
          <w:i/>
          <w:sz w:val="24"/>
          <w:szCs w:val="24"/>
        </w:rPr>
        <w:t>erniers</w:t>
      </w:r>
      <w:proofErr w:type="spellEnd"/>
      <w:r w:rsidRPr="00C05A2B">
        <w:rPr>
          <w:rFonts w:asciiTheme="minorHAnsi" w:hAnsiTheme="minorHAnsi" w:cstheme="minorHAnsi"/>
          <w:i/>
          <w:sz w:val="24"/>
          <w:szCs w:val="24"/>
        </w:rPr>
        <w:t xml:space="preserve"> </w:t>
      </w:r>
      <w:r w:rsidR="0083034C">
        <w:rPr>
          <w:rFonts w:asciiTheme="minorHAnsi" w:hAnsiTheme="minorHAnsi" w:cstheme="minorHAnsi"/>
          <w:i/>
          <w:sz w:val="24"/>
          <w:szCs w:val="24"/>
        </w:rPr>
        <w:t>C</w:t>
      </w:r>
      <w:r w:rsidRPr="00C05A2B">
        <w:rPr>
          <w:rFonts w:asciiTheme="minorHAnsi" w:hAnsiTheme="minorHAnsi" w:cstheme="minorHAnsi"/>
          <w:i/>
          <w:sz w:val="24"/>
          <w:szCs w:val="24"/>
        </w:rPr>
        <w:t xml:space="preserve">hasseurs. </w:t>
      </w:r>
      <w:proofErr w:type="spellStart"/>
      <w:r w:rsidRPr="00C05A2B">
        <w:rPr>
          <w:rFonts w:asciiTheme="minorHAnsi" w:hAnsiTheme="minorHAnsi" w:cstheme="minorHAnsi"/>
          <w:i/>
          <w:sz w:val="24"/>
          <w:szCs w:val="24"/>
        </w:rPr>
        <w:t>Epipaléolithique</w:t>
      </w:r>
      <w:proofErr w:type="spellEnd"/>
      <w:r w:rsidRPr="00C05A2B">
        <w:rPr>
          <w:rFonts w:asciiTheme="minorHAnsi" w:hAnsiTheme="minorHAnsi" w:cstheme="minorHAnsi"/>
          <w:i/>
          <w:sz w:val="24"/>
          <w:szCs w:val="24"/>
        </w:rPr>
        <w:t xml:space="preserve"> et </w:t>
      </w:r>
      <w:proofErr w:type="spellStart"/>
      <w:r w:rsidRPr="00C05A2B">
        <w:rPr>
          <w:rFonts w:asciiTheme="minorHAnsi" w:hAnsiTheme="minorHAnsi" w:cstheme="minorHAnsi"/>
          <w:i/>
          <w:sz w:val="24"/>
          <w:szCs w:val="24"/>
        </w:rPr>
        <w:t>Mésolithique</w:t>
      </w:r>
      <w:proofErr w:type="spellEnd"/>
      <w:r w:rsidR="0083034C">
        <w:rPr>
          <w:rFonts w:asciiTheme="minorHAnsi" w:hAnsiTheme="minorHAnsi" w:cstheme="minorHAnsi"/>
          <w:i/>
          <w:sz w:val="24"/>
          <w:szCs w:val="24"/>
        </w:rPr>
        <w:t xml:space="preserve">. </w:t>
      </w:r>
      <w:r w:rsidRPr="00C05A2B">
        <w:rPr>
          <w:rFonts w:asciiTheme="minorHAnsi" w:hAnsiTheme="minorHAnsi" w:cstheme="minorHAnsi"/>
          <w:sz w:val="24"/>
          <w:szCs w:val="24"/>
        </w:rPr>
        <w:t xml:space="preserve">Paris: </w:t>
      </w:r>
      <w:proofErr w:type="spellStart"/>
      <w:r w:rsidRPr="00C05A2B">
        <w:rPr>
          <w:rFonts w:asciiTheme="minorHAnsi" w:hAnsiTheme="minorHAnsi" w:cstheme="minorHAnsi"/>
          <w:sz w:val="24"/>
          <w:szCs w:val="24"/>
        </w:rPr>
        <w:t>Comité</w:t>
      </w:r>
      <w:proofErr w:type="spellEnd"/>
      <w:r w:rsidRPr="00C05A2B">
        <w:rPr>
          <w:rFonts w:asciiTheme="minorHAnsi" w:hAnsiTheme="minorHAnsi" w:cstheme="minorHAnsi"/>
          <w:sz w:val="24"/>
          <w:szCs w:val="24"/>
        </w:rPr>
        <w:t xml:space="preserve"> des </w:t>
      </w:r>
      <w:r w:rsidR="0083034C">
        <w:rPr>
          <w:rFonts w:asciiTheme="minorHAnsi" w:hAnsiTheme="minorHAnsi" w:cstheme="minorHAnsi"/>
          <w:sz w:val="24"/>
          <w:szCs w:val="24"/>
        </w:rPr>
        <w:t>T</w:t>
      </w:r>
      <w:r w:rsidRPr="00C05A2B">
        <w:rPr>
          <w:rFonts w:asciiTheme="minorHAnsi" w:hAnsiTheme="minorHAnsi" w:cstheme="minorHAnsi"/>
          <w:sz w:val="24"/>
          <w:szCs w:val="24"/>
        </w:rPr>
        <w:t xml:space="preserve">ravaux </w:t>
      </w:r>
      <w:proofErr w:type="spellStart"/>
      <w:r w:rsidR="0083034C">
        <w:rPr>
          <w:rFonts w:asciiTheme="minorHAnsi" w:hAnsiTheme="minorHAnsi" w:cstheme="minorHAnsi"/>
          <w:sz w:val="24"/>
          <w:szCs w:val="24"/>
        </w:rPr>
        <w:t>H</w:t>
      </w:r>
      <w:r w:rsidRPr="00C05A2B">
        <w:rPr>
          <w:rFonts w:asciiTheme="minorHAnsi" w:hAnsiTheme="minorHAnsi" w:cstheme="minorHAnsi"/>
          <w:sz w:val="24"/>
          <w:szCs w:val="24"/>
        </w:rPr>
        <w:t>istoriques</w:t>
      </w:r>
      <w:proofErr w:type="spellEnd"/>
      <w:r w:rsidRPr="00C05A2B">
        <w:rPr>
          <w:rFonts w:asciiTheme="minorHAnsi" w:hAnsiTheme="minorHAnsi" w:cstheme="minorHAnsi"/>
          <w:sz w:val="24"/>
          <w:szCs w:val="24"/>
        </w:rPr>
        <w:t xml:space="preserve"> et </w:t>
      </w:r>
      <w:proofErr w:type="spellStart"/>
      <w:r w:rsidR="0083034C">
        <w:rPr>
          <w:rFonts w:asciiTheme="minorHAnsi" w:hAnsiTheme="minorHAnsi" w:cstheme="minorHAnsi"/>
          <w:sz w:val="24"/>
          <w:szCs w:val="24"/>
        </w:rPr>
        <w:t>S</w:t>
      </w:r>
      <w:r w:rsidRPr="00C05A2B">
        <w:rPr>
          <w:rFonts w:asciiTheme="minorHAnsi" w:hAnsiTheme="minorHAnsi" w:cstheme="minorHAnsi"/>
          <w:sz w:val="24"/>
          <w:szCs w:val="24"/>
        </w:rPr>
        <w:t>cientifiques</w:t>
      </w:r>
      <w:proofErr w:type="spellEnd"/>
      <w:r w:rsidRPr="00C05A2B">
        <w:rPr>
          <w:rFonts w:asciiTheme="minorHAnsi" w:hAnsiTheme="minorHAnsi" w:cstheme="minorHAnsi"/>
          <w:sz w:val="24"/>
          <w:szCs w:val="24"/>
        </w:rPr>
        <w:t>, 651–61.</w:t>
      </w:r>
    </w:p>
    <w:p w14:paraId="70C660BC" w14:textId="58A76076" w:rsidR="00851261" w:rsidRPr="0083034C" w:rsidRDefault="00A601A6" w:rsidP="0083034C">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Mellars</w:t>
      </w:r>
      <w:proofErr w:type="spellEnd"/>
      <w:r w:rsidRPr="00C05A2B">
        <w:rPr>
          <w:rFonts w:asciiTheme="minorHAnsi" w:hAnsiTheme="minorHAnsi" w:cstheme="minorHAnsi"/>
          <w:sz w:val="24"/>
          <w:szCs w:val="24"/>
        </w:rPr>
        <w:t>, P. 1985. The Ecological Basis of Social Complexity in the Upper Pal</w:t>
      </w:r>
      <w:r w:rsidR="0083034C">
        <w:rPr>
          <w:rFonts w:asciiTheme="minorHAnsi" w:hAnsiTheme="minorHAnsi" w:cstheme="minorHAnsi"/>
          <w:sz w:val="24"/>
          <w:szCs w:val="24"/>
        </w:rPr>
        <w:t>a</w:t>
      </w:r>
      <w:r w:rsidRPr="00C05A2B">
        <w:rPr>
          <w:rFonts w:asciiTheme="minorHAnsi" w:hAnsiTheme="minorHAnsi" w:cstheme="minorHAnsi"/>
          <w:sz w:val="24"/>
          <w:szCs w:val="24"/>
        </w:rPr>
        <w:t>eolithic of Southwestern France</w:t>
      </w:r>
      <w:r w:rsidR="0083034C">
        <w:rPr>
          <w:rFonts w:asciiTheme="minorHAnsi" w:hAnsiTheme="minorHAnsi" w:cstheme="minorHAnsi"/>
          <w:sz w:val="24"/>
          <w:szCs w:val="24"/>
        </w:rPr>
        <w:t>.</w:t>
      </w:r>
      <w:r w:rsidRPr="00C05A2B">
        <w:rPr>
          <w:rFonts w:asciiTheme="minorHAnsi" w:hAnsiTheme="minorHAnsi" w:cstheme="minorHAnsi"/>
          <w:sz w:val="24"/>
          <w:szCs w:val="24"/>
        </w:rPr>
        <w:t xml:space="preserve"> </w:t>
      </w:r>
      <w:r w:rsidR="0083034C">
        <w:rPr>
          <w:rFonts w:asciiTheme="minorHAnsi" w:hAnsiTheme="minorHAnsi" w:cstheme="minorHAnsi"/>
          <w:sz w:val="24"/>
          <w:szCs w:val="24"/>
        </w:rPr>
        <w:t>I</w:t>
      </w:r>
      <w:r w:rsidRPr="00C05A2B">
        <w:rPr>
          <w:rFonts w:asciiTheme="minorHAnsi" w:hAnsiTheme="minorHAnsi" w:cstheme="minorHAnsi"/>
          <w:sz w:val="24"/>
          <w:szCs w:val="24"/>
        </w:rPr>
        <w:t xml:space="preserve">n </w:t>
      </w:r>
      <w:r w:rsidR="0083034C" w:rsidRPr="00C05A2B">
        <w:rPr>
          <w:rFonts w:asciiTheme="minorHAnsi" w:hAnsiTheme="minorHAnsi" w:cstheme="minorHAnsi"/>
          <w:sz w:val="24"/>
          <w:szCs w:val="24"/>
        </w:rPr>
        <w:t>Douglas Price</w:t>
      </w:r>
      <w:r w:rsidR="0083034C">
        <w:rPr>
          <w:rFonts w:asciiTheme="minorHAnsi" w:hAnsiTheme="minorHAnsi" w:cstheme="minorHAnsi"/>
          <w:sz w:val="24"/>
          <w:szCs w:val="24"/>
        </w:rPr>
        <w:t>,</w:t>
      </w:r>
      <w:r w:rsidR="0083034C" w:rsidRPr="00C05A2B">
        <w:rPr>
          <w:rFonts w:asciiTheme="minorHAnsi" w:hAnsiTheme="minorHAnsi" w:cstheme="minorHAnsi"/>
          <w:sz w:val="24"/>
          <w:szCs w:val="24"/>
        </w:rPr>
        <w:t xml:space="preserve"> T. </w:t>
      </w:r>
      <w:r w:rsidR="0083034C">
        <w:rPr>
          <w:rFonts w:asciiTheme="minorHAnsi" w:hAnsiTheme="minorHAnsi" w:cstheme="minorHAnsi"/>
          <w:sz w:val="24"/>
          <w:szCs w:val="24"/>
        </w:rPr>
        <w:t xml:space="preserve">and </w:t>
      </w:r>
      <w:r w:rsidR="0083034C" w:rsidRPr="00C05A2B">
        <w:rPr>
          <w:rFonts w:asciiTheme="minorHAnsi" w:hAnsiTheme="minorHAnsi" w:cstheme="minorHAnsi"/>
          <w:sz w:val="24"/>
          <w:szCs w:val="24"/>
        </w:rPr>
        <w:t>Brown</w:t>
      </w:r>
      <w:r w:rsidR="0083034C">
        <w:rPr>
          <w:rFonts w:asciiTheme="minorHAnsi" w:hAnsiTheme="minorHAnsi" w:cstheme="minorHAnsi"/>
          <w:sz w:val="24"/>
          <w:szCs w:val="24"/>
        </w:rPr>
        <w:t>,</w:t>
      </w:r>
      <w:r w:rsidR="0083034C" w:rsidRPr="0083034C">
        <w:rPr>
          <w:rFonts w:asciiTheme="minorHAnsi" w:hAnsiTheme="minorHAnsi" w:cstheme="minorHAnsi"/>
          <w:sz w:val="24"/>
          <w:szCs w:val="24"/>
        </w:rPr>
        <w:t xml:space="preserve"> </w:t>
      </w:r>
      <w:r w:rsidR="0083034C" w:rsidRPr="00C05A2B">
        <w:rPr>
          <w:rFonts w:asciiTheme="minorHAnsi" w:hAnsiTheme="minorHAnsi" w:cstheme="minorHAnsi"/>
          <w:sz w:val="24"/>
          <w:szCs w:val="24"/>
        </w:rPr>
        <w:t>J.</w:t>
      </w:r>
      <w:r w:rsidR="0083034C">
        <w:rPr>
          <w:rFonts w:asciiTheme="minorHAnsi" w:hAnsiTheme="minorHAnsi" w:cstheme="minorHAnsi"/>
          <w:sz w:val="24"/>
          <w:szCs w:val="24"/>
        </w:rPr>
        <w:t xml:space="preserve"> </w:t>
      </w:r>
      <w:r w:rsidR="0083034C" w:rsidRPr="00C05A2B">
        <w:rPr>
          <w:rFonts w:asciiTheme="minorHAnsi" w:hAnsiTheme="minorHAnsi" w:cstheme="minorHAnsi"/>
          <w:sz w:val="24"/>
          <w:szCs w:val="24"/>
        </w:rPr>
        <w:t>A.</w:t>
      </w:r>
      <w:r w:rsidR="0083034C">
        <w:rPr>
          <w:rFonts w:asciiTheme="minorHAnsi" w:hAnsiTheme="minorHAnsi" w:cstheme="minorHAnsi"/>
          <w:sz w:val="24"/>
          <w:szCs w:val="24"/>
        </w:rPr>
        <w:t xml:space="preserve"> (eds.) </w:t>
      </w:r>
      <w:r w:rsidRPr="00C05A2B">
        <w:rPr>
          <w:rFonts w:asciiTheme="minorHAnsi" w:hAnsiTheme="minorHAnsi" w:cstheme="minorHAnsi"/>
          <w:i/>
          <w:sz w:val="24"/>
          <w:szCs w:val="24"/>
        </w:rPr>
        <w:t>Prehistoric Hunter-Gatherers: The Emergence of Cultural Complexity</w:t>
      </w:r>
      <w:r w:rsidR="0083034C">
        <w:rPr>
          <w:rFonts w:asciiTheme="minorHAnsi" w:hAnsiTheme="minorHAnsi" w:cstheme="minorHAnsi"/>
          <w:sz w:val="24"/>
          <w:szCs w:val="24"/>
        </w:rPr>
        <w:t xml:space="preserve">. </w:t>
      </w:r>
      <w:r w:rsidRPr="00C05A2B">
        <w:rPr>
          <w:rFonts w:asciiTheme="minorHAnsi" w:hAnsiTheme="minorHAnsi" w:cstheme="minorHAnsi"/>
          <w:sz w:val="24"/>
          <w:szCs w:val="24"/>
        </w:rPr>
        <w:t>Orlando (FL): Academic Press, 271–97.</w:t>
      </w:r>
    </w:p>
    <w:p w14:paraId="4BDD43D8" w14:textId="282C705A" w:rsidR="00D8134D" w:rsidRPr="00C05A2B" w:rsidRDefault="00851261" w:rsidP="00BF1A35">
      <w:pPr>
        <w:pStyle w:val="BodyText"/>
        <w:spacing w:before="100" w:beforeAutospacing="1" w:after="100" w:afterAutospacing="1"/>
        <w:rPr>
          <w:rFonts w:asciiTheme="minorHAnsi" w:hAnsiTheme="minorHAnsi" w:cstheme="minorHAnsi"/>
          <w:lang w:eastAsia="en-GB"/>
        </w:rPr>
      </w:pPr>
      <w:r w:rsidRPr="00C05A2B">
        <w:rPr>
          <w:rFonts w:asciiTheme="minorHAnsi" w:hAnsiTheme="minorHAnsi" w:cstheme="minorHAnsi"/>
          <w:lang w:eastAsia="en-GB"/>
        </w:rPr>
        <w:t xml:space="preserve">Müller-Beck, H. 2001. </w:t>
      </w:r>
      <w:proofErr w:type="spellStart"/>
      <w:r w:rsidRPr="00C05A2B">
        <w:rPr>
          <w:rFonts w:asciiTheme="minorHAnsi" w:hAnsiTheme="minorHAnsi" w:cstheme="minorHAnsi"/>
          <w:lang w:eastAsia="en-GB"/>
        </w:rPr>
        <w:t>Gravierungen</w:t>
      </w:r>
      <w:proofErr w:type="spellEnd"/>
      <w:r w:rsidRPr="00C05A2B">
        <w:rPr>
          <w:rFonts w:asciiTheme="minorHAnsi" w:hAnsiTheme="minorHAnsi" w:cstheme="minorHAnsi"/>
          <w:lang w:eastAsia="en-GB"/>
        </w:rPr>
        <w:t xml:space="preserve"> und </w:t>
      </w:r>
      <w:proofErr w:type="spellStart"/>
      <w:r w:rsidRPr="00C05A2B">
        <w:rPr>
          <w:rFonts w:asciiTheme="minorHAnsi" w:hAnsiTheme="minorHAnsi" w:cstheme="minorHAnsi"/>
          <w:lang w:eastAsia="en-GB"/>
        </w:rPr>
        <w:t>gravierte</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Marken</w:t>
      </w:r>
      <w:proofErr w:type="spellEnd"/>
      <w:r w:rsidRPr="00C05A2B">
        <w:rPr>
          <w:rFonts w:asciiTheme="minorHAnsi" w:hAnsiTheme="minorHAnsi" w:cstheme="minorHAnsi"/>
          <w:lang w:eastAsia="en-GB"/>
        </w:rPr>
        <w:t xml:space="preserve"> - </w:t>
      </w:r>
      <w:proofErr w:type="spellStart"/>
      <w:r w:rsidRPr="00C05A2B">
        <w:rPr>
          <w:rFonts w:asciiTheme="minorHAnsi" w:hAnsiTheme="minorHAnsi" w:cstheme="minorHAnsi"/>
          <w:lang w:eastAsia="en-GB"/>
        </w:rPr>
        <w:t>Aurignacien</w:t>
      </w:r>
      <w:proofErr w:type="spellEnd"/>
      <w:r w:rsidRPr="00C05A2B">
        <w:rPr>
          <w:rFonts w:asciiTheme="minorHAnsi" w:hAnsiTheme="minorHAnsi" w:cstheme="minorHAnsi"/>
          <w:lang w:eastAsia="en-GB"/>
        </w:rPr>
        <w:t xml:space="preserve">. In Müller-Beck, H., Conard, N. and </w:t>
      </w:r>
      <w:proofErr w:type="spellStart"/>
      <w:r w:rsidRPr="00C05A2B">
        <w:rPr>
          <w:rFonts w:asciiTheme="minorHAnsi" w:hAnsiTheme="minorHAnsi" w:cstheme="minorHAnsi"/>
          <w:lang w:eastAsia="en-GB"/>
        </w:rPr>
        <w:t>Schürle</w:t>
      </w:r>
      <w:proofErr w:type="spellEnd"/>
      <w:r w:rsidRPr="00C05A2B">
        <w:rPr>
          <w:rFonts w:asciiTheme="minorHAnsi" w:hAnsiTheme="minorHAnsi" w:cstheme="minorHAnsi"/>
          <w:lang w:eastAsia="en-GB"/>
        </w:rPr>
        <w:t xml:space="preserve">, W. (eds.) </w:t>
      </w:r>
      <w:proofErr w:type="spellStart"/>
      <w:r w:rsidRPr="00C05A2B">
        <w:rPr>
          <w:rFonts w:asciiTheme="minorHAnsi" w:hAnsiTheme="minorHAnsi" w:cstheme="minorHAnsi"/>
          <w:i/>
          <w:lang w:eastAsia="en-GB"/>
        </w:rPr>
        <w:t>Eiszeitkunst</w:t>
      </w:r>
      <w:proofErr w:type="spellEnd"/>
      <w:r w:rsidRPr="00C05A2B">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im</w:t>
      </w:r>
      <w:proofErr w:type="spellEnd"/>
      <w:r w:rsidRPr="00C05A2B">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Süddeutsch-Schweizerischen</w:t>
      </w:r>
      <w:proofErr w:type="spellEnd"/>
      <w:r w:rsidRPr="00C05A2B">
        <w:rPr>
          <w:rFonts w:asciiTheme="minorHAnsi" w:hAnsiTheme="minorHAnsi" w:cstheme="minorHAnsi"/>
          <w:i/>
          <w:lang w:eastAsia="en-GB"/>
        </w:rPr>
        <w:t xml:space="preserve"> Jura. Die </w:t>
      </w:r>
      <w:proofErr w:type="spellStart"/>
      <w:r w:rsidRPr="00C05A2B">
        <w:rPr>
          <w:rFonts w:asciiTheme="minorHAnsi" w:hAnsiTheme="minorHAnsi" w:cstheme="minorHAnsi"/>
          <w:i/>
          <w:lang w:eastAsia="en-GB"/>
        </w:rPr>
        <w:t>Anfänge</w:t>
      </w:r>
      <w:proofErr w:type="spellEnd"/>
      <w:r w:rsidRPr="00C05A2B">
        <w:rPr>
          <w:rFonts w:asciiTheme="minorHAnsi" w:hAnsiTheme="minorHAnsi" w:cstheme="minorHAnsi"/>
          <w:i/>
          <w:lang w:eastAsia="en-GB"/>
        </w:rPr>
        <w:t xml:space="preserve"> der Kunst</w:t>
      </w:r>
      <w:r>
        <w:rPr>
          <w:rFonts w:asciiTheme="minorHAnsi" w:hAnsiTheme="minorHAnsi" w:cstheme="minorHAnsi"/>
          <w:lang w:eastAsia="en-GB"/>
        </w:rPr>
        <w:t xml:space="preserve">. </w:t>
      </w:r>
      <w:r w:rsidRPr="00C05A2B">
        <w:rPr>
          <w:rFonts w:asciiTheme="minorHAnsi" w:hAnsiTheme="minorHAnsi" w:cstheme="minorHAnsi"/>
          <w:lang w:eastAsia="en-GB"/>
        </w:rPr>
        <w:t xml:space="preserve">Stuttgart: Konrad </w:t>
      </w:r>
      <w:proofErr w:type="spellStart"/>
      <w:r w:rsidRPr="00C05A2B">
        <w:rPr>
          <w:rFonts w:asciiTheme="minorHAnsi" w:hAnsiTheme="minorHAnsi" w:cstheme="minorHAnsi"/>
          <w:lang w:eastAsia="en-GB"/>
        </w:rPr>
        <w:t>Theiss</w:t>
      </w:r>
      <w:proofErr w:type="spellEnd"/>
      <w:r w:rsidRPr="00C05A2B">
        <w:rPr>
          <w:rFonts w:asciiTheme="minorHAnsi" w:hAnsiTheme="minorHAnsi" w:cstheme="minorHAnsi"/>
          <w:lang w:eastAsia="en-GB"/>
        </w:rPr>
        <w:t>, 59–68.</w:t>
      </w:r>
    </w:p>
    <w:p w14:paraId="198515AF" w14:textId="421994D6" w:rsidR="00F22B35"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Newcombe, N. 2002. The Nativist -empiricist controversy in the context of recent research on spatial and quantitative development. </w:t>
      </w:r>
      <w:r w:rsidRPr="00C05A2B">
        <w:rPr>
          <w:rFonts w:asciiTheme="minorHAnsi" w:hAnsiTheme="minorHAnsi" w:cstheme="minorHAnsi"/>
          <w:i/>
        </w:rPr>
        <w:t xml:space="preserve">Psychological Science </w:t>
      </w:r>
      <w:r w:rsidRPr="00C05A2B">
        <w:rPr>
          <w:rFonts w:asciiTheme="minorHAnsi" w:hAnsiTheme="minorHAnsi" w:cstheme="minorHAnsi"/>
        </w:rPr>
        <w:t>13(5), 395–401.</w:t>
      </w:r>
    </w:p>
    <w:p w14:paraId="35E0A012" w14:textId="24227908" w:rsidR="00D8134D" w:rsidRPr="00C05A2B" w:rsidRDefault="00F22B35"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Overmann, K., 2013.  Material Scaffo</w:t>
      </w:r>
      <w:r w:rsidR="0083034C">
        <w:rPr>
          <w:rFonts w:asciiTheme="minorHAnsi" w:hAnsiTheme="minorHAnsi" w:cstheme="minorHAnsi"/>
        </w:rPr>
        <w:t>l</w:t>
      </w:r>
      <w:r w:rsidRPr="00C05A2B">
        <w:rPr>
          <w:rFonts w:asciiTheme="minorHAnsi" w:hAnsiTheme="minorHAnsi" w:cstheme="minorHAnsi"/>
        </w:rPr>
        <w:t xml:space="preserve">ds in Numbers and Time.  </w:t>
      </w:r>
      <w:r w:rsidRPr="00C05A2B">
        <w:rPr>
          <w:rFonts w:asciiTheme="minorHAnsi" w:hAnsiTheme="minorHAnsi" w:cstheme="minorHAnsi"/>
          <w:i/>
          <w:iCs/>
        </w:rPr>
        <w:t>Cambridge Archaeological Journal</w:t>
      </w:r>
      <w:r w:rsidRPr="00C05A2B">
        <w:rPr>
          <w:rFonts w:asciiTheme="minorHAnsi" w:hAnsiTheme="minorHAnsi" w:cstheme="minorHAnsi"/>
        </w:rPr>
        <w:t xml:space="preserve"> 23:1, 19–39.</w:t>
      </w:r>
    </w:p>
    <w:p w14:paraId="056993BB" w14:textId="3E38A459" w:rsidR="00D8134D"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Paillet</w:t>
      </w:r>
      <w:proofErr w:type="spellEnd"/>
      <w:r w:rsidRPr="00C05A2B">
        <w:rPr>
          <w:rFonts w:asciiTheme="minorHAnsi" w:hAnsiTheme="minorHAnsi" w:cstheme="minorHAnsi"/>
          <w:sz w:val="24"/>
          <w:szCs w:val="24"/>
        </w:rPr>
        <w:t xml:space="preserve">, P., 2014.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des objects de la </w:t>
      </w:r>
      <w:proofErr w:type="spellStart"/>
      <w:r w:rsidRPr="00C05A2B">
        <w:rPr>
          <w:rFonts w:asciiTheme="minorHAnsi" w:hAnsiTheme="minorHAnsi" w:cstheme="minorHAnsi"/>
          <w:i/>
          <w:sz w:val="24"/>
          <w:szCs w:val="24"/>
        </w:rPr>
        <w:t>Préhistoire</w:t>
      </w:r>
      <w:proofErr w:type="spellEnd"/>
      <w:r w:rsidRPr="00C05A2B">
        <w:rPr>
          <w:rFonts w:asciiTheme="minorHAnsi" w:hAnsiTheme="minorHAnsi" w:cstheme="minorHAnsi"/>
          <w:sz w:val="24"/>
          <w:szCs w:val="24"/>
        </w:rPr>
        <w:t xml:space="preserve">. Paris: Editions </w:t>
      </w:r>
      <w:proofErr w:type="spellStart"/>
      <w:r w:rsidRPr="00C05A2B">
        <w:rPr>
          <w:rFonts w:asciiTheme="minorHAnsi" w:hAnsiTheme="minorHAnsi" w:cstheme="minorHAnsi"/>
          <w:sz w:val="24"/>
          <w:szCs w:val="24"/>
        </w:rPr>
        <w:t>Errance</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Piette</w:t>
      </w:r>
      <w:proofErr w:type="spellEnd"/>
      <w:r w:rsidRPr="00C05A2B">
        <w:rPr>
          <w:rFonts w:asciiTheme="minorHAnsi" w:hAnsiTheme="minorHAnsi" w:cstheme="minorHAnsi"/>
          <w:sz w:val="24"/>
          <w:szCs w:val="24"/>
        </w:rPr>
        <w:t xml:space="preserve">, </w:t>
      </w:r>
      <w:proofErr w:type="spellStart"/>
      <w:r w:rsidR="00C05A2B" w:rsidRPr="00C05A2B">
        <w:rPr>
          <w:rFonts w:asciiTheme="minorHAnsi" w:hAnsiTheme="minorHAnsi" w:cstheme="minorHAnsi"/>
          <w:sz w:val="24"/>
          <w:szCs w:val="24"/>
        </w:rPr>
        <w:t>Piette</w:t>
      </w:r>
      <w:proofErr w:type="spellEnd"/>
      <w:r w:rsidR="00C05A2B" w:rsidRPr="00C05A2B">
        <w:rPr>
          <w:rFonts w:asciiTheme="minorHAnsi" w:hAnsiTheme="minorHAnsi" w:cstheme="minorHAnsi"/>
          <w:sz w:val="24"/>
          <w:szCs w:val="24"/>
        </w:rPr>
        <w:t xml:space="preserve">, </w:t>
      </w:r>
      <w:r w:rsidRPr="00C05A2B">
        <w:rPr>
          <w:rFonts w:asciiTheme="minorHAnsi" w:hAnsiTheme="minorHAnsi" w:cstheme="minorHAnsi"/>
          <w:sz w:val="24"/>
          <w:szCs w:val="24"/>
        </w:rPr>
        <w:t>É</w:t>
      </w:r>
      <w:r w:rsidR="00CC59C5" w:rsidRPr="00C05A2B">
        <w:rPr>
          <w:rFonts w:asciiTheme="minorHAnsi" w:hAnsiTheme="minorHAnsi" w:cstheme="minorHAnsi"/>
          <w:sz w:val="24"/>
          <w:szCs w:val="24"/>
        </w:rPr>
        <w:t>.</w:t>
      </w:r>
      <w:r w:rsidRPr="00C05A2B">
        <w:rPr>
          <w:rFonts w:asciiTheme="minorHAnsi" w:hAnsiTheme="minorHAnsi" w:cstheme="minorHAnsi"/>
          <w:sz w:val="24"/>
          <w:szCs w:val="24"/>
        </w:rPr>
        <w:t xml:space="preserve">, 1907.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pendant </w:t>
      </w:r>
      <w:proofErr w:type="spellStart"/>
      <w:r w:rsidRPr="00C05A2B">
        <w:rPr>
          <w:rFonts w:asciiTheme="minorHAnsi" w:hAnsiTheme="minorHAnsi" w:cstheme="minorHAnsi"/>
          <w:i/>
          <w:sz w:val="24"/>
          <w:szCs w:val="24"/>
        </w:rPr>
        <w:t>l’âge</w:t>
      </w:r>
      <w:proofErr w:type="spellEnd"/>
      <w:r w:rsidRPr="00C05A2B">
        <w:rPr>
          <w:rFonts w:asciiTheme="minorHAnsi" w:hAnsiTheme="minorHAnsi" w:cstheme="minorHAnsi"/>
          <w:i/>
          <w:sz w:val="24"/>
          <w:szCs w:val="24"/>
        </w:rPr>
        <w:t xml:space="preserve"> du </w:t>
      </w:r>
      <w:proofErr w:type="spellStart"/>
      <w:r w:rsidRPr="00C05A2B">
        <w:rPr>
          <w:rFonts w:asciiTheme="minorHAnsi" w:hAnsiTheme="minorHAnsi" w:cstheme="minorHAnsi"/>
          <w:i/>
          <w:sz w:val="24"/>
          <w:szCs w:val="24"/>
        </w:rPr>
        <w:t>Renne</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Paris: Masson.</w:t>
      </w:r>
    </w:p>
    <w:p w14:paraId="76271434" w14:textId="3F285B26" w:rsidR="00851261" w:rsidRDefault="00A601A6" w:rsidP="00BF1A35">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Pruvost</w:t>
      </w:r>
      <w:proofErr w:type="spellEnd"/>
      <w:r w:rsidRPr="00C05A2B">
        <w:rPr>
          <w:rFonts w:asciiTheme="minorHAnsi" w:hAnsiTheme="minorHAnsi" w:cstheme="minorHAnsi"/>
        </w:rPr>
        <w:t xml:space="preserve">, M, </w:t>
      </w:r>
      <w:proofErr w:type="spellStart"/>
      <w:r w:rsidRPr="00C05A2B">
        <w:rPr>
          <w:rFonts w:asciiTheme="minorHAnsi" w:hAnsiTheme="minorHAnsi" w:cstheme="minorHAnsi"/>
        </w:rPr>
        <w:t>Bellone</w:t>
      </w:r>
      <w:proofErr w:type="spellEnd"/>
      <w:r w:rsidRPr="00C05A2B">
        <w:rPr>
          <w:rFonts w:asciiTheme="minorHAnsi" w:hAnsiTheme="minorHAnsi" w:cstheme="minorHAnsi"/>
        </w:rPr>
        <w:t xml:space="preserve">, R., </w:t>
      </w:r>
      <w:proofErr w:type="spellStart"/>
      <w:r w:rsidRPr="00C05A2B">
        <w:rPr>
          <w:rFonts w:asciiTheme="minorHAnsi" w:hAnsiTheme="minorHAnsi" w:cstheme="minorHAnsi"/>
        </w:rPr>
        <w:t>Benecke</w:t>
      </w:r>
      <w:proofErr w:type="spellEnd"/>
      <w:r w:rsidRPr="00C05A2B">
        <w:rPr>
          <w:rFonts w:asciiTheme="minorHAnsi" w:hAnsiTheme="minorHAnsi" w:cstheme="minorHAnsi"/>
        </w:rPr>
        <w:t xml:space="preserve">, N., Sandoval-Castellanos, E., </w:t>
      </w:r>
      <w:proofErr w:type="spellStart"/>
      <w:r w:rsidRPr="00C05A2B">
        <w:rPr>
          <w:rFonts w:asciiTheme="minorHAnsi" w:hAnsiTheme="minorHAnsi" w:cstheme="minorHAnsi"/>
        </w:rPr>
        <w:t>Cieslak</w:t>
      </w:r>
      <w:proofErr w:type="spellEnd"/>
      <w:r w:rsidRPr="00C05A2B">
        <w:rPr>
          <w:rFonts w:asciiTheme="minorHAnsi" w:hAnsiTheme="minorHAnsi" w:cstheme="minorHAnsi"/>
        </w:rPr>
        <w:t xml:space="preserve">, M., Kuznetsova, T., Morales- </w:t>
      </w:r>
      <w:proofErr w:type="spellStart"/>
      <w:r w:rsidRPr="00C05A2B">
        <w:rPr>
          <w:rFonts w:asciiTheme="minorHAnsi" w:hAnsiTheme="minorHAnsi" w:cstheme="minorHAnsi"/>
        </w:rPr>
        <w:t>Muñiz</w:t>
      </w:r>
      <w:proofErr w:type="spellEnd"/>
      <w:r w:rsidRPr="00C05A2B">
        <w:rPr>
          <w:rFonts w:asciiTheme="minorHAnsi" w:hAnsiTheme="minorHAnsi" w:cstheme="minorHAnsi"/>
        </w:rPr>
        <w:t xml:space="preserve">, A, O’Connor, T., </w:t>
      </w:r>
      <w:proofErr w:type="spellStart"/>
      <w:r w:rsidRPr="00C05A2B">
        <w:rPr>
          <w:rFonts w:asciiTheme="minorHAnsi" w:hAnsiTheme="minorHAnsi" w:cstheme="minorHAnsi"/>
        </w:rPr>
        <w:t>Reissmann</w:t>
      </w:r>
      <w:proofErr w:type="spellEnd"/>
      <w:r w:rsidRPr="00C05A2B">
        <w:rPr>
          <w:rFonts w:asciiTheme="minorHAnsi" w:hAnsiTheme="minorHAnsi" w:cstheme="minorHAnsi"/>
        </w:rPr>
        <w:t xml:space="preserve">, M., </w:t>
      </w:r>
      <w:proofErr w:type="spellStart"/>
      <w:r w:rsidRPr="00C05A2B">
        <w:rPr>
          <w:rFonts w:asciiTheme="minorHAnsi" w:hAnsiTheme="minorHAnsi" w:cstheme="minorHAnsi"/>
        </w:rPr>
        <w:t>Hofreiter</w:t>
      </w:r>
      <w:proofErr w:type="spellEnd"/>
      <w:r w:rsidRPr="00C05A2B">
        <w:rPr>
          <w:rFonts w:asciiTheme="minorHAnsi" w:hAnsiTheme="minorHAnsi" w:cstheme="minorHAnsi"/>
        </w:rPr>
        <w:t>, M.</w:t>
      </w:r>
      <w:r w:rsidR="0083034C">
        <w:rPr>
          <w:rFonts w:asciiTheme="minorHAnsi" w:hAnsiTheme="minorHAnsi" w:cstheme="minorHAnsi"/>
        </w:rPr>
        <w:t xml:space="preserve"> and</w:t>
      </w:r>
      <w:r w:rsidRPr="00C05A2B">
        <w:rPr>
          <w:rFonts w:asciiTheme="minorHAnsi" w:hAnsiTheme="minorHAnsi" w:cstheme="minorHAnsi"/>
        </w:rPr>
        <w:t xml:space="preserve"> Ludwig, A. 2011. Genotypes of pre</w:t>
      </w:r>
      <w:r w:rsidR="00DA3658" w:rsidRPr="00C05A2B">
        <w:rPr>
          <w:rFonts w:asciiTheme="minorHAnsi" w:hAnsiTheme="minorHAnsi" w:cstheme="minorHAnsi"/>
        </w:rPr>
        <w:t>-</w:t>
      </w:r>
      <w:r w:rsidRPr="00C05A2B">
        <w:rPr>
          <w:rFonts w:asciiTheme="minorHAnsi" w:hAnsiTheme="minorHAnsi" w:cstheme="minorHAnsi"/>
        </w:rPr>
        <w:t>domestic horses match phenotypes painted in Pal</w:t>
      </w:r>
      <w:r w:rsidR="0083034C">
        <w:rPr>
          <w:rFonts w:asciiTheme="minorHAnsi" w:hAnsiTheme="minorHAnsi" w:cstheme="minorHAnsi"/>
        </w:rPr>
        <w:t>a</w:t>
      </w:r>
      <w:r w:rsidRPr="00C05A2B">
        <w:rPr>
          <w:rFonts w:asciiTheme="minorHAnsi" w:hAnsiTheme="minorHAnsi" w:cstheme="minorHAnsi"/>
        </w:rPr>
        <w:t xml:space="preserve">eolithic works of cave art. </w:t>
      </w:r>
      <w:r w:rsidRPr="00C05A2B">
        <w:rPr>
          <w:rFonts w:asciiTheme="minorHAnsi" w:hAnsiTheme="minorHAnsi" w:cstheme="minorHAnsi"/>
          <w:i/>
        </w:rPr>
        <w:t>Proceedings of the National Academy of Sciences of the United State</w:t>
      </w:r>
      <w:r w:rsidR="0083034C">
        <w:rPr>
          <w:rFonts w:asciiTheme="minorHAnsi" w:hAnsiTheme="minorHAnsi" w:cstheme="minorHAnsi"/>
          <w:i/>
        </w:rPr>
        <w:t xml:space="preserve">s </w:t>
      </w:r>
      <w:r w:rsidRPr="00C05A2B">
        <w:rPr>
          <w:rFonts w:asciiTheme="minorHAnsi" w:hAnsiTheme="minorHAnsi" w:cstheme="minorHAnsi"/>
        </w:rPr>
        <w:t>108 (46)</w:t>
      </w:r>
      <w:r w:rsidR="0083034C">
        <w:rPr>
          <w:rFonts w:asciiTheme="minorHAnsi" w:hAnsiTheme="minorHAnsi" w:cstheme="minorHAnsi"/>
        </w:rPr>
        <w:t>.</w:t>
      </w:r>
      <w:r w:rsidRPr="00C05A2B">
        <w:rPr>
          <w:rFonts w:asciiTheme="minorHAnsi" w:hAnsiTheme="minorHAnsi" w:cstheme="minorHAnsi"/>
        </w:rPr>
        <w:t xml:space="preserve"> 18626-18630.</w:t>
      </w:r>
    </w:p>
    <w:p w14:paraId="20381940" w14:textId="639539CC" w:rsidR="00851261" w:rsidRDefault="00851261" w:rsidP="00BF1A35">
      <w:pPr>
        <w:pStyle w:val="BodyText"/>
        <w:spacing w:before="100" w:beforeAutospacing="1" w:after="100" w:afterAutospacing="1"/>
        <w:rPr>
          <w:rFonts w:asciiTheme="minorHAnsi" w:hAnsiTheme="minorHAnsi" w:cstheme="minorHAnsi"/>
          <w:lang w:eastAsia="en-GB"/>
        </w:rPr>
      </w:pPr>
      <w:proofErr w:type="spellStart"/>
      <w:r w:rsidRPr="00C05A2B">
        <w:rPr>
          <w:rFonts w:asciiTheme="minorHAnsi" w:hAnsiTheme="minorHAnsi" w:cstheme="minorHAnsi"/>
          <w:lang w:eastAsia="en-GB"/>
        </w:rPr>
        <w:t>Rappenglück</w:t>
      </w:r>
      <w:proofErr w:type="spellEnd"/>
      <w:r w:rsidRPr="00C05A2B">
        <w:rPr>
          <w:rFonts w:asciiTheme="minorHAnsi" w:hAnsiTheme="minorHAnsi" w:cstheme="minorHAnsi"/>
          <w:lang w:eastAsia="en-GB"/>
        </w:rPr>
        <w:t xml:space="preserve">, M. 1999. </w:t>
      </w:r>
      <w:r w:rsidRPr="00C05A2B">
        <w:rPr>
          <w:rFonts w:asciiTheme="minorHAnsi" w:hAnsiTheme="minorHAnsi" w:cstheme="minorHAnsi"/>
          <w:i/>
          <w:lang w:eastAsia="en-GB"/>
        </w:rPr>
        <w:t xml:space="preserve">Eine </w:t>
      </w:r>
      <w:proofErr w:type="spellStart"/>
      <w:r w:rsidRPr="00C05A2B">
        <w:rPr>
          <w:rFonts w:asciiTheme="minorHAnsi" w:hAnsiTheme="minorHAnsi" w:cstheme="minorHAnsi"/>
          <w:i/>
          <w:lang w:eastAsia="en-GB"/>
        </w:rPr>
        <w:t>Himmelskarte</w:t>
      </w:r>
      <w:proofErr w:type="spellEnd"/>
      <w:r w:rsidRPr="00C05A2B">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aus</w:t>
      </w:r>
      <w:proofErr w:type="spellEnd"/>
      <w:r w:rsidRPr="00C05A2B">
        <w:rPr>
          <w:rFonts w:asciiTheme="minorHAnsi" w:hAnsiTheme="minorHAnsi" w:cstheme="minorHAnsi"/>
          <w:i/>
          <w:lang w:eastAsia="en-GB"/>
        </w:rPr>
        <w:t xml:space="preserve"> der </w:t>
      </w:r>
      <w:proofErr w:type="spellStart"/>
      <w:r w:rsidRPr="00C05A2B">
        <w:rPr>
          <w:rFonts w:asciiTheme="minorHAnsi" w:hAnsiTheme="minorHAnsi" w:cstheme="minorHAnsi"/>
          <w:i/>
          <w:lang w:eastAsia="en-GB"/>
        </w:rPr>
        <w:t>Eiszeit</w:t>
      </w:r>
      <w:proofErr w:type="spellEnd"/>
      <w:r w:rsidRPr="00C05A2B">
        <w:rPr>
          <w:rFonts w:asciiTheme="minorHAnsi" w:hAnsiTheme="minorHAnsi" w:cstheme="minorHAnsi"/>
          <w:i/>
          <w:lang w:eastAsia="en-GB"/>
        </w:rPr>
        <w:t>? Ein</w:t>
      </w:r>
      <w:r w:rsidR="0083034C">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Beitrag</w:t>
      </w:r>
      <w:proofErr w:type="spellEnd"/>
      <w:r w:rsidRPr="00C05A2B">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zur</w:t>
      </w:r>
      <w:proofErr w:type="spellEnd"/>
      <w:r w:rsidRPr="00C05A2B">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Urgeschichte</w:t>
      </w:r>
      <w:proofErr w:type="spellEnd"/>
      <w:r w:rsidRPr="00C05A2B">
        <w:rPr>
          <w:rFonts w:asciiTheme="minorHAnsi" w:hAnsiTheme="minorHAnsi" w:cstheme="minorHAnsi"/>
          <w:i/>
          <w:lang w:eastAsia="en-GB"/>
        </w:rPr>
        <w:t xml:space="preserve"> der </w:t>
      </w:r>
      <w:proofErr w:type="spellStart"/>
      <w:r w:rsidRPr="00C05A2B">
        <w:rPr>
          <w:rFonts w:asciiTheme="minorHAnsi" w:hAnsiTheme="minorHAnsi" w:cstheme="minorHAnsi"/>
          <w:i/>
          <w:lang w:eastAsia="en-GB"/>
        </w:rPr>
        <w:t>Himmelskunde</w:t>
      </w:r>
      <w:proofErr w:type="spellEnd"/>
      <w:r w:rsidRPr="00C05A2B">
        <w:rPr>
          <w:rFonts w:asciiTheme="minorHAnsi" w:hAnsiTheme="minorHAnsi" w:cstheme="minorHAnsi"/>
          <w:i/>
          <w:lang w:eastAsia="en-GB"/>
        </w:rPr>
        <w:t xml:space="preserve"> und </w:t>
      </w:r>
      <w:proofErr w:type="spellStart"/>
      <w:r w:rsidRPr="00C05A2B">
        <w:rPr>
          <w:rFonts w:asciiTheme="minorHAnsi" w:hAnsiTheme="minorHAnsi" w:cstheme="minorHAnsi"/>
          <w:i/>
          <w:lang w:eastAsia="en-GB"/>
        </w:rPr>
        <w:t>zur</w:t>
      </w:r>
      <w:proofErr w:type="spellEnd"/>
      <w:r w:rsidRPr="00C05A2B">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paläoastronomischen</w:t>
      </w:r>
      <w:proofErr w:type="spellEnd"/>
      <w:r w:rsidR="0083034C">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Methodik</w:t>
      </w:r>
      <w:proofErr w:type="spellEnd"/>
      <w:r w:rsidRPr="00C05A2B">
        <w:rPr>
          <w:rFonts w:asciiTheme="minorHAnsi" w:hAnsiTheme="minorHAnsi" w:cstheme="minorHAnsi"/>
          <w:i/>
          <w:lang w:eastAsia="en-GB"/>
        </w:rPr>
        <w:t xml:space="preserve">. </w:t>
      </w:r>
      <w:r w:rsidRPr="00C05A2B">
        <w:rPr>
          <w:rFonts w:asciiTheme="minorHAnsi" w:hAnsiTheme="minorHAnsi" w:cstheme="minorHAnsi"/>
          <w:lang w:eastAsia="en-GB"/>
        </w:rPr>
        <w:t xml:space="preserve">Frankfurt am Main: Peter Lang GmbH </w:t>
      </w:r>
      <w:proofErr w:type="spellStart"/>
      <w:r w:rsidRPr="00C05A2B">
        <w:rPr>
          <w:rFonts w:asciiTheme="minorHAnsi" w:hAnsiTheme="minorHAnsi" w:cstheme="minorHAnsi"/>
          <w:lang w:eastAsia="en-GB"/>
        </w:rPr>
        <w:t>Europäischer</w:t>
      </w:r>
      <w:proofErr w:type="spellEnd"/>
      <w:r w:rsidRPr="00C05A2B">
        <w:rPr>
          <w:rFonts w:asciiTheme="minorHAnsi" w:hAnsiTheme="minorHAnsi" w:cstheme="minorHAnsi"/>
          <w:lang w:eastAsia="en-GB"/>
        </w:rPr>
        <w:t xml:space="preserve"> Verlag der</w:t>
      </w:r>
      <w:r w:rsidRPr="00C05A2B">
        <w:rPr>
          <w:rFonts w:asciiTheme="minorHAnsi" w:hAnsiTheme="minorHAnsi" w:cstheme="minorHAnsi"/>
          <w:lang w:eastAsia="en-GB"/>
        </w:rPr>
        <w:br/>
      </w:r>
      <w:proofErr w:type="spellStart"/>
      <w:r w:rsidRPr="00C05A2B">
        <w:rPr>
          <w:rFonts w:asciiTheme="minorHAnsi" w:hAnsiTheme="minorHAnsi" w:cstheme="minorHAnsi"/>
          <w:lang w:eastAsia="en-GB"/>
        </w:rPr>
        <w:t>Wissenschaften</w:t>
      </w:r>
      <w:proofErr w:type="spellEnd"/>
      <w:r w:rsidRPr="00C05A2B">
        <w:rPr>
          <w:rFonts w:asciiTheme="minorHAnsi" w:hAnsiTheme="minorHAnsi" w:cstheme="minorHAnsi"/>
          <w:lang w:eastAsia="en-GB"/>
        </w:rPr>
        <w:t>.</w:t>
      </w:r>
    </w:p>
    <w:p w14:paraId="742CFAB6" w14:textId="2E843B57" w:rsidR="00851261" w:rsidRPr="00C05A2B" w:rsidRDefault="00851261" w:rsidP="00BF1A35">
      <w:pPr>
        <w:pStyle w:val="BodyText"/>
        <w:spacing w:before="100" w:beforeAutospacing="1" w:after="100" w:afterAutospacing="1"/>
        <w:rPr>
          <w:rFonts w:asciiTheme="minorHAnsi" w:hAnsiTheme="minorHAnsi" w:cstheme="minorHAnsi"/>
          <w:lang w:eastAsia="en-GB"/>
        </w:rPr>
      </w:pPr>
      <w:r w:rsidRPr="00C05A2B">
        <w:rPr>
          <w:rFonts w:asciiTheme="minorHAnsi" w:hAnsiTheme="minorHAnsi" w:cstheme="minorHAnsi"/>
          <w:lang w:eastAsia="en-GB"/>
        </w:rPr>
        <w:lastRenderedPageBreak/>
        <w:br/>
      </w:r>
      <w:proofErr w:type="spellStart"/>
      <w:r w:rsidRPr="00C05A2B">
        <w:rPr>
          <w:rFonts w:asciiTheme="minorHAnsi" w:hAnsiTheme="minorHAnsi" w:cstheme="minorHAnsi"/>
          <w:lang w:eastAsia="en-GB"/>
        </w:rPr>
        <w:t>Rappenglück</w:t>
      </w:r>
      <w:proofErr w:type="spellEnd"/>
      <w:r w:rsidRPr="00C05A2B">
        <w:rPr>
          <w:rFonts w:asciiTheme="minorHAnsi" w:hAnsiTheme="minorHAnsi" w:cstheme="minorHAnsi"/>
          <w:lang w:eastAsia="en-GB"/>
        </w:rPr>
        <w:t>, M. 2003. The anthropoid in the sky: Does a 32,000-year old ivory</w:t>
      </w:r>
      <w:r w:rsidR="0083034C">
        <w:rPr>
          <w:rFonts w:asciiTheme="minorHAnsi" w:hAnsiTheme="minorHAnsi" w:cstheme="minorHAnsi"/>
          <w:lang w:eastAsia="en-GB"/>
        </w:rPr>
        <w:t xml:space="preserve"> </w:t>
      </w:r>
      <w:r w:rsidRPr="00C05A2B">
        <w:rPr>
          <w:rFonts w:asciiTheme="minorHAnsi" w:hAnsiTheme="minorHAnsi" w:cstheme="minorHAnsi"/>
          <w:lang w:eastAsia="en-GB"/>
        </w:rPr>
        <w:t>plate show the constellation Orion combined with a pregnancy</w:t>
      </w:r>
      <w:r w:rsidR="0083034C">
        <w:rPr>
          <w:rFonts w:asciiTheme="minorHAnsi" w:hAnsiTheme="minorHAnsi" w:cstheme="minorHAnsi"/>
          <w:lang w:eastAsia="en-GB"/>
        </w:rPr>
        <w:t xml:space="preserve"> </w:t>
      </w:r>
      <w:r w:rsidRPr="00C05A2B">
        <w:rPr>
          <w:rFonts w:asciiTheme="minorHAnsi" w:hAnsiTheme="minorHAnsi" w:cstheme="minorHAnsi"/>
          <w:lang w:eastAsia="en-GB"/>
        </w:rPr>
        <w:t xml:space="preserve">calendar?“ </w:t>
      </w:r>
      <w:r w:rsidRPr="00C05A2B">
        <w:rPr>
          <w:rFonts w:asciiTheme="minorHAnsi" w:hAnsiTheme="minorHAnsi" w:cstheme="minorHAnsi"/>
          <w:i/>
          <w:lang w:eastAsia="en-GB"/>
        </w:rPr>
        <w:t>In Calendars, Symbols, and Orientations: Legacies of</w:t>
      </w:r>
      <w:r w:rsidR="0083034C">
        <w:rPr>
          <w:rFonts w:asciiTheme="minorHAnsi" w:hAnsiTheme="minorHAnsi" w:cstheme="minorHAnsi"/>
          <w:i/>
          <w:lang w:eastAsia="en-GB"/>
        </w:rPr>
        <w:t xml:space="preserve"> </w:t>
      </w:r>
      <w:r w:rsidRPr="00C05A2B">
        <w:rPr>
          <w:rFonts w:asciiTheme="minorHAnsi" w:hAnsiTheme="minorHAnsi" w:cstheme="minorHAnsi"/>
          <w:i/>
          <w:lang w:eastAsia="en-GB"/>
        </w:rPr>
        <w:t>Astronomy in Culture, Report No. 59</w:t>
      </w:r>
      <w:r w:rsidRPr="00C05A2B">
        <w:rPr>
          <w:rFonts w:asciiTheme="minorHAnsi" w:hAnsiTheme="minorHAnsi" w:cstheme="minorHAnsi"/>
          <w:lang w:eastAsia="en-GB"/>
        </w:rPr>
        <w:t>. Upsala: Upsala</w:t>
      </w:r>
      <w:r w:rsidR="0083034C">
        <w:rPr>
          <w:rFonts w:asciiTheme="minorHAnsi" w:hAnsiTheme="minorHAnsi" w:cstheme="minorHAnsi"/>
          <w:lang w:eastAsia="en-GB"/>
        </w:rPr>
        <w:t xml:space="preserve"> </w:t>
      </w:r>
      <w:r w:rsidRPr="00C05A2B">
        <w:rPr>
          <w:rFonts w:asciiTheme="minorHAnsi" w:hAnsiTheme="minorHAnsi" w:cstheme="minorHAnsi"/>
          <w:lang w:eastAsia="en-GB"/>
        </w:rPr>
        <w:t>Astronomical Observatory</w:t>
      </w:r>
      <w:r w:rsidR="0083034C">
        <w:rPr>
          <w:rFonts w:asciiTheme="minorHAnsi" w:hAnsiTheme="minorHAnsi" w:cstheme="minorHAnsi"/>
          <w:lang w:eastAsia="en-GB"/>
        </w:rPr>
        <w:t>,</w:t>
      </w:r>
      <w:r w:rsidRPr="00C05A2B">
        <w:rPr>
          <w:rFonts w:asciiTheme="minorHAnsi" w:hAnsiTheme="minorHAnsi" w:cstheme="minorHAnsi"/>
          <w:lang w:eastAsia="en-GB"/>
        </w:rPr>
        <w:t xml:space="preserve"> 51–55.</w:t>
      </w:r>
    </w:p>
    <w:p w14:paraId="62F16C01" w14:textId="1248B84E" w:rsidR="00D8134D" w:rsidRPr="00C05A2B" w:rsidRDefault="00851261" w:rsidP="00BF1A35">
      <w:pPr>
        <w:pStyle w:val="BodyText"/>
        <w:spacing w:before="100" w:beforeAutospacing="1" w:after="100" w:afterAutospacing="1"/>
        <w:rPr>
          <w:rFonts w:asciiTheme="minorHAnsi" w:hAnsiTheme="minorHAnsi" w:cstheme="minorHAnsi"/>
          <w:lang w:eastAsia="en-GB"/>
        </w:rPr>
      </w:pPr>
      <w:proofErr w:type="spellStart"/>
      <w:r w:rsidRPr="00C05A2B">
        <w:rPr>
          <w:rFonts w:asciiTheme="minorHAnsi" w:hAnsiTheme="minorHAnsi" w:cstheme="minorHAnsi"/>
          <w:lang w:eastAsia="en-GB"/>
        </w:rPr>
        <w:t>Rappenglück</w:t>
      </w:r>
      <w:proofErr w:type="spellEnd"/>
      <w:r w:rsidRPr="00C05A2B">
        <w:rPr>
          <w:rFonts w:asciiTheme="minorHAnsi" w:hAnsiTheme="minorHAnsi" w:cstheme="minorHAnsi"/>
          <w:lang w:eastAsia="en-GB"/>
        </w:rPr>
        <w:t xml:space="preserve">, M. 2008. </w:t>
      </w:r>
      <w:proofErr w:type="spellStart"/>
      <w:r w:rsidRPr="00C05A2B">
        <w:rPr>
          <w:rFonts w:asciiTheme="minorHAnsi" w:hAnsiTheme="minorHAnsi" w:cstheme="minorHAnsi"/>
          <w:lang w:eastAsia="en-GB"/>
        </w:rPr>
        <w:t>Astronomische</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Ikonografie</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im</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Jüngeren</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Paläolithikum</w:t>
      </w:r>
      <w:proofErr w:type="spellEnd"/>
      <w:r w:rsidR="0083034C">
        <w:rPr>
          <w:rFonts w:asciiTheme="minorHAnsi" w:hAnsiTheme="minorHAnsi" w:cstheme="minorHAnsi"/>
          <w:lang w:eastAsia="en-GB"/>
        </w:rPr>
        <w:t xml:space="preserve"> </w:t>
      </w:r>
      <w:r w:rsidRPr="00C05A2B">
        <w:rPr>
          <w:rFonts w:asciiTheme="minorHAnsi" w:hAnsiTheme="minorHAnsi" w:cstheme="minorHAnsi"/>
          <w:lang w:eastAsia="en-GB"/>
        </w:rPr>
        <w:t xml:space="preserve">&gt; (35.000-9.000 BP). </w:t>
      </w:r>
      <w:r w:rsidRPr="00C05A2B">
        <w:rPr>
          <w:rFonts w:asciiTheme="minorHAnsi" w:hAnsiTheme="minorHAnsi" w:cstheme="minorHAnsi"/>
          <w:i/>
          <w:lang w:eastAsia="en-GB"/>
        </w:rPr>
        <w:t xml:space="preserve">Acta </w:t>
      </w:r>
      <w:proofErr w:type="spellStart"/>
      <w:r w:rsidRPr="00C05A2B">
        <w:rPr>
          <w:rFonts w:asciiTheme="minorHAnsi" w:hAnsiTheme="minorHAnsi" w:cstheme="minorHAnsi"/>
          <w:i/>
          <w:lang w:eastAsia="en-GB"/>
        </w:rPr>
        <w:t>Praehistorica</w:t>
      </w:r>
      <w:proofErr w:type="spellEnd"/>
      <w:r w:rsidRPr="00C05A2B">
        <w:rPr>
          <w:rFonts w:asciiTheme="minorHAnsi" w:hAnsiTheme="minorHAnsi" w:cstheme="minorHAnsi"/>
          <w:i/>
          <w:lang w:eastAsia="en-GB"/>
        </w:rPr>
        <w:t xml:space="preserve"> et </w:t>
      </w:r>
      <w:proofErr w:type="spellStart"/>
      <w:r w:rsidRPr="00C05A2B">
        <w:rPr>
          <w:rFonts w:asciiTheme="minorHAnsi" w:hAnsiTheme="minorHAnsi" w:cstheme="minorHAnsi"/>
          <w:i/>
          <w:lang w:eastAsia="en-GB"/>
        </w:rPr>
        <w:t>Archaeologica</w:t>
      </w:r>
      <w:proofErr w:type="spellEnd"/>
      <w:r w:rsidRPr="00C05A2B">
        <w:rPr>
          <w:rFonts w:asciiTheme="minorHAnsi" w:hAnsiTheme="minorHAnsi" w:cstheme="minorHAnsi"/>
          <w:lang w:eastAsia="en-GB"/>
        </w:rPr>
        <w:t xml:space="preserve"> 40, 179–203.</w:t>
      </w:r>
    </w:p>
    <w:p w14:paraId="5FE0487D" w14:textId="2511D354" w:rsidR="00D8134D" w:rsidRPr="00C05A2B" w:rsidRDefault="00A601A6" w:rsidP="0083034C">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Rendu</w:t>
      </w:r>
      <w:proofErr w:type="spellEnd"/>
      <w:r w:rsidRPr="00C05A2B">
        <w:rPr>
          <w:rFonts w:asciiTheme="minorHAnsi" w:hAnsiTheme="minorHAnsi" w:cstheme="minorHAnsi"/>
          <w:sz w:val="24"/>
          <w:szCs w:val="24"/>
        </w:rPr>
        <w:t xml:space="preserve">, W. 2007. </w:t>
      </w:r>
      <w:r w:rsidRPr="00C05A2B">
        <w:rPr>
          <w:rFonts w:asciiTheme="minorHAnsi" w:hAnsiTheme="minorHAnsi" w:cstheme="minorHAnsi"/>
          <w:i/>
          <w:sz w:val="24"/>
          <w:szCs w:val="24"/>
        </w:rPr>
        <w:t xml:space="preserve">Planification des </w:t>
      </w:r>
      <w:proofErr w:type="spellStart"/>
      <w:r w:rsidR="0083034C">
        <w:rPr>
          <w:rFonts w:asciiTheme="minorHAnsi" w:hAnsiTheme="minorHAnsi" w:cstheme="minorHAnsi"/>
          <w:i/>
          <w:sz w:val="24"/>
          <w:szCs w:val="24"/>
        </w:rPr>
        <w:t>A</w:t>
      </w:r>
      <w:r w:rsidRPr="00C05A2B">
        <w:rPr>
          <w:rFonts w:asciiTheme="minorHAnsi" w:hAnsiTheme="minorHAnsi" w:cstheme="minorHAnsi"/>
          <w:i/>
          <w:sz w:val="24"/>
          <w:szCs w:val="24"/>
        </w:rPr>
        <w:t>ctivités</w:t>
      </w:r>
      <w:proofErr w:type="spellEnd"/>
      <w:r w:rsidRPr="00C05A2B">
        <w:rPr>
          <w:rFonts w:asciiTheme="minorHAnsi" w:hAnsiTheme="minorHAnsi" w:cstheme="minorHAnsi"/>
          <w:i/>
          <w:sz w:val="24"/>
          <w:szCs w:val="24"/>
        </w:rPr>
        <w:t xml:space="preserve"> de </w:t>
      </w:r>
      <w:proofErr w:type="spellStart"/>
      <w:r w:rsidR="0083034C">
        <w:rPr>
          <w:rFonts w:asciiTheme="minorHAnsi" w:hAnsiTheme="minorHAnsi" w:cstheme="minorHAnsi"/>
          <w:i/>
          <w:sz w:val="24"/>
          <w:szCs w:val="24"/>
        </w:rPr>
        <w:t>S</w:t>
      </w:r>
      <w:r w:rsidRPr="00C05A2B">
        <w:rPr>
          <w:rFonts w:asciiTheme="minorHAnsi" w:hAnsiTheme="minorHAnsi" w:cstheme="minorHAnsi"/>
          <w:i/>
          <w:sz w:val="24"/>
          <w:szCs w:val="24"/>
        </w:rPr>
        <w:t>ubsistance</w:t>
      </w:r>
      <w:proofErr w:type="spellEnd"/>
      <w:r w:rsidRPr="00C05A2B">
        <w:rPr>
          <w:rFonts w:asciiTheme="minorHAnsi" w:hAnsiTheme="minorHAnsi" w:cstheme="minorHAnsi"/>
          <w:i/>
          <w:sz w:val="24"/>
          <w:szCs w:val="24"/>
        </w:rPr>
        <w:t xml:space="preserve"> au sein du </w:t>
      </w:r>
      <w:proofErr w:type="spellStart"/>
      <w:r w:rsidRPr="00C05A2B">
        <w:rPr>
          <w:rFonts w:asciiTheme="minorHAnsi" w:hAnsiTheme="minorHAnsi" w:cstheme="minorHAnsi"/>
          <w:i/>
          <w:sz w:val="24"/>
          <w:szCs w:val="24"/>
        </w:rPr>
        <w:t>territoire</w:t>
      </w:r>
      <w:proofErr w:type="spellEnd"/>
      <w:r w:rsidRPr="00C05A2B">
        <w:rPr>
          <w:rFonts w:asciiTheme="minorHAnsi" w:hAnsiTheme="minorHAnsi" w:cstheme="minorHAnsi"/>
          <w:i/>
          <w:sz w:val="24"/>
          <w:szCs w:val="24"/>
        </w:rPr>
        <w:t xml:space="preserve"> des </w:t>
      </w:r>
      <w:proofErr w:type="spellStart"/>
      <w:r w:rsidR="0083034C">
        <w:rPr>
          <w:rFonts w:asciiTheme="minorHAnsi" w:hAnsiTheme="minorHAnsi" w:cstheme="minorHAnsi"/>
          <w:i/>
          <w:sz w:val="24"/>
          <w:szCs w:val="24"/>
        </w:rPr>
        <w:t>D</w:t>
      </w:r>
      <w:r w:rsidRPr="00C05A2B">
        <w:rPr>
          <w:rFonts w:asciiTheme="minorHAnsi" w:hAnsiTheme="minorHAnsi" w:cstheme="minorHAnsi"/>
          <w:i/>
          <w:sz w:val="24"/>
          <w:szCs w:val="24"/>
        </w:rPr>
        <w:t>erniers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Moustériens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Cémentochronologie</w:t>
      </w:r>
      <w:proofErr w:type="spellEnd"/>
      <w:r w:rsidRPr="00C05A2B">
        <w:rPr>
          <w:rFonts w:asciiTheme="minorHAnsi" w:hAnsiTheme="minorHAnsi" w:cstheme="minorHAnsi"/>
          <w:i/>
          <w:sz w:val="24"/>
          <w:szCs w:val="24"/>
        </w:rPr>
        <w:t xml:space="preserve"> et </w:t>
      </w:r>
      <w:proofErr w:type="spellStart"/>
      <w:r w:rsidRPr="00C05A2B">
        <w:rPr>
          <w:rFonts w:asciiTheme="minorHAnsi" w:hAnsiTheme="minorHAnsi" w:cstheme="minorHAnsi"/>
          <w:i/>
          <w:sz w:val="24"/>
          <w:szCs w:val="24"/>
        </w:rPr>
        <w:t>approche</w:t>
      </w:r>
      <w:proofErr w:type="spellEnd"/>
      <w:r w:rsidRPr="00C05A2B">
        <w:rPr>
          <w:rFonts w:asciiTheme="minorHAnsi" w:hAnsiTheme="minorHAnsi" w:cstheme="minorHAnsi"/>
          <w:i/>
          <w:sz w:val="24"/>
          <w:szCs w:val="24"/>
        </w:rPr>
        <w:t xml:space="preserve"> </w:t>
      </w:r>
      <w:proofErr w:type="spellStart"/>
      <w:r w:rsidR="0083034C">
        <w:rPr>
          <w:rFonts w:asciiTheme="minorHAnsi" w:hAnsiTheme="minorHAnsi" w:cstheme="minorHAnsi"/>
          <w:i/>
          <w:sz w:val="24"/>
          <w:szCs w:val="24"/>
        </w:rPr>
        <w:t>A</w:t>
      </w:r>
      <w:r w:rsidRPr="00C05A2B">
        <w:rPr>
          <w:rFonts w:asciiTheme="minorHAnsi" w:hAnsiTheme="minorHAnsi" w:cstheme="minorHAnsi"/>
          <w:i/>
          <w:sz w:val="24"/>
          <w:szCs w:val="24"/>
        </w:rPr>
        <w:t>rchéozoologique</w:t>
      </w:r>
      <w:proofErr w:type="spellEnd"/>
      <w:r w:rsidRPr="00C05A2B">
        <w:rPr>
          <w:rFonts w:asciiTheme="minorHAnsi" w:hAnsiTheme="minorHAnsi" w:cstheme="minorHAnsi"/>
          <w:i/>
          <w:sz w:val="24"/>
          <w:szCs w:val="24"/>
        </w:rPr>
        <w:t xml:space="preserve"> de </w:t>
      </w:r>
      <w:proofErr w:type="spellStart"/>
      <w:r w:rsidR="0083034C">
        <w:rPr>
          <w:rFonts w:asciiTheme="minorHAnsi" w:hAnsiTheme="minorHAnsi" w:cstheme="minorHAnsi"/>
          <w:i/>
          <w:sz w:val="24"/>
          <w:szCs w:val="24"/>
        </w:rPr>
        <w:t>G</w:t>
      </w:r>
      <w:r w:rsidRPr="00C05A2B">
        <w:rPr>
          <w:rFonts w:asciiTheme="minorHAnsi" w:hAnsiTheme="minorHAnsi" w:cstheme="minorHAnsi"/>
          <w:i/>
          <w:sz w:val="24"/>
          <w:szCs w:val="24"/>
        </w:rPr>
        <w:t>isements</w:t>
      </w:r>
      <w:proofErr w:type="spellEnd"/>
      <w:r w:rsidRPr="00C05A2B">
        <w:rPr>
          <w:rFonts w:asciiTheme="minorHAnsi" w:hAnsiTheme="minorHAnsi" w:cstheme="minorHAnsi"/>
          <w:i/>
          <w:sz w:val="24"/>
          <w:szCs w:val="24"/>
        </w:rPr>
        <w:t xml:space="preserve"> du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w:t>
      </w:r>
      <w:proofErr w:type="spellStart"/>
      <w:r w:rsidR="0083034C">
        <w:rPr>
          <w:rFonts w:asciiTheme="minorHAnsi" w:hAnsiTheme="minorHAnsi" w:cstheme="minorHAnsi"/>
          <w:i/>
          <w:sz w:val="24"/>
          <w:szCs w:val="24"/>
        </w:rPr>
        <w:t>M</w:t>
      </w:r>
      <w:r w:rsidRPr="00C05A2B">
        <w:rPr>
          <w:rFonts w:asciiTheme="minorHAnsi" w:hAnsiTheme="minorHAnsi" w:cstheme="minorHAnsi"/>
          <w:i/>
          <w:sz w:val="24"/>
          <w:szCs w:val="24"/>
        </w:rPr>
        <w:t>oyen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Pech</w:t>
      </w:r>
      <w:proofErr w:type="spellEnd"/>
      <w:r w:rsidRPr="00C05A2B">
        <w:rPr>
          <w:rFonts w:asciiTheme="minorHAnsi" w:hAnsiTheme="minorHAnsi" w:cstheme="minorHAnsi"/>
          <w:i/>
          <w:sz w:val="24"/>
          <w:szCs w:val="24"/>
        </w:rPr>
        <w:t>-de-</w:t>
      </w:r>
      <w:proofErr w:type="spellStart"/>
      <w:r w:rsidRPr="00C05A2B">
        <w:rPr>
          <w:rFonts w:asciiTheme="minorHAnsi" w:hAnsiTheme="minorHAnsi" w:cstheme="minorHAnsi"/>
          <w:i/>
          <w:sz w:val="24"/>
          <w:szCs w:val="24"/>
        </w:rPr>
        <w:t>l’Azé</w:t>
      </w:r>
      <w:proofErr w:type="spellEnd"/>
      <w:r w:rsidRPr="00C05A2B">
        <w:rPr>
          <w:rFonts w:asciiTheme="minorHAnsi" w:hAnsiTheme="minorHAnsi" w:cstheme="minorHAnsi"/>
          <w:i/>
          <w:sz w:val="24"/>
          <w:szCs w:val="24"/>
        </w:rPr>
        <w:t xml:space="preserve"> I, La </w:t>
      </w:r>
      <w:proofErr w:type="spellStart"/>
      <w:r w:rsidRPr="00C05A2B">
        <w:rPr>
          <w:rFonts w:asciiTheme="minorHAnsi" w:hAnsiTheme="minorHAnsi" w:cstheme="minorHAnsi"/>
          <w:i/>
          <w:sz w:val="24"/>
          <w:szCs w:val="24"/>
        </w:rPr>
        <w:t>Quina</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Mauran</w:t>
      </w:r>
      <w:proofErr w:type="spellEnd"/>
      <w:r w:rsidRPr="00C05A2B">
        <w:rPr>
          <w:rFonts w:asciiTheme="minorHAnsi" w:hAnsiTheme="minorHAnsi" w:cstheme="minorHAnsi"/>
          <w:i/>
          <w:sz w:val="24"/>
          <w:szCs w:val="24"/>
        </w:rPr>
        <w:t xml:space="preserve">) et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w:t>
      </w:r>
      <w:proofErr w:type="spellStart"/>
      <w:r w:rsidR="0083034C">
        <w:rPr>
          <w:rFonts w:asciiTheme="minorHAnsi" w:hAnsiTheme="minorHAnsi" w:cstheme="minorHAnsi"/>
          <w:i/>
          <w:sz w:val="24"/>
          <w:szCs w:val="24"/>
        </w:rPr>
        <w:t>S</w:t>
      </w:r>
      <w:r w:rsidRPr="00C05A2B">
        <w:rPr>
          <w:rFonts w:asciiTheme="minorHAnsi" w:hAnsiTheme="minorHAnsi" w:cstheme="minorHAnsi"/>
          <w:i/>
          <w:sz w:val="24"/>
          <w:szCs w:val="24"/>
        </w:rPr>
        <w:t>upérieur</w:t>
      </w:r>
      <w:proofErr w:type="spellEnd"/>
      <w:r w:rsidRPr="00C05A2B">
        <w:rPr>
          <w:rFonts w:asciiTheme="minorHAnsi" w:hAnsiTheme="minorHAnsi" w:cstheme="minorHAnsi"/>
          <w:i/>
          <w:sz w:val="24"/>
          <w:szCs w:val="24"/>
        </w:rPr>
        <w:t xml:space="preserve"> </w:t>
      </w:r>
      <w:proofErr w:type="spellStart"/>
      <w:r w:rsidR="0083034C">
        <w:rPr>
          <w:rFonts w:asciiTheme="minorHAnsi" w:hAnsiTheme="minorHAnsi" w:cstheme="minorHAnsi"/>
          <w:i/>
          <w:sz w:val="24"/>
          <w:szCs w:val="24"/>
        </w:rPr>
        <w:t>A</w:t>
      </w:r>
      <w:r w:rsidRPr="00C05A2B">
        <w:rPr>
          <w:rFonts w:asciiTheme="minorHAnsi" w:hAnsiTheme="minorHAnsi" w:cstheme="minorHAnsi"/>
          <w:i/>
          <w:sz w:val="24"/>
          <w:szCs w:val="24"/>
        </w:rPr>
        <w:t>ncien</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Isturitz</w:t>
      </w:r>
      <w:proofErr w:type="spellEnd"/>
      <w:r w:rsidRPr="00C05A2B">
        <w:rPr>
          <w:rFonts w:asciiTheme="minorHAnsi" w:hAnsiTheme="minorHAnsi" w:cstheme="minorHAnsi"/>
          <w:i/>
          <w:sz w:val="24"/>
          <w:szCs w:val="24"/>
        </w:rPr>
        <w:t>)</w:t>
      </w:r>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Thèse</w:t>
      </w:r>
      <w:proofErr w:type="spellEnd"/>
      <w:r w:rsidRPr="00C05A2B">
        <w:rPr>
          <w:rFonts w:asciiTheme="minorHAnsi" w:hAnsiTheme="minorHAnsi" w:cstheme="minorHAnsi"/>
          <w:sz w:val="24"/>
          <w:szCs w:val="24"/>
        </w:rPr>
        <w:t xml:space="preserve"> de </w:t>
      </w:r>
      <w:proofErr w:type="spellStart"/>
      <w:r w:rsidRPr="00C05A2B">
        <w:rPr>
          <w:rFonts w:asciiTheme="minorHAnsi" w:hAnsiTheme="minorHAnsi" w:cstheme="minorHAnsi"/>
          <w:sz w:val="24"/>
          <w:szCs w:val="24"/>
        </w:rPr>
        <w:t>doctorat</w:t>
      </w:r>
      <w:proofErr w:type="spellEnd"/>
      <w:r w:rsidRPr="00C05A2B">
        <w:rPr>
          <w:rFonts w:asciiTheme="minorHAnsi" w:hAnsiTheme="minorHAnsi" w:cstheme="minorHAnsi"/>
          <w:sz w:val="24"/>
          <w:szCs w:val="24"/>
        </w:rPr>
        <w:t>, Université de Bordeaux I.</w:t>
      </w:r>
    </w:p>
    <w:p w14:paraId="3BEDBAE7" w14:textId="0337921B" w:rsidR="00D76106" w:rsidRPr="00C05A2B" w:rsidRDefault="00D7610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Rivero, 2014.  </w:t>
      </w:r>
      <w:proofErr w:type="spellStart"/>
      <w:r w:rsidRPr="00C05A2B">
        <w:rPr>
          <w:rFonts w:asciiTheme="minorHAnsi" w:hAnsiTheme="minorHAnsi" w:cstheme="minorHAnsi"/>
          <w:sz w:val="24"/>
          <w:szCs w:val="24"/>
        </w:rPr>
        <w:t>Vers</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une</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caractérisation</w:t>
      </w:r>
      <w:proofErr w:type="spellEnd"/>
      <w:r w:rsidRPr="00C05A2B">
        <w:rPr>
          <w:rFonts w:asciiTheme="minorHAnsi" w:hAnsiTheme="minorHAnsi" w:cstheme="minorHAnsi"/>
          <w:sz w:val="24"/>
          <w:szCs w:val="24"/>
        </w:rPr>
        <w:t xml:space="preserve"> du </w:t>
      </w:r>
      <w:proofErr w:type="spellStart"/>
      <w:r w:rsidRPr="00C05A2B">
        <w:rPr>
          <w:rFonts w:asciiTheme="minorHAnsi" w:hAnsiTheme="minorHAnsi" w:cstheme="minorHAnsi"/>
          <w:sz w:val="24"/>
          <w:szCs w:val="24"/>
        </w:rPr>
        <w:t>gisement</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magdalénien</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d’Isturitz</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Pyrénées-Atlantiques</w:t>
      </w:r>
      <w:proofErr w:type="spellEnd"/>
      <w:r w:rsidRPr="00C05A2B">
        <w:rPr>
          <w:rFonts w:asciiTheme="minorHAnsi" w:hAnsiTheme="minorHAnsi" w:cstheme="minorHAnsi"/>
          <w:sz w:val="24"/>
          <w:szCs w:val="24"/>
        </w:rPr>
        <w:t xml:space="preserve">) à travers </w:t>
      </w:r>
      <w:proofErr w:type="spellStart"/>
      <w:r w:rsidRPr="00C05A2B">
        <w:rPr>
          <w:rFonts w:asciiTheme="minorHAnsi" w:hAnsiTheme="minorHAnsi" w:cstheme="minorHAnsi"/>
          <w:sz w:val="24"/>
          <w:szCs w:val="24"/>
        </w:rPr>
        <w:t>sa</w:t>
      </w:r>
      <w:proofErr w:type="spellEnd"/>
      <w:r w:rsidRPr="00C05A2B">
        <w:rPr>
          <w:rFonts w:asciiTheme="minorHAnsi" w:hAnsiTheme="minorHAnsi" w:cstheme="minorHAnsi"/>
          <w:sz w:val="24"/>
          <w:szCs w:val="24"/>
        </w:rPr>
        <w:t xml:space="preserve"> production </w:t>
      </w:r>
      <w:proofErr w:type="spellStart"/>
      <w:r w:rsidRPr="00C05A2B">
        <w:rPr>
          <w:rFonts w:asciiTheme="minorHAnsi" w:hAnsiTheme="minorHAnsi" w:cstheme="minorHAnsi"/>
          <w:sz w:val="24"/>
          <w:szCs w:val="24"/>
        </w:rPr>
        <w:t>artistique</w:t>
      </w:r>
      <w:proofErr w:type="spellEnd"/>
      <w:r w:rsidR="006E130F">
        <w:rPr>
          <w:rFonts w:asciiTheme="minorHAnsi" w:hAnsiTheme="minorHAnsi" w:cstheme="minorHAnsi"/>
          <w:sz w:val="24"/>
          <w:szCs w:val="24"/>
        </w:rPr>
        <w:t>,</w:t>
      </w:r>
      <w:r w:rsidRPr="00C05A2B">
        <w:rPr>
          <w:rFonts w:asciiTheme="minorHAnsi" w:hAnsiTheme="minorHAnsi" w:cstheme="minorHAnsi"/>
          <w:sz w:val="24"/>
          <w:szCs w:val="24"/>
        </w:rPr>
        <w:t xml:space="preserve"> </w:t>
      </w:r>
      <w:r w:rsidRPr="00C05A2B">
        <w:rPr>
          <w:rFonts w:asciiTheme="minorHAnsi" w:hAnsiTheme="minorHAnsi" w:cstheme="minorHAnsi"/>
          <w:i/>
          <w:iCs/>
          <w:sz w:val="24"/>
          <w:szCs w:val="24"/>
        </w:rPr>
        <w:t>B</w:t>
      </w:r>
      <w:r w:rsidR="0083034C">
        <w:rPr>
          <w:rFonts w:asciiTheme="minorHAnsi" w:hAnsiTheme="minorHAnsi" w:cstheme="minorHAnsi"/>
          <w:i/>
          <w:iCs/>
          <w:sz w:val="24"/>
          <w:szCs w:val="24"/>
        </w:rPr>
        <w:t xml:space="preserve">ulletin de la Société </w:t>
      </w:r>
      <w:proofErr w:type="spellStart"/>
      <w:r w:rsidR="0083034C">
        <w:rPr>
          <w:rFonts w:asciiTheme="minorHAnsi" w:hAnsiTheme="minorHAnsi" w:cstheme="minorHAnsi"/>
          <w:i/>
          <w:iCs/>
          <w:sz w:val="24"/>
          <w:szCs w:val="24"/>
        </w:rPr>
        <w:t>Préhistorique</w:t>
      </w:r>
      <w:proofErr w:type="spellEnd"/>
      <w:r w:rsidR="0083034C">
        <w:rPr>
          <w:rFonts w:asciiTheme="minorHAnsi" w:hAnsiTheme="minorHAnsi" w:cstheme="minorHAnsi"/>
          <w:i/>
          <w:iCs/>
          <w:sz w:val="24"/>
          <w:szCs w:val="24"/>
        </w:rPr>
        <w:t xml:space="preserve"> Française </w:t>
      </w:r>
      <w:r w:rsidR="00CC59C5" w:rsidRPr="00C05A2B">
        <w:rPr>
          <w:rFonts w:asciiTheme="minorHAnsi" w:hAnsiTheme="minorHAnsi" w:cstheme="minorHAnsi"/>
          <w:sz w:val="24"/>
          <w:szCs w:val="24"/>
        </w:rPr>
        <w:t xml:space="preserve">111 </w:t>
      </w:r>
      <w:r w:rsidR="006E130F">
        <w:rPr>
          <w:rFonts w:asciiTheme="minorHAnsi" w:hAnsiTheme="minorHAnsi" w:cstheme="minorHAnsi"/>
          <w:sz w:val="24"/>
          <w:szCs w:val="24"/>
        </w:rPr>
        <w:t>(</w:t>
      </w:r>
      <w:r w:rsidRPr="00C05A2B">
        <w:rPr>
          <w:rFonts w:asciiTheme="minorHAnsi" w:hAnsiTheme="minorHAnsi" w:cstheme="minorHAnsi"/>
          <w:sz w:val="24"/>
          <w:szCs w:val="24"/>
        </w:rPr>
        <w:t>2</w:t>
      </w:r>
      <w:r w:rsidR="006E130F">
        <w:rPr>
          <w:rFonts w:asciiTheme="minorHAnsi" w:hAnsiTheme="minorHAnsi" w:cstheme="minorHAnsi"/>
          <w:sz w:val="24"/>
          <w:szCs w:val="24"/>
        </w:rPr>
        <w:t xml:space="preserve">), </w:t>
      </w:r>
      <w:r w:rsidRPr="00C05A2B">
        <w:rPr>
          <w:rFonts w:asciiTheme="minorHAnsi" w:hAnsiTheme="minorHAnsi" w:cstheme="minorHAnsi"/>
          <w:sz w:val="24"/>
          <w:szCs w:val="24"/>
        </w:rPr>
        <w:t>255</w:t>
      </w:r>
      <w:r w:rsidR="00DA3658" w:rsidRPr="00C05A2B">
        <w:rPr>
          <w:rFonts w:asciiTheme="minorHAnsi" w:hAnsiTheme="minorHAnsi" w:cstheme="minorHAnsi"/>
          <w:sz w:val="24"/>
          <w:szCs w:val="24"/>
        </w:rPr>
        <w:t>–</w:t>
      </w:r>
      <w:r w:rsidRPr="00C05A2B">
        <w:rPr>
          <w:rFonts w:asciiTheme="minorHAnsi" w:hAnsiTheme="minorHAnsi" w:cstheme="minorHAnsi"/>
          <w:sz w:val="24"/>
          <w:szCs w:val="24"/>
        </w:rPr>
        <w:t>274</w:t>
      </w:r>
      <w:r w:rsidR="00DA3658" w:rsidRPr="00C05A2B">
        <w:rPr>
          <w:rFonts w:asciiTheme="minorHAnsi" w:hAnsiTheme="minorHAnsi" w:cstheme="minorHAnsi"/>
          <w:sz w:val="24"/>
          <w:szCs w:val="24"/>
        </w:rPr>
        <w:t>.</w:t>
      </w:r>
    </w:p>
    <w:p w14:paraId="5C47B1F1" w14:textId="0B24A24D" w:rsidR="00D8134D" w:rsidRPr="00C05A2B" w:rsidRDefault="00A601A6" w:rsidP="006E130F">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Robinson, A., 2016. </w:t>
      </w:r>
      <w:r w:rsidRPr="00C05A2B">
        <w:rPr>
          <w:rFonts w:asciiTheme="minorHAnsi" w:hAnsiTheme="minorHAnsi" w:cstheme="minorHAnsi"/>
          <w:i/>
          <w:sz w:val="24"/>
          <w:szCs w:val="24"/>
        </w:rPr>
        <w:t xml:space="preserve">The Story of Writing: Alphabets, Hieroglyphs, and Pictograms. </w:t>
      </w:r>
      <w:r w:rsidRPr="00C05A2B">
        <w:rPr>
          <w:rFonts w:asciiTheme="minorHAnsi" w:hAnsiTheme="minorHAnsi" w:cstheme="minorHAnsi"/>
          <w:sz w:val="24"/>
          <w:szCs w:val="24"/>
        </w:rPr>
        <w:t>London</w:t>
      </w:r>
      <w:r w:rsidR="006E130F">
        <w:rPr>
          <w:rFonts w:asciiTheme="minorHAnsi" w:hAnsiTheme="minorHAnsi" w:cstheme="minorHAnsi"/>
          <w:sz w:val="24"/>
          <w:szCs w:val="24"/>
        </w:rPr>
        <w:t>:</w:t>
      </w:r>
      <w:r w:rsidRPr="00C05A2B">
        <w:rPr>
          <w:rFonts w:asciiTheme="minorHAnsi" w:hAnsiTheme="minorHAnsi" w:cstheme="minorHAnsi"/>
          <w:sz w:val="24"/>
          <w:szCs w:val="24"/>
        </w:rPr>
        <w:t xml:space="preserve"> Thames and Hudson, 53–67.</w:t>
      </w:r>
    </w:p>
    <w:p w14:paraId="3335AE9A" w14:textId="1161FEE9" w:rsidR="00D8134D" w:rsidRPr="00C05A2B" w:rsidRDefault="00A601A6" w:rsidP="006E130F">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Saccasyn-della</w:t>
      </w:r>
      <w:proofErr w:type="spellEnd"/>
      <w:r w:rsidRPr="00C05A2B">
        <w:rPr>
          <w:rFonts w:asciiTheme="minorHAnsi" w:hAnsiTheme="minorHAnsi" w:cstheme="minorHAnsi"/>
          <w:sz w:val="24"/>
          <w:szCs w:val="24"/>
        </w:rPr>
        <w:t xml:space="preserve"> Santa, E. 1947. </w:t>
      </w:r>
      <w:r w:rsidRPr="00C05A2B">
        <w:rPr>
          <w:rFonts w:asciiTheme="minorHAnsi" w:hAnsiTheme="minorHAnsi" w:cstheme="minorHAnsi"/>
          <w:i/>
          <w:sz w:val="24"/>
          <w:szCs w:val="24"/>
        </w:rPr>
        <w:t xml:space="preserve">Les </w:t>
      </w:r>
      <w:r w:rsidR="006E130F">
        <w:rPr>
          <w:rFonts w:asciiTheme="minorHAnsi" w:hAnsiTheme="minorHAnsi" w:cstheme="minorHAnsi"/>
          <w:i/>
          <w:sz w:val="24"/>
          <w:szCs w:val="24"/>
        </w:rPr>
        <w:t>F</w:t>
      </w:r>
      <w:r w:rsidRPr="00C05A2B">
        <w:rPr>
          <w:rFonts w:asciiTheme="minorHAnsi" w:hAnsiTheme="minorHAnsi" w:cstheme="minorHAnsi"/>
          <w:i/>
          <w:sz w:val="24"/>
          <w:szCs w:val="24"/>
        </w:rPr>
        <w:t xml:space="preserve">igures </w:t>
      </w:r>
      <w:proofErr w:type="spellStart"/>
      <w:r w:rsidR="006E130F">
        <w:rPr>
          <w:rFonts w:asciiTheme="minorHAnsi" w:hAnsiTheme="minorHAnsi" w:cstheme="minorHAnsi"/>
          <w:i/>
          <w:sz w:val="24"/>
          <w:szCs w:val="24"/>
        </w:rPr>
        <w:t>H</w:t>
      </w:r>
      <w:r w:rsidRPr="00C05A2B">
        <w:rPr>
          <w:rFonts w:asciiTheme="minorHAnsi" w:hAnsiTheme="minorHAnsi" w:cstheme="minorHAnsi"/>
          <w:i/>
          <w:sz w:val="24"/>
          <w:szCs w:val="24"/>
        </w:rPr>
        <w:t>umaines</w:t>
      </w:r>
      <w:proofErr w:type="spellEnd"/>
      <w:r w:rsidRPr="00C05A2B">
        <w:rPr>
          <w:rFonts w:asciiTheme="minorHAnsi" w:hAnsiTheme="minorHAnsi" w:cstheme="minorHAnsi"/>
          <w:i/>
          <w:sz w:val="24"/>
          <w:szCs w:val="24"/>
        </w:rPr>
        <w:t xml:space="preserve"> du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Supérieur</w:t>
      </w:r>
      <w:proofErr w:type="spellEnd"/>
      <w:r w:rsidRPr="00C05A2B">
        <w:rPr>
          <w:rFonts w:asciiTheme="minorHAnsi" w:hAnsiTheme="minorHAnsi" w:cstheme="minorHAnsi"/>
          <w:sz w:val="24"/>
          <w:szCs w:val="24"/>
        </w:rPr>
        <w:t xml:space="preserve">. Anvers: de </w:t>
      </w:r>
      <w:proofErr w:type="spellStart"/>
      <w:r w:rsidRPr="00C05A2B">
        <w:rPr>
          <w:rFonts w:asciiTheme="minorHAnsi" w:hAnsiTheme="minorHAnsi" w:cstheme="minorHAnsi"/>
          <w:sz w:val="24"/>
          <w:szCs w:val="24"/>
        </w:rPr>
        <w:t>Sikkel</w:t>
      </w:r>
      <w:proofErr w:type="spellEnd"/>
      <w:r w:rsidRPr="00C05A2B">
        <w:rPr>
          <w:rFonts w:asciiTheme="minorHAnsi" w:hAnsiTheme="minorHAnsi" w:cstheme="minorHAnsi"/>
          <w:sz w:val="24"/>
          <w:szCs w:val="24"/>
        </w:rPr>
        <w:t>.</w:t>
      </w:r>
    </w:p>
    <w:p w14:paraId="7449AFF7" w14:textId="777CE8FD" w:rsidR="00D8134D" w:rsidRPr="00C05A2B" w:rsidRDefault="00A601A6" w:rsidP="006E130F">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Sauvet</w:t>
      </w:r>
      <w:proofErr w:type="spellEnd"/>
      <w:r w:rsidRPr="00C05A2B">
        <w:rPr>
          <w:rFonts w:asciiTheme="minorHAnsi" w:hAnsiTheme="minorHAnsi" w:cstheme="minorHAnsi"/>
          <w:sz w:val="24"/>
          <w:szCs w:val="24"/>
        </w:rPr>
        <w:t xml:space="preserve">, G., 1987. Les </w:t>
      </w:r>
      <w:proofErr w:type="spellStart"/>
      <w:r w:rsidRPr="00C05A2B">
        <w:rPr>
          <w:rFonts w:asciiTheme="minorHAnsi" w:hAnsiTheme="minorHAnsi" w:cstheme="minorHAnsi"/>
          <w:sz w:val="24"/>
          <w:szCs w:val="24"/>
        </w:rPr>
        <w:t>Signes</w:t>
      </w:r>
      <w:proofErr w:type="spellEnd"/>
      <w:r w:rsidRPr="00C05A2B">
        <w:rPr>
          <w:rFonts w:asciiTheme="minorHAnsi" w:hAnsiTheme="minorHAnsi" w:cstheme="minorHAnsi"/>
          <w:sz w:val="24"/>
          <w:szCs w:val="24"/>
        </w:rPr>
        <w:t xml:space="preserve"> dans </w:t>
      </w:r>
      <w:proofErr w:type="spellStart"/>
      <w:r w:rsidRPr="00C05A2B">
        <w:rPr>
          <w:rFonts w:asciiTheme="minorHAnsi" w:hAnsiTheme="minorHAnsi" w:cstheme="minorHAnsi"/>
          <w:sz w:val="24"/>
          <w:szCs w:val="24"/>
        </w:rPr>
        <w:t>l’Art</w:t>
      </w:r>
      <w:proofErr w:type="spellEnd"/>
      <w:r w:rsidRPr="00C05A2B">
        <w:rPr>
          <w:rFonts w:asciiTheme="minorHAnsi" w:hAnsiTheme="minorHAnsi" w:cstheme="minorHAnsi"/>
          <w:sz w:val="24"/>
          <w:szCs w:val="24"/>
        </w:rPr>
        <w:t xml:space="preserve"> Mobilier, in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des </w:t>
      </w:r>
      <w:proofErr w:type="spellStart"/>
      <w:r w:rsidRPr="00C05A2B">
        <w:rPr>
          <w:rFonts w:asciiTheme="minorHAnsi" w:hAnsiTheme="minorHAnsi" w:cstheme="minorHAnsi"/>
          <w:i/>
          <w:sz w:val="24"/>
          <w:szCs w:val="24"/>
        </w:rPr>
        <w:t>Objets</w:t>
      </w:r>
      <w:proofErr w:type="spellEnd"/>
      <w:r w:rsidRPr="00C05A2B">
        <w:rPr>
          <w:rFonts w:asciiTheme="minorHAnsi" w:hAnsiTheme="minorHAnsi" w:cstheme="minorHAnsi"/>
          <w:i/>
          <w:sz w:val="24"/>
          <w:szCs w:val="24"/>
        </w:rPr>
        <w:t xml:space="preserve"> au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Tome 2: Les </w:t>
      </w:r>
      <w:proofErr w:type="spellStart"/>
      <w:r w:rsidRPr="00C05A2B">
        <w:rPr>
          <w:rFonts w:asciiTheme="minorHAnsi" w:hAnsiTheme="minorHAnsi" w:cstheme="minorHAnsi"/>
          <w:i/>
          <w:sz w:val="24"/>
          <w:szCs w:val="24"/>
        </w:rPr>
        <w:t>Voies</w:t>
      </w:r>
      <w:proofErr w:type="spellEnd"/>
      <w:r w:rsidRPr="00C05A2B">
        <w:rPr>
          <w:rFonts w:asciiTheme="minorHAnsi" w:hAnsiTheme="minorHAnsi" w:cstheme="minorHAnsi"/>
          <w:i/>
          <w:sz w:val="24"/>
          <w:szCs w:val="24"/>
        </w:rPr>
        <w:t xml:space="preserve"> de la Recherche, </w:t>
      </w:r>
      <w:proofErr w:type="spellStart"/>
      <w:r w:rsidRPr="00C05A2B">
        <w:rPr>
          <w:rFonts w:asciiTheme="minorHAnsi" w:hAnsiTheme="minorHAnsi" w:cstheme="minorHAnsi"/>
          <w:i/>
          <w:sz w:val="24"/>
          <w:szCs w:val="24"/>
        </w:rPr>
        <w:t>Actes</w:t>
      </w:r>
      <w:proofErr w:type="spellEnd"/>
      <w:r w:rsidRPr="00C05A2B">
        <w:rPr>
          <w:rFonts w:asciiTheme="minorHAnsi" w:hAnsiTheme="minorHAnsi" w:cstheme="minorHAnsi"/>
          <w:i/>
          <w:sz w:val="24"/>
          <w:szCs w:val="24"/>
        </w:rPr>
        <w:t xml:space="preserve"> du Colloque de Foix-Le Mas </w:t>
      </w:r>
      <w:proofErr w:type="spellStart"/>
      <w:r w:rsidRPr="00C05A2B">
        <w:rPr>
          <w:rFonts w:asciiTheme="minorHAnsi" w:hAnsiTheme="minorHAnsi" w:cstheme="minorHAnsi"/>
          <w:i/>
          <w:sz w:val="24"/>
          <w:szCs w:val="24"/>
        </w:rPr>
        <w:t>d’Azil</w:t>
      </w:r>
      <w:proofErr w:type="spellEnd"/>
      <w:r w:rsidRPr="00C05A2B">
        <w:rPr>
          <w:rFonts w:asciiTheme="minorHAnsi" w:hAnsiTheme="minorHAnsi" w:cstheme="minorHAnsi"/>
          <w:sz w:val="24"/>
          <w:szCs w:val="24"/>
        </w:rPr>
        <w:t xml:space="preserve">. Paris: </w:t>
      </w:r>
      <w:proofErr w:type="spellStart"/>
      <w:r w:rsidRPr="00C05A2B">
        <w:rPr>
          <w:rFonts w:asciiTheme="minorHAnsi" w:hAnsiTheme="minorHAnsi" w:cstheme="minorHAnsi"/>
          <w:sz w:val="24"/>
          <w:szCs w:val="24"/>
        </w:rPr>
        <w:t>Ministère</w:t>
      </w:r>
      <w:proofErr w:type="spellEnd"/>
      <w:r w:rsidRPr="00C05A2B">
        <w:rPr>
          <w:rFonts w:asciiTheme="minorHAnsi" w:hAnsiTheme="minorHAnsi" w:cstheme="minorHAnsi"/>
          <w:sz w:val="24"/>
          <w:szCs w:val="24"/>
        </w:rPr>
        <w:t xml:space="preserve"> de la Culture, 83–98.</w:t>
      </w:r>
    </w:p>
    <w:p w14:paraId="461AD95D" w14:textId="0201C55D" w:rsidR="00851261" w:rsidRDefault="00A601A6" w:rsidP="006E130F">
      <w:pPr>
        <w:pStyle w:val="BodyText"/>
        <w:spacing w:before="100" w:beforeAutospacing="1" w:after="100" w:afterAutospacing="1"/>
        <w:rPr>
          <w:rFonts w:asciiTheme="minorHAnsi" w:hAnsiTheme="minorHAnsi" w:cstheme="minorHAnsi"/>
        </w:rPr>
      </w:pPr>
      <w:proofErr w:type="spellStart"/>
      <w:r w:rsidRPr="00C05A2B">
        <w:rPr>
          <w:rFonts w:asciiTheme="minorHAnsi" w:hAnsiTheme="minorHAnsi" w:cstheme="minorHAnsi"/>
        </w:rPr>
        <w:t>Sauvet</w:t>
      </w:r>
      <w:proofErr w:type="spellEnd"/>
      <w:r w:rsidRPr="00C05A2B">
        <w:rPr>
          <w:rFonts w:asciiTheme="minorHAnsi" w:hAnsiTheme="minorHAnsi" w:cstheme="minorHAnsi"/>
        </w:rPr>
        <w:t xml:space="preserve">, G. </w:t>
      </w:r>
      <w:r w:rsidR="006E130F">
        <w:rPr>
          <w:rFonts w:asciiTheme="minorHAnsi" w:hAnsiTheme="minorHAnsi" w:cstheme="minorHAnsi"/>
        </w:rPr>
        <w:t>and</w:t>
      </w:r>
      <w:r w:rsidRPr="00C05A2B">
        <w:rPr>
          <w:rFonts w:asciiTheme="minorHAnsi" w:hAnsiTheme="minorHAnsi" w:cstheme="minorHAnsi"/>
        </w:rPr>
        <w:t xml:space="preserve"> </w:t>
      </w:r>
      <w:proofErr w:type="spellStart"/>
      <w:r w:rsidRPr="00C05A2B">
        <w:rPr>
          <w:rFonts w:asciiTheme="minorHAnsi" w:hAnsiTheme="minorHAnsi" w:cstheme="minorHAnsi"/>
        </w:rPr>
        <w:t>Sauvet</w:t>
      </w:r>
      <w:proofErr w:type="spellEnd"/>
      <w:r w:rsidRPr="00C05A2B">
        <w:rPr>
          <w:rFonts w:asciiTheme="minorHAnsi" w:hAnsiTheme="minorHAnsi" w:cstheme="minorHAnsi"/>
        </w:rPr>
        <w:t xml:space="preserve">, S. 1979. </w:t>
      </w:r>
      <w:proofErr w:type="spellStart"/>
      <w:r w:rsidRPr="00C05A2B">
        <w:rPr>
          <w:rFonts w:asciiTheme="minorHAnsi" w:hAnsiTheme="minorHAnsi" w:cstheme="minorHAnsi"/>
        </w:rPr>
        <w:t>Fonction</w:t>
      </w:r>
      <w:proofErr w:type="spellEnd"/>
      <w:r w:rsidRPr="00C05A2B">
        <w:rPr>
          <w:rFonts w:asciiTheme="minorHAnsi" w:hAnsiTheme="minorHAnsi" w:cstheme="minorHAnsi"/>
        </w:rPr>
        <w:t xml:space="preserve"> </w:t>
      </w:r>
      <w:proofErr w:type="spellStart"/>
      <w:r w:rsidRPr="00C05A2B">
        <w:rPr>
          <w:rFonts w:asciiTheme="minorHAnsi" w:hAnsiTheme="minorHAnsi" w:cstheme="minorHAnsi"/>
        </w:rPr>
        <w:t>sémiologique</w:t>
      </w:r>
      <w:proofErr w:type="spellEnd"/>
      <w:r w:rsidRPr="00C05A2B">
        <w:rPr>
          <w:rFonts w:asciiTheme="minorHAnsi" w:hAnsiTheme="minorHAnsi" w:cstheme="minorHAnsi"/>
        </w:rPr>
        <w:t xml:space="preserve"> de </w:t>
      </w:r>
      <w:proofErr w:type="spellStart"/>
      <w:r w:rsidRPr="00C05A2B">
        <w:rPr>
          <w:rFonts w:asciiTheme="minorHAnsi" w:hAnsiTheme="minorHAnsi" w:cstheme="minorHAnsi"/>
        </w:rPr>
        <w:t>l’art</w:t>
      </w:r>
      <w:proofErr w:type="spellEnd"/>
      <w:r w:rsidRPr="00C05A2B">
        <w:rPr>
          <w:rFonts w:asciiTheme="minorHAnsi" w:hAnsiTheme="minorHAnsi" w:cstheme="minorHAnsi"/>
        </w:rPr>
        <w:t xml:space="preserve"> parietal animalier </w:t>
      </w:r>
      <w:r w:rsidR="006E130F">
        <w:rPr>
          <w:rFonts w:asciiTheme="minorHAnsi" w:hAnsiTheme="minorHAnsi" w:cstheme="minorHAnsi"/>
        </w:rPr>
        <w:t>F</w:t>
      </w:r>
      <w:r w:rsidRPr="00C05A2B">
        <w:rPr>
          <w:rFonts w:asciiTheme="minorHAnsi" w:hAnsiTheme="minorHAnsi" w:cstheme="minorHAnsi"/>
        </w:rPr>
        <w:t>ranco-</w:t>
      </w:r>
      <w:proofErr w:type="spellStart"/>
      <w:r w:rsidR="006E130F">
        <w:rPr>
          <w:rFonts w:asciiTheme="minorHAnsi" w:hAnsiTheme="minorHAnsi" w:cstheme="minorHAnsi"/>
        </w:rPr>
        <w:t>C</w:t>
      </w:r>
      <w:r w:rsidRPr="00C05A2B">
        <w:rPr>
          <w:rFonts w:asciiTheme="minorHAnsi" w:hAnsiTheme="minorHAnsi" w:cstheme="minorHAnsi"/>
        </w:rPr>
        <w:t>antabrique</w:t>
      </w:r>
      <w:proofErr w:type="spellEnd"/>
      <w:r w:rsidRPr="00C05A2B">
        <w:rPr>
          <w:rFonts w:asciiTheme="minorHAnsi" w:hAnsiTheme="minorHAnsi" w:cstheme="minorHAnsi"/>
        </w:rPr>
        <w:t>.</w:t>
      </w:r>
      <w:r w:rsidR="006E130F">
        <w:rPr>
          <w:rFonts w:asciiTheme="minorHAnsi" w:hAnsiTheme="minorHAnsi" w:cstheme="minorHAnsi"/>
        </w:rPr>
        <w:t xml:space="preserve"> </w:t>
      </w:r>
      <w:r w:rsidRPr="00C05A2B">
        <w:rPr>
          <w:rFonts w:asciiTheme="minorHAnsi" w:hAnsiTheme="minorHAnsi" w:cstheme="minorHAnsi"/>
          <w:i/>
        </w:rPr>
        <w:t xml:space="preserve">Bulletin de la Société </w:t>
      </w:r>
      <w:proofErr w:type="spellStart"/>
      <w:r w:rsidRPr="00C05A2B">
        <w:rPr>
          <w:rFonts w:asciiTheme="minorHAnsi" w:hAnsiTheme="minorHAnsi" w:cstheme="minorHAnsi"/>
          <w:i/>
        </w:rPr>
        <w:t>Préhistorique</w:t>
      </w:r>
      <w:proofErr w:type="spellEnd"/>
      <w:r w:rsidRPr="00C05A2B">
        <w:rPr>
          <w:rFonts w:asciiTheme="minorHAnsi" w:hAnsiTheme="minorHAnsi" w:cstheme="minorHAnsi"/>
          <w:i/>
        </w:rPr>
        <w:t xml:space="preserve"> Française </w:t>
      </w:r>
      <w:r w:rsidRPr="00C05A2B">
        <w:rPr>
          <w:rFonts w:asciiTheme="minorHAnsi" w:hAnsiTheme="minorHAnsi" w:cstheme="minorHAnsi"/>
        </w:rPr>
        <w:t>76 (10), 340–54.</w:t>
      </w:r>
    </w:p>
    <w:p w14:paraId="233C6D0D" w14:textId="7060CE8E" w:rsidR="00D8134D" w:rsidRPr="00C05A2B" w:rsidRDefault="00851261" w:rsidP="006E130F">
      <w:pPr>
        <w:pStyle w:val="BodyText"/>
        <w:spacing w:before="100" w:beforeAutospacing="1" w:after="100" w:afterAutospacing="1"/>
        <w:ind w:hanging="1"/>
        <w:rPr>
          <w:rFonts w:asciiTheme="minorHAnsi" w:hAnsiTheme="minorHAnsi" w:cstheme="minorHAnsi"/>
          <w:lang w:eastAsia="en-GB"/>
        </w:rPr>
      </w:pPr>
      <w:r w:rsidRPr="00C05A2B">
        <w:rPr>
          <w:rFonts w:asciiTheme="minorHAnsi" w:hAnsiTheme="minorHAnsi" w:cstheme="minorHAnsi"/>
          <w:lang w:eastAsia="en-GB"/>
        </w:rPr>
        <w:t>Schmidt-</w:t>
      </w:r>
      <w:proofErr w:type="spellStart"/>
      <w:r w:rsidRPr="00C05A2B">
        <w:rPr>
          <w:rFonts w:asciiTheme="minorHAnsi" w:hAnsiTheme="minorHAnsi" w:cstheme="minorHAnsi"/>
          <w:lang w:eastAsia="en-GB"/>
        </w:rPr>
        <w:t>Kaler</w:t>
      </w:r>
      <w:proofErr w:type="spellEnd"/>
      <w:r w:rsidRPr="00C05A2B">
        <w:rPr>
          <w:rFonts w:asciiTheme="minorHAnsi" w:hAnsiTheme="minorHAnsi" w:cstheme="minorHAnsi"/>
          <w:lang w:eastAsia="en-GB"/>
        </w:rPr>
        <w:t xml:space="preserve">, H. 2008. Die </w:t>
      </w:r>
      <w:proofErr w:type="spellStart"/>
      <w:r w:rsidRPr="00C05A2B">
        <w:rPr>
          <w:rFonts w:asciiTheme="minorHAnsi" w:hAnsiTheme="minorHAnsi" w:cstheme="minorHAnsi"/>
          <w:lang w:eastAsia="en-GB"/>
        </w:rPr>
        <w:t>Entwicklung</w:t>
      </w:r>
      <w:proofErr w:type="spellEnd"/>
      <w:r w:rsidRPr="00C05A2B">
        <w:rPr>
          <w:rFonts w:asciiTheme="minorHAnsi" w:hAnsiTheme="minorHAnsi" w:cstheme="minorHAnsi"/>
          <w:lang w:eastAsia="en-GB"/>
        </w:rPr>
        <w:t xml:space="preserve"> des </w:t>
      </w:r>
      <w:proofErr w:type="spellStart"/>
      <w:r w:rsidRPr="00C05A2B">
        <w:rPr>
          <w:rFonts w:asciiTheme="minorHAnsi" w:hAnsiTheme="minorHAnsi" w:cstheme="minorHAnsi"/>
          <w:lang w:eastAsia="en-GB"/>
        </w:rPr>
        <w:t>Kalender-Denkens</w:t>
      </w:r>
      <w:proofErr w:type="spellEnd"/>
      <w:r>
        <w:rPr>
          <w:rFonts w:asciiTheme="minorHAnsi" w:hAnsiTheme="minorHAnsi" w:cstheme="minorHAnsi"/>
          <w:lang w:eastAsia="en-GB"/>
        </w:rPr>
        <w:t xml:space="preserve"> </w:t>
      </w:r>
      <w:r w:rsidRPr="00C05A2B">
        <w:rPr>
          <w:rFonts w:asciiTheme="minorHAnsi" w:hAnsiTheme="minorHAnsi" w:cstheme="minorHAnsi"/>
          <w:lang w:eastAsia="en-GB"/>
        </w:rPr>
        <w:t xml:space="preserve">in </w:t>
      </w:r>
      <w:proofErr w:type="spellStart"/>
      <w:r w:rsidRPr="00C05A2B">
        <w:rPr>
          <w:rFonts w:asciiTheme="minorHAnsi" w:hAnsiTheme="minorHAnsi" w:cstheme="minorHAnsi"/>
          <w:lang w:eastAsia="en-GB"/>
        </w:rPr>
        <w:t>Mitteleuropa</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vom</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Paläolithikum</w:t>
      </w:r>
      <w:proofErr w:type="spellEnd"/>
      <w:r w:rsidRPr="00C05A2B">
        <w:rPr>
          <w:rFonts w:asciiTheme="minorHAnsi" w:hAnsiTheme="minorHAnsi" w:cstheme="minorHAnsi"/>
          <w:lang w:eastAsia="en-GB"/>
        </w:rPr>
        <w:t xml:space="preserve"> bis </w:t>
      </w:r>
      <w:proofErr w:type="spellStart"/>
      <w:r w:rsidRPr="00C05A2B">
        <w:rPr>
          <w:rFonts w:asciiTheme="minorHAnsi" w:hAnsiTheme="minorHAnsi" w:cstheme="minorHAnsi"/>
          <w:lang w:eastAsia="en-GB"/>
        </w:rPr>
        <w:t>zur</w:t>
      </w:r>
      <w:proofErr w:type="spellEnd"/>
      <w:r w:rsidRPr="00C05A2B">
        <w:rPr>
          <w:rFonts w:asciiTheme="minorHAnsi" w:hAnsiTheme="minorHAnsi" w:cstheme="minorHAnsi"/>
          <w:lang w:eastAsia="en-GB"/>
        </w:rPr>
        <w:t xml:space="preserve"> </w:t>
      </w:r>
      <w:proofErr w:type="spellStart"/>
      <w:r w:rsidRPr="00C05A2B">
        <w:rPr>
          <w:rFonts w:asciiTheme="minorHAnsi" w:hAnsiTheme="minorHAnsi" w:cstheme="minorHAnsi"/>
          <w:lang w:eastAsia="en-GB"/>
        </w:rPr>
        <w:t>Eiszenzeit</w:t>
      </w:r>
      <w:proofErr w:type="spellEnd"/>
      <w:r w:rsidRPr="00C05A2B">
        <w:rPr>
          <w:rFonts w:asciiTheme="minorHAnsi" w:hAnsiTheme="minorHAnsi" w:cstheme="minorHAnsi"/>
          <w:lang w:eastAsia="en-GB"/>
        </w:rPr>
        <w:t xml:space="preserve">. </w:t>
      </w:r>
      <w:r w:rsidRPr="00C05A2B">
        <w:rPr>
          <w:rFonts w:asciiTheme="minorHAnsi" w:hAnsiTheme="minorHAnsi" w:cstheme="minorHAnsi"/>
          <w:i/>
          <w:lang w:eastAsia="en-GB"/>
        </w:rPr>
        <w:t>Acta</w:t>
      </w:r>
      <w:r>
        <w:rPr>
          <w:rFonts w:asciiTheme="minorHAnsi" w:hAnsiTheme="minorHAnsi" w:cstheme="minorHAnsi"/>
          <w:i/>
          <w:lang w:eastAsia="en-GB"/>
        </w:rPr>
        <w:t xml:space="preserve"> </w:t>
      </w:r>
      <w:proofErr w:type="spellStart"/>
      <w:r w:rsidRPr="00C05A2B">
        <w:rPr>
          <w:rFonts w:asciiTheme="minorHAnsi" w:hAnsiTheme="minorHAnsi" w:cstheme="minorHAnsi"/>
          <w:i/>
          <w:lang w:eastAsia="en-GB"/>
        </w:rPr>
        <w:t>Praehistorica</w:t>
      </w:r>
      <w:proofErr w:type="spellEnd"/>
      <w:r w:rsidRPr="00C05A2B">
        <w:rPr>
          <w:rFonts w:asciiTheme="minorHAnsi" w:hAnsiTheme="minorHAnsi" w:cstheme="minorHAnsi"/>
          <w:i/>
          <w:lang w:eastAsia="en-GB"/>
        </w:rPr>
        <w:t xml:space="preserve"> et </w:t>
      </w:r>
      <w:proofErr w:type="spellStart"/>
      <w:r w:rsidRPr="00C05A2B">
        <w:rPr>
          <w:rFonts w:asciiTheme="minorHAnsi" w:hAnsiTheme="minorHAnsi" w:cstheme="minorHAnsi"/>
          <w:i/>
          <w:lang w:eastAsia="en-GB"/>
        </w:rPr>
        <w:t>Archaeologica</w:t>
      </w:r>
      <w:proofErr w:type="spellEnd"/>
      <w:r w:rsidRPr="00C05A2B">
        <w:rPr>
          <w:rFonts w:asciiTheme="minorHAnsi" w:hAnsiTheme="minorHAnsi" w:cstheme="minorHAnsi"/>
          <w:lang w:eastAsia="en-GB"/>
        </w:rPr>
        <w:t xml:space="preserve"> 40: 11–36.</w:t>
      </w:r>
    </w:p>
    <w:p w14:paraId="3B2B1D31" w14:textId="713E1734" w:rsidR="00D8134D" w:rsidRPr="00C05A2B" w:rsidRDefault="00A601A6" w:rsidP="006E130F">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Sieveking</w:t>
      </w:r>
      <w:proofErr w:type="spellEnd"/>
      <w:r w:rsidRPr="00C05A2B">
        <w:rPr>
          <w:rFonts w:asciiTheme="minorHAnsi" w:hAnsiTheme="minorHAnsi" w:cstheme="minorHAnsi"/>
          <w:sz w:val="24"/>
          <w:szCs w:val="24"/>
        </w:rPr>
        <w:t xml:space="preserve">, A. 1987a. </w:t>
      </w:r>
      <w:r w:rsidRPr="00C05A2B">
        <w:rPr>
          <w:rFonts w:asciiTheme="minorHAnsi" w:hAnsiTheme="minorHAnsi" w:cstheme="minorHAnsi"/>
          <w:i/>
          <w:sz w:val="24"/>
          <w:szCs w:val="24"/>
        </w:rPr>
        <w:t xml:space="preserve">Engraved Magdalenian Plaquettes, </w:t>
      </w:r>
      <w:r w:rsidRPr="00C05A2B">
        <w:rPr>
          <w:rFonts w:asciiTheme="minorHAnsi" w:hAnsiTheme="minorHAnsi" w:cstheme="minorHAnsi"/>
          <w:sz w:val="24"/>
          <w:szCs w:val="24"/>
        </w:rPr>
        <w:t>1987 Oxford: Oxford (BAR International Series 369).</w:t>
      </w:r>
    </w:p>
    <w:p w14:paraId="5DD8ADAE" w14:textId="6CFA8C66" w:rsidR="00F25E30" w:rsidRPr="00C05A2B" w:rsidRDefault="00A601A6" w:rsidP="00BF1A35">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Sieveking</w:t>
      </w:r>
      <w:proofErr w:type="spellEnd"/>
      <w:r w:rsidRPr="00C05A2B">
        <w:rPr>
          <w:rFonts w:asciiTheme="minorHAnsi" w:hAnsiTheme="minorHAnsi" w:cstheme="minorHAnsi"/>
          <w:sz w:val="24"/>
          <w:szCs w:val="24"/>
        </w:rPr>
        <w:t xml:space="preserve">, A. 1987b. Les Plaquettes et </w:t>
      </w:r>
      <w:proofErr w:type="spellStart"/>
      <w:r w:rsidRPr="00C05A2B">
        <w:rPr>
          <w:rFonts w:asciiTheme="minorHAnsi" w:hAnsiTheme="minorHAnsi" w:cstheme="minorHAnsi"/>
          <w:sz w:val="24"/>
          <w:szCs w:val="24"/>
        </w:rPr>
        <w:t>leur</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Rôle</w:t>
      </w:r>
      <w:proofErr w:type="spellEnd"/>
      <w:r w:rsidRPr="00C05A2B">
        <w:rPr>
          <w:rFonts w:asciiTheme="minorHAnsi" w:hAnsiTheme="minorHAnsi" w:cstheme="minorHAnsi"/>
          <w:sz w:val="24"/>
          <w:szCs w:val="24"/>
        </w:rPr>
        <w:t xml:space="preserve">, in </w:t>
      </w:r>
      <w:proofErr w:type="spellStart"/>
      <w:r w:rsidRPr="00C05A2B">
        <w:rPr>
          <w:rFonts w:asciiTheme="minorHAnsi" w:hAnsiTheme="minorHAnsi" w:cstheme="minorHAnsi"/>
          <w:i/>
          <w:sz w:val="24"/>
          <w:szCs w:val="24"/>
        </w:rPr>
        <w:t>L’Art</w:t>
      </w:r>
      <w:proofErr w:type="spellEnd"/>
      <w:r w:rsidRPr="00C05A2B">
        <w:rPr>
          <w:rFonts w:asciiTheme="minorHAnsi" w:hAnsiTheme="minorHAnsi" w:cstheme="minorHAnsi"/>
          <w:i/>
          <w:sz w:val="24"/>
          <w:szCs w:val="24"/>
        </w:rPr>
        <w:t xml:space="preserve"> des </w:t>
      </w:r>
      <w:proofErr w:type="spellStart"/>
      <w:r w:rsidRPr="00C05A2B">
        <w:rPr>
          <w:rFonts w:asciiTheme="minorHAnsi" w:hAnsiTheme="minorHAnsi" w:cstheme="minorHAnsi"/>
          <w:i/>
          <w:sz w:val="24"/>
          <w:szCs w:val="24"/>
        </w:rPr>
        <w:t>Objets</w:t>
      </w:r>
      <w:proofErr w:type="spellEnd"/>
      <w:r w:rsidRPr="00C05A2B">
        <w:rPr>
          <w:rFonts w:asciiTheme="minorHAnsi" w:hAnsiTheme="minorHAnsi" w:cstheme="minorHAnsi"/>
          <w:i/>
          <w:sz w:val="24"/>
          <w:szCs w:val="24"/>
        </w:rPr>
        <w:t xml:space="preserve"> au </w:t>
      </w:r>
      <w:proofErr w:type="spellStart"/>
      <w:r w:rsidRPr="00C05A2B">
        <w:rPr>
          <w:rFonts w:asciiTheme="minorHAnsi" w:hAnsiTheme="minorHAnsi" w:cstheme="minorHAnsi"/>
          <w:i/>
          <w:sz w:val="24"/>
          <w:szCs w:val="24"/>
        </w:rPr>
        <w:t>Paléolithique</w:t>
      </w:r>
      <w:proofErr w:type="spellEnd"/>
      <w:r w:rsidRPr="00C05A2B">
        <w:rPr>
          <w:rFonts w:asciiTheme="minorHAnsi" w:hAnsiTheme="minorHAnsi" w:cstheme="minorHAnsi"/>
          <w:i/>
          <w:sz w:val="24"/>
          <w:szCs w:val="24"/>
        </w:rPr>
        <w:t xml:space="preserve">, Tome 2: Les </w:t>
      </w:r>
      <w:proofErr w:type="spellStart"/>
      <w:r w:rsidRPr="00C05A2B">
        <w:rPr>
          <w:rFonts w:asciiTheme="minorHAnsi" w:hAnsiTheme="minorHAnsi" w:cstheme="minorHAnsi"/>
          <w:i/>
          <w:sz w:val="24"/>
          <w:szCs w:val="24"/>
        </w:rPr>
        <w:t>Voies</w:t>
      </w:r>
      <w:proofErr w:type="spellEnd"/>
      <w:r w:rsidRPr="00C05A2B">
        <w:rPr>
          <w:rFonts w:asciiTheme="minorHAnsi" w:hAnsiTheme="minorHAnsi" w:cstheme="minorHAnsi"/>
          <w:i/>
          <w:sz w:val="24"/>
          <w:szCs w:val="24"/>
        </w:rPr>
        <w:t xml:space="preserve"> de la Recherche, </w:t>
      </w:r>
      <w:proofErr w:type="spellStart"/>
      <w:r w:rsidRPr="00C05A2B">
        <w:rPr>
          <w:rFonts w:asciiTheme="minorHAnsi" w:hAnsiTheme="minorHAnsi" w:cstheme="minorHAnsi"/>
          <w:i/>
          <w:sz w:val="24"/>
          <w:szCs w:val="24"/>
        </w:rPr>
        <w:t>Actes</w:t>
      </w:r>
      <w:proofErr w:type="spellEnd"/>
      <w:r w:rsidRPr="00C05A2B">
        <w:rPr>
          <w:rFonts w:asciiTheme="minorHAnsi" w:hAnsiTheme="minorHAnsi" w:cstheme="minorHAnsi"/>
          <w:i/>
          <w:sz w:val="24"/>
          <w:szCs w:val="24"/>
        </w:rPr>
        <w:t xml:space="preserve"> du Colloque de Foix-Le Mas </w:t>
      </w:r>
      <w:proofErr w:type="spellStart"/>
      <w:r w:rsidRPr="00C05A2B">
        <w:rPr>
          <w:rFonts w:asciiTheme="minorHAnsi" w:hAnsiTheme="minorHAnsi" w:cstheme="minorHAnsi"/>
          <w:i/>
          <w:sz w:val="24"/>
          <w:szCs w:val="24"/>
        </w:rPr>
        <w:t>d’Azil</w:t>
      </w:r>
      <w:proofErr w:type="spellEnd"/>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 xml:space="preserve">Paris: </w:t>
      </w:r>
      <w:proofErr w:type="spellStart"/>
      <w:r w:rsidRPr="00C05A2B">
        <w:rPr>
          <w:rFonts w:asciiTheme="minorHAnsi" w:hAnsiTheme="minorHAnsi" w:cstheme="minorHAnsi"/>
          <w:sz w:val="24"/>
          <w:szCs w:val="24"/>
        </w:rPr>
        <w:t>Ministère</w:t>
      </w:r>
      <w:proofErr w:type="spellEnd"/>
      <w:r w:rsidRPr="00C05A2B">
        <w:rPr>
          <w:rFonts w:asciiTheme="minorHAnsi" w:hAnsiTheme="minorHAnsi" w:cstheme="minorHAnsi"/>
          <w:sz w:val="24"/>
          <w:szCs w:val="24"/>
        </w:rPr>
        <w:t xml:space="preserve"> de la Culture, 7–18.</w:t>
      </w:r>
    </w:p>
    <w:p w14:paraId="5B4B9B3A" w14:textId="62E90F60" w:rsidR="00851261" w:rsidRDefault="00F25E30"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Stiner, M. 1994. </w:t>
      </w:r>
      <w:proofErr w:type="spellStart"/>
      <w:r w:rsidRPr="00C05A2B">
        <w:rPr>
          <w:rFonts w:asciiTheme="minorHAnsi" w:hAnsiTheme="minorHAnsi" w:cstheme="minorHAnsi"/>
          <w:i/>
          <w:sz w:val="24"/>
          <w:szCs w:val="24"/>
        </w:rPr>
        <w:t>Honor</w:t>
      </w:r>
      <w:proofErr w:type="spellEnd"/>
      <w:r w:rsidRPr="00C05A2B">
        <w:rPr>
          <w:rFonts w:asciiTheme="minorHAnsi" w:hAnsiTheme="minorHAnsi" w:cstheme="minorHAnsi"/>
          <w:i/>
          <w:sz w:val="24"/>
          <w:szCs w:val="24"/>
        </w:rPr>
        <w:t xml:space="preserve"> Among Thieves: a Zoo-archaeological Study of Neanderthal Ecology. </w:t>
      </w:r>
      <w:r w:rsidRPr="00C05A2B">
        <w:rPr>
          <w:rFonts w:asciiTheme="minorHAnsi" w:hAnsiTheme="minorHAnsi" w:cstheme="minorHAnsi"/>
          <w:sz w:val="24"/>
          <w:szCs w:val="24"/>
        </w:rPr>
        <w:t>Princeton New Jersey: Princeton University Press.</w:t>
      </w:r>
    </w:p>
    <w:p w14:paraId="4D91C00B" w14:textId="21FFCC7D" w:rsidR="00851261" w:rsidRPr="006D3ABC" w:rsidRDefault="00851261" w:rsidP="006E130F">
      <w:pPr>
        <w:pStyle w:val="BodyText"/>
        <w:spacing w:before="100" w:beforeAutospacing="1" w:after="100" w:afterAutospacing="1"/>
        <w:rPr>
          <w:rFonts w:asciiTheme="minorHAnsi" w:hAnsiTheme="minorHAnsi" w:cstheme="minorHAnsi"/>
          <w:lang w:eastAsia="en-GB"/>
        </w:rPr>
      </w:pPr>
      <w:proofErr w:type="spellStart"/>
      <w:r w:rsidRPr="00C05A2B">
        <w:rPr>
          <w:rFonts w:asciiTheme="minorHAnsi" w:hAnsiTheme="minorHAnsi" w:cstheme="minorHAnsi"/>
          <w:lang w:eastAsia="en-GB"/>
        </w:rPr>
        <w:t>Sweatman</w:t>
      </w:r>
      <w:proofErr w:type="spellEnd"/>
      <w:r w:rsidRPr="00C05A2B">
        <w:rPr>
          <w:rFonts w:asciiTheme="minorHAnsi" w:hAnsiTheme="minorHAnsi" w:cstheme="minorHAnsi"/>
          <w:lang w:eastAsia="en-GB"/>
        </w:rPr>
        <w:t>, M. and Coombs, A. 2018. Decoding European</w:t>
      </w:r>
      <w:r>
        <w:rPr>
          <w:rFonts w:asciiTheme="minorHAnsi" w:hAnsiTheme="minorHAnsi" w:cstheme="minorHAnsi"/>
          <w:lang w:eastAsia="en-GB"/>
        </w:rPr>
        <w:t xml:space="preserve"> </w:t>
      </w:r>
      <w:r w:rsidRPr="00C05A2B">
        <w:rPr>
          <w:rFonts w:asciiTheme="minorHAnsi" w:hAnsiTheme="minorHAnsi" w:cstheme="minorHAnsi"/>
          <w:lang w:eastAsia="en-GB"/>
        </w:rPr>
        <w:t>Palaeolithic art: Extremely ancient knowledge of precession of the</w:t>
      </w:r>
      <w:r>
        <w:rPr>
          <w:rFonts w:asciiTheme="minorHAnsi" w:hAnsiTheme="minorHAnsi" w:cstheme="minorHAnsi"/>
          <w:lang w:eastAsia="en-GB"/>
        </w:rPr>
        <w:t xml:space="preserve"> </w:t>
      </w:r>
      <w:r w:rsidRPr="00C05A2B">
        <w:rPr>
          <w:rFonts w:asciiTheme="minorHAnsi" w:hAnsiTheme="minorHAnsi" w:cstheme="minorHAnsi"/>
          <w:lang w:eastAsia="en-GB"/>
        </w:rPr>
        <w:t xml:space="preserve">equinoxes. </w:t>
      </w:r>
      <w:r w:rsidRPr="00851261">
        <w:rPr>
          <w:rFonts w:asciiTheme="minorHAnsi" w:hAnsiTheme="minorHAnsi" w:cstheme="minorHAnsi"/>
          <w:i/>
          <w:iCs/>
          <w:lang w:eastAsia="en-GB"/>
        </w:rPr>
        <w:t>Royal Society Open Science</w:t>
      </w:r>
      <w:r w:rsidRPr="00C05A2B">
        <w:rPr>
          <w:rFonts w:asciiTheme="minorHAnsi" w:hAnsiTheme="minorHAnsi" w:cstheme="minorHAnsi"/>
          <w:lang w:eastAsia="en-GB"/>
        </w:rPr>
        <w:t>, arXiv:1806.00046,b, 1–17.</w:t>
      </w:r>
      <w:r w:rsidRPr="00C05A2B">
        <w:rPr>
          <w:rFonts w:asciiTheme="minorHAnsi" w:hAnsiTheme="minorHAnsi" w:cstheme="minorHAnsi"/>
          <w:lang w:eastAsia="en-GB"/>
        </w:rPr>
        <w:br/>
        <w:t xml:space="preserve">&gt; </w:t>
      </w:r>
      <w:hyperlink r:id="rId13" w:tgtFrame="_blank" w:history="1">
        <w:r w:rsidRPr="00C05A2B">
          <w:rPr>
            <w:rFonts w:asciiTheme="minorHAnsi" w:hAnsiTheme="minorHAnsi" w:cstheme="minorHAnsi"/>
            <w:u w:val="single"/>
            <w:lang w:eastAsia="en-GB"/>
          </w:rPr>
          <w:t>https://doi.org/arXiv</w:t>
        </w:r>
      </w:hyperlink>
      <w:r w:rsidRPr="00C05A2B">
        <w:rPr>
          <w:rFonts w:asciiTheme="minorHAnsi" w:hAnsiTheme="minorHAnsi" w:cstheme="minorHAnsi"/>
          <w:lang w:eastAsia="en-GB"/>
        </w:rPr>
        <w:t xml:space="preserve"> preprint arXiv:1806.00046.</w:t>
      </w:r>
    </w:p>
    <w:p w14:paraId="7B71AE2E" w14:textId="1BBFF01D" w:rsidR="006D3ABC" w:rsidRPr="006D3ABC" w:rsidRDefault="006D3ABC" w:rsidP="00BF1A35">
      <w:pPr>
        <w:spacing w:before="100" w:beforeAutospacing="1" w:after="100" w:afterAutospacing="1"/>
        <w:rPr>
          <w:rFonts w:asciiTheme="minorHAnsi" w:hAnsiTheme="minorHAnsi" w:cstheme="minorHAnsi"/>
          <w:sz w:val="24"/>
          <w:szCs w:val="24"/>
        </w:rPr>
      </w:pPr>
      <w:r w:rsidRPr="006D3ABC">
        <w:rPr>
          <w:rFonts w:asciiTheme="minorHAnsi" w:hAnsiTheme="minorHAnsi" w:cstheme="minorHAnsi"/>
          <w:sz w:val="24"/>
          <w:szCs w:val="24"/>
        </w:rPr>
        <w:t xml:space="preserve">Tang, J., Ward, J. and Butterworth, B. 2008.  Number forms in the Brain. </w:t>
      </w:r>
      <w:r w:rsidRPr="006D3ABC">
        <w:rPr>
          <w:rFonts w:asciiTheme="minorHAnsi" w:hAnsiTheme="minorHAnsi" w:cstheme="minorHAnsi"/>
          <w:i/>
          <w:iCs/>
          <w:sz w:val="24"/>
          <w:szCs w:val="24"/>
        </w:rPr>
        <w:t xml:space="preserve">Journal of Cognitive </w:t>
      </w:r>
      <w:r>
        <w:rPr>
          <w:rFonts w:asciiTheme="minorHAnsi" w:hAnsiTheme="minorHAnsi" w:cstheme="minorHAnsi"/>
          <w:i/>
          <w:iCs/>
          <w:sz w:val="24"/>
          <w:szCs w:val="24"/>
        </w:rPr>
        <w:t xml:space="preserve">  </w:t>
      </w:r>
      <w:r w:rsidRPr="006D3ABC">
        <w:rPr>
          <w:rFonts w:asciiTheme="minorHAnsi" w:hAnsiTheme="minorHAnsi" w:cstheme="minorHAnsi"/>
          <w:i/>
          <w:iCs/>
          <w:sz w:val="24"/>
          <w:szCs w:val="24"/>
        </w:rPr>
        <w:t>Neuroscience</w:t>
      </w:r>
      <w:r w:rsidRPr="006D3ABC">
        <w:rPr>
          <w:rFonts w:asciiTheme="minorHAnsi" w:hAnsiTheme="minorHAnsi" w:cstheme="minorHAnsi"/>
          <w:sz w:val="24"/>
          <w:szCs w:val="24"/>
        </w:rPr>
        <w:t xml:space="preserve"> 20:9, 1547–1556.</w:t>
      </w:r>
    </w:p>
    <w:p w14:paraId="5509145B" w14:textId="2E133E59" w:rsidR="00D8134D" w:rsidRPr="00C05A2B" w:rsidRDefault="00A601A6" w:rsidP="006E130F">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Tosello</w:t>
      </w:r>
      <w:proofErr w:type="spellEnd"/>
      <w:r w:rsidRPr="00C05A2B">
        <w:rPr>
          <w:rFonts w:asciiTheme="minorHAnsi" w:hAnsiTheme="minorHAnsi" w:cstheme="minorHAnsi"/>
          <w:sz w:val="24"/>
          <w:szCs w:val="24"/>
        </w:rPr>
        <w:t>, G.</w:t>
      </w:r>
      <w:r w:rsidR="006E130F">
        <w:rPr>
          <w:rFonts w:asciiTheme="minorHAnsi" w:hAnsiTheme="minorHAnsi" w:cstheme="minorHAnsi"/>
          <w:sz w:val="24"/>
          <w:szCs w:val="24"/>
        </w:rPr>
        <w:t xml:space="preserve"> 2003.</w:t>
      </w:r>
      <w:r w:rsidRPr="00C05A2B">
        <w:rPr>
          <w:rFonts w:asciiTheme="minorHAnsi" w:hAnsiTheme="minorHAnsi" w:cstheme="minorHAnsi"/>
          <w:sz w:val="24"/>
          <w:szCs w:val="24"/>
        </w:rPr>
        <w:t xml:space="preserve"> </w:t>
      </w:r>
      <w:proofErr w:type="spellStart"/>
      <w:r w:rsidRPr="00C05A2B">
        <w:rPr>
          <w:rFonts w:asciiTheme="minorHAnsi" w:hAnsiTheme="minorHAnsi" w:cstheme="minorHAnsi"/>
          <w:i/>
          <w:sz w:val="24"/>
          <w:szCs w:val="24"/>
        </w:rPr>
        <w:t>Pierres</w:t>
      </w:r>
      <w:proofErr w:type="spellEnd"/>
      <w:r w:rsidRPr="00C05A2B">
        <w:rPr>
          <w:rFonts w:asciiTheme="minorHAnsi" w:hAnsiTheme="minorHAnsi" w:cstheme="minorHAnsi"/>
          <w:i/>
          <w:sz w:val="24"/>
          <w:szCs w:val="24"/>
        </w:rPr>
        <w:t xml:space="preserve"> </w:t>
      </w:r>
      <w:proofErr w:type="spellStart"/>
      <w:r w:rsidRPr="00C05A2B">
        <w:rPr>
          <w:rFonts w:asciiTheme="minorHAnsi" w:hAnsiTheme="minorHAnsi" w:cstheme="minorHAnsi"/>
          <w:i/>
          <w:sz w:val="24"/>
          <w:szCs w:val="24"/>
        </w:rPr>
        <w:t>gravées</w:t>
      </w:r>
      <w:proofErr w:type="spellEnd"/>
      <w:r w:rsidRPr="00C05A2B">
        <w:rPr>
          <w:rFonts w:asciiTheme="minorHAnsi" w:hAnsiTheme="minorHAnsi" w:cstheme="minorHAnsi"/>
          <w:i/>
          <w:sz w:val="24"/>
          <w:szCs w:val="24"/>
        </w:rPr>
        <w:t xml:space="preserve"> du Périgord </w:t>
      </w:r>
      <w:proofErr w:type="spellStart"/>
      <w:r w:rsidRPr="00C05A2B">
        <w:rPr>
          <w:rFonts w:asciiTheme="minorHAnsi" w:hAnsiTheme="minorHAnsi" w:cstheme="minorHAnsi"/>
          <w:i/>
          <w:sz w:val="24"/>
          <w:szCs w:val="24"/>
        </w:rPr>
        <w:t>Magdalénien</w:t>
      </w:r>
      <w:proofErr w:type="spellEnd"/>
      <w:r w:rsidRPr="00C05A2B">
        <w:rPr>
          <w:rFonts w:asciiTheme="minorHAnsi" w:hAnsiTheme="minorHAnsi" w:cstheme="minorHAnsi"/>
          <w:i/>
          <w:sz w:val="24"/>
          <w:szCs w:val="24"/>
        </w:rPr>
        <w:t>, Art, Symbols, territories</w:t>
      </w:r>
      <w:r w:rsidR="006E130F">
        <w:rPr>
          <w:rFonts w:asciiTheme="minorHAnsi" w:hAnsiTheme="minorHAnsi" w:cstheme="minorHAnsi"/>
          <w:i/>
          <w:sz w:val="24"/>
          <w:szCs w:val="24"/>
        </w:rPr>
        <w:t>.</w:t>
      </w:r>
      <w:r w:rsidRPr="00C05A2B">
        <w:rPr>
          <w:rFonts w:asciiTheme="minorHAnsi" w:hAnsiTheme="minorHAnsi" w:cstheme="minorHAnsi"/>
          <w:i/>
          <w:sz w:val="24"/>
          <w:szCs w:val="24"/>
        </w:rPr>
        <w:t xml:space="preserve"> </w:t>
      </w:r>
      <w:r w:rsidRPr="00C05A2B">
        <w:rPr>
          <w:rFonts w:asciiTheme="minorHAnsi" w:hAnsiTheme="minorHAnsi" w:cstheme="minorHAnsi"/>
          <w:sz w:val="24"/>
          <w:szCs w:val="24"/>
        </w:rPr>
        <w:t>Paris</w:t>
      </w:r>
      <w:r w:rsidR="006E130F">
        <w:rPr>
          <w:rFonts w:asciiTheme="minorHAnsi" w:hAnsiTheme="minorHAnsi" w:cstheme="minorHAnsi"/>
          <w:sz w:val="24"/>
          <w:szCs w:val="24"/>
        </w:rPr>
        <w:t>:</w:t>
      </w:r>
      <w:r w:rsidRPr="00C05A2B">
        <w:rPr>
          <w:rFonts w:asciiTheme="minorHAnsi" w:hAnsiTheme="minorHAnsi" w:cstheme="minorHAnsi"/>
          <w:sz w:val="24"/>
          <w:szCs w:val="24"/>
        </w:rPr>
        <w:t xml:space="preserve"> CNRS </w:t>
      </w:r>
      <w:proofErr w:type="spellStart"/>
      <w:r w:rsidRPr="00C05A2B">
        <w:rPr>
          <w:rFonts w:asciiTheme="minorHAnsi" w:hAnsiTheme="minorHAnsi" w:cstheme="minorHAnsi"/>
          <w:sz w:val="24"/>
          <w:szCs w:val="24"/>
        </w:rPr>
        <w:t>éditions</w:t>
      </w:r>
      <w:proofErr w:type="spellEnd"/>
      <w:r w:rsidRPr="00C05A2B">
        <w:rPr>
          <w:rFonts w:asciiTheme="minorHAnsi" w:hAnsiTheme="minorHAnsi" w:cstheme="minorHAnsi"/>
          <w:sz w:val="24"/>
          <w:szCs w:val="24"/>
        </w:rPr>
        <w:t>, (</w:t>
      </w:r>
      <w:proofErr w:type="spellStart"/>
      <w:r w:rsidRPr="006E130F">
        <w:rPr>
          <w:rFonts w:asciiTheme="minorHAnsi" w:hAnsiTheme="minorHAnsi" w:cstheme="minorHAnsi"/>
          <w:i/>
          <w:iCs/>
          <w:sz w:val="24"/>
          <w:szCs w:val="24"/>
        </w:rPr>
        <w:t>Suppléments</w:t>
      </w:r>
      <w:proofErr w:type="spellEnd"/>
      <w:r w:rsidRPr="006E130F">
        <w:rPr>
          <w:rFonts w:asciiTheme="minorHAnsi" w:hAnsiTheme="minorHAnsi" w:cstheme="minorHAnsi"/>
          <w:i/>
          <w:iCs/>
          <w:sz w:val="24"/>
          <w:szCs w:val="24"/>
        </w:rPr>
        <w:t xml:space="preserve"> á Gallia </w:t>
      </w:r>
      <w:proofErr w:type="spellStart"/>
      <w:r w:rsidRPr="006E130F">
        <w:rPr>
          <w:rFonts w:asciiTheme="minorHAnsi" w:hAnsiTheme="minorHAnsi" w:cstheme="minorHAnsi"/>
          <w:i/>
          <w:iCs/>
          <w:sz w:val="24"/>
          <w:szCs w:val="24"/>
        </w:rPr>
        <w:t>Préhistoire</w:t>
      </w:r>
      <w:proofErr w:type="spellEnd"/>
      <w:r w:rsidR="006E130F">
        <w:rPr>
          <w:rFonts w:asciiTheme="minorHAnsi" w:hAnsiTheme="minorHAnsi" w:cstheme="minorHAnsi"/>
          <w:sz w:val="24"/>
          <w:szCs w:val="24"/>
        </w:rPr>
        <w:t xml:space="preserve"> </w:t>
      </w:r>
      <w:r w:rsidRPr="00C05A2B">
        <w:rPr>
          <w:rFonts w:asciiTheme="minorHAnsi" w:hAnsiTheme="minorHAnsi" w:cstheme="minorHAnsi"/>
          <w:sz w:val="24"/>
          <w:szCs w:val="24"/>
        </w:rPr>
        <w:t>36)</w:t>
      </w:r>
      <w:r w:rsidR="006E130F">
        <w:rPr>
          <w:rFonts w:asciiTheme="minorHAnsi" w:hAnsiTheme="minorHAnsi" w:cstheme="minorHAnsi"/>
          <w:sz w:val="24"/>
          <w:szCs w:val="24"/>
        </w:rPr>
        <w:t>.</w:t>
      </w:r>
    </w:p>
    <w:p w14:paraId="4814F277" w14:textId="257AF0CC" w:rsidR="00D8134D" w:rsidRPr="00C05A2B" w:rsidRDefault="00A601A6" w:rsidP="006E130F">
      <w:pPr>
        <w:spacing w:before="100" w:beforeAutospacing="1" w:after="100" w:afterAutospacing="1"/>
        <w:rPr>
          <w:rFonts w:asciiTheme="minorHAnsi" w:hAnsiTheme="minorHAnsi" w:cstheme="minorHAnsi"/>
          <w:sz w:val="24"/>
          <w:szCs w:val="24"/>
        </w:rPr>
      </w:pPr>
      <w:proofErr w:type="spellStart"/>
      <w:r w:rsidRPr="00C05A2B">
        <w:rPr>
          <w:rFonts w:asciiTheme="minorHAnsi" w:hAnsiTheme="minorHAnsi" w:cstheme="minorHAnsi"/>
          <w:sz w:val="24"/>
          <w:szCs w:val="24"/>
        </w:rPr>
        <w:t>Villaverde</w:t>
      </w:r>
      <w:proofErr w:type="spellEnd"/>
      <w:r w:rsidRPr="00C05A2B">
        <w:rPr>
          <w:rFonts w:asciiTheme="minorHAnsi" w:hAnsiTheme="minorHAnsi" w:cstheme="minorHAnsi"/>
          <w:sz w:val="24"/>
          <w:szCs w:val="24"/>
        </w:rPr>
        <w:t xml:space="preserve">-Bonilla, V. 1994. </w:t>
      </w:r>
      <w:proofErr w:type="spellStart"/>
      <w:r w:rsidRPr="00C05A2B">
        <w:rPr>
          <w:rFonts w:asciiTheme="minorHAnsi" w:hAnsiTheme="minorHAnsi" w:cstheme="minorHAnsi"/>
          <w:i/>
          <w:sz w:val="24"/>
          <w:szCs w:val="24"/>
        </w:rPr>
        <w:t>Arte</w:t>
      </w:r>
      <w:proofErr w:type="spellEnd"/>
      <w:r w:rsidR="006E130F">
        <w:rPr>
          <w:rFonts w:asciiTheme="minorHAnsi" w:hAnsiTheme="minorHAnsi" w:cstheme="minorHAnsi"/>
          <w:i/>
          <w:sz w:val="24"/>
          <w:szCs w:val="24"/>
        </w:rPr>
        <w:t xml:space="preserve"> </w:t>
      </w:r>
      <w:proofErr w:type="spellStart"/>
      <w:r w:rsidR="006E130F">
        <w:rPr>
          <w:rFonts w:asciiTheme="minorHAnsi" w:hAnsiTheme="minorHAnsi" w:cstheme="minorHAnsi"/>
          <w:i/>
          <w:sz w:val="24"/>
          <w:szCs w:val="24"/>
        </w:rPr>
        <w:t>P</w:t>
      </w:r>
      <w:r w:rsidRPr="00C05A2B">
        <w:rPr>
          <w:rFonts w:asciiTheme="minorHAnsi" w:hAnsiTheme="minorHAnsi" w:cstheme="minorHAnsi"/>
          <w:i/>
          <w:sz w:val="24"/>
          <w:szCs w:val="24"/>
        </w:rPr>
        <w:t>aleolítico</w:t>
      </w:r>
      <w:proofErr w:type="spellEnd"/>
      <w:r w:rsidRPr="00C05A2B">
        <w:rPr>
          <w:rFonts w:asciiTheme="minorHAnsi" w:hAnsiTheme="minorHAnsi" w:cstheme="minorHAnsi"/>
          <w:i/>
          <w:sz w:val="24"/>
          <w:szCs w:val="24"/>
        </w:rPr>
        <w:t xml:space="preserve"> de la Cova del </w:t>
      </w:r>
      <w:proofErr w:type="spellStart"/>
      <w:r w:rsidRPr="00C05A2B">
        <w:rPr>
          <w:rFonts w:asciiTheme="minorHAnsi" w:hAnsiTheme="minorHAnsi" w:cstheme="minorHAnsi"/>
          <w:i/>
          <w:sz w:val="24"/>
          <w:szCs w:val="24"/>
        </w:rPr>
        <w:t>Parpalló</w:t>
      </w:r>
      <w:proofErr w:type="spellEnd"/>
      <w:r w:rsidRPr="00C05A2B">
        <w:rPr>
          <w:rFonts w:asciiTheme="minorHAnsi" w:hAnsiTheme="minorHAnsi" w:cstheme="minorHAnsi"/>
          <w:i/>
          <w:sz w:val="24"/>
          <w:szCs w:val="24"/>
        </w:rPr>
        <w:t xml:space="preserve">: </w:t>
      </w:r>
      <w:proofErr w:type="spellStart"/>
      <w:r w:rsidR="006E130F">
        <w:rPr>
          <w:rFonts w:asciiTheme="minorHAnsi" w:hAnsiTheme="minorHAnsi" w:cstheme="minorHAnsi"/>
          <w:i/>
          <w:sz w:val="24"/>
          <w:szCs w:val="24"/>
        </w:rPr>
        <w:t>E</w:t>
      </w:r>
      <w:r w:rsidRPr="00C05A2B">
        <w:rPr>
          <w:rFonts w:asciiTheme="minorHAnsi" w:hAnsiTheme="minorHAnsi" w:cstheme="minorHAnsi"/>
          <w:i/>
          <w:sz w:val="24"/>
          <w:szCs w:val="24"/>
        </w:rPr>
        <w:t>studio</w:t>
      </w:r>
      <w:proofErr w:type="spellEnd"/>
      <w:r w:rsidRPr="00C05A2B">
        <w:rPr>
          <w:rFonts w:asciiTheme="minorHAnsi" w:hAnsiTheme="minorHAnsi" w:cstheme="minorHAnsi"/>
          <w:i/>
          <w:sz w:val="24"/>
          <w:szCs w:val="24"/>
        </w:rPr>
        <w:t xml:space="preserve"> de la </w:t>
      </w:r>
      <w:proofErr w:type="spellStart"/>
      <w:r w:rsidR="006E130F">
        <w:rPr>
          <w:rFonts w:asciiTheme="minorHAnsi" w:hAnsiTheme="minorHAnsi" w:cstheme="minorHAnsi"/>
          <w:i/>
          <w:sz w:val="24"/>
          <w:szCs w:val="24"/>
        </w:rPr>
        <w:t>C</w:t>
      </w:r>
      <w:r w:rsidRPr="00C05A2B">
        <w:rPr>
          <w:rFonts w:asciiTheme="minorHAnsi" w:hAnsiTheme="minorHAnsi" w:cstheme="minorHAnsi"/>
          <w:i/>
          <w:sz w:val="24"/>
          <w:szCs w:val="24"/>
        </w:rPr>
        <w:t>olección</w:t>
      </w:r>
      <w:proofErr w:type="spellEnd"/>
      <w:r w:rsidRPr="00C05A2B">
        <w:rPr>
          <w:rFonts w:asciiTheme="minorHAnsi" w:hAnsiTheme="minorHAnsi" w:cstheme="minorHAnsi"/>
          <w:i/>
          <w:sz w:val="24"/>
          <w:szCs w:val="24"/>
        </w:rPr>
        <w:t xml:space="preserve"> de </w:t>
      </w:r>
      <w:proofErr w:type="spellStart"/>
      <w:r w:rsidR="006E130F">
        <w:rPr>
          <w:rFonts w:asciiTheme="minorHAnsi" w:hAnsiTheme="minorHAnsi" w:cstheme="minorHAnsi"/>
          <w:i/>
          <w:sz w:val="24"/>
          <w:szCs w:val="24"/>
        </w:rPr>
        <w:t>P</w:t>
      </w:r>
      <w:r w:rsidRPr="00C05A2B">
        <w:rPr>
          <w:rFonts w:asciiTheme="minorHAnsi" w:hAnsiTheme="minorHAnsi" w:cstheme="minorHAnsi"/>
          <w:i/>
          <w:sz w:val="24"/>
          <w:szCs w:val="24"/>
        </w:rPr>
        <w:t>laquetas</w:t>
      </w:r>
      <w:proofErr w:type="spellEnd"/>
      <w:r w:rsidRPr="00C05A2B">
        <w:rPr>
          <w:rFonts w:asciiTheme="minorHAnsi" w:hAnsiTheme="minorHAnsi" w:cstheme="minorHAnsi"/>
          <w:i/>
          <w:sz w:val="24"/>
          <w:szCs w:val="24"/>
        </w:rPr>
        <w:t xml:space="preserve"> y </w:t>
      </w:r>
      <w:r w:rsidR="006E130F">
        <w:rPr>
          <w:rFonts w:asciiTheme="minorHAnsi" w:hAnsiTheme="minorHAnsi" w:cstheme="minorHAnsi"/>
          <w:i/>
          <w:sz w:val="24"/>
          <w:szCs w:val="24"/>
        </w:rPr>
        <w:t>C</w:t>
      </w:r>
      <w:r w:rsidRPr="00C05A2B">
        <w:rPr>
          <w:rFonts w:asciiTheme="minorHAnsi" w:hAnsiTheme="minorHAnsi" w:cstheme="minorHAnsi"/>
          <w:i/>
          <w:sz w:val="24"/>
          <w:szCs w:val="24"/>
        </w:rPr>
        <w:t xml:space="preserve">antos </w:t>
      </w:r>
      <w:proofErr w:type="spellStart"/>
      <w:r w:rsidR="006E130F">
        <w:rPr>
          <w:rFonts w:asciiTheme="minorHAnsi" w:hAnsiTheme="minorHAnsi" w:cstheme="minorHAnsi"/>
          <w:i/>
          <w:sz w:val="24"/>
          <w:szCs w:val="24"/>
        </w:rPr>
        <w:t>G</w:t>
      </w:r>
      <w:r w:rsidRPr="00C05A2B">
        <w:rPr>
          <w:rFonts w:asciiTheme="minorHAnsi" w:hAnsiTheme="minorHAnsi" w:cstheme="minorHAnsi"/>
          <w:i/>
          <w:sz w:val="24"/>
          <w:szCs w:val="24"/>
        </w:rPr>
        <w:t>rabados</w:t>
      </w:r>
      <w:proofErr w:type="spellEnd"/>
      <w:r w:rsidRPr="00C05A2B">
        <w:rPr>
          <w:rFonts w:asciiTheme="minorHAnsi" w:hAnsiTheme="minorHAnsi" w:cstheme="minorHAnsi"/>
          <w:i/>
          <w:sz w:val="24"/>
          <w:szCs w:val="24"/>
        </w:rPr>
        <w:t xml:space="preserve"> </w:t>
      </w:r>
      <w:r w:rsidR="006E130F">
        <w:rPr>
          <w:rFonts w:asciiTheme="minorHAnsi" w:hAnsiTheme="minorHAnsi" w:cstheme="minorHAnsi"/>
          <w:i/>
          <w:sz w:val="24"/>
          <w:szCs w:val="24"/>
        </w:rPr>
        <w:t>P</w:t>
      </w:r>
      <w:r w:rsidRPr="00C05A2B">
        <w:rPr>
          <w:rFonts w:asciiTheme="minorHAnsi" w:hAnsiTheme="minorHAnsi" w:cstheme="minorHAnsi"/>
          <w:i/>
          <w:sz w:val="24"/>
          <w:szCs w:val="24"/>
        </w:rPr>
        <w:t>intados [vols. 1 and 2]</w:t>
      </w:r>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València</w:t>
      </w:r>
      <w:proofErr w:type="spellEnd"/>
      <w:r w:rsidRPr="00C05A2B">
        <w:rPr>
          <w:rFonts w:asciiTheme="minorHAnsi" w:hAnsiTheme="minorHAnsi" w:cstheme="minorHAnsi"/>
          <w:sz w:val="24"/>
          <w:szCs w:val="24"/>
        </w:rPr>
        <w:t xml:space="preserve">: </w:t>
      </w:r>
      <w:proofErr w:type="spellStart"/>
      <w:r w:rsidRPr="00C05A2B">
        <w:rPr>
          <w:rFonts w:asciiTheme="minorHAnsi" w:hAnsiTheme="minorHAnsi" w:cstheme="minorHAnsi"/>
          <w:sz w:val="24"/>
          <w:szCs w:val="24"/>
        </w:rPr>
        <w:t>Museu</w:t>
      </w:r>
      <w:proofErr w:type="spellEnd"/>
      <w:r w:rsidRPr="00C05A2B">
        <w:rPr>
          <w:rFonts w:asciiTheme="minorHAnsi" w:hAnsiTheme="minorHAnsi" w:cstheme="minorHAnsi"/>
          <w:sz w:val="24"/>
          <w:szCs w:val="24"/>
        </w:rPr>
        <w:t xml:space="preserve"> de </w:t>
      </w:r>
      <w:proofErr w:type="spellStart"/>
      <w:r w:rsidRPr="00C05A2B">
        <w:rPr>
          <w:rFonts w:asciiTheme="minorHAnsi" w:hAnsiTheme="minorHAnsi" w:cstheme="minorHAnsi"/>
          <w:sz w:val="24"/>
          <w:szCs w:val="24"/>
        </w:rPr>
        <w:t>Prehistòria</w:t>
      </w:r>
      <w:proofErr w:type="spellEnd"/>
      <w:r w:rsidRPr="00C05A2B">
        <w:rPr>
          <w:rFonts w:asciiTheme="minorHAnsi" w:hAnsiTheme="minorHAnsi" w:cstheme="minorHAnsi"/>
          <w:sz w:val="24"/>
          <w:szCs w:val="24"/>
        </w:rPr>
        <w:t xml:space="preserve"> de </w:t>
      </w:r>
      <w:proofErr w:type="spellStart"/>
      <w:r w:rsidRPr="00C05A2B">
        <w:rPr>
          <w:rFonts w:asciiTheme="minorHAnsi" w:hAnsiTheme="minorHAnsi" w:cstheme="minorHAnsi"/>
          <w:sz w:val="24"/>
          <w:szCs w:val="24"/>
        </w:rPr>
        <w:t>València</w:t>
      </w:r>
      <w:proofErr w:type="spellEnd"/>
      <w:r w:rsidRPr="00C05A2B">
        <w:rPr>
          <w:rFonts w:asciiTheme="minorHAnsi" w:hAnsiTheme="minorHAnsi" w:cstheme="minorHAnsi"/>
          <w:sz w:val="24"/>
          <w:szCs w:val="24"/>
        </w:rPr>
        <w:t>.</w:t>
      </w:r>
    </w:p>
    <w:p w14:paraId="20C3D3C8" w14:textId="2B957634" w:rsidR="00F25E30" w:rsidRPr="00C05A2B" w:rsidRDefault="00A601A6" w:rsidP="00BF1A35">
      <w:pPr>
        <w:spacing w:before="100" w:beforeAutospacing="1" w:after="100" w:afterAutospacing="1"/>
        <w:rPr>
          <w:rFonts w:asciiTheme="minorHAnsi" w:hAnsiTheme="minorHAnsi" w:cstheme="minorHAnsi"/>
          <w:sz w:val="24"/>
          <w:szCs w:val="24"/>
        </w:rPr>
      </w:pPr>
      <w:r w:rsidRPr="00C05A2B">
        <w:rPr>
          <w:rFonts w:asciiTheme="minorHAnsi" w:hAnsiTheme="minorHAnsi" w:cstheme="minorHAnsi"/>
          <w:sz w:val="24"/>
          <w:szCs w:val="24"/>
        </w:rPr>
        <w:t xml:space="preserve">Von </w:t>
      </w:r>
      <w:proofErr w:type="spellStart"/>
      <w:r w:rsidRPr="00C05A2B">
        <w:rPr>
          <w:rFonts w:asciiTheme="minorHAnsi" w:hAnsiTheme="minorHAnsi" w:cstheme="minorHAnsi"/>
          <w:sz w:val="24"/>
          <w:szCs w:val="24"/>
        </w:rPr>
        <w:t>Petzinger</w:t>
      </w:r>
      <w:proofErr w:type="spellEnd"/>
      <w:r w:rsidRPr="00C05A2B">
        <w:rPr>
          <w:rFonts w:asciiTheme="minorHAnsi" w:hAnsiTheme="minorHAnsi" w:cstheme="minorHAnsi"/>
          <w:sz w:val="24"/>
          <w:szCs w:val="24"/>
        </w:rPr>
        <w:t xml:space="preserve">, G. 2009. </w:t>
      </w:r>
      <w:r w:rsidRPr="00C05A2B">
        <w:rPr>
          <w:rFonts w:asciiTheme="minorHAnsi" w:hAnsiTheme="minorHAnsi" w:cstheme="minorHAnsi"/>
          <w:i/>
          <w:sz w:val="24"/>
          <w:szCs w:val="24"/>
        </w:rPr>
        <w:t xml:space="preserve">Making the Abstract Concrete: The Place of Geometric Signs in French Upper </w:t>
      </w:r>
      <w:proofErr w:type="spellStart"/>
      <w:r w:rsidRPr="00C05A2B">
        <w:rPr>
          <w:rFonts w:asciiTheme="minorHAnsi" w:hAnsiTheme="minorHAnsi" w:cstheme="minorHAnsi"/>
          <w:i/>
          <w:sz w:val="24"/>
          <w:szCs w:val="24"/>
        </w:rPr>
        <w:lastRenderedPageBreak/>
        <w:t>Paleolithic</w:t>
      </w:r>
      <w:proofErr w:type="spellEnd"/>
      <w:r w:rsidRPr="00C05A2B">
        <w:rPr>
          <w:rFonts w:asciiTheme="minorHAnsi" w:hAnsiTheme="minorHAnsi" w:cstheme="minorHAnsi"/>
          <w:i/>
          <w:sz w:val="24"/>
          <w:szCs w:val="24"/>
        </w:rPr>
        <w:t xml:space="preserve"> Parietal Art. </w:t>
      </w:r>
      <w:r w:rsidRPr="00C05A2B">
        <w:rPr>
          <w:rFonts w:asciiTheme="minorHAnsi" w:hAnsiTheme="minorHAnsi" w:cstheme="minorHAnsi"/>
          <w:sz w:val="24"/>
          <w:szCs w:val="24"/>
        </w:rPr>
        <w:t>Unpublished Master’s thesis, University of Victoria.</w:t>
      </w:r>
    </w:p>
    <w:p w14:paraId="0B5F7179" w14:textId="1FE46942" w:rsidR="00D8134D" w:rsidRPr="006E130F" w:rsidRDefault="00F25E30" w:rsidP="006E130F">
      <w:pPr>
        <w:spacing w:before="100" w:beforeAutospacing="1" w:after="100" w:afterAutospacing="1"/>
        <w:rPr>
          <w:rFonts w:asciiTheme="minorHAnsi" w:hAnsiTheme="minorHAnsi" w:cstheme="minorHAnsi"/>
          <w:bCs/>
          <w:sz w:val="24"/>
          <w:szCs w:val="24"/>
        </w:rPr>
      </w:pPr>
      <w:r w:rsidRPr="00C05A2B">
        <w:rPr>
          <w:rFonts w:asciiTheme="minorHAnsi" w:hAnsiTheme="minorHAnsi" w:cstheme="minorHAnsi"/>
          <w:bCs/>
          <w:sz w:val="24"/>
          <w:szCs w:val="24"/>
        </w:rPr>
        <w:t xml:space="preserve">White, M., Pettitt, P. and </w:t>
      </w:r>
      <w:proofErr w:type="spellStart"/>
      <w:r w:rsidRPr="00C05A2B">
        <w:rPr>
          <w:rFonts w:asciiTheme="minorHAnsi" w:hAnsiTheme="minorHAnsi" w:cstheme="minorHAnsi"/>
          <w:bCs/>
          <w:sz w:val="24"/>
          <w:szCs w:val="24"/>
        </w:rPr>
        <w:t>Schreve</w:t>
      </w:r>
      <w:proofErr w:type="spellEnd"/>
      <w:r w:rsidRPr="00C05A2B">
        <w:rPr>
          <w:rFonts w:asciiTheme="minorHAnsi" w:hAnsiTheme="minorHAnsi" w:cstheme="minorHAnsi"/>
          <w:bCs/>
          <w:sz w:val="24"/>
          <w:szCs w:val="24"/>
        </w:rPr>
        <w:t xml:space="preserve">, D. 2016. Shoot first, ask questions later: interpretative narratives of Neanderthal hunting. </w:t>
      </w:r>
      <w:r w:rsidRPr="00C05A2B">
        <w:rPr>
          <w:rFonts w:asciiTheme="minorHAnsi" w:hAnsiTheme="minorHAnsi" w:cstheme="minorHAnsi"/>
          <w:bCs/>
          <w:i/>
          <w:sz w:val="24"/>
          <w:szCs w:val="24"/>
        </w:rPr>
        <w:t xml:space="preserve">Quaternary Science Reviews </w:t>
      </w:r>
      <w:r w:rsidRPr="00C05A2B">
        <w:rPr>
          <w:rFonts w:asciiTheme="minorHAnsi" w:hAnsiTheme="minorHAnsi" w:cstheme="minorHAnsi"/>
          <w:bCs/>
          <w:sz w:val="24"/>
          <w:szCs w:val="24"/>
        </w:rPr>
        <w:t>140, 1-20.</w:t>
      </w:r>
    </w:p>
    <w:p w14:paraId="3B03DCBD" w14:textId="18A6BD94" w:rsidR="00F22B35" w:rsidRPr="00C05A2B" w:rsidRDefault="00A601A6"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Woods, C. (ed.), 2010. </w:t>
      </w:r>
      <w:r w:rsidRPr="00C05A2B">
        <w:rPr>
          <w:rFonts w:asciiTheme="minorHAnsi" w:hAnsiTheme="minorHAnsi" w:cstheme="minorHAnsi"/>
          <w:i/>
          <w:iCs/>
        </w:rPr>
        <w:t>Visible Language, Inventions of Writing in the Ancient Middle East and Beyond</w:t>
      </w:r>
      <w:r w:rsidRPr="00C05A2B">
        <w:rPr>
          <w:rFonts w:asciiTheme="minorHAnsi" w:hAnsiTheme="minorHAnsi" w:cstheme="minorHAnsi"/>
        </w:rPr>
        <w:t>. Chicago (IL): Oriental Institute of the University of Chicago.</w:t>
      </w:r>
    </w:p>
    <w:p w14:paraId="1E38217E" w14:textId="77777777" w:rsidR="00F22B35" w:rsidRPr="00C05A2B" w:rsidRDefault="00F22B35" w:rsidP="00BF1A35">
      <w:pPr>
        <w:pStyle w:val="BodyText"/>
        <w:spacing w:before="100" w:beforeAutospacing="1" w:after="100" w:afterAutospacing="1"/>
        <w:rPr>
          <w:rFonts w:asciiTheme="minorHAnsi" w:hAnsiTheme="minorHAnsi" w:cstheme="minorHAnsi"/>
        </w:rPr>
      </w:pPr>
      <w:r w:rsidRPr="00C05A2B">
        <w:rPr>
          <w:rFonts w:asciiTheme="minorHAnsi" w:hAnsiTheme="minorHAnsi" w:cstheme="minorHAnsi"/>
        </w:rPr>
        <w:t xml:space="preserve">Wynn, T., Overmann, K.A., Coolidge, F. L., </w:t>
      </w:r>
      <w:proofErr w:type="spellStart"/>
      <w:r w:rsidRPr="00C05A2B">
        <w:rPr>
          <w:rFonts w:asciiTheme="minorHAnsi" w:hAnsiTheme="minorHAnsi" w:cstheme="minorHAnsi"/>
        </w:rPr>
        <w:t>Janulis</w:t>
      </w:r>
      <w:proofErr w:type="spellEnd"/>
      <w:r w:rsidRPr="00C05A2B">
        <w:rPr>
          <w:rFonts w:asciiTheme="minorHAnsi" w:hAnsiTheme="minorHAnsi" w:cstheme="minorHAnsi"/>
        </w:rPr>
        <w:t xml:space="preserve">, K., 2016.  Bootstrapping Ordinal Thinking, in Cognitive Models in Palaeolithic Archaeology, eds. Wynn, T, and </w:t>
      </w:r>
      <w:proofErr w:type="spellStart"/>
      <w:r w:rsidRPr="00C05A2B">
        <w:rPr>
          <w:rFonts w:asciiTheme="minorHAnsi" w:hAnsiTheme="minorHAnsi" w:cstheme="minorHAnsi"/>
        </w:rPr>
        <w:t>Cooledge</w:t>
      </w:r>
      <w:proofErr w:type="spellEnd"/>
      <w:r w:rsidRPr="00C05A2B">
        <w:rPr>
          <w:rFonts w:asciiTheme="minorHAnsi" w:hAnsiTheme="minorHAnsi" w:cstheme="minorHAnsi"/>
        </w:rPr>
        <w:t>, F.. New York, OUP USA.</w:t>
      </w:r>
    </w:p>
    <w:p w14:paraId="6A69A8A7" w14:textId="77777777" w:rsidR="00F22B35" w:rsidRPr="00C05A2B" w:rsidRDefault="00F22B35" w:rsidP="00BF1A35">
      <w:pPr>
        <w:pStyle w:val="BodyText"/>
        <w:spacing w:before="100" w:beforeAutospacing="1" w:after="100" w:afterAutospacing="1"/>
        <w:rPr>
          <w:rFonts w:asciiTheme="minorHAnsi" w:hAnsiTheme="minorHAnsi" w:cstheme="minorHAnsi"/>
        </w:rPr>
      </w:pPr>
    </w:p>
    <w:p w14:paraId="7277EC40" w14:textId="77777777" w:rsidR="009D1830" w:rsidRPr="00C05A2B" w:rsidRDefault="009D1830" w:rsidP="00BF1A35">
      <w:pPr>
        <w:pStyle w:val="BodyText"/>
        <w:spacing w:before="100" w:beforeAutospacing="1" w:after="100" w:afterAutospacing="1"/>
        <w:rPr>
          <w:rFonts w:asciiTheme="minorHAnsi" w:hAnsiTheme="minorHAnsi" w:cstheme="minorHAnsi"/>
        </w:rPr>
      </w:pPr>
    </w:p>
    <w:sectPr w:rsidR="009D1830" w:rsidRPr="00C05A2B" w:rsidSect="00C81841">
      <w:pgSz w:w="11910" w:h="16840"/>
      <w:pgMar w:top="1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C4D13"/>
    <w:multiLevelType w:val="multilevel"/>
    <w:tmpl w:val="357E76D0"/>
    <w:lvl w:ilvl="0">
      <w:start w:val="1"/>
      <w:numFmt w:val="decimal"/>
      <w:lvlText w:val="%1"/>
      <w:lvlJc w:val="left"/>
      <w:pPr>
        <w:ind w:left="441" w:hanging="322"/>
      </w:pPr>
      <w:rPr>
        <w:rFonts w:hint="default"/>
        <w:lang w:val="en-GB" w:eastAsia="en-US" w:bidi="ar-SA"/>
      </w:rPr>
    </w:lvl>
    <w:lvl w:ilvl="1">
      <w:start w:val="1"/>
      <w:numFmt w:val="decimal"/>
      <w:lvlText w:val="%1.%2"/>
      <w:lvlJc w:val="left"/>
      <w:pPr>
        <w:ind w:left="7977" w:hanging="322"/>
      </w:pPr>
      <w:rPr>
        <w:rFonts w:hint="default"/>
        <w:spacing w:val="-10"/>
        <w:w w:val="100"/>
        <w:lang w:val="en-GB" w:eastAsia="en-US" w:bidi="ar-SA"/>
      </w:rPr>
    </w:lvl>
    <w:lvl w:ilvl="2">
      <w:numFmt w:val="bullet"/>
      <w:lvlText w:val="•"/>
      <w:lvlJc w:val="left"/>
      <w:pPr>
        <w:ind w:left="2493" w:hanging="322"/>
      </w:pPr>
      <w:rPr>
        <w:rFonts w:hint="default"/>
        <w:lang w:val="en-GB" w:eastAsia="en-US" w:bidi="ar-SA"/>
      </w:rPr>
    </w:lvl>
    <w:lvl w:ilvl="3">
      <w:numFmt w:val="bullet"/>
      <w:lvlText w:val="•"/>
      <w:lvlJc w:val="left"/>
      <w:pPr>
        <w:ind w:left="3519" w:hanging="322"/>
      </w:pPr>
      <w:rPr>
        <w:rFonts w:hint="default"/>
        <w:lang w:val="en-GB" w:eastAsia="en-US" w:bidi="ar-SA"/>
      </w:rPr>
    </w:lvl>
    <w:lvl w:ilvl="4">
      <w:numFmt w:val="bullet"/>
      <w:lvlText w:val="•"/>
      <w:lvlJc w:val="left"/>
      <w:pPr>
        <w:ind w:left="4546" w:hanging="322"/>
      </w:pPr>
      <w:rPr>
        <w:rFonts w:hint="default"/>
        <w:lang w:val="en-GB" w:eastAsia="en-US" w:bidi="ar-SA"/>
      </w:rPr>
    </w:lvl>
    <w:lvl w:ilvl="5">
      <w:numFmt w:val="bullet"/>
      <w:lvlText w:val="•"/>
      <w:lvlJc w:val="left"/>
      <w:pPr>
        <w:ind w:left="5572" w:hanging="322"/>
      </w:pPr>
      <w:rPr>
        <w:rFonts w:hint="default"/>
        <w:lang w:val="en-GB" w:eastAsia="en-US" w:bidi="ar-SA"/>
      </w:rPr>
    </w:lvl>
    <w:lvl w:ilvl="6">
      <w:numFmt w:val="bullet"/>
      <w:lvlText w:val="•"/>
      <w:lvlJc w:val="left"/>
      <w:pPr>
        <w:ind w:left="6599" w:hanging="322"/>
      </w:pPr>
      <w:rPr>
        <w:rFonts w:hint="default"/>
        <w:lang w:val="en-GB" w:eastAsia="en-US" w:bidi="ar-SA"/>
      </w:rPr>
    </w:lvl>
    <w:lvl w:ilvl="7">
      <w:numFmt w:val="bullet"/>
      <w:lvlText w:val="•"/>
      <w:lvlJc w:val="left"/>
      <w:pPr>
        <w:ind w:left="7625" w:hanging="322"/>
      </w:pPr>
      <w:rPr>
        <w:rFonts w:hint="default"/>
        <w:lang w:val="en-GB" w:eastAsia="en-US" w:bidi="ar-SA"/>
      </w:rPr>
    </w:lvl>
    <w:lvl w:ilvl="8">
      <w:numFmt w:val="bullet"/>
      <w:lvlText w:val="•"/>
      <w:lvlJc w:val="left"/>
      <w:pPr>
        <w:ind w:left="8652" w:hanging="322"/>
      </w:pPr>
      <w:rPr>
        <w:rFonts w:hint="default"/>
        <w:lang w:val="en-GB" w:eastAsia="en-US" w:bidi="ar-SA"/>
      </w:rPr>
    </w:lvl>
  </w:abstractNum>
  <w:num w:numId="1" w16cid:durableId="51454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D"/>
    <w:rsid w:val="0004776F"/>
    <w:rsid w:val="000E64EC"/>
    <w:rsid w:val="001263EA"/>
    <w:rsid w:val="00180D9A"/>
    <w:rsid w:val="00183400"/>
    <w:rsid w:val="00195AD8"/>
    <w:rsid w:val="0019601D"/>
    <w:rsid w:val="00203BC9"/>
    <w:rsid w:val="0029608D"/>
    <w:rsid w:val="002C65D1"/>
    <w:rsid w:val="002E306F"/>
    <w:rsid w:val="002E7B07"/>
    <w:rsid w:val="002F2D5A"/>
    <w:rsid w:val="00301FA5"/>
    <w:rsid w:val="00337CF7"/>
    <w:rsid w:val="003530B1"/>
    <w:rsid w:val="003608B7"/>
    <w:rsid w:val="00384F51"/>
    <w:rsid w:val="003900E5"/>
    <w:rsid w:val="0043751C"/>
    <w:rsid w:val="00437979"/>
    <w:rsid w:val="004C776F"/>
    <w:rsid w:val="004E17D7"/>
    <w:rsid w:val="00530AC7"/>
    <w:rsid w:val="005C752F"/>
    <w:rsid w:val="005D4329"/>
    <w:rsid w:val="005F00CD"/>
    <w:rsid w:val="005F79EA"/>
    <w:rsid w:val="006B4A08"/>
    <w:rsid w:val="006D3ABC"/>
    <w:rsid w:val="006E130F"/>
    <w:rsid w:val="00726ECA"/>
    <w:rsid w:val="007635AD"/>
    <w:rsid w:val="007C5089"/>
    <w:rsid w:val="007E29D8"/>
    <w:rsid w:val="00801BE2"/>
    <w:rsid w:val="00810549"/>
    <w:rsid w:val="0083034C"/>
    <w:rsid w:val="00851261"/>
    <w:rsid w:val="00885CDE"/>
    <w:rsid w:val="008C428E"/>
    <w:rsid w:val="008F605E"/>
    <w:rsid w:val="00921A7F"/>
    <w:rsid w:val="0092281D"/>
    <w:rsid w:val="00943F1B"/>
    <w:rsid w:val="009D1830"/>
    <w:rsid w:val="009F35BB"/>
    <w:rsid w:val="00A108C5"/>
    <w:rsid w:val="00A1285B"/>
    <w:rsid w:val="00A601A6"/>
    <w:rsid w:val="00AE1B15"/>
    <w:rsid w:val="00AE7D24"/>
    <w:rsid w:val="00B33A02"/>
    <w:rsid w:val="00BA41F1"/>
    <w:rsid w:val="00BF1A35"/>
    <w:rsid w:val="00BF7447"/>
    <w:rsid w:val="00C03001"/>
    <w:rsid w:val="00C05A2B"/>
    <w:rsid w:val="00C81841"/>
    <w:rsid w:val="00CC59C5"/>
    <w:rsid w:val="00CD02DA"/>
    <w:rsid w:val="00CE1AB5"/>
    <w:rsid w:val="00D4591B"/>
    <w:rsid w:val="00D6739B"/>
    <w:rsid w:val="00D76106"/>
    <w:rsid w:val="00D8134D"/>
    <w:rsid w:val="00D9539C"/>
    <w:rsid w:val="00DA3658"/>
    <w:rsid w:val="00DA70EE"/>
    <w:rsid w:val="00DB133A"/>
    <w:rsid w:val="00E04167"/>
    <w:rsid w:val="00E32264"/>
    <w:rsid w:val="00E840E2"/>
    <w:rsid w:val="00E87FE1"/>
    <w:rsid w:val="00EA2577"/>
    <w:rsid w:val="00ED4072"/>
    <w:rsid w:val="00F21BB4"/>
    <w:rsid w:val="00F22B35"/>
    <w:rsid w:val="00F25E30"/>
    <w:rsid w:val="00F55DC7"/>
    <w:rsid w:val="00F574B9"/>
    <w:rsid w:val="00F75D37"/>
    <w:rsid w:val="00FB2D5F"/>
    <w:rsid w:val="00FE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2205"/>
  <w15:docId w15:val="{4919E80D-A187-4844-8BEB-76ACF8AE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41"/>
    <w:rPr>
      <w:rFonts w:ascii="Times New Roman" w:eastAsia="Times New Roman" w:hAnsi="Times New Roman" w:cs="Times New Roman"/>
      <w:lang w:val="en-GB"/>
    </w:rPr>
  </w:style>
  <w:style w:type="paragraph" w:styleId="Heading1">
    <w:name w:val="heading 1"/>
    <w:basedOn w:val="Normal"/>
    <w:uiPriority w:val="9"/>
    <w:qFormat/>
    <w:rsid w:val="00C81841"/>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1841"/>
    <w:rPr>
      <w:sz w:val="24"/>
      <w:szCs w:val="24"/>
    </w:rPr>
  </w:style>
  <w:style w:type="paragraph" w:styleId="Title">
    <w:name w:val="Title"/>
    <w:basedOn w:val="Normal"/>
    <w:uiPriority w:val="10"/>
    <w:qFormat/>
    <w:rsid w:val="00C81841"/>
    <w:pPr>
      <w:ind w:left="1880" w:right="1879"/>
      <w:jc w:val="center"/>
    </w:pPr>
    <w:rPr>
      <w:b/>
      <w:bCs/>
      <w:sz w:val="40"/>
      <w:szCs w:val="40"/>
    </w:rPr>
  </w:style>
  <w:style w:type="paragraph" w:styleId="ListParagraph">
    <w:name w:val="List Paragraph"/>
    <w:basedOn w:val="Normal"/>
    <w:uiPriority w:val="1"/>
    <w:qFormat/>
    <w:rsid w:val="00C81841"/>
    <w:pPr>
      <w:ind w:left="474" w:hanging="355"/>
    </w:pPr>
  </w:style>
  <w:style w:type="paragraph" w:customStyle="1" w:styleId="TableParagraph">
    <w:name w:val="Table Paragraph"/>
    <w:basedOn w:val="Normal"/>
    <w:uiPriority w:val="1"/>
    <w:qFormat/>
    <w:rsid w:val="00C81841"/>
    <w:rPr>
      <w:rFonts w:ascii="Helvetica Neue" w:eastAsia="Helvetica Neue" w:hAnsi="Helvetica Neue" w:cs="Helvetica Neue"/>
    </w:rPr>
  </w:style>
  <w:style w:type="paragraph" w:styleId="BalloonText">
    <w:name w:val="Balloon Text"/>
    <w:basedOn w:val="Normal"/>
    <w:link w:val="BalloonTextChar"/>
    <w:uiPriority w:val="99"/>
    <w:semiHidden/>
    <w:unhideWhenUsed/>
    <w:rsid w:val="00885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DE"/>
    <w:rPr>
      <w:rFonts w:ascii="Segoe UI" w:eastAsia="Times New Roman" w:hAnsi="Segoe UI" w:cs="Segoe UI"/>
      <w:sz w:val="18"/>
      <w:szCs w:val="18"/>
      <w:lang w:val="en-GB"/>
    </w:rPr>
  </w:style>
  <w:style w:type="paragraph" w:styleId="CommentText">
    <w:name w:val="annotation text"/>
    <w:basedOn w:val="Normal"/>
    <w:link w:val="CommentTextChar"/>
    <w:uiPriority w:val="99"/>
    <w:unhideWhenUsed/>
    <w:rsid w:val="003900E5"/>
    <w:pPr>
      <w:widowControl/>
      <w:adjustRightInd w:val="0"/>
    </w:pPr>
    <w:rPr>
      <w:rFonts w:ascii="TimesNewRomanPSMT" w:eastAsia="TimesNewRomanPSMT" w:hAnsi="TimesNewRomanPSMT" w:cs="TimesNewRomanPSMT"/>
      <w:sz w:val="24"/>
      <w:szCs w:val="24"/>
    </w:rPr>
  </w:style>
  <w:style w:type="character" w:customStyle="1" w:styleId="CommentTextChar">
    <w:name w:val="Comment Text Char"/>
    <w:basedOn w:val="DefaultParagraphFont"/>
    <w:link w:val="CommentText"/>
    <w:uiPriority w:val="99"/>
    <w:rsid w:val="003900E5"/>
    <w:rPr>
      <w:rFonts w:ascii="TimesNewRomanPSMT" w:eastAsia="TimesNewRomanPSMT" w:hAnsi="TimesNewRomanPSMT" w:cs="TimesNewRomanPSMT"/>
      <w:sz w:val="24"/>
      <w:szCs w:val="24"/>
      <w:lang w:val="en-GB"/>
    </w:rPr>
  </w:style>
  <w:style w:type="paragraph" w:styleId="NormalWeb">
    <w:name w:val="Normal (Web)"/>
    <w:basedOn w:val="Normal"/>
    <w:uiPriority w:val="99"/>
    <w:unhideWhenUsed/>
    <w:rsid w:val="003900E5"/>
    <w:pPr>
      <w:widowControl/>
      <w:autoSpaceDE/>
      <w:autoSpaceDN/>
      <w:spacing w:before="100" w:beforeAutospacing="1" w:after="100" w:afterAutospacing="1"/>
    </w:pPr>
    <w:rPr>
      <w:sz w:val="24"/>
      <w:szCs w:val="24"/>
      <w:lang w:eastAsia="en-GB"/>
    </w:rPr>
  </w:style>
  <w:style w:type="paragraph" w:styleId="Bibliography">
    <w:name w:val="Bibliography"/>
    <w:basedOn w:val="Normal"/>
    <w:next w:val="Normal"/>
    <w:uiPriority w:val="37"/>
    <w:unhideWhenUsed/>
    <w:rsid w:val="003900E5"/>
    <w:pPr>
      <w:widowControl/>
      <w:autoSpaceDE/>
      <w:autoSpaceDN/>
      <w:spacing w:after="160" w:line="259" w:lineRule="auto"/>
    </w:pPr>
    <w:rPr>
      <w:rFonts w:asciiTheme="minorHAnsi" w:eastAsiaTheme="minorHAnsi" w:hAnsiTheme="minorHAnsi" w:cstheme="minorBidi"/>
    </w:rPr>
  </w:style>
  <w:style w:type="character" w:styleId="Hyperlink">
    <w:name w:val="Hyperlink"/>
    <w:basedOn w:val="DefaultParagraphFont"/>
    <w:uiPriority w:val="99"/>
    <w:unhideWhenUsed/>
    <w:rsid w:val="00C05A2B"/>
    <w:rPr>
      <w:color w:val="0000FF" w:themeColor="hyperlink"/>
      <w:u w:val="single"/>
    </w:rPr>
  </w:style>
  <w:style w:type="character" w:styleId="UnresolvedMention">
    <w:name w:val="Unresolved Mention"/>
    <w:basedOn w:val="DefaultParagraphFont"/>
    <w:uiPriority w:val="99"/>
    <w:semiHidden/>
    <w:unhideWhenUsed/>
    <w:rsid w:val="00921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6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y@images-first.com" TargetMode="External"/><Relationship Id="rId13" Type="http://schemas.openxmlformats.org/officeDocument/2006/relationships/hyperlink" Target="https://doi.org/arXiv" TargetMode="External"/><Relationship Id="rId3" Type="http://schemas.openxmlformats.org/officeDocument/2006/relationships/settings" Target="settings.xml"/><Relationship Id="rId7" Type="http://schemas.openxmlformats.org/officeDocument/2006/relationships/hyperlink" Target="mailto:james190653@gmail.com" TargetMode="External"/><Relationship Id="rId12" Type="http://schemas.openxmlformats.org/officeDocument/2006/relationships/hyperlink" Target="http://dx.doi.org/10.1098/rstb.2016.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i.khatiri@hotmail.com" TargetMode="External"/><Relationship Id="rId11" Type="http://schemas.openxmlformats.org/officeDocument/2006/relationships/hyperlink" Target="mailto:robert.kentridge@durham.ac.uk" TargetMode="External"/><Relationship Id="rId5" Type="http://schemas.openxmlformats.org/officeDocument/2006/relationships/hyperlink" Target="mailto:benbacon@supanet.com" TargetMode="External"/><Relationship Id="rId15" Type="http://schemas.openxmlformats.org/officeDocument/2006/relationships/theme" Target="theme/theme1.xml"/><Relationship Id="rId10" Type="http://schemas.openxmlformats.org/officeDocument/2006/relationships/hyperlink" Target="mailto:paul.pettitt@durham.ac.uk" TargetMode="External"/><Relationship Id="rId4" Type="http://schemas.openxmlformats.org/officeDocument/2006/relationships/webSettings" Target="webSettings.xml"/><Relationship Id="rId9" Type="http://schemas.openxmlformats.org/officeDocument/2006/relationships/hyperlink" Target="mailto:University%2Cpaul.pettitt@dur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6919</Words>
  <Characters>39440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supplements.indd</vt:lpstr>
    </vt:vector>
  </TitlesOfParts>
  <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supplements.indd</dc:title>
  <dc:creator>Ben</dc:creator>
  <cp:lastModifiedBy>Paul Pettitt</cp:lastModifiedBy>
  <cp:revision>2</cp:revision>
  <dcterms:created xsi:type="dcterms:W3CDTF">2022-08-18T09:18:00Z</dcterms:created>
  <dcterms:modified xsi:type="dcterms:W3CDTF">2022-08-18T09:18:00Z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Adobe InDesign 15.0 (Macintosh)</vt:lpwstr>
  </property>
  <property fmtid="{D5CDD505-2E9C-101B-9397-08002B2CF9AE}" pid="4" name="LastSaved">
    <vt:filetime>2020-10-14T00:00:00Z</vt:filetime>
  </property>
</Properties>
</file>