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5D3E" w14:textId="446E4F89" w:rsidR="00885A8A" w:rsidRPr="005B4A43" w:rsidRDefault="005B4A43">
      <w:pPr>
        <w:rPr>
          <w:sz w:val="32"/>
          <w:szCs w:val="32"/>
        </w:rPr>
      </w:pPr>
      <w:r w:rsidRPr="005B4A43">
        <w:rPr>
          <w:sz w:val="32"/>
          <w:szCs w:val="32"/>
        </w:rPr>
        <w:t xml:space="preserve">Supplementary Material </w:t>
      </w:r>
    </w:p>
    <w:p w14:paraId="56EE2671" w14:textId="09459791" w:rsidR="005B4A43" w:rsidRDefault="005B4A43"/>
    <w:p w14:paraId="0321C574" w14:textId="77777777" w:rsidR="005B4A43" w:rsidRDefault="005B4A43" w:rsidP="005B4A43">
      <w:pPr>
        <w:spacing w:line="480" w:lineRule="auto"/>
        <w:rPr>
          <w:rFonts w:ascii="Arial" w:hAnsi="Arial" w:cs="Arial"/>
          <w:sz w:val="36"/>
          <w:szCs w:val="36"/>
        </w:rPr>
      </w:pPr>
    </w:p>
    <w:p w14:paraId="03C0897B" w14:textId="415C0B14" w:rsidR="005B4A43" w:rsidRPr="00934167" w:rsidRDefault="005B4A43" w:rsidP="005B4A43">
      <w:pPr>
        <w:spacing w:line="480" w:lineRule="auto"/>
        <w:rPr>
          <w:rFonts w:ascii="Arial" w:hAnsi="Arial" w:cs="Arial"/>
          <w:sz w:val="36"/>
          <w:szCs w:val="36"/>
        </w:rPr>
      </w:pPr>
      <w:r w:rsidRPr="00934167">
        <w:rPr>
          <w:rFonts w:ascii="Arial" w:hAnsi="Arial" w:cs="Arial"/>
          <w:sz w:val="36"/>
          <w:szCs w:val="36"/>
        </w:rPr>
        <w:t>Status and phenology of breeding seabirds and a review of Important Bird and Biodiversity Areas in the British Indian Ocean Territory</w:t>
      </w:r>
    </w:p>
    <w:p w14:paraId="0C66EA29" w14:textId="77777777" w:rsidR="005B4A43" w:rsidRPr="00D4277A" w:rsidRDefault="005B4A43" w:rsidP="005B4A43">
      <w:pPr>
        <w:spacing w:line="480" w:lineRule="auto"/>
        <w:rPr>
          <w:rFonts w:ascii="Arial" w:hAnsi="Arial" w:cs="Arial"/>
        </w:rPr>
      </w:pPr>
    </w:p>
    <w:p w14:paraId="6331E7E3" w14:textId="6DA89B89" w:rsidR="005B4A43" w:rsidRDefault="005B4A43" w:rsidP="005B4A43">
      <w:pPr>
        <w:spacing w:line="480" w:lineRule="auto"/>
        <w:rPr>
          <w:rFonts w:ascii="Arial" w:hAnsi="Arial" w:cs="Arial"/>
        </w:rPr>
      </w:pPr>
      <w:r w:rsidRPr="009E61DD">
        <w:rPr>
          <w:rFonts w:ascii="Arial" w:hAnsi="Arial" w:cs="Arial"/>
        </w:rPr>
        <w:t>PETER CARR, STEPHEN VOTIER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HEATHER KOLDEWEY, BRENDAN GODLEY, HANNAH WOOD</w:t>
      </w:r>
      <w:r w:rsidRPr="009E6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9E61DD">
        <w:rPr>
          <w:rFonts w:ascii="Arial" w:hAnsi="Arial" w:cs="Arial"/>
        </w:rPr>
        <w:t xml:space="preserve"> MALCOLM </w:t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r w:rsidRPr="009E61DD">
        <w:rPr>
          <w:rFonts w:ascii="Arial" w:hAnsi="Arial" w:cs="Arial"/>
        </w:rPr>
        <w:t>NICOLL</w:t>
      </w:r>
    </w:p>
    <w:p w14:paraId="667412E7" w14:textId="7863BF4B" w:rsidR="005B4A43" w:rsidRDefault="005B4A43" w:rsidP="005B4A43">
      <w:pPr>
        <w:spacing w:after="240" w:line="480" w:lineRule="auto"/>
        <w:rPr>
          <w:rFonts w:ascii="Arial" w:hAnsi="Arial" w:cs="Arial"/>
        </w:rPr>
      </w:pPr>
    </w:p>
    <w:p w14:paraId="25AE8913" w14:textId="471150C0" w:rsidR="005B4A43" w:rsidRPr="00234774" w:rsidRDefault="005B4A43" w:rsidP="005B4A43">
      <w:pPr>
        <w:spacing w:after="240" w:line="480" w:lineRule="auto"/>
        <w:rPr>
          <w:rFonts w:ascii="Arial" w:hAnsi="Arial" w:cs="Arial"/>
          <w:b/>
          <w:bCs/>
          <w:sz w:val="24"/>
          <w:szCs w:val="24"/>
        </w:rPr>
      </w:pPr>
      <w:r w:rsidRPr="00234774">
        <w:rPr>
          <w:rFonts w:ascii="Arial" w:hAnsi="Arial" w:cs="Arial"/>
          <w:b/>
          <w:bCs/>
          <w:sz w:val="24"/>
          <w:szCs w:val="24"/>
        </w:rPr>
        <w:t>Contents</w:t>
      </w:r>
    </w:p>
    <w:p w14:paraId="1C01CD29" w14:textId="23E4CD9F" w:rsidR="005B4A43" w:rsidRDefault="005B4A43" w:rsidP="005B4A43">
      <w:pPr>
        <w:spacing w:after="240" w:line="276" w:lineRule="auto"/>
        <w:rPr>
          <w:rFonts w:ascii="Arial" w:hAnsi="Arial" w:cs="Arial"/>
        </w:rPr>
      </w:pPr>
      <w:r w:rsidRPr="005B4A43">
        <w:rPr>
          <w:rFonts w:ascii="Arial" w:hAnsi="Arial" w:cs="Arial"/>
          <w:bCs/>
        </w:rPr>
        <w:t>Table S1.</w:t>
      </w:r>
      <w:r w:rsidRPr="00E17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Maximum number of breeding pairs of seabirds recorded between 2008</w:t>
      </w:r>
      <w:r w:rsidR="00234774">
        <w:rPr>
          <w:rFonts w:ascii="Arial" w:hAnsi="Arial" w:cs="Arial"/>
        </w:rPr>
        <w:t>–</w:t>
      </w:r>
      <w:r>
        <w:rPr>
          <w:rFonts w:ascii="Arial" w:hAnsi="Arial" w:cs="Arial"/>
        </w:rPr>
        <w:t>2018 from all islands in BIOT.</w:t>
      </w:r>
    </w:p>
    <w:p w14:paraId="5B5206AC" w14:textId="3BD35876" w:rsidR="005B4A43" w:rsidRDefault="005B4A43" w:rsidP="005B4A43">
      <w:pPr>
        <w:spacing w:line="276" w:lineRule="auto"/>
        <w:rPr>
          <w:rFonts w:ascii="Arial" w:hAnsi="Arial" w:cs="Arial"/>
        </w:rPr>
      </w:pPr>
      <w:r w:rsidRPr="005B4A43">
        <w:rPr>
          <w:rFonts w:ascii="Arial" w:hAnsi="Arial" w:cs="Arial"/>
          <w:bCs/>
        </w:rPr>
        <w:t>Table S2.</w:t>
      </w:r>
      <w:r>
        <w:rPr>
          <w:rFonts w:ascii="Arial" w:hAnsi="Arial" w:cs="Arial"/>
        </w:rPr>
        <w:t xml:space="preserve"> The date surveys of the proposed and designated terrestrial Important Bird and Biodiversity Areas in the British Indian Ocean Territory were undertaken (2008</w:t>
      </w:r>
      <w:r w:rsidR="00234774">
        <w:rPr>
          <w:rFonts w:ascii="Arial" w:hAnsi="Arial" w:cs="Arial"/>
        </w:rPr>
        <w:t>–</w:t>
      </w:r>
      <w:r>
        <w:rPr>
          <w:rFonts w:ascii="Arial" w:hAnsi="Arial" w:cs="Arial"/>
        </w:rPr>
        <w:t>2018).</w:t>
      </w:r>
      <w:r>
        <w:rPr>
          <w:rFonts w:ascii="Arial" w:hAnsi="Arial" w:cs="Arial"/>
        </w:rPr>
        <w:br w:type="page"/>
      </w:r>
    </w:p>
    <w:p w14:paraId="0C28703F" w14:textId="651A0F0A" w:rsidR="005B4A43" w:rsidRDefault="005B4A43" w:rsidP="005B4A43">
      <w:pPr>
        <w:spacing w:after="240" w:line="480" w:lineRule="auto"/>
        <w:rPr>
          <w:rFonts w:ascii="Arial" w:hAnsi="Arial" w:cs="Arial"/>
        </w:rPr>
      </w:pPr>
      <w:r w:rsidRPr="00234774">
        <w:rPr>
          <w:rFonts w:ascii="Arial" w:hAnsi="Arial" w:cs="Arial"/>
          <w:bCs/>
        </w:rPr>
        <w:lastRenderedPageBreak/>
        <w:t>Table S1.</w:t>
      </w:r>
      <w:r w:rsidRPr="00E17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Maximum number of breeding pairs of seabirds recorded between 2008</w:t>
      </w:r>
      <w:r w:rsidR="002347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2018 from all islands in BIOT. Zero counts = the species was not recorded breeding on an island. Top figure = breeding pairs, brackets = year the record was made. </w:t>
      </w:r>
      <w:r w:rsidRPr="00F9746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old</w:t>
      </w:r>
      <w:r>
        <w:rPr>
          <w:rFonts w:ascii="Arial" w:hAnsi="Arial" w:cs="Arial"/>
        </w:rPr>
        <w:t xml:space="preserve"> text = number of breeding pairs recorded qualifies for IBA status. Black Rat </w:t>
      </w:r>
      <w:r>
        <w:rPr>
          <w:rFonts w:ascii="Arial" w:hAnsi="Arial" w:cs="Arial"/>
          <w:i/>
        </w:rPr>
        <w:t xml:space="preserve">Rattus </w:t>
      </w:r>
      <w:proofErr w:type="spellStart"/>
      <w:r>
        <w:rPr>
          <w:rFonts w:ascii="Arial" w:hAnsi="Arial" w:cs="Arial"/>
          <w:i/>
        </w:rPr>
        <w:t>rattus</w:t>
      </w:r>
      <w:proofErr w:type="spellEnd"/>
      <w:r>
        <w:rPr>
          <w:rFonts w:ascii="Arial" w:hAnsi="Arial" w:cs="Arial"/>
        </w:rPr>
        <w:t xml:space="preserve"> presence (P), absence (A), eradicated (E) or uncertain status (U) is recorded (data from </w:t>
      </w:r>
      <w:proofErr w:type="spellStart"/>
      <w:r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 xml:space="preserve"> and Harper 2015; Harper </w:t>
      </w:r>
      <w:r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>. 2019).</w:t>
      </w:r>
      <w:r w:rsidRPr="00533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IBA qualifying population from BirdLife International </w:t>
      </w:r>
      <w:r w:rsidR="00234774">
        <w:rPr>
          <w:rFonts w:ascii="Arial" w:hAnsi="Arial" w:cs="Arial"/>
        </w:rPr>
        <w:t>(</w:t>
      </w:r>
      <w:r>
        <w:rPr>
          <w:rFonts w:ascii="Arial" w:hAnsi="Arial" w:cs="Arial"/>
        </w:rPr>
        <w:t>2004</w:t>
      </w:r>
      <w:r w:rsidR="0023477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pp. 296-297.</w:t>
      </w:r>
    </w:p>
    <w:p w14:paraId="0666C5E8" w14:textId="77777777" w:rsidR="005B4A43" w:rsidRDefault="005B4A43" w:rsidP="005B4A43">
      <w:pPr>
        <w:spacing w:after="240" w:line="480" w:lineRule="auto"/>
        <w:rPr>
          <w:rFonts w:ascii="Arial" w:hAnsi="Arial" w:cs="Arial"/>
        </w:r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1394"/>
        <w:gridCol w:w="1235"/>
        <w:gridCol w:w="543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10"/>
        <w:gridCol w:w="598"/>
        <w:gridCol w:w="598"/>
        <w:gridCol w:w="598"/>
      </w:tblGrid>
      <w:tr w:rsidR="005B4A43" w:rsidRPr="00CB1B53" w14:paraId="5DA51E93" w14:textId="77777777" w:rsidTr="00010E87">
        <w:trPr>
          <w:trHeight w:val="14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FE6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Island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DF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Atoll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36924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Rattus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rattus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96BB6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Ardenna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pacifica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A06A2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Puffinus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bailloni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1577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Phaethon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lepturus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96EDE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Phaethon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rubricauda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308C0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Sula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dactylatra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77F63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 xml:space="preserve">Sula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sula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2CFBD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Sula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leucogaster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C61D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Fregeta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minor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6992A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Fregeta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ariel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2AF87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b/>
                <w:i/>
                <w:iCs/>
                <w:color w:val="000000"/>
                <w:sz w:val="12"/>
                <w:szCs w:val="12"/>
                <w:lang w:eastAsia="en-GB"/>
              </w:rPr>
              <w:t>Thalasseus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i/>
                <w:iCs/>
                <w:color w:val="000000"/>
                <w:sz w:val="12"/>
                <w:szCs w:val="12"/>
                <w:lang w:eastAsia="en-GB"/>
              </w:rPr>
              <w:t>bergii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8BB09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Sterna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dougallii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039C1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 xml:space="preserve">Sterna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sumatrana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88713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Sternula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albifrons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6BB6F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Onychoprion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anaethetus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575B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Onychoprion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fuscatus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601C0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Anous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stolidus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20BA7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Anous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tenuirostris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9D893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>Gygis</w:t>
            </w:r>
            <w:proofErr w:type="spellEnd"/>
            <w:r w:rsidRPr="00CB1B53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en-GB"/>
              </w:rPr>
              <w:t xml:space="preserve"> alba </w:t>
            </w:r>
          </w:p>
        </w:tc>
      </w:tr>
      <w:tr w:rsidR="005B4A43" w:rsidRPr="00CB1B53" w14:paraId="06FA88AA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DE5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Diego Garcia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F5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Diego Garcia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28E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0E5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7D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DA7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5D1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8B2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F0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8,068 </w:t>
            </w: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(2018)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30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A01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14D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E2B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 (2018)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D7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86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217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F1C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7F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9F5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048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C9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200 (2009)</w:t>
            </w:r>
          </w:p>
        </w:tc>
      </w:tr>
      <w:tr w:rsidR="005B4A43" w:rsidRPr="00CB1B53" w14:paraId="17A73E31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85A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West Island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B5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Diego Garcia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BB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B9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4BE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D10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AF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6F5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893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268 (2018)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B01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23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070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92A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D4E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42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6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25B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 (2018)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C68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24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240 (2018)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629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BDF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</w:tr>
      <w:tr w:rsidR="005B4A43" w:rsidRPr="00CB1B53" w14:paraId="33A84B02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9DA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Middle Island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6D2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Diego Garcia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489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3B7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4AA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972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B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C5B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E1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520 (2018)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9B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642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DE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44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ADE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6EC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E6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7D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55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A9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A65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02A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(2009)</w:t>
            </w:r>
          </w:p>
        </w:tc>
      </w:tr>
      <w:tr w:rsidR="005B4A43" w:rsidRPr="00CB1B53" w14:paraId="0B7FD62E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681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East Island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F8F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Diego Garcia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690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265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2B9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5B2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8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82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1B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1,113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BE1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D30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B8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0A2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732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B2D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99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B87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33F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BEA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34 (2012)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2B4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7E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(2014)</w:t>
            </w:r>
          </w:p>
        </w:tc>
      </w:tr>
      <w:tr w:rsidR="005B4A43" w:rsidRPr="00CB1B53" w14:paraId="789B630B" w14:textId="77777777" w:rsidTr="00010E87">
        <w:trPr>
          <w:trHeight w:val="283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616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Diego Garcia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 atoll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6D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NA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B42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90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0D1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9D4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5A4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392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9,969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613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99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087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C38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AC4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C2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26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59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8BF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C5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696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80D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A7C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225</w:t>
            </w:r>
          </w:p>
        </w:tc>
      </w:tr>
      <w:tr w:rsidR="005B4A43" w:rsidRPr="00CB1B53" w14:paraId="098F5B91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90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Sudest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complex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950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Egmont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033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CD4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8E6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308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D2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579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88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123 (2013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C1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70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ECE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32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2CF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FB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6B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D6E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EE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340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56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706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 (2009)</w:t>
            </w:r>
          </w:p>
        </w:tc>
      </w:tr>
      <w:tr w:rsidR="005B4A43" w:rsidRPr="00CB1B53" w14:paraId="1B7B7B78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80F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Lubine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complex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C3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Egmont Islands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3E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FB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145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A5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90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CD8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93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5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37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51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6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C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EA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 (2013)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566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45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F82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BF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32E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6D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 (2009)</w:t>
            </w:r>
          </w:p>
        </w:tc>
      </w:tr>
      <w:tr w:rsidR="005B4A43" w:rsidRPr="00CB1B53" w14:paraId="7BC0EFFD" w14:textId="77777777" w:rsidTr="00010E87">
        <w:trPr>
          <w:trHeight w:val="283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660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Egmont Islands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atoll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5C8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NA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B6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577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868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7C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86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CC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42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C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211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4F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05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EC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FD1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5A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8D6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7B9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F51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58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47</w:t>
            </w:r>
          </w:p>
        </w:tc>
      </w:tr>
      <w:tr w:rsidR="005B4A43" w:rsidRPr="00CB1B53" w14:paraId="31746E68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8E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Danger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B63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Bank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A30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4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8F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BA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90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D67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B9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3,500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00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141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55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55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2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BB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D6E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24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21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B4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C4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45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4B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2,400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16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35 (2010)</w:t>
            </w:r>
          </w:p>
        </w:tc>
      </w:tr>
      <w:tr w:rsidR="005B4A43" w:rsidRPr="00CB1B53" w14:paraId="5D744BE0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6E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lastRenderedPageBreak/>
              <w:t>Sea Cow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43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Bank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C1D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32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BC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E9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76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04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7B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1,400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C32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F9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57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5B0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8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99B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2F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4B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7CF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AE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1D7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1,200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32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(2010)</w:t>
            </w:r>
          </w:p>
        </w:tc>
      </w:tr>
      <w:tr w:rsidR="005B4A43" w:rsidRPr="00CB1B53" w14:paraId="4E31E274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57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Eagle Island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B9C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Bank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BDF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C9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665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76D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DF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6EA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5A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7C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406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923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52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09E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14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94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531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78A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D6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B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A6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 (2015)</w:t>
            </w:r>
          </w:p>
        </w:tc>
      </w:tr>
      <w:tr w:rsidR="005B4A43" w:rsidRPr="00CB1B53" w14:paraId="75077179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667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North Brother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B36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Bank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5E0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DD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3,200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6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1,200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23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E7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D0F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7AF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377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49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740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47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FD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63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7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23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41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A17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0D6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10,000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D51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124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43B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50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55 (2009)</w:t>
            </w:r>
          </w:p>
        </w:tc>
      </w:tr>
      <w:tr w:rsidR="005B4A43" w:rsidRPr="00CB1B53" w14:paraId="0DFC89C5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15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Middle Brother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B6A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Bank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C6F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92B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9F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DE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006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61A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07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77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A40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C1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DB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C7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24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A1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6BE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D0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01E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32,000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02F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80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83D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5F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35 (2009)</w:t>
            </w:r>
          </w:p>
        </w:tc>
      </w:tr>
      <w:tr w:rsidR="005B4A43" w:rsidRPr="00CB1B53" w14:paraId="5DD14680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0C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Resurgent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5D5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Bank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B2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1C8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74E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FC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6DE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8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AC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6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9E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0C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020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2D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A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54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C2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710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86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3C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95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</w:tr>
      <w:tr w:rsidR="005B4A43" w:rsidRPr="00CB1B53" w14:paraId="20ED3E90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92A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South Brother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486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Bank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0CD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FF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E3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400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322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12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07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8B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B0D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5D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4D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80A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52C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AC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957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DA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6C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10,000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B9E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84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11,500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A7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 (2009)</w:t>
            </w:r>
          </w:p>
        </w:tc>
      </w:tr>
      <w:tr w:rsidR="005B4A43" w:rsidRPr="00CB1B53" w14:paraId="31100523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F12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Nelson's Island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30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Bank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ED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04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32 (2013)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CC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CE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D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27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B2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3,300 (2012)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84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5D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250 (2012)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05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50 (2010)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F1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1C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218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3A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39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A4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5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650 (2012)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B4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12,000 (2014)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5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(2014)</w:t>
            </w:r>
          </w:p>
        </w:tc>
      </w:tr>
      <w:tr w:rsidR="005B4A43" w:rsidRPr="00CB1B53" w14:paraId="2475992D" w14:textId="77777777" w:rsidTr="00010E87">
        <w:trPr>
          <w:trHeight w:val="283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CB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Great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 Bank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 atoll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2E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NA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9DE" w14:textId="77777777" w:rsidR="005B4A43" w:rsidRPr="002739A2" w:rsidRDefault="005B4A43" w:rsidP="00010E8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eastAsia="en-GB"/>
              </w:rPr>
            </w:pPr>
            <w:r w:rsidRPr="002739A2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eastAsia="en-GB"/>
              </w:rPr>
              <w:t>3,723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38D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1,620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67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168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84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C5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8,769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1F0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9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560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E9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6C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153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13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05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6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3D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52,000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D30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1,134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9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27,735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6CF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225</w:t>
            </w:r>
          </w:p>
        </w:tc>
      </w:tr>
      <w:tr w:rsidR="005B4A43" w:rsidRPr="00CB1B53" w14:paraId="5D824120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0B7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Coin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D64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4C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25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EB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D86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FCA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25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19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73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5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08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A9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21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F22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6BD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7D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CB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54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81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CE0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 (2009)</w:t>
            </w:r>
          </w:p>
        </w:tc>
      </w:tr>
      <w:tr w:rsidR="005B4A43" w:rsidRPr="00CB1B53" w14:paraId="05B09F99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420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Anglaise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61A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1BF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E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6C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F7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8B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D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53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B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ECE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57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F9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EF8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8C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AC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ACA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A2A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F9A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581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35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 (2009)</w:t>
            </w:r>
          </w:p>
        </w:tc>
      </w:tr>
      <w:tr w:rsidR="005B4A43" w:rsidRPr="00CB1B53" w14:paraId="26EC16EA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534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Monpatre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complex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821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882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A7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54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FD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DB4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4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AE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DE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5F5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D54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5D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AA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32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DEB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87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CD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837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DC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51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(2014)</w:t>
            </w:r>
          </w:p>
        </w:tc>
      </w:tr>
      <w:tr w:rsidR="005B4A43" w:rsidRPr="00CB1B53" w14:paraId="3F36F3D2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DB2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Poule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962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E24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FAB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25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0E0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B9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14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7E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B3A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6B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24C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C30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0B3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DD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F8D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7C5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63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13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37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94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(2015)</w:t>
            </w:r>
          </w:p>
        </w:tc>
      </w:tr>
      <w:tr w:rsidR="005B4A43" w:rsidRPr="00CB1B53" w14:paraId="3DEEDAC9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B0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Petit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Souer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35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7C0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65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1D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D3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05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F3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B3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898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76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D94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43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625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C9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8F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E3A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4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FD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F64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75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 (2009)</w:t>
            </w:r>
          </w:p>
        </w:tc>
      </w:tr>
      <w:tr w:rsidR="005B4A43" w:rsidRPr="00CB1B53" w14:paraId="5127AA3C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21D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Grand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Souer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1B1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FCB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9A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B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FC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56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E3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A3C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CD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18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5FD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67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10C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43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3B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52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2C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275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247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71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 (2009)</w:t>
            </w:r>
          </w:p>
        </w:tc>
      </w:tr>
      <w:tr w:rsidR="005B4A43" w:rsidRPr="00CB1B53" w14:paraId="747EA3EF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AF7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Finon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4E4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E31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9EA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8C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2E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D7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84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34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C9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A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69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20C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2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84C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10B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1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ED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8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803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1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(2016)</w:t>
            </w:r>
          </w:p>
        </w:tc>
      </w:tr>
      <w:tr w:rsidR="005B4A43" w:rsidRPr="00CB1B53" w14:paraId="009F5967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F6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Verte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10E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AF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CC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56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A0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13E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439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F3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6B4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0A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1F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2D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0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BC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56E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873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F5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39B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59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A41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(2016)</w:t>
            </w:r>
          </w:p>
        </w:tc>
      </w:tr>
      <w:tr w:rsidR="005B4A43" w:rsidRPr="00CB1B53" w14:paraId="0422CC87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787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Unnamed (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Burtle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5CD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1B5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A8C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1C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67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DA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5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351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0DA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4F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13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D47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D47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1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B3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56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4F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4F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9E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FA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(2016)</w:t>
            </w:r>
          </w:p>
        </w:tc>
      </w:tr>
      <w:tr w:rsidR="005B4A43" w:rsidRPr="00CB1B53" w14:paraId="113D1FAF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A4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9E0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E0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C3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94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74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3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7D4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A7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9E9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7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A65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74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83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D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92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6A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B8E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9B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9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6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(2009)</w:t>
            </w:r>
          </w:p>
        </w:tc>
      </w:tr>
      <w:tr w:rsidR="005B4A43" w:rsidRPr="00CB1B53" w14:paraId="2BCD703D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87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lastRenderedPageBreak/>
              <w:t>Pierre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4A3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B87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75F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6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308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2D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EB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33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F43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F3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F00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E9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58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148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6D0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EE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108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9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F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8C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(2012)</w:t>
            </w:r>
          </w:p>
        </w:tc>
      </w:tr>
      <w:tr w:rsidR="005B4A43" w:rsidRPr="00CB1B53" w14:paraId="0A820393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BC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Petite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Mapou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62C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22D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74E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E51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AE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BF6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55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993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4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AD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FA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EC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CB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FA5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BC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376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34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BE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0B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13A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(2014)</w:t>
            </w:r>
          </w:p>
        </w:tc>
      </w:tr>
      <w:tr w:rsidR="005B4A43" w:rsidRPr="00CB1B53" w14:paraId="0A7839F0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CA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Grande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Mapou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83D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EE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7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00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01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70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FD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FE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14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ADC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1C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10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2A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387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FA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55E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0C7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60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D0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CD9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(2009)</w:t>
            </w:r>
          </w:p>
        </w:tc>
      </w:tr>
      <w:tr w:rsidR="005B4A43" w:rsidRPr="00CB1B53" w14:paraId="46AB9844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525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Diamant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257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8AD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5D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0EC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8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45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40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65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E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27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9A7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F3F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BF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E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BC9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E0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0C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E3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5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FC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(2010)</w:t>
            </w:r>
          </w:p>
        </w:tc>
      </w:tr>
      <w:tr w:rsidR="005B4A43" w:rsidRPr="00CB1B53" w14:paraId="5D88C2CD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4D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Passe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E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53B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FCC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36B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47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DA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76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C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54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9B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F0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6A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C3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01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9C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6F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D2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F4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D4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FE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C79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(2010)</w:t>
            </w:r>
          </w:p>
        </w:tc>
      </w:tr>
      <w:tr w:rsidR="005B4A43" w:rsidRPr="00CB1B53" w14:paraId="35AB24A9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1A7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Moresby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724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750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F7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8CC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06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94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A7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A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540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D9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DC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40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49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 (2017)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2D3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143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3FE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F4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A1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7FA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45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762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105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E0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(2010)</w:t>
            </w:r>
          </w:p>
        </w:tc>
      </w:tr>
      <w:tr w:rsidR="005B4A43" w:rsidRPr="00CB1B53" w14:paraId="6173090A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36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Saint Brandon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46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8B3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7C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D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2E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3A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F39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1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E5B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B9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77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D6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A6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2A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FF1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11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616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C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FC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2F0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</w:tr>
      <w:tr w:rsidR="005B4A43" w:rsidRPr="00CB1B53" w14:paraId="2F1088DE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BB3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Parasol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27F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24E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29D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C2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31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D5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DC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B14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96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09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3FF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B62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4B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AB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24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39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202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1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37,500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31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A5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140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5E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(2009)</w:t>
            </w:r>
          </w:p>
        </w:tc>
      </w:tr>
      <w:tr w:rsidR="005B4A43" w:rsidRPr="00CB1B53" w14:paraId="44248914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775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Longue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953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E01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B2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5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E1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6B7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D9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0C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490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9FD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8CC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62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4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1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5E0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02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E8E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06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48,000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8F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140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CB2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1,100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42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(2009)</w:t>
            </w:r>
          </w:p>
        </w:tc>
      </w:tr>
      <w:tr w:rsidR="005B4A43" w:rsidRPr="00CB1B53" w14:paraId="6BAA5571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9E1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Grand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Bois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Mangue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37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F1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A3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F9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1E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91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522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E0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127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23C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25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2A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0F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355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82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BE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FA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136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04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B8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2,000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EDE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(2016)</w:t>
            </w:r>
          </w:p>
        </w:tc>
      </w:tr>
      <w:tr w:rsidR="005B4A43" w:rsidRPr="00CB1B53" w14:paraId="531454A0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C0A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Petite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Bois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Mangue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A4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E3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60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A5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63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F89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02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23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120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53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22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80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E2A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59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7A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B5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F0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C83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2,000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2C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82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F9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14,000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F7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 (2009)</w:t>
            </w:r>
          </w:p>
        </w:tc>
      </w:tr>
      <w:tr w:rsidR="005B4A43" w:rsidRPr="00CB1B53" w14:paraId="3E426C21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7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Manoel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12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D7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A3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44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6F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23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0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CAB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B3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E6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0F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CD1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7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24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E4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92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A6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7B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E7F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6D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(2009)</w:t>
            </w:r>
          </w:p>
        </w:tc>
      </w:tr>
      <w:tr w:rsidR="005B4A43" w:rsidRPr="00CB1B53" w14:paraId="1D5491DA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0F6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Unnamed (Marlin)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4A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FD4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73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F70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9D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B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7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3A5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33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A6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60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3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C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E5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7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7A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C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07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16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66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</w:tr>
      <w:tr w:rsidR="005B4A43" w:rsidRPr="00CB1B53" w14:paraId="3B888C6F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22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Yeye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4FB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DB9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3C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1A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C9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B2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C1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3F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4A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34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A8F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C1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571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58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83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2A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B3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67B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32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6A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55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99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45 (2009)</w:t>
            </w:r>
          </w:p>
        </w:tc>
      </w:tr>
      <w:tr w:rsidR="005B4A43" w:rsidRPr="00CB1B53" w14:paraId="45CCAB6C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545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Petite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Coquillage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B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AF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8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136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0E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B7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33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DBD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C9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FF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734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29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035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D7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3E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60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B7F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20,000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A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140 (2008)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CC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1,850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3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 (2009)</w:t>
            </w:r>
          </w:p>
        </w:tc>
      </w:tr>
      <w:tr w:rsidR="005B4A43" w:rsidRPr="00CB1B53" w14:paraId="7BEF5F2B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1D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Grand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Coquillage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E1C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D09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965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92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FC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62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240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1F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750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DA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6A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80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0B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A7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DE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C2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B2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195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BC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38,000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DC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125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00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1,500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40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 (2009)</w:t>
            </w:r>
          </w:p>
        </w:tc>
      </w:tr>
      <w:tr w:rsidR="005B4A43" w:rsidRPr="00CB1B53" w14:paraId="3F93D427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F3C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Coin de Mire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D63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A2F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E2C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CF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F0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19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AF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0F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BEB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6D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255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EBF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59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634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BD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31E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F7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7F9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90B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179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</w:tr>
      <w:tr w:rsidR="005B4A43" w:rsidRPr="00CB1B53" w14:paraId="45D2836F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A83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Vache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Marine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543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D28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B46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86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FD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C1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974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F22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7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80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63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4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9C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88B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E5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14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41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6E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FD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3B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 (2018)</w:t>
            </w:r>
          </w:p>
        </w:tc>
      </w:tr>
      <w:tr w:rsidR="005B4A43" w:rsidRPr="00CB1B53" w14:paraId="0C78615C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13C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lastRenderedPageBreak/>
              <w:t>Fouquet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2E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9F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ED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4F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22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89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D3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703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03F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CD1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0F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5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C7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84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7C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C8E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6F2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7F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C5E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C7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(2009)</w:t>
            </w:r>
          </w:p>
        </w:tc>
      </w:tr>
      <w:tr w:rsidR="005B4A43" w:rsidRPr="00CB1B53" w14:paraId="6DE944F8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12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Mapou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de Coin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62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8A9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79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5D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8F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4F1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38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FC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ED8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E8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C1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C1F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DF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98A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6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14E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B08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5C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60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4B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(2012)</w:t>
            </w:r>
          </w:p>
        </w:tc>
      </w:tr>
      <w:tr w:rsidR="005B4A43" w:rsidRPr="00CB1B53" w14:paraId="633F9C12" w14:textId="77777777" w:rsidTr="00010E87">
        <w:trPr>
          <w:trHeight w:val="283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C0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Peros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Banhos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 atoll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EC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NA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BBB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65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1A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7E3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62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337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2,362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E5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2A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D8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F6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F4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946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11C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0A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86C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145,000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5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791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90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20,850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397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308</w:t>
            </w:r>
          </w:p>
        </w:tc>
      </w:tr>
      <w:tr w:rsidR="005B4A43" w:rsidRPr="00CB1B53" w14:paraId="7BC03A80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DC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Boddam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99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62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AC1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F7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41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4D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ED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2D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64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6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B3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9E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4E3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C8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CA9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134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24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3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38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 (2009)</w:t>
            </w:r>
          </w:p>
        </w:tc>
      </w:tr>
      <w:tr w:rsidR="005B4A43" w:rsidRPr="00CB1B53" w14:paraId="5B8D0DFE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4CF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Diable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75E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42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A4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65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BFA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61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8FB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96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05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2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BA6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00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80D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016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C3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68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A1F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CF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23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E8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</w:tr>
      <w:tr w:rsidR="005B4A43" w:rsidRPr="00CB1B53" w14:paraId="0E077325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AF0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Anglaise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CA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CC4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36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E80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D0F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EA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88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B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16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0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EF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49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58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29F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20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824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F22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8E8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1A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02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 (2010)</w:t>
            </w:r>
          </w:p>
        </w:tc>
      </w:tr>
      <w:tr w:rsidR="005B4A43" w:rsidRPr="00CB1B53" w14:paraId="5E4A9C5D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0BE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Passe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FB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8A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017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DE0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35D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2A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02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8F4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34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0E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931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B6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28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44B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BD2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6F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1A7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89B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C8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400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A74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(2009)</w:t>
            </w:r>
          </w:p>
        </w:tc>
      </w:tr>
      <w:tr w:rsidR="005B4A43" w:rsidRPr="00CB1B53" w14:paraId="32A14441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929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Mapou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BAB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1B4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A62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93E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90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283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70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4D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4CD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99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3A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E72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76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1E3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B8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F6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63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4E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60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D4D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1,600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F0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 (2009)</w:t>
            </w:r>
          </w:p>
        </w:tc>
      </w:tr>
      <w:tr w:rsidR="005B4A43" w:rsidRPr="00CB1B53" w14:paraId="14E0BEBA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43B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Takamaka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602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D44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FD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74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643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E0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D9B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635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302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45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F7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D5C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04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3A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BA6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AA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6D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1AD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6D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65 (2014)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C3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100 (2016)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D7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(2010)</w:t>
            </w:r>
          </w:p>
        </w:tc>
      </w:tr>
      <w:tr w:rsidR="005B4A43" w:rsidRPr="00CB1B53" w14:paraId="3BC80CEC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940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Fouquet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BB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DC9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9B4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7C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26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702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D6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A6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BE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0B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0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7A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BC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B2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53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465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49A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619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4B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977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67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 (2009)</w:t>
            </w:r>
          </w:p>
        </w:tc>
      </w:tr>
      <w:tr w:rsidR="005B4A43" w:rsidRPr="00CB1B53" w14:paraId="313AC8F7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867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Sepulture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36B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8F6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1F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52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B7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869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FE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54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E44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830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A1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A8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A4B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5A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2E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74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09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649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64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5B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(2014)</w:t>
            </w:r>
          </w:p>
        </w:tc>
      </w:tr>
      <w:tr w:rsidR="005B4A43" w:rsidRPr="00CB1B53" w14:paraId="1C82E9E6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6C6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Jacobin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F2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B3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35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CE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49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F9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A3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9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D3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7A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CE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23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7B2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F9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286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D4A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CD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0C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 (2013)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B0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F3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 (2010)</w:t>
            </w:r>
          </w:p>
        </w:tc>
      </w:tr>
      <w:tr w:rsidR="005B4A43" w:rsidRPr="00CB1B53" w14:paraId="4F037FBB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DEA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1B5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73D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34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A2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632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72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6E1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640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696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C2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14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6E9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E3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B6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B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EF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58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BAC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 (2012)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A2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880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(2015)</w:t>
            </w:r>
          </w:p>
        </w:tc>
      </w:tr>
      <w:tr w:rsidR="005B4A43" w:rsidRPr="00CB1B53" w14:paraId="7A82139D" w14:textId="77777777" w:rsidTr="00010E87">
        <w:trPr>
          <w:trHeight w:val="283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FBF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Poule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35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444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70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DC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25D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F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9A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35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01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C9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3F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CAE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 (2010)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B0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0E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2EE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C0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A0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C4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6E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9D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 (2012)</w:t>
            </w:r>
          </w:p>
        </w:tc>
      </w:tr>
      <w:tr w:rsidR="005B4A43" w:rsidRPr="00CB1B53" w14:paraId="19897BFD" w14:textId="77777777" w:rsidTr="00010E87">
        <w:trPr>
          <w:trHeight w:val="283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732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Salomon Islands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 atoll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A35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NA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07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01F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9F2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6D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0A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A37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446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C6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147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5DB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ECF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5B6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30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94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32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8C8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CA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AF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2,120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388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123</w:t>
            </w:r>
          </w:p>
        </w:tc>
      </w:tr>
      <w:tr w:rsidR="005B4A43" w:rsidRPr="00CB1B53" w14:paraId="48ED6429" w14:textId="77777777" w:rsidTr="00010E87">
        <w:trPr>
          <w:trHeight w:val="283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6B8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Chagos</w:t>
            </w:r>
            <w:proofErr w:type="spellEnd"/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 xml:space="preserve"> Archipelago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0DD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01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3,743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65E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1,632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A0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9B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E2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E8B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1,670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C29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EC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AF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2AA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5E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6B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E1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3D84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4C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197,500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713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2,9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7F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GB"/>
              </w:rPr>
              <w:t>50,780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84E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928</w:t>
            </w:r>
          </w:p>
        </w:tc>
      </w:tr>
      <w:tr w:rsidR="005B4A43" w:rsidRPr="00CB1B53" w14:paraId="10D70EA4" w14:textId="77777777" w:rsidTr="00010E87">
        <w:trPr>
          <w:trHeight w:val="111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4A1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IBA qualifying population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B036D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34BD0F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15,000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45B1F5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C8BEC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4A8ED0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558AD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1,000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BC4CA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3,000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D631E9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1,000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457FCE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1,700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44B23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1,000 pairs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76B50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200 individuals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0C032C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50 individuals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E26DD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150 individuals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9D06E1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250 individuals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1DD8E7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5,000 individuals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16F6C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20,000 individuals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06EAFD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7,500 individuals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71E7EA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10,000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individuals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DAED86" w14:textId="77777777" w:rsidR="005B4A43" w:rsidRPr="00CB1B53" w:rsidRDefault="005B4A43" w:rsidP="00010E87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CB1B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5,000 individuals</w:t>
            </w:r>
          </w:p>
        </w:tc>
      </w:tr>
    </w:tbl>
    <w:p w14:paraId="50310C76" w14:textId="3CA55BB8" w:rsidR="005B4A43" w:rsidRDefault="005B4A43" w:rsidP="005B4A43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34774">
        <w:rPr>
          <w:rFonts w:ascii="Arial" w:hAnsi="Arial" w:cs="Arial"/>
        </w:rPr>
        <w:lastRenderedPageBreak/>
        <w:t>T</w:t>
      </w:r>
      <w:r w:rsidRPr="00234774">
        <w:rPr>
          <w:rFonts w:ascii="Arial" w:hAnsi="Arial" w:cs="Arial"/>
          <w:bCs/>
        </w:rPr>
        <w:t>able S2.</w:t>
      </w:r>
      <w:r>
        <w:rPr>
          <w:rFonts w:ascii="Arial" w:hAnsi="Arial" w:cs="Arial"/>
        </w:rPr>
        <w:t xml:space="preserve"> The date surveys of the proposed and designated terrestrial Important Bird and Biodiversity Areas in the British Indian Ocean Territory were undertaken (2008</w:t>
      </w:r>
      <w:r w:rsidR="00234774">
        <w:rPr>
          <w:rFonts w:ascii="Arial" w:hAnsi="Arial" w:cs="Arial"/>
        </w:rPr>
        <w:t>–</w:t>
      </w:r>
      <w:r>
        <w:rPr>
          <w:rFonts w:ascii="Arial" w:hAnsi="Arial" w:cs="Arial"/>
        </w:rPr>
        <w:t>2018).</w:t>
      </w:r>
    </w:p>
    <w:p w14:paraId="04B7E16A" w14:textId="77777777" w:rsidR="005B4A43" w:rsidRDefault="005B4A43" w:rsidP="005B4A43">
      <w:pPr>
        <w:spacing w:before="240" w:line="480" w:lineRule="auto"/>
        <w:rPr>
          <w:rFonts w:ascii="Arial" w:hAnsi="Arial" w:cs="Arial"/>
        </w:rPr>
      </w:pP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1471"/>
        <w:gridCol w:w="424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65"/>
      </w:tblGrid>
      <w:tr w:rsidR="005B4A43" w:rsidRPr="00A454B8" w14:paraId="3CF5D53B" w14:textId="77777777" w:rsidTr="00010E87">
        <w:trPr>
          <w:trHeight w:val="227"/>
        </w:trPr>
        <w:tc>
          <w:tcPr>
            <w:tcW w:w="521" w:type="pct"/>
          </w:tcPr>
          <w:p w14:paraId="1D4F4B1E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ISLAND</w:t>
            </w:r>
          </w:p>
        </w:tc>
        <w:tc>
          <w:tcPr>
            <w:tcW w:w="4479" w:type="pct"/>
            <w:gridSpan w:val="27"/>
          </w:tcPr>
          <w:p w14:paraId="06018CC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 xml:space="preserve">MONTH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73340B">
              <w:rPr>
                <w:rFonts w:ascii="Arial" w:hAnsi="Arial" w:cs="Arial"/>
                <w:b/>
                <w:sz w:val="16"/>
                <w:szCs w:val="16"/>
              </w:rPr>
              <w:t>- MONTH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483523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5B4A43" w:rsidRPr="00A454B8" w14:paraId="086AEDD7" w14:textId="77777777" w:rsidTr="00010E87">
        <w:trPr>
          <w:trHeight w:val="227"/>
        </w:trPr>
        <w:tc>
          <w:tcPr>
            <w:tcW w:w="521" w:type="pct"/>
          </w:tcPr>
          <w:p w14:paraId="3E021CB0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" w:type="pct"/>
          </w:tcPr>
          <w:p w14:paraId="7213671F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6D6812A2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66" w:type="pct"/>
          </w:tcPr>
          <w:p w14:paraId="4C9FD327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2A745437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" w:type="pct"/>
          </w:tcPr>
          <w:p w14:paraId="4BCF7BAD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1C87070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" w:type="pct"/>
          </w:tcPr>
          <w:p w14:paraId="318E7BAA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422AEFB7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" w:type="pct"/>
          </w:tcPr>
          <w:p w14:paraId="043B19D9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6A5B4F8E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" w:type="pct"/>
          </w:tcPr>
          <w:p w14:paraId="4C07DD7E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4C8FB9F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" w:type="pct"/>
          </w:tcPr>
          <w:p w14:paraId="0D69DC3B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31327244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" w:type="pct"/>
          </w:tcPr>
          <w:p w14:paraId="77566255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48074998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" w:type="pct"/>
          </w:tcPr>
          <w:p w14:paraId="5A9F29A7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270DD8EA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" w:type="pct"/>
          </w:tcPr>
          <w:p w14:paraId="59475C67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21B0BBA1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66" w:type="pct"/>
          </w:tcPr>
          <w:p w14:paraId="141ACBA9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6303C066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66" w:type="pct"/>
          </w:tcPr>
          <w:p w14:paraId="21F8F720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672D59F1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67" w:type="pct"/>
          </w:tcPr>
          <w:p w14:paraId="51E07227" w14:textId="77777777" w:rsidR="005B4A43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2A8828D2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67" w:type="pct"/>
          </w:tcPr>
          <w:p w14:paraId="4492D449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  <w:p w14:paraId="4FE6BFBF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67" w:type="pct"/>
          </w:tcPr>
          <w:p w14:paraId="6256EA4F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3B67D66E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67" w:type="pct"/>
          </w:tcPr>
          <w:p w14:paraId="199A0BDC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45C5BEDA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67" w:type="pct"/>
          </w:tcPr>
          <w:p w14:paraId="4E37996C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  <w:p w14:paraId="4605911C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67" w:type="pct"/>
          </w:tcPr>
          <w:p w14:paraId="5E9CC6F2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3F8921B5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67" w:type="pct"/>
          </w:tcPr>
          <w:p w14:paraId="0ADEF6E5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  <w:p w14:paraId="26B27660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67" w:type="pct"/>
          </w:tcPr>
          <w:p w14:paraId="277409C8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29A80D62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67" w:type="pct"/>
          </w:tcPr>
          <w:p w14:paraId="2F162645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  <w:p w14:paraId="7FC6EB58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67" w:type="pct"/>
          </w:tcPr>
          <w:p w14:paraId="0D3F9DB6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5C9203A4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67" w:type="pct"/>
          </w:tcPr>
          <w:p w14:paraId="68A29114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FA498B0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67" w:type="pct"/>
          </w:tcPr>
          <w:p w14:paraId="28826B69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2E5F5BF5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67" w:type="pct"/>
          </w:tcPr>
          <w:p w14:paraId="1B57A46B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C4B4B41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67" w:type="pct"/>
          </w:tcPr>
          <w:p w14:paraId="3F92C0CC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1-2</w:t>
            </w:r>
          </w:p>
          <w:p w14:paraId="7BFB372F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63" w:type="pct"/>
          </w:tcPr>
          <w:p w14:paraId="6F81078C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6-7</w:t>
            </w:r>
          </w:p>
          <w:p w14:paraId="440B8144" w14:textId="77777777" w:rsidR="005B4A43" w:rsidRPr="0073340B" w:rsidRDefault="005B4A43" w:rsidP="00010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340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5B4A43" w:rsidRPr="00A454B8" w14:paraId="44A19105" w14:textId="77777777" w:rsidTr="00010E87">
        <w:trPr>
          <w:trHeight w:val="227"/>
        </w:trPr>
        <w:tc>
          <w:tcPr>
            <w:tcW w:w="521" w:type="pct"/>
          </w:tcPr>
          <w:p w14:paraId="0933064F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 xml:space="preserve">DIEGO GARCIA </w:t>
            </w:r>
          </w:p>
        </w:tc>
        <w:tc>
          <w:tcPr>
            <w:tcW w:w="150" w:type="pct"/>
          </w:tcPr>
          <w:p w14:paraId="0585B6D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75C3AA5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6E6AEF2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76658E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4C6D81B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2017181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104CBF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0112B0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4DAD82A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14799D2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88EB74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361953D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04B32CE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8CEC88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5FEEB8E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64377C8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FB163B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134B5C6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D252EC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2680E4E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9D9825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686A7EC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588E681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6A3C255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2071D63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A340B1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808080" w:themeFill="background1" w:themeFillShade="80"/>
          </w:tcPr>
          <w:p w14:paraId="499A6F0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424AEA29" w14:textId="77777777" w:rsidTr="00010E87">
        <w:trPr>
          <w:trHeight w:val="227"/>
        </w:trPr>
        <w:tc>
          <w:tcPr>
            <w:tcW w:w="521" w:type="pct"/>
          </w:tcPr>
          <w:p w14:paraId="054538DF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DANGER ISLAND</w:t>
            </w:r>
          </w:p>
        </w:tc>
        <w:tc>
          <w:tcPr>
            <w:tcW w:w="150" w:type="pct"/>
          </w:tcPr>
          <w:p w14:paraId="4BA3848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5B1EF2E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D59379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14:paraId="72B5C9F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4311A7C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75D526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22E471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4699D0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12BB3DB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43B534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62F75ED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46FDCB2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11674C5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2E98AA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14787CE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6D5CCD7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C43FBE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77233EC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E2B65A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01E7951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2C4FF3B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1244A0B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DD5C3D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CC841D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6992AA7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AA1D35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6D35C17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7FD9C23D" w14:textId="77777777" w:rsidTr="00010E87">
        <w:trPr>
          <w:trHeight w:val="227"/>
        </w:trPr>
        <w:tc>
          <w:tcPr>
            <w:tcW w:w="521" w:type="pct"/>
          </w:tcPr>
          <w:p w14:paraId="4F060621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SEA COW</w:t>
            </w:r>
          </w:p>
        </w:tc>
        <w:tc>
          <w:tcPr>
            <w:tcW w:w="150" w:type="pct"/>
          </w:tcPr>
          <w:p w14:paraId="3525F4A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0C27B49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6A48ADD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1431EC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06FF845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383E5B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610EEC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12A5B84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A9A50F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D209B7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6F8598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708F663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4850FB1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5BE44C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4F6062F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FC0DF0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538750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41EE0F1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4C6C49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871CF9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0136C1A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CB01B0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7B09C2F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4088965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52FD6B4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5F09D93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17DFCD7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0E0972CA" w14:textId="77777777" w:rsidTr="00010E87">
        <w:trPr>
          <w:trHeight w:val="227"/>
        </w:trPr>
        <w:tc>
          <w:tcPr>
            <w:tcW w:w="521" w:type="pct"/>
          </w:tcPr>
          <w:p w14:paraId="5FFD9BF7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NORTH BROTHER</w:t>
            </w:r>
          </w:p>
        </w:tc>
        <w:tc>
          <w:tcPr>
            <w:tcW w:w="150" w:type="pct"/>
            <w:shd w:val="clear" w:color="auto" w:fill="808080" w:themeFill="background1" w:themeFillShade="80"/>
          </w:tcPr>
          <w:p w14:paraId="1F552BA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179304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13D5ED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A6B680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582577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4624D4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A3C00A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5AF1C84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89E36A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8A4324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E28FCA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55712AA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717DDA9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0437230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5248880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4398753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AD5FA6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0DF3199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229216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EF32FB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279EA9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6A28EF9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3F7CDDD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457FE8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2ECBCD4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5B8E963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0824FCF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45687235" w14:textId="77777777" w:rsidTr="00010E87">
        <w:trPr>
          <w:trHeight w:val="227"/>
        </w:trPr>
        <w:tc>
          <w:tcPr>
            <w:tcW w:w="521" w:type="pct"/>
          </w:tcPr>
          <w:p w14:paraId="1B8567CE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MIDDLE BROTHER</w:t>
            </w:r>
          </w:p>
        </w:tc>
        <w:tc>
          <w:tcPr>
            <w:tcW w:w="150" w:type="pct"/>
          </w:tcPr>
          <w:p w14:paraId="67EC1B0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14:paraId="67D6E46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A04B74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1F80EA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4574A8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23D1F9E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96DC26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12C6CF7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010F17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550C9D7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002282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DCB9AB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6FC297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2CE934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9F5636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5F391B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2C29891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507C59D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D8F994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18F8CCA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BD1016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C2FD69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1248103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71A39C2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CAB1DA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B9E39A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4016CAA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3FD0D0E6" w14:textId="77777777" w:rsidTr="00010E87">
        <w:trPr>
          <w:trHeight w:val="227"/>
        </w:trPr>
        <w:tc>
          <w:tcPr>
            <w:tcW w:w="521" w:type="pct"/>
          </w:tcPr>
          <w:p w14:paraId="52F22E6C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SOUTH BROTHER</w:t>
            </w:r>
          </w:p>
        </w:tc>
        <w:tc>
          <w:tcPr>
            <w:tcW w:w="150" w:type="pct"/>
          </w:tcPr>
          <w:p w14:paraId="2FEBD6E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14:paraId="05A0247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6BA3230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C836F7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95779B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BE4A9A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E4D85E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F158EF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91A29C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BC1191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9ECA63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6B0F5B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DCFBC6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57CBC5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5D51995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E755D2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782746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02B7B2B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5C4ED0A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56A81BF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0A44EC0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111EBB1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2FBCA8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7094815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0C32D59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153842B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2A63556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3EA36F91" w14:textId="77777777" w:rsidTr="00010E87">
        <w:trPr>
          <w:trHeight w:val="227"/>
        </w:trPr>
        <w:tc>
          <w:tcPr>
            <w:tcW w:w="521" w:type="pct"/>
          </w:tcPr>
          <w:p w14:paraId="48EAD807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NELSON</w:t>
            </w:r>
          </w:p>
        </w:tc>
        <w:tc>
          <w:tcPr>
            <w:tcW w:w="150" w:type="pct"/>
            <w:shd w:val="clear" w:color="auto" w:fill="808080" w:themeFill="background1" w:themeFillShade="80"/>
          </w:tcPr>
          <w:p w14:paraId="746E618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9A061D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8D6613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435CCC0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5A0C203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E3C47C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99B664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29B0883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466839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1BD2267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81BA14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070774D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41A379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CD393B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BD7AB7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BDA3DC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E81396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14:paraId="7E835DF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0B9704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51524A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072B810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B02583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3FE176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5D5C9A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45A6CF3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2B680A8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808080" w:themeFill="background1" w:themeFillShade="80"/>
          </w:tcPr>
          <w:p w14:paraId="5168DAE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1912A596" w14:textId="77777777" w:rsidTr="00010E87">
        <w:trPr>
          <w:trHeight w:val="227"/>
        </w:trPr>
        <w:tc>
          <w:tcPr>
            <w:tcW w:w="521" w:type="pct"/>
          </w:tcPr>
          <w:p w14:paraId="1EFBF3BB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PETITE BOIS MANGUE</w:t>
            </w:r>
          </w:p>
        </w:tc>
        <w:tc>
          <w:tcPr>
            <w:tcW w:w="150" w:type="pct"/>
          </w:tcPr>
          <w:p w14:paraId="42C20F8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9DB33B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595AF23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10B8E9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36AD3F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4523D5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520701B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71D90F7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F33F19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6C9380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0783C0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3FA3318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72AF09B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01481E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DC76AD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165A3BE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EB8F48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14:paraId="388A5A5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2EB9111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0CD0F2B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6FB8CF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B5C256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59134D9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5495432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7D3EBF3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6B3B28E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579C0FB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668E32B5" w14:textId="77777777" w:rsidTr="00010E87">
        <w:trPr>
          <w:trHeight w:val="227"/>
        </w:trPr>
        <w:tc>
          <w:tcPr>
            <w:tcW w:w="521" w:type="pct"/>
          </w:tcPr>
          <w:p w14:paraId="7B672C60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PARASOL</w:t>
            </w:r>
          </w:p>
        </w:tc>
        <w:tc>
          <w:tcPr>
            <w:tcW w:w="150" w:type="pct"/>
          </w:tcPr>
          <w:p w14:paraId="401E6A9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9ED001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4298A9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08B7601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DEED90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4F09C17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4506BF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5C4ACC3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C89C3A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C24D8A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C9874D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7FC6D40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09C05F9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420F2D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6F11C02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170691E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7217579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04889A3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07921A9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0B11B83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1D4EEC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0D8DEC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AE7184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E9B97D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21DCFF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0CC089B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5170919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185ADFB3" w14:textId="77777777" w:rsidTr="00010E87">
        <w:trPr>
          <w:trHeight w:val="227"/>
        </w:trPr>
        <w:tc>
          <w:tcPr>
            <w:tcW w:w="521" w:type="pct"/>
          </w:tcPr>
          <w:p w14:paraId="783C3652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LONGUE</w:t>
            </w:r>
          </w:p>
        </w:tc>
        <w:tc>
          <w:tcPr>
            <w:tcW w:w="150" w:type="pct"/>
          </w:tcPr>
          <w:p w14:paraId="38FCEF8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5A7F1FE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59F7004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73D1D80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5459DF5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6D9A8B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729DFA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5C75D07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ECBA4C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557C17B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4A6A9A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58C6AA1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5878AA1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282338B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6A43629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62A888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8C4BA6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4E2FB19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6BD0C8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6D97727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60FE32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0A8A1C6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F71191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0DDBBD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57AF6A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4955213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61E7E57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49C98E71" w14:textId="77777777" w:rsidTr="00010E87">
        <w:trPr>
          <w:trHeight w:val="227"/>
        </w:trPr>
        <w:tc>
          <w:tcPr>
            <w:tcW w:w="521" w:type="pct"/>
          </w:tcPr>
          <w:p w14:paraId="714484DB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PETITE COQUILLAGE</w:t>
            </w:r>
          </w:p>
        </w:tc>
        <w:tc>
          <w:tcPr>
            <w:tcW w:w="150" w:type="pct"/>
            <w:shd w:val="clear" w:color="auto" w:fill="808080" w:themeFill="background1" w:themeFillShade="80"/>
          </w:tcPr>
          <w:p w14:paraId="6CA9B38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455A1AF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CC846A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1A4A2F0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AFA332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5B880C7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D533A21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4CE9B1FE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C5E4B5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087D424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4864EA1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2768DE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792F1E0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F9ED79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BC1A3C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EB50706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1DB431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13A91E3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59F84C6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597653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C1263A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886608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632DB5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281645F8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798703F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4BB143B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6A7FF43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4A43" w:rsidRPr="00A454B8" w14:paraId="730374D3" w14:textId="77777777" w:rsidTr="00010E87">
        <w:trPr>
          <w:trHeight w:val="227"/>
        </w:trPr>
        <w:tc>
          <w:tcPr>
            <w:tcW w:w="521" w:type="pct"/>
          </w:tcPr>
          <w:p w14:paraId="546A6D6D" w14:textId="77777777" w:rsidR="005B4A43" w:rsidRPr="0073340B" w:rsidRDefault="005B4A43" w:rsidP="00010E87">
            <w:pPr>
              <w:rPr>
                <w:rFonts w:ascii="Arial" w:hAnsi="Arial" w:cs="Arial"/>
                <w:sz w:val="16"/>
                <w:szCs w:val="16"/>
              </w:rPr>
            </w:pPr>
            <w:r w:rsidRPr="0073340B">
              <w:rPr>
                <w:rFonts w:ascii="Arial" w:hAnsi="Arial" w:cs="Arial"/>
                <w:sz w:val="16"/>
                <w:szCs w:val="16"/>
              </w:rPr>
              <w:t>GRAND COQUILLAGE</w:t>
            </w:r>
          </w:p>
        </w:tc>
        <w:tc>
          <w:tcPr>
            <w:tcW w:w="150" w:type="pct"/>
            <w:shd w:val="clear" w:color="auto" w:fill="808080" w:themeFill="background1" w:themeFillShade="80"/>
          </w:tcPr>
          <w:p w14:paraId="11F4C96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76DFA0A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7C23FD6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0BBCB89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6201B1B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760CDE2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66B2677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6538F59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55333B49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297642A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808080" w:themeFill="background1" w:themeFillShade="80"/>
          </w:tcPr>
          <w:p w14:paraId="38E7C00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pct"/>
          </w:tcPr>
          <w:p w14:paraId="2DBFCC8D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3217138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3A55789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7BFF0792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01D2756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01EE087F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</w:tcPr>
          <w:p w14:paraId="23C8A617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3988270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6CD0DCD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23B47833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5D740595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70702C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14:paraId="7302DB2B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4F9EEE04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808080" w:themeFill="background1" w:themeFillShade="80"/>
          </w:tcPr>
          <w:p w14:paraId="1F1DF0CA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14:paraId="5AAB26FC" w14:textId="77777777" w:rsidR="005B4A43" w:rsidRPr="0073340B" w:rsidRDefault="005B4A43" w:rsidP="00010E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A5B657" w14:textId="77777777" w:rsidR="005B4A43" w:rsidRDefault="005B4A43" w:rsidP="005B4A43">
      <w:pPr>
        <w:rPr>
          <w:rFonts w:ascii="Arial" w:hAnsi="Arial" w:cs="Arial"/>
          <w:b/>
        </w:rPr>
      </w:pPr>
    </w:p>
    <w:p w14:paraId="4DD45956" w14:textId="77777777" w:rsidR="005B4A43" w:rsidRDefault="005B4A43"/>
    <w:sectPr w:rsidR="005B4A43" w:rsidSect="002347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560"/>
    <w:multiLevelType w:val="hybridMultilevel"/>
    <w:tmpl w:val="1ED2C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2A94"/>
    <w:multiLevelType w:val="hybridMultilevel"/>
    <w:tmpl w:val="5DE2239E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B70"/>
    <w:multiLevelType w:val="multilevel"/>
    <w:tmpl w:val="EC6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44915"/>
    <w:multiLevelType w:val="multilevel"/>
    <w:tmpl w:val="C4C0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55715"/>
    <w:multiLevelType w:val="hybridMultilevel"/>
    <w:tmpl w:val="30DC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383"/>
    <w:multiLevelType w:val="multilevel"/>
    <w:tmpl w:val="C61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03226"/>
    <w:multiLevelType w:val="hybridMultilevel"/>
    <w:tmpl w:val="4598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2087"/>
    <w:multiLevelType w:val="hybridMultilevel"/>
    <w:tmpl w:val="5018FB60"/>
    <w:lvl w:ilvl="0" w:tplc="325C5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80EAD"/>
    <w:multiLevelType w:val="multilevel"/>
    <w:tmpl w:val="8E8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6640F"/>
    <w:multiLevelType w:val="hybridMultilevel"/>
    <w:tmpl w:val="E3B41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7"/>
    <w:rsid w:val="000E3959"/>
    <w:rsid w:val="000F15E9"/>
    <w:rsid w:val="00106CCB"/>
    <w:rsid w:val="001655C9"/>
    <w:rsid w:val="00234774"/>
    <w:rsid w:val="0037060F"/>
    <w:rsid w:val="004033D5"/>
    <w:rsid w:val="00440A39"/>
    <w:rsid w:val="005259D1"/>
    <w:rsid w:val="0057711D"/>
    <w:rsid w:val="005B4A43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A1497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2F6A"/>
  <w15:chartTrackingRefBased/>
  <w15:docId w15:val="{53E88266-4362-43E5-BEE6-EBA688A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B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A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A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B4A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4A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5B4A43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5B4A43"/>
    <w:pPr>
      <w:spacing w:after="200" w:line="240" w:lineRule="auto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B4A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4A43"/>
    <w:rPr>
      <w:b/>
      <w:bCs/>
    </w:rPr>
  </w:style>
  <w:style w:type="character" w:customStyle="1" w:styleId="hovertiptarget1">
    <w:name w:val="hovertip_target1"/>
    <w:basedOn w:val="DefaultParagraphFont"/>
    <w:rsid w:val="005B4A43"/>
    <w:rPr>
      <w:i w:val="0"/>
      <w:iCs w:val="0"/>
      <w:vanish w:val="0"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4A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4A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4A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4A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stock2">
    <w:name w:val="instock2"/>
    <w:basedOn w:val="DefaultParagraphFont"/>
    <w:rsid w:val="005B4A43"/>
    <w:rPr>
      <w:b/>
      <w:bCs/>
      <w:vanish w:val="0"/>
      <w:webHidden w:val="0"/>
      <w:color w:val="228C36"/>
      <w:sz w:val="24"/>
      <w:szCs w:val="24"/>
      <w:specVanish w:val="0"/>
    </w:rPr>
  </w:style>
  <w:style w:type="character" w:customStyle="1" w:styleId="detail2">
    <w:name w:val="detail2"/>
    <w:basedOn w:val="DefaultParagraphFont"/>
    <w:rsid w:val="005B4A43"/>
    <w:rPr>
      <w:b/>
      <w:bCs/>
      <w:vanish w:val="0"/>
      <w:webHidden w:val="0"/>
      <w:color w:val="444444"/>
      <w:specVanish w:val="0"/>
    </w:rPr>
  </w:style>
  <w:style w:type="character" w:styleId="Emphasis">
    <w:name w:val="Emphasis"/>
    <w:basedOn w:val="DefaultParagraphFont"/>
    <w:uiPriority w:val="20"/>
    <w:qFormat/>
    <w:rsid w:val="005B4A43"/>
    <w:rPr>
      <w:i/>
      <w:iCs/>
      <w:sz w:val="24"/>
      <w:szCs w:val="24"/>
      <w:bdr w:val="none" w:sz="0" w:space="0" w:color="auto" w:frame="1"/>
      <w:vertAlign w:val="baseline"/>
    </w:rPr>
  </w:style>
  <w:style w:type="table" w:styleId="TableGrid">
    <w:name w:val="Table Grid"/>
    <w:basedOn w:val="TableNormal"/>
    <w:uiPriority w:val="59"/>
    <w:rsid w:val="005B4A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43"/>
  </w:style>
  <w:style w:type="paragraph" w:styleId="Footer">
    <w:name w:val="footer"/>
    <w:basedOn w:val="Normal"/>
    <w:link w:val="FooterChar"/>
    <w:uiPriority w:val="99"/>
    <w:unhideWhenUsed/>
    <w:rsid w:val="005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43"/>
  </w:style>
  <w:style w:type="character" w:styleId="CommentReference">
    <w:name w:val="annotation reference"/>
    <w:basedOn w:val="DefaultParagraphFont"/>
    <w:uiPriority w:val="99"/>
    <w:semiHidden/>
    <w:unhideWhenUsed/>
    <w:rsid w:val="005B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A4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4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A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4A43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A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A43"/>
    <w:rPr>
      <w:color w:val="954F72"/>
      <w:u w:val="single"/>
    </w:rPr>
  </w:style>
  <w:style w:type="paragraph" w:customStyle="1" w:styleId="msonormal0">
    <w:name w:val="msonormal"/>
    <w:basedOn w:val="Normal"/>
    <w:rsid w:val="005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5B4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65">
    <w:name w:val="xl65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66">
    <w:name w:val="xl66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67">
    <w:name w:val="xl67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en-GB"/>
    </w:rPr>
  </w:style>
  <w:style w:type="paragraph" w:customStyle="1" w:styleId="xl68">
    <w:name w:val="xl68"/>
    <w:basedOn w:val="Normal"/>
    <w:rsid w:val="005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69">
    <w:name w:val="xl69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2"/>
      <w:szCs w:val="12"/>
      <w:lang w:eastAsia="en-GB"/>
    </w:rPr>
  </w:style>
  <w:style w:type="paragraph" w:customStyle="1" w:styleId="xl70">
    <w:name w:val="xl70"/>
    <w:basedOn w:val="Normal"/>
    <w:rsid w:val="005B4A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71">
    <w:name w:val="xl71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72">
    <w:name w:val="xl72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en-GB"/>
    </w:rPr>
  </w:style>
  <w:style w:type="paragraph" w:customStyle="1" w:styleId="xl73">
    <w:name w:val="xl73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en-GB"/>
    </w:rPr>
  </w:style>
  <w:style w:type="paragraph" w:customStyle="1" w:styleId="xl74">
    <w:name w:val="xl74"/>
    <w:basedOn w:val="Normal"/>
    <w:rsid w:val="005B4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en-GB"/>
    </w:rPr>
  </w:style>
  <w:style w:type="paragraph" w:customStyle="1" w:styleId="xl75">
    <w:name w:val="xl75"/>
    <w:basedOn w:val="Normal"/>
    <w:rsid w:val="005B4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76">
    <w:name w:val="xl76"/>
    <w:basedOn w:val="Normal"/>
    <w:rsid w:val="005B4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77">
    <w:name w:val="xl77"/>
    <w:basedOn w:val="Normal"/>
    <w:rsid w:val="005B4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en-GB"/>
    </w:rPr>
  </w:style>
  <w:style w:type="paragraph" w:customStyle="1" w:styleId="xl78">
    <w:name w:val="xl78"/>
    <w:basedOn w:val="Normal"/>
    <w:rsid w:val="005B4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79">
    <w:name w:val="xl79"/>
    <w:basedOn w:val="Normal"/>
    <w:rsid w:val="005B4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en-GB"/>
    </w:rPr>
  </w:style>
  <w:style w:type="paragraph" w:customStyle="1" w:styleId="xl80">
    <w:name w:val="xl80"/>
    <w:basedOn w:val="Normal"/>
    <w:rsid w:val="005B4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en-GB"/>
    </w:rPr>
  </w:style>
  <w:style w:type="paragraph" w:customStyle="1" w:styleId="xl81">
    <w:name w:val="xl81"/>
    <w:basedOn w:val="Normal"/>
    <w:rsid w:val="005B4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en-GB"/>
    </w:rPr>
  </w:style>
  <w:style w:type="paragraph" w:customStyle="1" w:styleId="xl82">
    <w:name w:val="xl82"/>
    <w:basedOn w:val="Normal"/>
    <w:rsid w:val="005B4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83">
    <w:name w:val="xl83"/>
    <w:basedOn w:val="Normal"/>
    <w:rsid w:val="005B4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84">
    <w:name w:val="xl84"/>
    <w:basedOn w:val="Normal"/>
    <w:rsid w:val="005B4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85">
    <w:name w:val="xl85"/>
    <w:basedOn w:val="Normal"/>
    <w:rsid w:val="005B4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86">
    <w:name w:val="xl86"/>
    <w:basedOn w:val="Normal"/>
    <w:rsid w:val="005B4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en-GB"/>
    </w:rPr>
  </w:style>
  <w:style w:type="paragraph" w:customStyle="1" w:styleId="xl87">
    <w:name w:val="xl87"/>
    <w:basedOn w:val="Normal"/>
    <w:rsid w:val="005B4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88">
    <w:name w:val="xl88"/>
    <w:basedOn w:val="Normal"/>
    <w:rsid w:val="005B4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89">
    <w:name w:val="xl89"/>
    <w:basedOn w:val="Normal"/>
    <w:rsid w:val="005B4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en-GB"/>
    </w:rPr>
  </w:style>
  <w:style w:type="paragraph" w:customStyle="1" w:styleId="xl90">
    <w:name w:val="xl90"/>
    <w:basedOn w:val="Normal"/>
    <w:rsid w:val="005B4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91">
    <w:name w:val="xl91"/>
    <w:basedOn w:val="Normal"/>
    <w:rsid w:val="005B4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en-GB"/>
    </w:rPr>
  </w:style>
  <w:style w:type="paragraph" w:customStyle="1" w:styleId="xl92">
    <w:name w:val="xl92"/>
    <w:basedOn w:val="Normal"/>
    <w:rsid w:val="005B4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93">
    <w:name w:val="xl93"/>
    <w:basedOn w:val="Normal"/>
    <w:rsid w:val="005B4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94">
    <w:name w:val="xl94"/>
    <w:basedOn w:val="Normal"/>
    <w:rsid w:val="005B4A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en-GB"/>
    </w:rPr>
  </w:style>
  <w:style w:type="paragraph" w:customStyle="1" w:styleId="xl95">
    <w:name w:val="xl95"/>
    <w:basedOn w:val="Normal"/>
    <w:rsid w:val="005B4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96">
    <w:name w:val="xl96"/>
    <w:basedOn w:val="Normal"/>
    <w:rsid w:val="005B4A4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en-GB"/>
    </w:rPr>
  </w:style>
  <w:style w:type="paragraph" w:customStyle="1" w:styleId="xl97">
    <w:name w:val="xl97"/>
    <w:basedOn w:val="Normal"/>
    <w:rsid w:val="005B4A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en-GB"/>
    </w:rPr>
  </w:style>
  <w:style w:type="paragraph" w:customStyle="1" w:styleId="xl98">
    <w:name w:val="xl98"/>
    <w:basedOn w:val="Normal"/>
    <w:rsid w:val="005B4A4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en-GB"/>
    </w:rPr>
  </w:style>
  <w:style w:type="paragraph" w:customStyle="1" w:styleId="xl99">
    <w:name w:val="xl99"/>
    <w:basedOn w:val="Normal"/>
    <w:rsid w:val="005B4A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en-GB"/>
    </w:rPr>
  </w:style>
  <w:style w:type="paragraph" w:customStyle="1" w:styleId="xl100">
    <w:name w:val="xl100"/>
    <w:basedOn w:val="Normal"/>
    <w:rsid w:val="005B4A4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en-GB"/>
    </w:rPr>
  </w:style>
  <w:style w:type="paragraph" w:customStyle="1" w:styleId="xl101">
    <w:name w:val="xl101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102">
    <w:name w:val="xl102"/>
    <w:basedOn w:val="Normal"/>
    <w:rsid w:val="005B4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103">
    <w:name w:val="xl103"/>
    <w:basedOn w:val="Normal"/>
    <w:rsid w:val="005B4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styleId="Revision">
    <w:name w:val="Revision"/>
    <w:hidden/>
    <w:uiPriority w:val="99"/>
    <w:semiHidden/>
    <w:rsid w:val="005B4A4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4A43"/>
    <w:rPr>
      <w:color w:val="605E5C"/>
      <w:shd w:val="clear" w:color="auto" w:fill="E1DFDD"/>
    </w:rPr>
  </w:style>
  <w:style w:type="paragraph" w:customStyle="1" w:styleId="flag-bookmarks">
    <w:name w:val="flag-bookmarks"/>
    <w:basedOn w:val="Normal"/>
    <w:rsid w:val="005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lag-wrapper">
    <w:name w:val="flag-wrapper"/>
    <w:basedOn w:val="DefaultParagraphFont"/>
    <w:rsid w:val="005B4A43"/>
  </w:style>
  <w:style w:type="character" w:customStyle="1" w:styleId="flag-throbber">
    <w:name w:val="flag-throbber"/>
    <w:basedOn w:val="DefaultParagraphFont"/>
    <w:rsid w:val="005B4A43"/>
  </w:style>
  <w:style w:type="character" w:styleId="UnresolvedMention">
    <w:name w:val="Unresolved Mention"/>
    <w:basedOn w:val="DefaultParagraphFont"/>
    <w:uiPriority w:val="99"/>
    <w:semiHidden/>
    <w:unhideWhenUsed/>
    <w:rsid w:val="005B4A4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B4A43"/>
  </w:style>
  <w:style w:type="character" w:styleId="PageNumber">
    <w:name w:val="page number"/>
    <w:basedOn w:val="DefaultParagraphFont"/>
    <w:uiPriority w:val="99"/>
    <w:semiHidden/>
    <w:unhideWhenUsed/>
    <w:rsid w:val="005B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2020-06-19T09:22:00Z</dcterms:created>
  <dcterms:modified xsi:type="dcterms:W3CDTF">2020-06-19T09:27:00Z</dcterms:modified>
</cp:coreProperties>
</file>