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F434" w14:textId="796CD1AF" w:rsidR="00885A8A" w:rsidRPr="00AE7B79" w:rsidRDefault="00AE7B79">
      <w:pPr>
        <w:rPr>
          <w:b/>
          <w:bCs/>
          <w:sz w:val="32"/>
          <w:szCs w:val="32"/>
          <w:lang w:val="en-GB"/>
        </w:rPr>
      </w:pPr>
      <w:r w:rsidRPr="00AE7B79">
        <w:rPr>
          <w:b/>
          <w:bCs/>
          <w:sz w:val="32"/>
          <w:szCs w:val="32"/>
          <w:lang w:val="en-GB"/>
        </w:rPr>
        <w:t>Supplementary Material</w:t>
      </w:r>
    </w:p>
    <w:p w14:paraId="5EB51F0F" w14:textId="65755F49" w:rsidR="00AE7B79" w:rsidRPr="00AE7B79" w:rsidRDefault="00AE7B79">
      <w:pPr>
        <w:rPr>
          <w:lang w:val="en-GB"/>
        </w:rPr>
      </w:pPr>
    </w:p>
    <w:p w14:paraId="62D54F61" w14:textId="5073A420" w:rsidR="00AE7B79" w:rsidRPr="00AE7B79" w:rsidRDefault="00AE7B79">
      <w:pPr>
        <w:rPr>
          <w:lang w:val="en-GB"/>
        </w:rPr>
      </w:pPr>
    </w:p>
    <w:p w14:paraId="74E86748" w14:textId="77777777" w:rsidR="00AE7B79" w:rsidRPr="00AE7B79" w:rsidRDefault="00AE7B79" w:rsidP="00AE7B79">
      <w:pPr>
        <w:pStyle w:val="NoSpacing"/>
        <w:spacing w:line="480" w:lineRule="auto"/>
        <w:jc w:val="left"/>
        <w:outlineLvl w:val="0"/>
        <w:rPr>
          <w:rFonts w:ascii="Times New Roman" w:hAnsi="Times New Roman" w:cs="Times New Roman"/>
          <w:bCs/>
          <w:sz w:val="36"/>
          <w:szCs w:val="36"/>
          <w:lang w:val="en-GB"/>
        </w:rPr>
      </w:pPr>
      <w:r w:rsidRPr="00AE7B79">
        <w:rPr>
          <w:rFonts w:ascii="Times New Roman" w:hAnsi="Times New Roman" w:cs="Times New Roman"/>
          <w:bCs/>
          <w:sz w:val="36"/>
          <w:szCs w:val="36"/>
          <w:lang w:val="en-GB"/>
        </w:rPr>
        <w:t xml:space="preserve">Breeding abundance and population trend of the Peruvian Diving-petrel </w:t>
      </w:r>
      <w:r w:rsidRPr="00AE7B79">
        <w:rPr>
          <w:rFonts w:ascii="Times New Roman" w:hAnsi="Times New Roman" w:cs="Times New Roman"/>
          <w:bCs/>
          <w:i/>
          <w:sz w:val="36"/>
          <w:szCs w:val="36"/>
          <w:lang w:val="en-GB"/>
        </w:rPr>
        <w:t>Pelecanoides garnotii</w:t>
      </w:r>
      <w:r w:rsidRPr="00AE7B79">
        <w:rPr>
          <w:rFonts w:ascii="Times New Roman" w:hAnsi="Times New Roman" w:cs="Times New Roman"/>
          <w:bCs/>
          <w:sz w:val="36"/>
          <w:szCs w:val="36"/>
          <w:lang w:val="en-GB"/>
        </w:rPr>
        <w:t xml:space="preserve"> in Chile: Recovery of an endangered seabird? </w:t>
      </w:r>
    </w:p>
    <w:p w14:paraId="12CF2015" w14:textId="77777777" w:rsidR="00AE7B79" w:rsidRPr="00AE7B79" w:rsidRDefault="00AE7B79" w:rsidP="00AE7B79">
      <w:pPr>
        <w:spacing w:line="480" w:lineRule="auto"/>
        <w:rPr>
          <w:lang w:val="en-GB"/>
        </w:rPr>
      </w:pPr>
    </w:p>
    <w:p w14:paraId="2F0E80E6" w14:textId="77777777" w:rsidR="00AE7B79" w:rsidRPr="00AE7B79" w:rsidRDefault="00AE7B79" w:rsidP="00AE7B79">
      <w:pPr>
        <w:spacing w:line="480" w:lineRule="auto"/>
        <w:rPr>
          <w:lang w:val="en-GB"/>
        </w:rPr>
      </w:pPr>
      <w:r w:rsidRPr="00AE7B79">
        <w:rPr>
          <w:lang w:val="en-GB"/>
        </w:rPr>
        <w:t xml:space="preserve">CLAUDIA E. FERNÁNDEZ, MATÍAS PORTFLITT-TORO, DIEGO MIRANDA-URBINA, PAULA PLAZA, NICOLAS LUNA and GUILLERMO LUNA-JORQUERA </w:t>
      </w:r>
    </w:p>
    <w:p w14:paraId="7F6C32DE" w14:textId="77777777" w:rsidR="00AE7B79" w:rsidRPr="00AE7B79" w:rsidRDefault="00AE7B79">
      <w:pPr>
        <w:rPr>
          <w:lang w:val="en-GB"/>
        </w:rPr>
      </w:pPr>
    </w:p>
    <w:p w14:paraId="265A96B4" w14:textId="77777777" w:rsidR="00AE7B79" w:rsidRDefault="00AE7B79">
      <w:pPr>
        <w:rPr>
          <w:b/>
          <w:bCs/>
          <w:sz w:val="28"/>
          <w:szCs w:val="28"/>
          <w:lang w:val="en-GB"/>
        </w:rPr>
      </w:pPr>
    </w:p>
    <w:p w14:paraId="0E7C6129" w14:textId="5A73C507" w:rsidR="00AE7B79" w:rsidRPr="00AE7B79" w:rsidRDefault="00AE7B79">
      <w:pPr>
        <w:rPr>
          <w:b/>
          <w:bCs/>
          <w:sz w:val="28"/>
          <w:szCs w:val="28"/>
          <w:lang w:val="en-GB"/>
        </w:rPr>
      </w:pPr>
      <w:r w:rsidRPr="00AE7B79">
        <w:rPr>
          <w:b/>
          <w:bCs/>
          <w:sz w:val="28"/>
          <w:szCs w:val="28"/>
          <w:lang w:val="en-GB"/>
        </w:rPr>
        <w:t>Contents</w:t>
      </w:r>
    </w:p>
    <w:p w14:paraId="335349D4" w14:textId="141D4F3D" w:rsidR="00AE7B79" w:rsidRPr="00AE7B79" w:rsidRDefault="00AE7B79">
      <w:pPr>
        <w:rPr>
          <w:lang w:val="en-GB"/>
        </w:rPr>
      </w:pPr>
    </w:p>
    <w:p w14:paraId="43759F3E" w14:textId="126ADD53" w:rsidR="00AE7B79" w:rsidRPr="00AE7B79" w:rsidRDefault="00AE7B79">
      <w:pPr>
        <w:rPr>
          <w:lang w:val="en-GB"/>
        </w:rPr>
      </w:pPr>
    </w:p>
    <w:p w14:paraId="28B97DCA" w14:textId="64F12C61" w:rsidR="00AE7B79" w:rsidRPr="00AE7B79" w:rsidRDefault="00AE7B79">
      <w:pPr>
        <w:rPr>
          <w:lang w:val="en-GB"/>
        </w:rPr>
      </w:pPr>
      <w:r w:rsidRPr="00AE7B79">
        <w:rPr>
          <w:bCs/>
          <w:lang w:val="en-GB"/>
        </w:rPr>
        <w:t>Table S1.</w:t>
      </w:r>
      <w:r w:rsidRPr="00AE7B79">
        <w:rPr>
          <w:lang w:val="en-GB"/>
        </w:rPr>
        <w:t xml:space="preserve"> Breeding population estimates of Peruvian Diving-petrels in the four reproductive colonies in Chile.</w:t>
      </w:r>
    </w:p>
    <w:p w14:paraId="13406F6A" w14:textId="77777777" w:rsidR="00AE7B79" w:rsidRPr="00AE7B79" w:rsidRDefault="00AE7B79">
      <w:pPr>
        <w:suppressAutoHyphens w:val="0"/>
        <w:spacing w:after="160" w:line="259" w:lineRule="auto"/>
        <w:rPr>
          <w:lang w:val="en-GB"/>
        </w:rPr>
      </w:pPr>
      <w:r w:rsidRPr="00AE7B79">
        <w:rPr>
          <w:lang w:val="en-GB"/>
        </w:rPr>
        <w:br w:type="page"/>
      </w:r>
    </w:p>
    <w:p w14:paraId="4B6D5600" w14:textId="77777777" w:rsidR="00AE7B79" w:rsidRPr="005848EB" w:rsidRDefault="00AE7B79" w:rsidP="00AE7B79">
      <w:pPr>
        <w:suppressAutoHyphens w:val="0"/>
        <w:spacing w:line="480" w:lineRule="auto"/>
        <w:jc w:val="both"/>
        <w:outlineLvl w:val="0"/>
        <w:rPr>
          <w:lang w:val="en-GB"/>
        </w:rPr>
      </w:pPr>
      <w:bookmarkStart w:id="0" w:name="_GoBack"/>
      <w:bookmarkEnd w:id="0"/>
      <w:r w:rsidRPr="00C15079">
        <w:rPr>
          <w:bCs/>
          <w:lang w:val="en-GB"/>
        </w:rPr>
        <w:lastRenderedPageBreak/>
        <w:t>Table S1.</w:t>
      </w:r>
      <w:r w:rsidRPr="005848EB">
        <w:rPr>
          <w:lang w:val="en-GB"/>
        </w:rPr>
        <w:t xml:space="preserve"> Breeding population estimates of Peruvian </w:t>
      </w:r>
      <w:r>
        <w:rPr>
          <w:lang w:val="en-GB"/>
        </w:rPr>
        <w:t>Diving-petrels</w:t>
      </w:r>
      <w:r w:rsidRPr="005848EB">
        <w:rPr>
          <w:lang w:val="en-GB"/>
        </w:rPr>
        <w:t xml:space="preserve"> in the four reproductive colonies in Chile. Periods include sampling area, size of colonies, nest density, breeding pairs and confidence interval (95%).</w:t>
      </w:r>
    </w:p>
    <w:tbl>
      <w:tblPr>
        <w:tblW w:w="9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984"/>
        <w:gridCol w:w="1107"/>
        <w:gridCol w:w="1208"/>
        <w:gridCol w:w="1616"/>
        <w:gridCol w:w="1092"/>
        <w:gridCol w:w="1674"/>
      </w:tblGrid>
      <w:tr w:rsidR="00AE7B79" w14:paraId="156F73D8" w14:textId="77777777" w:rsidTr="00A52589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90AF4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Island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5FB05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BDA7C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Sampling area (m</w:t>
            </w:r>
            <w:r w:rsidRPr="005848EB">
              <w:rPr>
                <w:sz w:val="22"/>
                <w:szCs w:val="22"/>
                <w:vertAlign w:val="superscript"/>
                <w:lang w:val="en-GB" w:eastAsia="es-CL"/>
              </w:rPr>
              <w:t>2</w:t>
            </w:r>
            <w:r w:rsidRPr="005848EB">
              <w:rPr>
                <w:sz w:val="22"/>
                <w:szCs w:val="22"/>
                <w:lang w:val="en-GB"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9C800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Patch size range (m</w:t>
            </w:r>
            <w:r w:rsidRPr="005848EB">
              <w:rPr>
                <w:sz w:val="22"/>
                <w:szCs w:val="22"/>
                <w:vertAlign w:val="superscript"/>
                <w:lang w:val="en-GB" w:eastAsia="es-CL"/>
              </w:rPr>
              <w:t>2</w:t>
            </w:r>
            <w:r w:rsidRPr="005848EB">
              <w:rPr>
                <w:sz w:val="22"/>
                <w:szCs w:val="22"/>
                <w:lang w:val="en-GB"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A72B4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Mean density    (nest entrances/m</w:t>
            </w:r>
            <w:r w:rsidRPr="005848EB">
              <w:rPr>
                <w:sz w:val="22"/>
                <w:szCs w:val="22"/>
                <w:vertAlign w:val="superscript"/>
                <w:lang w:val="en-GB" w:eastAsia="es-CL"/>
              </w:rPr>
              <w:t>2</w:t>
            </w:r>
            <w:r w:rsidRPr="005848EB">
              <w:rPr>
                <w:sz w:val="22"/>
                <w:szCs w:val="22"/>
                <w:lang w:val="en-GB" w:eastAsia="es-C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F40E7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Mean of breeding pairs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9ABC4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Confidence interval (95%)</w:t>
            </w:r>
          </w:p>
        </w:tc>
      </w:tr>
      <w:tr w:rsidR="00AE7B79" w14:paraId="4858B224" w14:textId="77777777" w:rsidTr="00A52589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DFD6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Choros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01B1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Nov2010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AF8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31,957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1ABA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41–4,995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425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F096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4,469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68C1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3,703–5,235</w:t>
            </w:r>
          </w:p>
        </w:tc>
      </w:tr>
      <w:tr w:rsidR="00AE7B79" w14:paraId="70E1E51E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DB6FCDA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EA4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Mar2011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F34E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16,154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B620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445–3,709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CBB4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AFC1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4027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1–193</w:t>
            </w:r>
          </w:p>
        </w:tc>
      </w:tr>
      <w:tr w:rsidR="00AE7B79" w14:paraId="08C6C2EB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51F9EA5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E566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Dec2011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6281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10,815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0A6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10–3,637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255B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DE9C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5,614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FC9C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4,551–6,733</w:t>
            </w:r>
          </w:p>
        </w:tc>
      </w:tr>
      <w:tr w:rsidR="00AE7B79" w14:paraId="7CF85ECA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C306778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45F9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Sep2012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6A6C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31,096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B2EF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8–3,617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64DA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B37E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E0BD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-</w:t>
            </w:r>
          </w:p>
        </w:tc>
      </w:tr>
      <w:tr w:rsidR="00AE7B79" w14:paraId="15F9A056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596B0F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179D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Nov2012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8A7F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9,049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747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82–3,554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9CE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15C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4,715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7F68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2,643–6,787</w:t>
            </w:r>
          </w:p>
        </w:tc>
      </w:tr>
      <w:tr w:rsidR="00AE7B79" w14:paraId="7865677F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88B7C5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C0B5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Dec2012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A5CF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16,356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F008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17–3,460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4A15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E609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7,747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E261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6,418–9,075</w:t>
            </w:r>
          </w:p>
        </w:tc>
      </w:tr>
      <w:tr w:rsidR="00AE7B79" w14:paraId="4A43F746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5405F2E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6537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Jan2013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D256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19,112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01B0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10–3,379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8B9E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53C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4,530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3869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3,990–5,070</w:t>
            </w:r>
          </w:p>
        </w:tc>
      </w:tr>
      <w:tr w:rsidR="00AE7B79" w14:paraId="4C3B0BD6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C721E42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9E0C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Sep2013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048E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15,994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9F64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105–3,746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9711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BE9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4,756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F9B3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3,571–5,941</w:t>
            </w:r>
          </w:p>
        </w:tc>
      </w:tr>
      <w:tr w:rsidR="00AE7B79" w14:paraId="714C787A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41F958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6E53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Nov2013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953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22,303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F076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12–3,634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810A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0984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11,934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DF3A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10,286–13,583</w:t>
            </w:r>
          </w:p>
        </w:tc>
      </w:tr>
      <w:tr w:rsidR="00AE7B79" w14:paraId="1C24E1C8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DB6DA4E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B117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Jan2014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6F2A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19,888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4D64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126–4,118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278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87D3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10,789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8883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9,136–12,441</w:t>
            </w:r>
          </w:p>
        </w:tc>
      </w:tr>
      <w:tr w:rsidR="00AE7B79" w14:paraId="0C64DD0E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DF6877A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3AA6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Apr2014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B84B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24,294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BB62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15–3,853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89E6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1A98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1,179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EB1E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1,029–1,329</w:t>
            </w:r>
          </w:p>
        </w:tc>
      </w:tr>
      <w:tr w:rsidR="00AE7B79" w14:paraId="27E57E9B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811F01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36B1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May2014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E928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20,735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A0F6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134–3,587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9C2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9986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699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B6C6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612–787</w:t>
            </w:r>
          </w:p>
        </w:tc>
      </w:tr>
      <w:tr w:rsidR="00AE7B79" w14:paraId="5E279F77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A36CE63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69C9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Jul2014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F1E0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FE83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87–1,106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CC9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C9E0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5DC7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141–193</w:t>
            </w:r>
          </w:p>
        </w:tc>
      </w:tr>
      <w:tr w:rsidR="00AE7B79" w14:paraId="0B894A95" w14:textId="77777777" w:rsidTr="00A5258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1D81F5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52CB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Aug2014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17D3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22,681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0F0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6–3,534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7A0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2FD7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52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14:paraId="6CEAECBF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33–74</w:t>
            </w:r>
          </w:p>
        </w:tc>
      </w:tr>
      <w:tr w:rsidR="00AE7B79" w14:paraId="1AD40249" w14:textId="77777777" w:rsidTr="00A5258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FEE3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Pan de Azúcar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0C40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May2012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DF86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15,794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DD36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110–5,752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5009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46EE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432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14:paraId="1B11F440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296–569</w:t>
            </w:r>
          </w:p>
        </w:tc>
      </w:tr>
      <w:tr w:rsidR="00AE7B79" w14:paraId="7A2120A2" w14:textId="77777777" w:rsidTr="00A52589">
        <w:trPr>
          <w:trHeight w:val="51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68657D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Grande de Atacama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4461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Dec2013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FA28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9DDC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204–226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C5C8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60B9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97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14:paraId="21F97599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1–474</w:t>
            </w:r>
          </w:p>
        </w:tc>
      </w:tr>
      <w:tr w:rsidR="00AE7B79" w14:paraId="060489DC" w14:textId="77777777" w:rsidTr="00A52589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DCD94" w14:textId="77777777" w:rsidR="00AE7B79" w:rsidRPr="005848EB" w:rsidRDefault="00AE7B79" w:rsidP="00A52589">
            <w:pPr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Pájaros II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81CE" w14:textId="77777777" w:rsidR="00AE7B79" w:rsidRPr="005848EB" w:rsidRDefault="00AE7B79" w:rsidP="00A52589">
            <w:pPr>
              <w:jc w:val="both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Aug2014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89EA" w14:textId="77777777" w:rsidR="00AE7B79" w:rsidRPr="005848EB" w:rsidRDefault="00AE7B79" w:rsidP="00A52589">
            <w:pPr>
              <w:ind w:right="146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1,246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B93D3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3–403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D9DF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0.67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2026" w14:textId="77777777" w:rsidR="00AE7B79" w:rsidRPr="005848EB" w:rsidRDefault="00AE7B79" w:rsidP="00A52589">
            <w:pPr>
              <w:ind w:right="130"/>
              <w:jc w:val="right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40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E70701" w14:textId="77777777" w:rsidR="00AE7B79" w:rsidRPr="005848EB" w:rsidRDefault="00AE7B79" w:rsidP="00A52589">
            <w:pPr>
              <w:jc w:val="center"/>
              <w:rPr>
                <w:sz w:val="22"/>
                <w:szCs w:val="22"/>
                <w:lang w:val="en-GB" w:eastAsia="es-CL"/>
              </w:rPr>
            </w:pPr>
            <w:r w:rsidRPr="005848EB">
              <w:rPr>
                <w:sz w:val="22"/>
                <w:szCs w:val="22"/>
                <w:lang w:val="en-GB" w:eastAsia="es-CL"/>
              </w:rPr>
              <w:t>30–50</w:t>
            </w:r>
          </w:p>
        </w:tc>
      </w:tr>
    </w:tbl>
    <w:p w14:paraId="77295DE3" w14:textId="77777777" w:rsidR="00AE7B79" w:rsidRPr="005848EB" w:rsidRDefault="00AE7B79" w:rsidP="00AE7B79">
      <w:pPr>
        <w:suppressAutoHyphens w:val="0"/>
        <w:spacing w:line="480" w:lineRule="auto"/>
        <w:jc w:val="center"/>
        <w:rPr>
          <w:b/>
          <w:bCs/>
          <w:color w:val="000000"/>
          <w:lang w:val="en-GB" w:eastAsia="es-CL"/>
        </w:rPr>
      </w:pPr>
    </w:p>
    <w:p w14:paraId="0903CAAC" w14:textId="77777777" w:rsidR="00AE7B79" w:rsidRPr="005848EB" w:rsidRDefault="00AE7B79" w:rsidP="00AE7B79">
      <w:pPr>
        <w:suppressAutoHyphens w:val="0"/>
        <w:spacing w:line="480" w:lineRule="auto"/>
        <w:jc w:val="center"/>
        <w:rPr>
          <w:b/>
          <w:bCs/>
          <w:color w:val="000000"/>
          <w:lang w:val="en-GB" w:eastAsia="es-CL"/>
        </w:rPr>
      </w:pPr>
    </w:p>
    <w:p w14:paraId="7182F00A" w14:textId="77777777" w:rsidR="00AE7B79" w:rsidRPr="005848EB" w:rsidRDefault="00AE7B79" w:rsidP="00AE7B79">
      <w:pPr>
        <w:suppressAutoHyphens w:val="0"/>
        <w:spacing w:line="480" w:lineRule="auto"/>
        <w:rPr>
          <w:b/>
          <w:bCs/>
          <w:color w:val="000000"/>
          <w:lang w:val="en-GB" w:eastAsia="es-CL"/>
        </w:rPr>
      </w:pPr>
    </w:p>
    <w:p w14:paraId="5B3CED6D" w14:textId="77777777" w:rsidR="00AE7B79" w:rsidRDefault="00AE7B79"/>
    <w:sectPr w:rsidR="00AE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E"/>
    <w:rsid w:val="000E3959"/>
    <w:rsid w:val="000F15E9"/>
    <w:rsid w:val="00106CCB"/>
    <w:rsid w:val="0015038E"/>
    <w:rsid w:val="001655C9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E7B79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1D8C"/>
  <w15:chartTrackingRefBased/>
  <w15:docId w15:val="{D7614DA4-1AC6-478F-8BFC-8079616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79"/>
    <w:pPr>
      <w:spacing w:after="0" w:line="240" w:lineRule="auto"/>
      <w:jc w:val="both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2019-09-12T12:24:00Z</dcterms:created>
  <dcterms:modified xsi:type="dcterms:W3CDTF">2019-09-12T12:26:00Z</dcterms:modified>
</cp:coreProperties>
</file>