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6CED7" w14:textId="53856E57" w:rsidR="004F0173" w:rsidRPr="004F0173" w:rsidRDefault="004F0173" w:rsidP="00920834">
      <w:pPr>
        <w:rPr>
          <w:rFonts w:ascii="Times New Roman" w:eastAsia="MS Gothic" w:hAnsi="Times New Roman" w:cs="Times New Roman"/>
          <w:b/>
          <w:bCs/>
          <w:sz w:val="32"/>
          <w:szCs w:val="32"/>
        </w:rPr>
      </w:pPr>
      <w:bookmarkStart w:id="0" w:name="_Toc522272009"/>
      <w:r w:rsidRPr="004F0173">
        <w:rPr>
          <w:rFonts w:ascii="Times New Roman" w:eastAsia="MS Gothic" w:hAnsi="Times New Roman" w:cs="Times New Roman"/>
          <w:b/>
          <w:bCs/>
          <w:sz w:val="32"/>
          <w:szCs w:val="32"/>
        </w:rPr>
        <w:t>Supplementary Material</w:t>
      </w:r>
    </w:p>
    <w:p w14:paraId="40E6E79B" w14:textId="755003A4" w:rsidR="004F0173" w:rsidRDefault="004F0173" w:rsidP="00920834">
      <w:pPr>
        <w:rPr>
          <w:rFonts w:ascii="Times New Roman" w:eastAsia="MS Gothic" w:hAnsi="Times New Roman" w:cs="Times New Roman"/>
          <w:b/>
          <w:bCs/>
          <w:sz w:val="20"/>
          <w:szCs w:val="20"/>
        </w:rPr>
      </w:pPr>
    </w:p>
    <w:p w14:paraId="03520C0A" w14:textId="77777777" w:rsidR="00456FC5" w:rsidRPr="002328C6" w:rsidRDefault="00456FC5" w:rsidP="00456FC5">
      <w:pPr>
        <w:spacing w:after="0" w:line="480" w:lineRule="auto"/>
        <w:rPr>
          <w:rFonts w:ascii="Times New Roman" w:hAnsi="Times New Roman" w:cs="Times New Roman"/>
          <w:b/>
          <w:sz w:val="40"/>
          <w:szCs w:val="40"/>
        </w:rPr>
      </w:pPr>
      <w:r w:rsidRPr="002328C6">
        <w:rPr>
          <w:rFonts w:ascii="Times New Roman" w:hAnsi="Times New Roman" w:cs="Times New Roman"/>
          <w:sz w:val="36"/>
          <w:szCs w:val="36"/>
        </w:rPr>
        <w:t xml:space="preserve">An assessment of the </w:t>
      </w:r>
      <w:proofErr w:type="spellStart"/>
      <w:r w:rsidRPr="002328C6">
        <w:rPr>
          <w:rFonts w:ascii="Times New Roman" w:hAnsi="Times New Roman" w:cs="Times New Roman"/>
          <w:sz w:val="36"/>
          <w:szCs w:val="36"/>
        </w:rPr>
        <w:t>Tagula</w:t>
      </w:r>
      <w:proofErr w:type="spellEnd"/>
      <w:r w:rsidRPr="002328C6">
        <w:rPr>
          <w:rFonts w:ascii="Times New Roman" w:hAnsi="Times New Roman" w:cs="Times New Roman"/>
          <w:sz w:val="36"/>
          <w:szCs w:val="36"/>
        </w:rPr>
        <w:t xml:space="preserve"> Honeyeater </w:t>
      </w:r>
      <w:proofErr w:type="spellStart"/>
      <w:r w:rsidRPr="002328C6">
        <w:rPr>
          <w:rFonts w:ascii="Times New Roman" w:hAnsi="Times New Roman" w:cs="Times New Roman"/>
          <w:sz w:val="36"/>
          <w:szCs w:val="36"/>
        </w:rPr>
        <w:t>Microptilotis</w:t>
      </w:r>
      <w:proofErr w:type="spellEnd"/>
      <w:r w:rsidRPr="002328C6">
        <w:rPr>
          <w:rFonts w:ascii="Times New Roman" w:hAnsi="Times New Roman" w:cs="Times New Roman"/>
          <w:sz w:val="36"/>
          <w:szCs w:val="36"/>
        </w:rPr>
        <w:t xml:space="preserve"> </w:t>
      </w:r>
      <w:proofErr w:type="spellStart"/>
      <w:r w:rsidRPr="002328C6">
        <w:rPr>
          <w:rFonts w:ascii="Times New Roman" w:hAnsi="Times New Roman" w:cs="Times New Roman"/>
          <w:sz w:val="36"/>
          <w:szCs w:val="36"/>
        </w:rPr>
        <w:t>vicina</w:t>
      </w:r>
      <w:proofErr w:type="spellEnd"/>
      <w:r w:rsidRPr="002328C6">
        <w:rPr>
          <w:rFonts w:ascii="Times New Roman" w:hAnsi="Times New Roman" w:cs="Times New Roman"/>
          <w:sz w:val="36"/>
          <w:szCs w:val="36"/>
        </w:rPr>
        <w:t>, a Data Deficient bird species in a Melanesian endemic hotspot</w:t>
      </w:r>
    </w:p>
    <w:p w14:paraId="7DA48C42" w14:textId="77777777" w:rsidR="00456FC5" w:rsidRDefault="00456FC5" w:rsidP="00456FC5">
      <w:pPr>
        <w:spacing w:after="0" w:line="480" w:lineRule="auto"/>
        <w:rPr>
          <w:rFonts w:ascii="Times New Roman" w:hAnsi="Times New Roman" w:cs="Times New Roman"/>
          <w:b/>
          <w:sz w:val="24"/>
          <w:szCs w:val="24"/>
        </w:rPr>
      </w:pPr>
    </w:p>
    <w:p w14:paraId="2CA5BBC3" w14:textId="77777777" w:rsidR="00456FC5" w:rsidRPr="002328C6" w:rsidRDefault="00456FC5" w:rsidP="00456FC5">
      <w:pPr>
        <w:spacing w:after="0" w:line="480" w:lineRule="auto"/>
        <w:rPr>
          <w:rFonts w:ascii="Times New Roman" w:hAnsi="Times New Roman" w:cs="Times New Roman"/>
          <w:b/>
          <w:sz w:val="24"/>
          <w:szCs w:val="24"/>
        </w:rPr>
      </w:pPr>
      <w:r w:rsidRPr="002328C6">
        <w:rPr>
          <w:rFonts w:ascii="Times New Roman" w:hAnsi="Times New Roman" w:cs="Times New Roman"/>
        </w:rPr>
        <w:t>WILLIAM GOULDING, PATRICK MOSS and CLIVE MCALPINE</w:t>
      </w:r>
    </w:p>
    <w:p w14:paraId="19A89EB8" w14:textId="74DDC14C" w:rsidR="004F0173" w:rsidRDefault="004F0173" w:rsidP="00920834">
      <w:pPr>
        <w:rPr>
          <w:rFonts w:ascii="Times New Roman" w:eastAsia="MS Gothic" w:hAnsi="Times New Roman" w:cs="Times New Roman"/>
          <w:b/>
          <w:bCs/>
          <w:sz w:val="20"/>
          <w:szCs w:val="20"/>
        </w:rPr>
      </w:pPr>
    </w:p>
    <w:p w14:paraId="7A4D733F" w14:textId="084B34CC" w:rsidR="004F0173" w:rsidRDefault="004F0173" w:rsidP="00920834">
      <w:pPr>
        <w:rPr>
          <w:rFonts w:ascii="Times New Roman" w:eastAsia="MS Gothic" w:hAnsi="Times New Roman" w:cs="Times New Roman"/>
          <w:b/>
          <w:bCs/>
          <w:sz w:val="20"/>
          <w:szCs w:val="20"/>
        </w:rPr>
      </w:pPr>
    </w:p>
    <w:p w14:paraId="483521CB" w14:textId="6BF920C9" w:rsidR="004F0173" w:rsidRPr="004F0173" w:rsidRDefault="004F0173" w:rsidP="00920834">
      <w:pPr>
        <w:rPr>
          <w:rFonts w:ascii="Times New Roman" w:eastAsia="MS Gothic" w:hAnsi="Times New Roman" w:cs="Times New Roman"/>
          <w:b/>
          <w:bCs/>
          <w:sz w:val="28"/>
          <w:szCs w:val="28"/>
        </w:rPr>
      </w:pPr>
      <w:r w:rsidRPr="004F0173">
        <w:rPr>
          <w:rFonts w:ascii="Times New Roman" w:eastAsia="MS Gothic" w:hAnsi="Times New Roman" w:cs="Times New Roman"/>
          <w:b/>
          <w:bCs/>
          <w:sz w:val="28"/>
          <w:szCs w:val="28"/>
        </w:rPr>
        <w:t>Contents</w:t>
      </w:r>
    </w:p>
    <w:p w14:paraId="615B5CB5" w14:textId="77777777" w:rsidR="004F0173" w:rsidRDefault="004F0173">
      <w:pPr>
        <w:spacing w:after="0" w:line="240" w:lineRule="auto"/>
        <w:rPr>
          <w:rFonts w:ascii="Times New Roman" w:eastAsia="MS Gothic" w:hAnsi="Times New Roman" w:cs="Times New Roman"/>
          <w:b/>
          <w:bCs/>
          <w:sz w:val="20"/>
          <w:szCs w:val="20"/>
        </w:rPr>
      </w:pPr>
    </w:p>
    <w:p w14:paraId="44AA0FD1" w14:textId="344D6073" w:rsidR="004F0173" w:rsidRDefault="004F0173">
      <w:pPr>
        <w:spacing w:after="0" w:line="240" w:lineRule="auto"/>
        <w:rPr>
          <w:rFonts w:ascii="Times New Roman" w:eastAsia="MS Gothic" w:hAnsi="Times New Roman" w:cs="Times New Roman"/>
          <w:bCs/>
          <w:sz w:val="20"/>
          <w:szCs w:val="20"/>
        </w:rPr>
      </w:pPr>
      <w:r w:rsidRPr="004F0173">
        <w:rPr>
          <w:rFonts w:ascii="Times New Roman" w:eastAsia="MS Gothic" w:hAnsi="Times New Roman" w:cs="Times New Roman"/>
          <w:sz w:val="20"/>
          <w:szCs w:val="20"/>
        </w:rPr>
        <w:t>Figure S1.</w:t>
      </w:r>
      <w:r w:rsidRPr="0072466C">
        <w:rPr>
          <w:rFonts w:ascii="Times New Roman" w:eastAsia="MS Gothic" w:hAnsi="Times New Roman" w:cs="Times New Roman"/>
          <w:b/>
          <w:bCs/>
          <w:sz w:val="20"/>
          <w:szCs w:val="20"/>
        </w:rPr>
        <w:t xml:space="preserve"> </w:t>
      </w:r>
      <w:r w:rsidRPr="0072466C">
        <w:rPr>
          <w:rFonts w:ascii="Times New Roman" w:eastAsia="MS Gothic" w:hAnsi="Times New Roman" w:cs="Times New Roman"/>
          <w:bCs/>
          <w:sz w:val="20"/>
          <w:szCs w:val="20"/>
        </w:rPr>
        <w:t xml:space="preserve">A graph showing the time of day when </w:t>
      </w:r>
      <w:r>
        <w:rPr>
          <w:rFonts w:ascii="Times New Roman" w:eastAsia="MS Gothic" w:hAnsi="Times New Roman" w:cs="Times New Roman"/>
          <w:bCs/>
          <w:sz w:val="20"/>
          <w:szCs w:val="20"/>
        </w:rPr>
        <w:t xml:space="preserve">the </w:t>
      </w:r>
      <w:r w:rsidRPr="0072466C">
        <w:rPr>
          <w:rFonts w:ascii="Times New Roman" w:eastAsia="MS Gothic" w:hAnsi="Times New Roman" w:cs="Times New Roman"/>
          <w:bCs/>
          <w:sz w:val="20"/>
          <w:szCs w:val="20"/>
        </w:rPr>
        <w:t>location</w:t>
      </w:r>
      <w:r>
        <w:rPr>
          <w:rFonts w:ascii="Times New Roman" w:eastAsia="MS Gothic" w:hAnsi="Times New Roman" w:cs="Times New Roman"/>
          <w:bCs/>
          <w:sz w:val="20"/>
          <w:szCs w:val="20"/>
        </w:rPr>
        <w:t xml:space="preserve"> </w:t>
      </w:r>
      <w:r w:rsidRPr="0072466C">
        <w:rPr>
          <w:rFonts w:ascii="Times New Roman" w:eastAsia="MS Gothic" w:hAnsi="Times New Roman" w:cs="Times New Roman"/>
          <w:bCs/>
          <w:sz w:val="20"/>
          <w:szCs w:val="20"/>
        </w:rPr>
        <w:t xml:space="preserve">data were collected for individual honeyeaters. </w:t>
      </w:r>
    </w:p>
    <w:p w14:paraId="2E3C6D61" w14:textId="77777777" w:rsidR="004F0173" w:rsidRDefault="004F0173">
      <w:pPr>
        <w:spacing w:after="0" w:line="240" w:lineRule="auto"/>
        <w:rPr>
          <w:rFonts w:ascii="Times New Roman" w:eastAsia="MS Gothic" w:hAnsi="Times New Roman" w:cs="Times New Roman"/>
          <w:bCs/>
          <w:sz w:val="20"/>
          <w:szCs w:val="20"/>
        </w:rPr>
      </w:pPr>
    </w:p>
    <w:p w14:paraId="18002E83" w14:textId="77777777" w:rsidR="004F0173" w:rsidRDefault="004F0173">
      <w:pPr>
        <w:spacing w:after="0" w:line="240" w:lineRule="auto"/>
        <w:rPr>
          <w:sz w:val="20"/>
          <w:szCs w:val="20"/>
        </w:rPr>
      </w:pPr>
      <w:r>
        <w:rPr>
          <w:sz w:val="20"/>
          <w:szCs w:val="20"/>
        </w:rPr>
        <w:t>Figure S2</w:t>
      </w:r>
      <w:r w:rsidRPr="00376E9B">
        <w:rPr>
          <w:sz w:val="20"/>
          <w:szCs w:val="20"/>
        </w:rPr>
        <w:t xml:space="preserve">. Variograms of the </w:t>
      </w:r>
      <w:proofErr w:type="spellStart"/>
      <w:r w:rsidRPr="00376E9B">
        <w:rPr>
          <w:sz w:val="20"/>
          <w:szCs w:val="20"/>
        </w:rPr>
        <w:t>Tagula</w:t>
      </w:r>
      <w:proofErr w:type="spellEnd"/>
      <w:r w:rsidRPr="00376E9B">
        <w:rPr>
          <w:sz w:val="20"/>
          <w:szCs w:val="20"/>
        </w:rPr>
        <w:t xml:space="preserve"> Honeyeater movement data. </w:t>
      </w:r>
    </w:p>
    <w:p w14:paraId="12B3ACBE" w14:textId="77777777" w:rsidR="004F0173" w:rsidRDefault="004F0173">
      <w:pPr>
        <w:spacing w:after="0" w:line="240" w:lineRule="auto"/>
        <w:rPr>
          <w:sz w:val="20"/>
          <w:szCs w:val="20"/>
        </w:rPr>
      </w:pPr>
    </w:p>
    <w:p w14:paraId="354B265D" w14:textId="77777777" w:rsidR="004F0173" w:rsidRDefault="004F0173">
      <w:pPr>
        <w:spacing w:after="0" w:line="240" w:lineRule="auto"/>
        <w:rPr>
          <w:rFonts w:ascii="Times New Roman" w:hAnsi="Times New Roman" w:cs="Times New Roman"/>
          <w:sz w:val="20"/>
          <w:szCs w:val="20"/>
        </w:rPr>
      </w:pPr>
      <w:bookmarkStart w:id="1" w:name="_GoBack"/>
      <w:bookmarkEnd w:id="1"/>
      <w:r w:rsidRPr="004F0173">
        <w:rPr>
          <w:rFonts w:ascii="Times New Roman" w:hAnsi="Times New Roman" w:cs="Times New Roman"/>
          <w:bCs/>
          <w:sz w:val="20"/>
          <w:szCs w:val="20"/>
        </w:rPr>
        <w:t>Figure S3.</w:t>
      </w:r>
      <w:r w:rsidRPr="00376E9B">
        <w:rPr>
          <w:rFonts w:ascii="Times New Roman" w:hAnsi="Times New Roman" w:cs="Times New Roman"/>
          <w:b/>
          <w:sz w:val="20"/>
          <w:szCs w:val="20"/>
        </w:rPr>
        <w:t xml:space="preserve"> </w:t>
      </w:r>
      <w:r w:rsidRPr="00376E9B">
        <w:rPr>
          <w:rFonts w:ascii="Times New Roman" w:hAnsi="Times New Roman" w:cs="Times New Roman"/>
          <w:sz w:val="20"/>
          <w:szCs w:val="20"/>
        </w:rPr>
        <w:t>The dimensions of bird home range estimates using the R pack</w:t>
      </w:r>
      <w:r>
        <w:rPr>
          <w:rFonts w:ascii="Times New Roman" w:hAnsi="Times New Roman" w:cs="Times New Roman"/>
          <w:sz w:val="20"/>
          <w:szCs w:val="20"/>
        </w:rPr>
        <w:t>age CTMM (Calabrese and Fleming</w:t>
      </w:r>
      <w:r w:rsidRPr="00376E9B">
        <w:rPr>
          <w:rFonts w:ascii="Times New Roman" w:hAnsi="Times New Roman" w:cs="Times New Roman"/>
          <w:sz w:val="20"/>
          <w:szCs w:val="20"/>
        </w:rPr>
        <w:t xml:space="preserve"> 2016). </w:t>
      </w:r>
    </w:p>
    <w:p w14:paraId="1B76DEC8" w14:textId="77777777" w:rsidR="004F0173" w:rsidRDefault="004F0173">
      <w:pPr>
        <w:spacing w:after="0" w:line="240" w:lineRule="auto"/>
        <w:rPr>
          <w:rFonts w:ascii="Times New Roman" w:hAnsi="Times New Roman" w:cs="Times New Roman"/>
          <w:sz w:val="20"/>
          <w:szCs w:val="20"/>
        </w:rPr>
      </w:pPr>
    </w:p>
    <w:p w14:paraId="3C0B24E9" w14:textId="45379E4C" w:rsidR="004F0173" w:rsidRDefault="004F0173">
      <w:pPr>
        <w:spacing w:after="0" w:line="240" w:lineRule="auto"/>
        <w:rPr>
          <w:rFonts w:ascii="Times New Roman" w:eastAsia="MS Gothic" w:hAnsi="Times New Roman" w:cs="Times New Roman"/>
          <w:b/>
          <w:bCs/>
          <w:sz w:val="20"/>
          <w:szCs w:val="20"/>
        </w:rPr>
      </w:pPr>
      <w:r>
        <w:rPr>
          <w:sz w:val="20"/>
          <w:szCs w:val="20"/>
        </w:rPr>
        <w:t>Table S1</w:t>
      </w:r>
      <w:r w:rsidRPr="00376E9B">
        <w:rPr>
          <w:sz w:val="20"/>
          <w:szCs w:val="20"/>
        </w:rPr>
        <w:t xml:space="preserve">. Results of two sample t-tests comparing morphometrics of male </w:t>
      </w:r>
      <w:proofErr w:type="spellStart"/>
      <w:r w:rsidRPr="00376E9B">
        <w:rPr>
          <w:sz w:val="20"/>
          <w:szCs w:val="20"/>
        </w:rPr>
        <w:t>Tagula</w:t>
      </w:r>
      <w:proofErr w:type="spellEnd"/>
      <w:r w:rsidRPr="00376E9B">
        <w:rPr>
          <w:sz w:val="20"/>
          <w:szCs w:val="20"/>
        </w:rPr>
        <w:t xml:space="preserve"> Honeyeaters</w:t>
      </w:r>
      <w:r w:rsidRPr="00376E9B">
        <w:rPr>
          <w:i/>
          <w:sz w:val="20"/>
          <w:szCs w:val="20"/>
        </w:rPr>
        <w:t xml:space="preserve"> M. </w:t>
      </w:r>
      <w:proofErr w:type="spellStart"/>
      <w:r w:rsidRPr="00376E9B">
        <w:rPr>
          <w:i/>
          <w:sz w:val="20"/>
          <w:szCs w:val="20"/>
        </w:rPr>
        <w:t>vicina</w:t>
      </w:r>
      <w:proofErr w:type="spellEnd"/>
      <w:r w:rsidRPr="00376E9B">
        <w:rPr>
          <w:sz w:val="20"/>
          <w:szCs w:val="20"/>
        </w:rPr>
        <w:t xml:space="preserve"> from </w:t>
      </w:r>
      <w:proofErr w:type="spellStart"/>
      <w:r w:rsidRPr="00376E9B">
        <w:rPr>
          <w:sz w:val="20"/>
          <w:szCs w:val="20"/>
        </w:rPr>
        <w:t>Junet</w:t>
      </w:r>
      <w:proofErr w:type="spellEnd"/>
      <w:r w:rsidRPr="00376E9B">
        <w:rPr>
          <w:sz w:val="20"/>
          <w:szCs w:val="20"/>
        </w:rPr>
        <w:t xml:space="preserve"> Island</w:t>
      </w:r>
      <w:r>
        <w:rPr>
          <w:sz w:val="20"/>
          <w:szCs w:val="20"/>
        </w:rPr>
        <w:t>.</w:t>
      </w:r>
      <w:r w:rsidRPr="00376E9B">
        <w:rPr>
          <w:sz w:val="20"/>
          <w:szCs w:val="20"/>
        </w:rPr>
        <w:t xml:space="preserve"> </w:t>
      </w:r>
      <w:r>
        <w:rPr>
          <w:rFonts w:ascii="Times New Roman" w:eastAsia="MS Gothic" w:hAnsi="Times New Roman" w:cs="Times New Roman"/>
          <w:b/>
          <w:bCs/>
          <w:sz w:val="20"/>
          <w:szCs w:val="20"/>
        </w:rPr>
        <w:br w:type="page"/>
      </w:r>
    </w:p>
    <w:p w14:paraId="4CE4DEB8" w14:textId="77777777" w:rsidR="004F0173" w:rsidRDefault="004F0173" w:rsidP="00920834">
      <w:pPr>
        <w:rPr>
          <w:rFonts w:ascii="Times New Roman" w:eastAsia="MS Gothic" w:hAnsi="Times New Roman" w:cs="Times New Roman"/>
          <w:b/>
          <w:bCs/>
          <w:sz w:val="20"/>
          <w:szCs w:val="20"/>
        </w:rPr>
      </w:pPr>
    </w:p>
    <w:p w14:paraId="12EEF2AC" w14:textId="1779F5C5" w:rsidR="00920834" w:rsidRPr="00920834" w:rsidRDefault="004F0173" w:rsidP="00920834">
      <w:pPr>
        <w:rPr>
          <w:rFonts w:ascii="Times New Roman" w:eastAsia="MS Gothic" w:hAnsi="Times New Roman" w:cs="Times New Roman"/>
          <w:b/>
          <w:bCs/>
          <w:sz w:val="20"/>
          <w:szCs w:val="20"/>
        </w:rPr>
      </w:pPr>
      <w:r>
        <w:rPr>
          <w:rFonts w:ascii="Times New Roman" w:eastAsia="MS Gothic" w:hAnsi="Times New Roman" w:cs="Times New Roman"/>
          <w:b/>
          <w:bCs/>
          <w:sz w:val="20"/>
          <w:szCs w:val="20"/>
        </w:rPr>
        <w:t>Figure S1</w:t>
      </w:r>
      <w:r w:rsidR="00920834" w:rsidRPr="0072466C">
        <w:rPr>
          <w:rFonts w:ascii="Times New Roman" w:eastAsia="MS Gothic" w:hAnsi="Times New Roman" w:cs="Times New Roman"/>
          <w:b/>
          <w:bCs/>
          <w:sz w:val="20"/>
          <w:szCs w:val="20"/>
        </w:rPr>
        <w:t xml:space="preserve">. </w:t>
      </w:r>
      <w:r w:rsidR="00920834" w:rsidRPr="0072466C">
        <w:rPr>
          <w:rFonts w:ascii="Times New Roman" w:eastAsia="MS Gothic" w:hAnsi="Times New Roman" w:cs="Times New Roman"/>
          <w:bCs/>
          <w:sz w:val="20"/>
          <w:szCs w:val="20"/>
        </w:rPr>
        <w:t xml:space="preserve">A graph showing the time of day when </w:t>
      </w:r>
      <w:r w:rsidR="00920834">
        <w:rPr>
          <w:rFonts w:ascii="Times New Roman" w:eastAsia="MS Gothic" w:hAnsi="Times New Roman" w:cs="Times New Roman"/>
          <w:bCs/>
          <w:sz w:val="20"/>
          <w:szCs w:val="20"/>
        </w:rPr>
        <w:t xml:space="preserve">the </w:t>
      </w:r>
      <w:r w:rsidR="00920834" w:rsidRPr="0072466C">
        <w:rPr>
          <w:rFonts w:ascii="Times New Roman" w:eastAsia="MS Gothic" w:hAnsi="Times New Roman" w:cs="Times New Roman"/>
          <w:bCs/>
          <w:sz w:val="20"/>
          <w:szCs w:val="20"/>
        </w:rPr>
        <w:t>location</w:t>
      </w:r>
      <w:r w:rsidR="00920834">
        <w:rPr>
          <w:rFonts w:ascii="Times New Roman" w:eastAsia="MS Gothic" w:hAnsi="Times New Roman" w:cs="Times New Roman"/>
          <w:bCs/>
          <w:sz w:val="20"/>
          <w:szCs w:val="20"/>
        </w:rPr>
        <w:t xml:space="preserve"> </w:t>
      </w:r>
      <w:r w:rsidR="00920834" w:rsidRPr="0072466C">
        <w:rPr>
          <w:rFonts w:ascii="Times New Roman" w:eastAsia="MS Gothic" w:hAnsi="Times New Roman" w:cs="Times New Roman"/>
          <w:bCs/>
          <w:sz w:val="20"/>
          <w:szCs w:val="20"/>
        </w:rPr>
        <w:t>data were collected for individual honeyeaters. At the time of data collection sunrise was at 05</w:t>
      </w:r>
      <w:r w:rsidR="00F7497F">
        <w:rPr>
          <w:rFonts w:ascii="Times New Roman" w:eastAsia="MS Gothic" w:hAnsi="Times New Roman" w:cs="Times New Roman"/>
          <w:bCs/>
          <w:sz w:val="20"/>
          <w:szCs w:val="20"/>
        </w:rPr>
        <w:t>h30</w:t>
      </w:r>
      <w:r w:rsidR="00920834" w:rsidRPr="0072466C">
        <w:rPr>
          <w:rFonts w:ascii="Times New Roman" w:eastAsia="MS Gothic" w:hAnsi="Times New Roman" w:cs="Times New Roman"/>
          <w:bCs/>
          <w:sz w:val="20"/>
          <w:szCs w:val="20"/>
        </w:rPr>
        <w:t xml:space="preserve"> and sunset was at 18</w:t>
      </w:r>
      <w:r w:rsidR="00F7497F">
        <w:rPr>
          <w:rFonts w:ascii="Times New Roman" w:eastAsia="MS Gothic" w:hAnsi="Times New Roman" w:cs="Times New Roman"/>
          <w:bCs/>
          <w:sz w:val="20"/>
          <w:szCs w:val="20"/>
        </w:rPr>
        <w:t>h10</w:t>
      </w:r>
      <w:r w:rsidR="00920834" w:rsidRPr="0072466C">
        <w:rPr>
          <w:rFonts w:ascii="Times New Roman" w:eastAsia="MS Gothic" w:hAnsi="Times New Roman" w:cs="Times New Roman"/>
          <w:bCs/>
          <w:sz w:val="20"/>
          <w:szCs w:val="20"/>
        </w:rPr>
        <w:t xml:space="preserve">. Data were numerically spread on the y-axis in the order of collection (for </w:t>
      </w:r>
      <w:proofErr w:type="gramStart"/>
      <w:r w:rsidR="00920834" w:rsidRPr="0072466C">
        <w:rPr>
          <w:rFonts w:ascii="Times New Roman" w:eastAsia="MS Gothic" w:hAnsi="Times New Roman" w:cs="Times New Roman"/>
          <w:bCs/>
          <w:sz w:val="20"/>
          <w:szCs w:val="20"/>
        </w:rPr>
        <w:t>each individual</w:t>
      </w:r>
      <w:proofErr w:type="gramEnd"/>
      <w:r w:rsidR="00920834" w:rsidRPr="0072466C">
        <w:rPr>
          <w:rFonts w:ascii="Times New Roman" w:eastAsia="MS Gothic" w:hAnsi="Times New Roman" w:cs="Times New Roman"/>
          <w:bCs/>
          <w:sz w:val="20"/>
          <w:szCs w:val="20"/>
        </w:rPr>
        <w:t>) to aid in presentation.</w:t>
      </w:r>
      <w:bookmarkEnd w:id="0"/>
    </w:p>
    <w:p w14:paraId="73E06801" w14:textId="77777777" w:rsidR="00920834" w:rsidRPr="0072466C" w:rsidRDefault="00920834" w:rsidP="00920834">
      <w:pPr>
        <w:rPr>
          <w:rFonts w:ascii="Times New Roman" w:eastAsia="Cambria" w:hAnsi="Times New Roman" w:cs="Times New Roman"/>
        </w:rPr>
      </w:pPr>
      <w:r w:rsidRPr="0072466C">
        <w:rPr>
          <w:rFonts w:ascii="Times New Roman" w:eastAsia="Cambria" w:hAnsi="Times New Roman" w:cs="Times New Roman"/>
          <w:noProof/>
          <w:lang w:val="en-US"/>
        </w:rPr>
        <w:drawing>
          <wp:inline distT="0" distB="0" distL="0" distR="0" wp14:anchorId="4D947054" wp14:editId="52A61BA2">
            <wp:extent cx="6551399" cy="3722914"/>
            <wp:effectExtent l="0" t="0" r="0" b="114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Graph"/>
                    <pic:cNvPicPr/>
                  </pic:nvPicPr>
                  <pic:blipFill rotWithShape="1">
                    <a:blip r:embed="rId7" cstate="print">
                      <a:extLst>
                        <a:ext uri="{28A0092B-C50C-407E-A947-70E740481C1C}">
                          <a14:useLocalDpi xmlns:a14="http://schemas.microsoft.com/office/drawing/2010/main"/>
                        </a:ext>
                      </a:extLst>
                    </a:blip>
                    <a:srcRect t="2181" b="4572"/>
                    <a:stretch/>
                  </pic:blipFill>
                  <pic:spPr bwMode="auto">
                    <a:xfrm>
                      <a:off x="0" y="0"/>
                      <a:ext cx="6551399" cy="372291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302DF0F" w14:textId="77777777" w:rsidR="00920834" w:rsidRDefault="00920834" w:rsidP="00BB6DB9">
      <w:pPr>
        <w:pStyle w:val="AppendicesWG"/>
        <w:rPr>
          <w:sz w:val="20"/>
          <w:szCs w:val="20"/>
        </w:rPr>
      </w:pPr>
    </w:p>
    <w:p w14:paraId="2033FD1F" w14:textId="77777777" w:rsidR="00920834" w:rsidRDefault="00920834" w:rsidP="00BB6DB9">
      <w:pPr>
        <w:pStyle w:val="AppendicesWG"/>
        <w:rPr>
          <w:sz w:val="20"/>
          <w:szCs w:val="20"/>
        </w:rPr>
      </w:pPr>
    </w:p>
    <w:p w14:paraId="05824A5C" w14:textId="77777777" w:rsidR="00920834" w:rsidRDefault="00920834" w:rsidP="00BB6DB9">
      <w:pPr>
        <w:pStyle w:val="AppendicesWG"/>
        <w:rPr>
          <w:sz w:val="20"/>
          <w:szCs w:val="20"/>
        </w:rPr>
      </w:pPr>
    </w:p>
    <w:p w14:paraId="726B6976" w14:textId="77777777" w:rsidR="00920834" w:rsidRDefault="00920834" w:rsidP="00BB6DB9">
      <w:pPr>
        <w:pStyle w:val="AppendicesWG"/>
        <w:rPr>
          <w:sz w:val="20"/>
          <w:szCs w:val="20"/>
        </w:rPr>
      </w:pPr>
    </w:p>
    <w:p w14:paraId="1DB9BCFE" w14:textId="77777777" w:rsidR="00920834" w:rsidRDefault="00920834" w:rsidP="00BB6DB9">
      <w:pPr>
        <w:pStyle w:val="AppendicesWG"/>
        <w:rPr>
          <w:sz w:val="20"/>
          <w:szCs w:val="20"/>
        </w:rPr>
      </w:pPr>
    </w:p>
    <w:p w14:paraId="7994301D" w14:textId="77777777" w:rsidR="00920834" w:rsidRDefault="00920834" w:rsidP="00BB6DB9">
      <w:pPr>
        <w:pStyle w:val="AppendicesWG"/>
        <w:rPr>
          <w:sz w:val="20"/>
          <w:szCs w:val="20"/>
        </w:rPr>
      </w:pPr>
    </w:p>
    <w:p w14:paraId="4506D28E" w14:textId="77777777" w:rsidR="00920834" w:rsidRDefault="00920834" w:rsidP="00BB6DB9">
      <w:pPr>
        <w:pStyle w:val="AppendicesWG"/>
        <w:rPr>
          <w:sz w:val="20"/>
          <w:szCs w:val="20"/>
        </w:rPr>
      </w:pPr>
    </w:p>
    <w:p w14:paraId="31C85B8B" w14:textId="77777777" w:rsidR="00920834" w:rsidRDefault="00920834" w:rsidP="00BB6DB9">
      <w:pPr>
        <w:pStyle w:val="AppendicesWG"/>
        <w:rPr>
          <w:sz w:val="20"/>
          <w:szCs w:val="20"/>
        </w:rPr>
      </w:pPr>
    </w:p>
    <w:p w14:paraId="6E6CA1AF" w14:textId="77777777" w:rsidR="00920834" w:rsidRDefault="00920834" w:rsidP="00BB6DB9">
      <w:pPr>
        <w:pStyle w:val="AppendicesWG"/>
        <w:rPr>
          <w:sz w:val="20"/>
          <w:szCs w:val="20"/>
        </w:rPr>
      </w:pPr>
    </w:p>
    <w:p w14:paraId="5883ADA2" w14:textId="77777777" w:rsidR="00920834" w:rsidRDefault="00920834" w:rsidP="00BB6DB9">
      <w:pPr>
        <w:pStyle w:val="AppendicesWG"/>
        <w:rPr>
          <w:sz w:val="20"/>
          <w:szCs w:val="20"/>
        </w:rPr>
      </w:pPr>
    </w:p>
    <w:p w14:paraId="4EA911D1" w14:textId="77777777" w:rsidR="00920834" w:rsidRDefault="00920834" w:rsidP="00BB6DB9">
      <w:pPr>
        <w:pStyle w:val="AppendicesWG"/>
        <w:rPr>
          <w:sz w:val="20"/>
          <w:szCs w:val="20"/>
        </w:rPr>
      </w:pPr>
    </w:p>
    <w:p w14:paraId="471D6354" w14:textId="77777777" w:rsidR="00920834" w:rsidRDefault="00920834" w:rsidP="00BB6DB9">
      <w:pPr>
        <w:pStyle w:val="AppendicesWG"/>
        <w:rPr>
          <w:sz w:val="20"/>
          <w:szCs w:val="20"/>
        </w:rPr>
      </w:pPr>
    </w:p>
    <w:p w14:paraId="4D7876A4" w14:textId="77777777" w:rsidR="00920834" w:rsidRDefault="00920834" w:rsidP="00BB6DB9">
      <w:pPr>
        <w:pStyle w:val="AppendicesWG"/>
        <w:rPr>
          <w:sz w:val="20"/>
          <w:szCs w:val="20"/>
        </w:rPr>
      </w:pPr>
    </w:p>
    <w:p w14:paraId="216C455A" w14:textId="77777777" w:rsidR="00920834" w:rsidRDefault="00920834" w:rsidP="00BB6DB9">
      <w:pPr>
        <w:pStyle w:val="AppendicesWG"/>
        <w:rPr>
          <w:sz w:val="20"/>
          <w:szCs w:val="20"/>
        </w:rPr>
      </w:pPr>
    </w:p>
    <w:p w14:paraId="51AD4404" w14:textId="77777777" w:rsidR="00920834" w:rsidRDefault="00920834" w:rsidP="00BB6DB9">
      <w:pPr>
        <w:pStyle w:val="AppendicesWG"/>
        <w:rPr>
          <w:sz w:val="20"/>
          <w:szCs w:val="20"/>
        </w:rPr>
      </w:pPr>
    </w:p>
    <w:p w14:paraId="7F1741BD" w14:textId="77777777" w:rsidR="00920834" w:rsidRDefault="00920834" w:rsidP="00BB6DB9">
      <w:pPr>
        <w:pStyle w:val="AppendicesWG"/>
        <w:rPr>
          <w:sz w:val="20"/>
          <w:szCs w:val="20"/>
        </w:rPr>
      </w:pPr>
    </w:p>
    <w:p w14:paraId="3A41EC44" w14:textId="77777777" w:rsidR="00920834" w:rsidRDefault="00920834" w:rsidP="00BB6DB9">
      <w:pPr>
        <w:pStyle w:val="AppendicesWG"/>
        <w:rPr>
          <w:sz w:val="20"/>
          <w:szCs w:val="20"/>
        </w:rPr>
      </w:pPr>
    </w:p>
    <w:p w14:paraId="0E11C93E" w14:textId="77777777" w:rsidR="00920834" w:rsidRDefault="00920834" w:rsidP="00BB6DB9">
      <w:pPr>
        <w:pStyle w:val="AppendicesWG"/>
        <w:rPr>
          <w:sz w:val="20"/>
          <w:szCs w:val="20"/>
        </w:rPr>
      </w:pPr>
    </w:p>
    <w:p w14:paraId="5B620F83" w14:textId="77777777" w:rsidR="00920834" w:rsidRDefault="00920834" w:rsidP="00BB6DB9">
      <w:pPr>
        <w:pStyle w:val="AppendicesWG"/>
        <w:rPr>
          <w:sz w:val="20"/>
          <w:szCs w:val="20"/>
        </w:rPr>
      </w:pPr>
    </w:p>
    <w:p w14:paraId="5BF9F313" w14:textId="77777777" w:rsidR="00920834" w:rsidRDefault="00920834" w:rsidP="00BB6DB9">
      <w:pPr>
        <w:pStyle w:val="AppendicesWG"/>
        <w:rPr>
          <w:sz w:val="20"/>
          <w:szCs w:val="20"/>
        </w:rPr>
      </w:pPr>
    </w:p>
    <w:p w14:paraId="1EEEFB9E" w14:textId="77777777" w:rsidR="00920834" w:rsidRDefault="00920834" w:rsidP="00BB6DB9">
      <w:pPr>
        <w:pStyle w:val="AppendicesWG"/>
        <w:rPr>
          <w:sz w:val="20"/>
          <w:szCs w:val="20"/>
        </w:rPr>
      </w:pPr>
    </w:p>
    <w:p w14:paraId="51379C76" w14:textId="77777777" w:rsidR="00920834" w:rsidRDefault="00920834" w:rsidP="00BB6DB9">
      <w:pPr>
        <w:pStyle w:val="AppendicesWG"/>
        <w:rPr>
          <w:sz w:val="20"/>
          <w:szCs w:val="20"/>
        </w:rPr>
      </w:pPr>
    </w:p>
    <w:p w14:paraId="5D7A4052" w14:textId="77777777" w:rsidR="00920834" w:rsidRDefault="00920834" w:rsidP="00BB6DB9">
      <w:pPr>
        <w:pStyle w:val="AppendicesWG"/>
        <w:rPr>
          <w:sz w:val="20"/>
          <w:szCs w:val="20"/>
        </w:rPr>
      </w:pPr>
    </w:p>
    <w:p w14:paraId="36026162" w14:textId="77777777" w:rsidR="00920834" w:rsidRDefault="00920834" w:rsidP="00BB6DB9">
      <w:pPr>
        <w:pStyle w:val="AppendicesWG"/>
        <w:rPr>
          <w:sz w:val="20"/>
          <w:szCs w:val="20"/>
        </w:rPr>
      </w:pPr>
    </w:p>
    <w:p w14:paraId="145EAD0B" w14:textId="77777777" w:rsidR="00920834" w:rsidRDefault="00920834" w:rsidP="00BB6DB9">
      <w:pPr>
        <w:pStyle w:val="AppendicesWG"/>
        <w:rPr>
          <w:sz w:val="20"/>
          <w:szCs w:val="20"/>
        </w:rPr>
      </w:pPr>
    </w:p>
    <w:p w14:paraId="0F213A91" w14:textId="77777777" w:rsidR="00920834" w:rsidRDefault="00920834" w:rsidP="00BB6DB9">
      <w:pPr>
        <w:pStyle w:val="AppendicesWG"/>
        <w:rPr>
          <w:sz w:val="20"/>
          <w:szCs w:val="20"/>
        </w:rPr>
      </w:pPr>
    </w:p>
    <w:p w14:paraId="08D08FAA" w14:textId="77777777" w:rsidR="00920834" w:rsidRDefault="00920834" w:rsidP="00BB6DB9">
      <w:pPr>
        <w:pStyle w:val="AppendicesWG"/>
        <w:rPr>
          <w:sz w:val="20"/>
          <w:szCs w:val="20"/>
        </w:rPr>
      </w:pPr>
    </w:p>
    <w:p w14:paraId="44242F12" w14:textId="77777777" w:rsidR="00920834" w:rsidRDefault="00920834" w:rsidP="00BB6DB9">
      <w:pPr>
        <w:pStyle w:val="AppendicesWG"/>
        <w:rPr>
          <w:sz w:val="20"/>
          <w:szCs w:val="20"/>
        </w:rPr>
      </w:pPr>
    </w:p>
    <w:p w14:paraId="3B2E95DD" w14:textId="77777777" w:rsidR="00920834" w:rsidRDefault="00920834" w:rsidP="00BB6DB9">
      <w:pPr>
        <w:pStyle w:val="AppendicesWG"/>
        <w:rPr>
          <w:sz w:val="20"/>
          <w:szCs w:val="20"/>
        </w:rPr>
      </w:pPr>
    </w:p>
    <w:p w14:paraId="05380E57" w14:textId="49FC4B43" w:rsidR="00BB6DB9" w:rsidRPr="00376E9B" w:rsidRDefault="004F0173" w:rsidP="00BB6DB9">
      <w:pPr>
        <w:pStyle w:val="AppendicesWG"/>
        <w:rPr>
          <w:b w:val="0"/>
          <w:sz w:val="20"/>
          <w:szCs w:val="20"/>
        </w:rPr>
      </w:pPr>
      <w:r>
        <w:rPr>
          <w:sz w:val="20"/>
          <w:szCs w:val="20"/>
        </w:rPr>
        <w:t>Figure S2</w:t>
      </w:r>
      <w:r w:rsidR="00BB6DB9" w:rsidRPr="00376E9B">
        <w:rPr>
          <w:sz w:val="20"/>
          <w:szCs w:val="20"/>
        </w:rPr>
        <w:t xml:space="preserve">. </w:t>
      </w:r>
      <w:r w:rsidR="00BB6DB9" w:rsidRPr="00376E9B">
        <w:rPr>
          <w:b w:val="0"/>
          <w:sz w:val="20"/>
          <w:szCs w:val="20"/>
        </w:rPr>
        <w:t xml:space="preserve">Variograms of the </w:t>
      </w:r>
      <w:proofErr w:type="spellStart"/>
      <w:r w:rsidR="00BB6DB9" w:rsidRPr="00376E9B">
        <w:rPr>
          <w:b w:val="0"/>
          <w:sz w:val="20"/>
          <w:szCs w:val="20"/>
        </w:rPr>
        <w:t>Tagula</w:t>
      </w:r>
      <w:proofErr w:type="spellEnd"/>
      <w:r w:rsidR="00BB6DB9" w:rsidRPr="00376E9B">
        <w:rPr>
          <w:b w:val="0"/>
          <w:sz w:val="20"/>
          <w:szCs w:val="20"/>
        </w:rPr>
        <w:t xml:space="preserve"> Honeyeater movement data. The fit of the chosen home range estimation models </w:t>
      </w:r>
      <w:proofErr w:type="gramStart"/>
      <w:r w:rsidR="00BB6DB9" w:rsidRPr="00376E9B">
        <w:rPr>
          <w:b w:val="0"/>
          <w:sz w:val="20"/>
          <w:szCs w:val="20"/>
        </w:rPr>
        <w:t>are</w:t>
      </w:r>
      <w:proofErr w:type="gramEnd"/>
      <w:r w:rsidR="00BB6DB9" w:rsidRPr="00376E9B">
        <w:rPr>
          <w:b w:val="0"/>
          <w:sz w:val="20"/>
          <w:szCs w:val="20"/>
        </w:rPr>
        <w:t xml:space="preserve"> shown in green. Short time lags are shown on the left and medium to long time lags on the right. Poor model selection fit (IID) at the short time lags was evident from individual #40267. Model OU was subsequently selected for this individual.</w:t>
      </w:r>
    </w:p>
    <w:p w14:paraId="528AC4EB" w14:textId="77777777" w:rsidR="00BB6DB9" w:rsidRDefault="00BB6DB9" w:rsidP="00BB6DB9">
      <w:pPr>
        <w:ind w:left="360"/>
        <w:rPr>
          <w:rFonts w:ascii="Times New Roman" w:hAnsi="Times New Roman"/>
          <w:b/>
        </w:rPr>
      </w:pPr>
      <w:r w:rsidRPr="00435F2D">
        <w:rPr>
          <w:rFonts w:ascii="Times New Roman" w:hAnsi="Times New Roman"/>
          <w:b/>
          <w:noProof/>
          <w:lang w:val="en-US"/>
        </w:rPr>
        <w:drawing>
          <wp:inline distT="0" distB="0" distL="0" distR="0" wp14:anchorId="497EFCE1" wp14:editId="27B81437">
            <wp:extent cx="4343400" cy="787441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1"/>
                    <pic:cNvPicPr/>
                  </pic:nvPicPr>
                  <pic:blipFill>
                    <a:blip r:embed="rId8" cstate="print">
                      <a:extLst>
                        <a:ext uri="{28A0092B-C50C-407E-A947-70E740481C1C}">
                          <a14:useLocalDpi xmlns:a14="http://schemas.microsoft.com/office/drawing/2010/main"/>
                        </a:ext>
                      </a:extLst>
                    </a:blip>
                    <a:stretch>
                      <a:fillRect/>
                    </a:stretch>
                  </pic:blipFill>
                  <pic:spPr>
                    <a:xfrm>
                      <a:off x="0" y="0"/>
                      <a:ext cx="4344256" cy="7875970"/>
                    </a:xfrm>
                    <a:prstGeom prst="rect">
                      <a:avLst/>
                    </a:prstGeom>
                  </pic:spPr>
                </pic:pic>
              </a:graphicData>
            </a:graphic>
          </wp:inline>
        </w:drawing>
      </w:r>
    </w:p>
    <w:p w14:paraId="30B156BF" w14:textId="3CD63FD0" w:rsidR="00BB6DB9" w:rsidRPr="00376E9B" w:rsidRDefault="004F0173" w:rsidP="00BB6DB9">
      <w:pPr>
        <w:ind w:left="360"/>
        <w:rPr>
          <w:rFonts w:ascii="Times New Roman" w:hAnsi="Times New Roman" w:cs="Times New Roman"/>
          <w:b/>
          <w:sz w:val="20"/>
          <w:szCs w:val="20"/>
        </w:rPr>
      </w:pPr>
      <w:r>
        <w:rPr>
          <w:rFonts w:ascii="Times New Roman" w:hAnsi="Times New Roman" w:cs="Times New Roman"/>
          <w:b/>
          <w:sz w:val="20"/>
          <w:szCs w:val="20"/>
        </w:rPr>
        <w:lastRenderedPageBreak/>
        <w:t>Figure S3</w:t>
      </w:r>
      <w:r w:rsidR="00BB6DB9" w:rsidRPr="00376E9B">
        <w:rPr>
          <w:rFonts w:ascii="Times New Roman" w:hAnsi="Times New Roman" w:cs="Times New Roman"/>
          <w:b/>
          <w:sz w:val="20"/>
          <w:szCs w:val="20"/>
        </w:rPr>
        <w:t xml:space="preserve">. </w:t>
      </w:r>
      <w:r w:rsidR="00BB6DB9" w:rsidRPr="00376E9B">
        <w:rPr>
          <w:rFonts w:ascii="Times New Roman" w:hAnsi="Times New Roman" w:cs="Times New Roman"/>
          <w:sz w:val="20"/>
          <w:szCs w:val="20"/>
        </w:rPr>
        <w:t>The dimensions of bird home range estimates using the R pack</w:t>
      </w:r>
      <w:r w:rsidR="00F7497F">
        <w:rPr>
          <w:rFonts w:ascii="Times New Roman" w:hAnsi="Times New Roman" w:cs="Times New Roman"/>
          <w:sz w:val="20"/>
          <w:szCs w:val="20"/>
        </w:rPr>
        <w:t>age CTMM (Calabrese and Fleming</w:t>
      </w:r>
      <w:r w:rsidR="00BB6DB9" w:rsidRPr="00376E9B">
        <w:rPr>
          <w:rFonts w:ascii="Times New Roman" w:hAnsi="Times New Roman" w:cs="Times New Roman"/>
          <w:sz w:val="20"/>
          <w:szCs w:val="20"/>
        </w:rPr>
        <w:t xml:space="preserve"> 2016). The 95% home range estimate (black contour) with 95% confidence intervals are shown (grey contours). Blue shading indicates the predicted density function. The 95% home range area estimates (ha) follow below each panel with low, medium and high confidence intervals (CI). Home range estimates were derived using: a) Male #40257 using AKDE with model OU; b) Female #40260 using AKDE with model OUF; c) Suspected female #40262 using an AKDE with model OU; d) Male #40267 using an AKDE with model OU; and e) Female #40268 using an AKDE with model OU.</w:t>
      </w:r>
    </w:p>
    <w:p w14:paraId="1E599C07" w14:textId="77777777" w:rsidR="00BB6DB9" w:rsidRDefault="00BB6DB9" w:rsidP="00BB6DB9">
      <w:pPr>
        <w:ind w:left="360"/>
      </w:pPr>
      <w:r w:rsidRPr="0072466C">
        <w:rPr>
          <w:rFonts w:ascii="Times New Roman" w:eastAsia="Cambria" w:hAnsi="Times New Roman" w:cs="Times New Roman"/>
          <w:noProof/>
          <w:sz w:val="24"/>
          <w:szCs w:val="24"/>
          <w:lang w:val="en-US"/>
        </w:rPr>
        <w:drawing>
          <wp:inline distT="0" distB="0" distL="0" distR="0" wp14:anchorId="5BEC389A" wp14:editId="104455BF">
            <wp:extent cx="5731510" cy="7360198"/>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hoHRfig4"/>
                    <pic:cNvPicPr/>
                  </pic:nvPicPr>
                  <pic:blipFill>
                    <a:blip r:embed="rId9" cstate="print">
                      <a:extLst>
                        <a:ext uri="{28A0092B-C50C-407E-A947-70E740481C1C}">
                          <a14:useLocalDpi xmlns:a14="http://schemas.microsoft.com/office/drawing/2010/main"/>
                        </a:ext>
                      </a:extLst>
                    </a:blip>
                    <a:stretch>
                      <a:fillRect/>
                    </a:stretch>
                  </pic:blipFill>
                  <pic:spPr>
                    <a:xfrm>
                      <a:off x="0" y="0"/>
                      <a:ext cx="5731510" cy="7360198"/>
                    </a:xfrm>
                    <a:prstGeom prst="rect">
                      <a:avLst/>
                    </a:prstGeom>
                  </pic:spPr>
                </pic:pic>
              </a:graphicData>
            </a:graphic>
          </wp:inline>
        </w:drawing>
      </w:r>
      <w:bookmarkStart w:id="2" w:name="_Toc522272754"/>
    </w:p>
    <w:p w14:paraId="6EC38CAF" w14:textId="73451817" w:rsidR="00BB6DB9" w:rsidRPr="00376E9B" w:rsidRDefault="004F0173" w:rsidP="00BB6DB9">
      <w:pPr>
        <w:pStyle w:val="AppendicesWG"/>
        <w:rPr>
          <w:sz w:val="20"/>
          <w:szCs w:val="20"/>
        </w:rPr>
      </w:pPr>
      <w:r>
        <w:rPr>
          <w:sz w:val="20"/>
          <w:szCs w:val="20"/>
        </w:rPr>
        <w:lastRenderedPageBreak/>
        <w:t>Table S1</w:t>
      </w:r>
      <w:r w:rsidR="00BB6DB9" w:rsidRPr="00376E9B">
        <w:rPr>
          <w:sz w:val="20"/>
          <w:szCs w:val="20"/>
        </w:rPr>
        <w:t xml:space="preserve">. </w:t>
      </w:r>
      <w:r w:rsidR="00BB6DB9" w:rsidRPr="00376E9B">
        <w:rPr>
          <w:b w:val="0"/>
          <w:sz w:val="20"/>
          <w:szCs w:val="20"/>
        </w:rPr>
        <w:t xml:space="preserve">Results of two sample t-tests comparing morphometrics of male </w:t>
      </w:r>
      <w:proofErr w:type="spellStart"/>
      <w:r w:rsidR="00BB6DB9" w:rsidRPr="00376E9B">
        <w:rPr>
          <w:b w:val="0"/>
          <w:sz w:val="20"/>
          <w:szCs w:val="20"/>
        </w:rPr>
        <w:t>Tagula</w:t>
      </w:r>
      <w:proofErr w:type="spellEnd"/>
      <w:r w:rsidR="00BB6DB9" w:rsidRPr="00376E9B">
        <w:rPr>
          <w:b w:val="0"/>
          <w:sz w:val="20"/>
          <w:szCs w:val="20"/>
        </w:rPr>
        <w:t xml:space="preserve"> Honeyeaters</w:t>
      </w:r>
      <w:r w:rsidR="00BB6DB9" w:rsidRPr="00376E9B">
        <w:rPr>
          <w:b w:val="0"/>
          <w:i/>
          <w:sz w:val="20"/>
          <w:szCs w:val="20"/>
        </w:rPr>
        <w:t xml:space="preserve"> M. </w:t>
      </w:r>
      <w:proofErr w:type="spellStart"/>
      <w:r w:rsidR="00BB6DB9" w:rsidRPr="00376E9B">
        <w:rPr>
          <w:b w:val="0"/>
          <w:i/>
          <w:sz w:val="20"/>
          <w:szCs w:val="20"/>
        </w:rPr>
        <w:t>vicina</w:t>
      </w:r>
      <w:proofErr w:type="spellEnd"/>
      <w:r w:rsidR="00BB6DB9" w:rsidRPr="00376E9B">
        <w:rPr>
          <w:b w:val="0"/>
          <w:sz w:val="20"/>
          <w:szCs w:val="20"/>
        </w:rPr>
        <w:t xml:space="preserve"> from </w:t>
      </w:r>
      <w:proofErr w:type="spellStart"/>
      <w:r w:rsidR="00BB6DB9" w:rsidRPr="00376E9B">
        <w:rPr>
          <w:b w:val="0"/>
          <w:sz w:val="20"/>
          <w:szCs w:val="20"/>
        </w:rPr>
        <w:t>Junet</w:t>
      </w:r>
      <w:proofErr w:type="spellEnd"/>
      <w:r w:rsidR="00BB6DB9" w:rsidRPr="00376E9B">
        <w:rPr>
          <w:b w:val="0"/>
          <w:sz w:val="20"/>
          <w:szCs w:val="20"/>
        </w:rPr>
        <w:t xml:space="preserve"> Island (</w:t>
      </w:r>
      <w:r w:rsidR="00BB6DB9" w:rsidRPr="004F0173">
        <w:rPr>
          <w:b w:val="0"/>
          <w:i/>
          <w:iCs/>
          <w:sz w:val="20"/>
          <w:szCs w:val="20"/>
        </w:rPr>
        <w:t>n</w:t>
      </w:r>
      <w:r w:rsidR="00BB6DB9" w:rsidRPr="00376E9B">
        <w:rPr>
          <w:b w:val="0"/>
          <w:sz w:val="20"/>
          <w:szCs w:val="20"/>
        </w:rPr>
        <w:t xml:space="preserve"> = 10) and </w:t>
      </w:r>
      <w:proofErr w:type="spellStart"/>
      <w:r w:rsidR="00BB6DB9" w:rsidRPr="00376E9B">
        <w:rPr>
          <w:b w:val="0"/>
          <w:sz w:val="20"/>
          <w:szCs w:val="20"/>
        </w:rPr>
        <w:t>Sudest</w:t>
      </w:r>
      <w:proofErr w:type="spellEnd"/>
      <w:r w:rsidR="00BB6DB9" w:rsidRPr="00376E9B">
        <w:rPr>
          <w:b w:val="0"/>
          <w:sz w:val="20"/>
          <w:szCs w:val="20"/>
        </w:rPr>
        <w:t xml:space="preserve"> Island (</w:t>
      </w:r>
      <w:r w:rsidR="00BB6DB9" w:rsidRPr="004F0173">
        <w:rPr>
          <w:b w:val="0"/>
          <w:i/>
          <w:iCs/>
          <w:sz w:val="20"/>
          <w:szCs w:val="20"/>
        </w:rPr>
        <w:t>n</w:t>
      </w:r>
      <w:r w:rsidR="00BB6DB9" w:rsidRPr="00376E9B">
        <w:rPr>
          <w:b w:val="0"/>
          <w:sz w:val="20"/>
          <w:szCs w:val="20"/>
        </w:rPr>
        <w:t xml:space="preserve"> = 12). Significance is set at </w:t>
      </w:r>
      <w:r>
        <w:rPr>
          <w:b w:val="0"/>
          <w:i/>
          <w:sz w:val="20"/>
          <w:szCs w:val="20"/>
        </w:rPr>
        <w:t>P</w:t>
      </w:r>
      <w:r w:rsidR="00BB6DB9" w:rsidRPr="00376E9B">
        <w:rPr>
          <w:b w:val="0"/>
          <w:sz w:val="20"/>
          <w:szCs w:val="20"/>
        </w:rPr>
        <w:t xml:space="preserve"> = 0.05.</w:t>
      </w:r>
      <w:bookmarkEnd w:id="2"/>
    </w:p>
    <w:p w14:paraId="5EF9151A" w14:textId="77777777" w:rsidR="00BB6DB9" w:rsidRPr="003A2A1B" w:rsidRDefault="00BB6DB9" w:rsidP="00BB6DB9">
      <w:pPr>
        <w:pStyle w:val="Table"/>
        <w:rPr>
          <w:rFonts w:ascii="Times New Roman" w:hAnsi="Times New Roman"/>
          <w:b/>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2216"/>
        <w:gridCol w:w="2216"/>
        <w:gridCol w:w="2210"/>
      </w:tblGrid>
      <w:tr w:rsidR="00BB6DB9" w:rsidRPr="006D0B87" w14:paraId="0BDE96D2" w14:textId="77777777" w:rsidTr="00E07956">
        <w:tc>
          <w:tcPr>
            <w:tcW w:w="2310" w:type="dxa"/>
            <w:tcBorders>
              <w:bottom w:val="single" w:sz="4" w:space="0" w:color="auto"/>
            </w:tcBorders>
          </w:tcPr>
          <w:p w14:paraId="14AB6648" w14:textId="77777777" w:rsidR="00BB6DB9" w:rsidRPr="006D0B87" w:rsidRDefault="00BB6DB9" w:rsidP="00E07956">
            <w:pPr>
              <w:spacing w:line="360" w:lineRule="auto"/>
              <w:rPr>
                <w:b/>
              </w:rPr>
            </w:pPr>
            <w:r w:rsidRPr="006D0B87">
              <w:rPr>
                <w:b/>
              </w:rPr>
              <w:t>Measure</w:t>
            </w:r>
          </w:p>
        </w:tc>
        <w:tc>
          <w:tcPr>
            <w:tcW w:w="2310" w:type="dxa"/>
            <w:tcBorders>
              <w:bottom w:val="single" w:sz="4" w:space="0" w:color="auto"/>
            </w:tcBorders>
          </w:tcPr>
          <w:p w14:paraId="0E7F97D9" w14:textId="77777777" w:rsidR="00BB6DB9" w:rsidRPr="006D0B87" w:rsidRDefault="00BB6DB9" w:rsidP="00E07956">
            <w:pPr>
              <w:spacing w:line="360" w:lineRule="auto"/>
              <w:rPr>
                <w:b/>
              </w:rPr>
            </w:pPr>
            <w:r w:rsidRPr="006D0B87">
              <w:rPr>
                <w:b/>
              </w:rPr>
              <w:t>t-value</w:t>
            </w:r>
          </w:p>
        </w:tc>
        <w:tc>
          <w:tcPr>
            <w:tcW w:w="2311" w:type="dxa"/>
            <w:tcBorders>
              <w:bottom w:val="single" w:sz="4" w:space="0" w:color="auto"/>
            </w:tcBorders>
          </w:tcPr>
          <w:p w14:paraId="4FF12271" w14:textId="77777777" w:rsidR="00BB6DB9" w:rsidRPr="006D0B87" w:rsidRDefault="00BB6DB9" w:rsidP="00E07956">
            <w:pPr>
              <w:spacing w:line="360" w:lineRule="auto"/>
              <w:rPr>
                <w:b/>
              </w:rPr>
            </w:pPr>
            <w:r w:rsidRPr="006D0B87">
              <w:rPr>
                <w:b/>
              </w:rPr>
              <w:t>df</w:t>
            </w:r>
          </w:p>
        </w:tc>
        <w:tc>
          <w:tcPr>
            <w:tcW w:w="2311" w:type="dxa"/>
            <w:tcBorders>
              <w:bottom w:val="single" w:sz="4" w:space="0" w:color="auto"/>
            </w:tcBorders>
          </w:tcPr>
          <w:p w14:paraId="70C3353F" w14:textId="77777777" w:rsidR="00BB6DB9" w:rsidRPr="006D0B87" w:rsidRDefault="00BB6DB9" w:rsidP="00E07956">
            <w:pPr>
              <w:spacing w:line="360" w:lineRule="auto"/>
              <w:rPr>
                <w:b/>
                <w:i/>
              </w:rPr>
            </w:pPr>
            <w:r w:rsidRPr="006D0B87">
              <w:rPr>
                <w:b/>
                <w:i/>
              </w:rPr>
              <w:t>p</w:t>
            </w:r>
          </w:p>
        </w:tc>
      </w:tr>
      <w:tr w:rsidR="00BB6DB9" w:rsidRPr="006D0B87" w14:paraId="39B84181" w14:textId="77777777" w:rsidTr="00E07956">
        <w:tc>
          <w:tcPr>
            <w:tcW w:w="2310" w:type="dxa"/>
            <w:tcBorders>
              <w:top w:val="single" w:sz="4" w:space="0" w:color="auto"/>
            </w:tcBorders>
          </w:tcPr>
          <w:p w14:paraId="754C9D2D" w14:textId="77777777" w:rsidR="00BB6DB9" w:rsidRPr="000B0C8E" w:rsidRDefault="00BB6DB9" w:rsidP="00E07956">
            <w:pPr>
              <w:spacing w:line="360" w:lineRule="auto"/>
            </w:pPr>
            <w:r w:rsidRPr="000B0C8E">
              <w:t>Weight</w:t>
            </w:r>
          </w:p>
        </w:tc>
        <w:tc>
          <w:tcPr>
            <w:tcW w:w="2310" w:type="dxa"/>
            <w:tcBorders>
              <w:top w:val="single" w:sz="4" w:space="0" w:color="auto"/>
            </w:tcBorders>
          </w:tcPr>
          <w:p w14:paraId="1736AB9B" w14:textId="77777777" w:rsidR="00BB6DB9" w:rsidRPr="006D0B87" w:rsidRDefault="00BB6DB9" w:rsidP="00E07956">
            <w:pPr>
              <w:spacing w:line="360" w:lineRule="auto"/>
            </w:pPr>
            <w:r w:rsidRPr="006D0B87">
              <w:t>0.916</w:t>
            </w:r>
          </w:p>
        </w:tc>
        <w:tc>
          <w:tcPr>
            <w:tcW w:w="2311" w:type="dxa"/>
            <w:tcBorders>
              <w:top w:val="single" w:sz="4" w:space="0" w:color="auto"/>
            </w:tcBorders>
          </w:tcPr>
          <w:p w14:paraId="27620E49" w14:textId="77777777" w:rsidR="00BB6DB9" w:rsidRPr="006D0B87" w:rsidRDefault="00BB6DB9" w:rsidP="00E07956">
            <w:pPr>
              <w:spacing w:line="360" w:lineRule="auto"/>
            </w:pPr>
            <w:r w:rsidRPr="006D0B87">
              <w:t>18.46</w:t>
            </w:r>
          </w:p>
        </w:tc>
        <w:tc>
          <w:tcPr>
            <w:tcW w:w="2311" w:type="dxa"/>
            <w:tcBorders>
              <w:top w:val="single" w:sz="4" w:space="0" w:color="auto"/>
            </w:tcBorders>
          </w:tcPr>
          <w:p w14:paraId="77CACA1A" w14:textId="77777777" w:rsidR="00BB6DB9" w:rsidRPr="006D0B87" w:rsidRDefault="00BB6DB9" w:rsidP="00E07956">
            <w:pPr>
              <w:spacing w:line="360" w:lineRule="auto"/>
            </w:pPr>
            <w:r w:rsidRPr="006D0B87">
              <w:t>0.37</w:t>
            </w:r>
          </w:p>
        </w:tc>
      </w:tr>
      <w:tr w:rsidR="00BB6DB9" w:rsidRPr="006D0B87" w14:paraId="50479AB9" w14:textId="77777777" w:rsidTr="00E07956">
        <w:tc>
          <w:tcPr>
            <w:tcW w:w="2310" w:type="dxa"/>
          </w:tcPr>
          <w:p w14:paraId="6CB5C7A7" w14:textId="77777777" w:rsidR="00BB6DB9" w:rsidRPr="000B0C8E" w:rsidRDefault="00BB6DB9" w:rsidP="00E07956">
            <w:pPr>
              <w:spacing w:line="360" w:lineRule="auto"/>
            </w:pPr>
            <w:r w:rsidRPr="000B0C8E">
              <w:t>Head + bill</w:t>
            </w:r>
          </w:p>
        </w:tc>
        <w:tc>
          <w:tcPr>
            <w:tcW w:w="2310" w:type="dxa"/>
          </w:tcPr>
          <w:p w14:paraId="14B9510D" w14:textId="77777777" w:rsidR="00BB6DB9" w:rsidRPr="006D0B87" w:rsidRDefault="00BB6DB9" w:rsidP="00E07956">
            <w:pPr>
              <w:spacing w:line="360" w:lineRule="auto"/>
            </w:pPr>
            <w:r w:rsidRPr="006D0B87">
              <w:t>1.207</w:t>
            </w:r>
          </w:p>
        </w:tc>
        <w:tc>
          <w:tcPr>
            <w:tcW w:w="2311" w:type="dxa"/>
          </w:tcPr>
          <w:p w14:paraId="24670B1C" w14:textId="77777777" w:rsidR="00BB6DB9" w:rsidRPr="006D0B87" w:rsidRDefault="00BB6DB9" w:rsidP="00E07956">
            <w:pPr>
              <w:spacing w:line="360" w:lineRule="auto"/>
            </w:pPr>
            <w:r w:rsidRPr="006D0B87">
              <w:t>19.44</w:t>
            </w:r>
          </w:p>
        </w:tc>
        <w:tc>
          <w:tcPr>
            <w:tcW w:w="2311" w:type="dxa"/>
          </w:tcPr>
          <w:p w14:paraId="2021EB2B" w14:textId="77777777" w:rsidR="00BB6DB9" w:rsidRPr="006D0B87" w:rsidRDefault="00BB6DB9" w:rsidP="00E07956">
            <w:pPr>
              <w:spacing w:line="360" w:lineRule="auto"/>
            </w:pPr>
            <w:r w:rsidRPr="006D0B87">
              <w:t>0.24</w:t>
            </w:r>
          </w:p>
        </w:tc>
      </w:tr>
      <w:tr w:rsidR="00BB6DB9" w:rsidRPr="006D0B87" w14:paraId="3F3489E5" w14:textId="77777777" w:rsidTr="00E07956">
        <w:tc>
          <w:tcPr>
            <w:tcW w:w="2310" w:type="dxa"/>
          </w:tcPr>
          <w:p w14:paraId="66079DB2" w14:textId="77777777" w:rsidR="00BB6DB9" w:rsidRPr="000B0C8E" w:rsidRDefault="00BB6DB9" w:rsidP="00E07956">
            <w:pPr>
              <w:spacing w:line="360" w:lineRule="auto"/>
            </w:pPr>
            <w:r w:rsidRPr="000B0C8E">
              <w:t>Wing chord</w:t>
            </w:r>
          </w:p>
        </w:tc>
        <w:tc>
          <w:tcPr>
            <w:tcW w:w="2310" w:type="dxa"/>
          </w:tcPr>
          <w:p w14:paraId="4D39A47C" w14:textId="77777777" w:rsidR="00BB6DB9" w:rsidRPr="006D0B87" w:rsidRDefault="00BB6DB9" w:rsidP="00E07956">
            <w:pPr>
              <w:spacing w:line="360" w:lineRule="auto"/>
            </w:pPr>
            <w:r w:rsidRPr="006D0B87">
              <w:t>0.080</w:t>
            </w:r>
          </w:p>
        </w:tc>
        <w:tc>
          <w:tcPr>
            <w:tcW w:w="2311" w:type="dxa"/>
          </w:tcPr>
          <w:p w14:paraId="3767F553" w14:textId="77777777" w:rsidR="00BB6DB9" w:rsidRPr="006D0B87" w:rsidRDefault="00BB6DB9" w:rsidP="00E07956">
            <w:pPr>
              <w:spacing w:line="360" w:lineRule="auto"/>
            </w:pPr>
            <w:r w:rsidRPr="006D0B87">
              <w:t>18.23</w:t>
            </w:r>
          </w:p>
        </w:tc>
        <w:tc>
          <w:tcPr>
            <w:tcW w:w="2311" w:type="dxa"/>
          </w:tcPr>
          <w:p w14:paraId="2A3B478C" w14:textId="77777777" w:rsidR="00BB6DB9" w:rsidRPr="006D0B87" w:rsidRDefault="00BB6DB9" w:rsidP="00E07956">
            <w:pPr>
              <w:spacing w:line="360" w:lineRule="auto"/>
            </w:pPr>
            <w:r w:rsidRPr="006D0B87">
              <w:t>0.94</w:t>
            </w:r>
          </w:p>
        </w:tc>
      </w:tr>
      <w:tr w:rsidR="00BB6DB9" w:rsidRPr="006D0B87" w14:paraId="38C733F2" w14:textId="77777777" w:rsidTr="00E07956">
        <w:tc>
          <w:tcPr>
            <w:tcW w:w="2310" w:type="dxa"/>
          </w:tcPr>
          <w:p w14:paraId="5D9AED55" w14:textId="77777777" w:rsidR="00BB6DB9" w:rsidRPr="000B0C8E" w:rsidRDefault="00BB6DB9" w:rsidP="00E07956">
            <w:pPr>
              <w:spacing w:line="360" w:lineRule="auto"/>
            </w:pPr>
            <w:r w:rsidRPr="000B0C8E">
              <w:t xml:space="preserve">Tarsus </w:t>
            </w:r>
          </w:p>
        </w:tc>
        <w:tc>
          <w:tcPr>
            <w:tcW w:w="2310" w:type="dxa"/>
          </w:tcPr>
          <w:p w14:paraId="1B8FB93D" w14:textId="77777777" w:rsidR="00BB6DB9" w:rsidRPr="006D0B87" w:rsidRDefault="00BB6DB9" w:rsidP="00E07956">
            <w:pPr>
              <w:spacing w:line="360" w:lineRule="auto"/>
            </w:pPr>
            <w:r w:rsidRPr="006D0B87">
              <w:t>1.148</w:t>
            </w:r>
          </w:p>
        </w:tc>
        <w:tc>
          <w:tcPr>
            <w:tcW w:w="2311" w:type="dxa"/>
          </w:tcPr>
          <w:p w14:paraId="73C20717" w14:textId="77777777" w:rsidR="00BB6DB9" w:rsidRPr="006D0B87" w:rsidRDefault="00BB6DB9" w:rsidP="00E07956">
            <w:pPr>
              <w:spacing w:line="360" w:lineRule="auto"/>
            </w:pPr>
            <w:r w:rsidRPr="006D0B87">
              <w:t>16.03</w:t>
            </w:r>
          </w:p>
        </w:tc>
        <w:tc>
          <w:tcPr>
            <w:tcW w:w="2311" w:type="dxa"/>
          </w:tcPr>
          <w:p w14:paraId="7596E474" w14:textId="77777777" w:rsidR="00BB6DB9" w:rsidRPr="006D0B87" w:rsidRDefault="00BB6DB9" w:rsidP="00E07956">
            <w:pPr>
              <w:spacing w:line="360" w:lineRule="auto"/>
            </w:pPr>
            <w:r w:rsidRPr="006D0B87">
              <w:t>0.27</w:t>
            </w:r>
          </w:p>
        </w:tc>
      </w:tr>
      <w:tr w:rsidR="00BB6DB9" w:rsidRPr="006D0B87" w14:paraId="7B5D3EB4" w14:textId="77777777" w:rsidTr="00E07956">
        <w:tc>
          <w:tcPr>
            <w:tcW w:w="2310" w:type="dxa"/>
          </w:tcPr>
          <w:p w14:paraId="4D20A3DA" w14:textId="77777777" w:rsidR="00BB6DB9" w:rsidRPr="000B0C8E" w:rsidRDefault="00BB6DB9" w:rsidP="00E07956">
            <w:pPr>
              <w:spacing w:line="360" w:lineRule="auto"/>
            </w:pPr>
            <w:r w:rsidRPr="000B0C8E">
              <w:t xml:space="preserve">Tail </w:t>
            </w:r>
          </w:p>
        </w:tc>
        <w:tc>
          <w:tcPr>
            <w:tcW w:w="2310" w:type="dxa"/>
          </w:tcPr>
          <w:p w14:paraId="783AD355" w14:textId="77777777" w:rsidR="00BB6DB9" w:rsidRPr="006D0B87" w:rsidRDefault="00BB6DB9" w:rsidP="00E07956">
            <w:pPr>
              <w:spacing w:line="360" w:lineRule="auto"/>
            </w:pPr>
            <w:r w:rsidRPr="006D0B87">
              <w:t>0.304</w:t>
            </w:r>
          </w:p>
        </w:tc>
        <w:tc>
          <w:tcPr>
            <w:tcW w:w="2311" w:type="dxa"/>
          </w:tcPr>
          <w:p w14:paraId="03CA6EBA" w14:textId="77777777" w:rsidR="00BB6DB9" w:rsidRPr="006D0B87" w:rsidRDefault="00BB6DB9" w:rsidP="00E07956">
            <w:pPr>
              <w:spacing w:line="360" w:lineRule="auto"/>
            </w:pPr>
            <w:r w:rsidRPr="006D0B87">
              <w:t>13.85</w:t>
            </w:r>
          </w:p>
        </w:tc>
        <w:tc>
          <w:tcPr>
            <w:tcW w:w="2311" w:type="dxa"/>
          </w:tcPr>
          <w:p w14:paraId="08067904" w14:textId="77777777" w:rsidR="00BB6DB9" w:rsidRPr="006D0B87" w:rsidRDefault="00BB6DB9" w:rsidP="00E07956">
            <w:pPr>
              <w:spacing w:line="360" w:lineRule="auto"/>
            </w:pPr>
            <w:r w:rsidRPr="006D0B87">
              <w:t>0.77</w:t>
            </w:r>
          </w:p>
        </w:tc>
      </w:tr>
      <w:tr w:rsidR="00BB6DB9" w:rsidRPr="006D0B87" w14:paraId="26FFD991" w14:textId="77777777" w:rsidTr="00E07956">
        <w:tc>
          <w:tcPr>
            <w:tcW w:w="2310" w:type="dxa"/>
          </w:tcPr>
          <w:p w14:paraId="433B7EB2" w14:textId="77777777" w:rsidR="00BB6DB9" w:rsidRPr="000B0C8E" w:rsidRDefault="00BB6DB9" w:rsidP="00E07956">
            <w:pPr>
              <w:spacing w:line="360" w:lineRule="auto"/>
            </w:pPr>
            <w:r w:rsidRPr="000B0C8E">
              <w:t>Bill to skull</w:t>
            </w:r>
          </w:p>
        </w:tc>
        <w:tc>
          <w:tcPr>
            <w:tcW w:w="2310" w:type="dxa"/>
          </w:tcPr>
          <w:p w14:paraId="5C783D84" w14:textId="77777777" w:rsidR="00BB6DB9" w:rsidRPr="006D0B87" w:rsidRDefault="00BB6DB9" w:rsidP="00E07956">
            <w:pPr>
              <w:spacing w:line="360" w:lineRule="auto"/>
            </w:pPr>
            <w:r w:rsidRPr="006D0B87">
              <w:t>1.540</w:t>
            </w:r>
          </w:p>
        </w:tc>
        <w:tc>
          <w:tcPr>
            <w:tcW w:w="2311" w:type="dxa"/>
          </w:tcPr>
          <w:p w14:paraId="0BDCDC67" w14:textId="77777777" w:rsidR="00BB6DB9" w:rsidRPr="006D0B87" w:rsidRDefault="00BB6DB9" w:rsidP="00E07956">
            <w:pPr>
              <w:spacing w:line="360" w:lineRule="auto"/>
            </w:pPr>
            <w:r w:rsidRPr="006D0B87">
              <w:t>19.95</w:t>
            </w:r>
          </w:p>
        </w:tc>
        <w:tc>
          <w:tcPr>
            <w:tcW w:w="2311" w:type="dxa"/>
          </w:tcPr>
          <w:p w14:paraId="33002107" w14:textId="77777777" w:rsidR="00BB6DB9" w:rsidRPr="006D0B87" w:rsidRDefault="00BB6DB9" w:rsidP="00E07956">
            <w:pPr>
              <w:spacing w:line="360" w:lineRule="auto"/>
            </w:pPr>
            <w:r w:rsidRPr="006D0B87">
              <w:t>0.14</w:t>
            </w:r>
          </w:p>
        </w:tc>
      </w:tr>
      <w:tr w:rsidR="00BB6DB9" w:rsidRPr="006D0B87" w14:paraId="458548FE" w14:textId="77777777" w:rsidTr="00E07956">
        <w:tc>
          <w:tcPr>
            <w:tcW w:w="2310" w:type="dxa"/>
          </w:tcPr>
          <w:p w14:paraId="404A6937" w14:textId="77777777" w:rsidR="00BB6DB9" w:rsidRPr="000B0C8E" w:rsidRDefault="00BB6DB9" w:rsidP="00E07956">
            <w:pPr>
              <w:spacing w:line="360" w:lineRule="auto"/>
            </w:pPr>
            <w:r w:rsidRPr="000B0C8E">
              <w:t>Bill width</w:t>
            </w:r>
          </w:p>
        </w:tc>
        <w:tc>
          <w:tcPr>
            <w:tcW w:w="2310" w:type="dxa"/>
          </w:tcPr>
          <w:p w14:paraId="01B33F25" w14:textId="77777777" w:rsidR="00BB6DB9" w:rsidRPr="006D0B87" w:rsidRDefault="00BB6DB9" w:rsidP="00E07956">
            <w:pPr>
              <w:spacing w:line="360" w:lineRule="auto"/>
            </w:pPr>
            <w:r w:rsidRPr="006D0B87">
              <w:t>0.893</w:t>
            </w:r>
          </w:p>
        </w:tc>
        <w:tc>
          <w:tcPr>
            <w:tcW w:w="2311" w:type="dxa"/>
          </w:tcPr>
          <w:p w14:paraId="548A31F3" w14:textId="77777777" w:rsidR="00BB6DB9" w:rsidRPr="006D0B87" w:rsidRDefault="00BB6DB9" w:rsidP="00E07956">
            <w:pPr>
              <w:spacing w:line="360" w:lineRule="auto"/>
            </w:pPr>
            <w:r w:rsidRPr="006D0B87">
              <w:t>17.08</w:t>
            </w:r>
          </w:p>
        </w:tc>
        <w:tc>
          <w:tcPr>
            <w:tcW w:w="2311" w:type="dxa"/>
          </w:tcPr>
          <w:p w14:paraId="54AB2A5E" w14:textId="77777777" w:rsidR="00BB6DB9" w:rsidRPr="006D0B87" w:rsidRDefault="00BB6DB9" w:rsidP="00E07956">
            <w:pPr>
              <w:spacing w:line="360" w:lineRule="auto"/>
            </w:pPr>
            <w:r w:rsidRPr="006D0B87">
              <w:t>0.38</w:t>
            </w:r>
          </w:p>
        </w:tc>
      </w:tr>
      <w:tr w:rsidR="00BB6DB9" w:rsidRPr="006D0B87" w14:paraId="13F94482" w14:textId="77777777" w:rsidTr="00E07956">
        <w:tc>
          <w:tcPr>
            <w:tcW w:w="2310" w:type="dxa"/>
            <w:tcBorders>
              <w:bottom w:val="single" w:sz="4" w:space="0" w:color="auto"/>
            </w:tcBorders>
          </w:tcPr>
          <w:p w14:paraId="254E00E2" w14:textId="77777777" w:rsidR="00BB6DB9" w:rsidRPr="000B0C8E" w:rsidRDefault="00BB6DB9" w:rsidP="00E07956">
            <w:pPr>
              <w:spacing w:line="360" w:lineRule="auto"/>
            </w:pPr>
            <w:r w:rsidRPr="000B0C8E">
              <w:t>Bill depth</w:t>
            </w:r>
          </w:p>
        </w:tc>
        <w:tc>
          <w:tcPr>
            <w:tcW w:w="2310" w:type="dxa"/>
            <w:tcBorders>
              <w:bottom w:val="single" w:sz="4" w:space="0" w:color="auto"/>
            </w:tcBorders>
          </w:tcPr>
          <w:p w14:paraId="3C8491F4" w14:textId="77777777" w:rsidR="00BB6DB9" w:rsidRPr="006D0B87" w:rsidRDefault="00BB6DB9" w:rsidP="00E07956">
            <w:pPr>
              <w:spacing w:line="360" w:lineRule="auto"/>
            </w:pPr>
            <w:r w:rsidRPr="006D0B87">
              <w:t>1.888</w:t>
            </w:r>
          </w:p>
        </w:tc>
        <w:tc>
          <w:tcPr>
            <w:tcW w:w="2311" w:type="dxa"/>
            <w:tcBorders>
              <w:bottom w:val="single" w:sz="4" w:space="0" w:color="auto"/>
            </w:tcBorders>
          </w:tcPr>
          <w:p w14:paraId="44E00BCA" w14:textId="77777777" w:rsidR="00BB6DB9" w:rsidRPr="006D0B87" w:rsidRDefault="00BB6DB9" w:rsidP="00E07956">
            <w:pPr>
              <w:spacing w:line="360" w:lineRule="auto"/>
            </w:pPr>
            <w:r w:rsidRPr="006D0B87">
              <w:t>19.98</w:t>
            </w:r>
          </w:p>
        </w:tc>
        <w:tc>
          <w:tcPr>
            <w:tcW w:w="2311" w:type="dxa"/>
            <w:tcBorders>
              <w:bottom w:val="single" w:sz="4" w:space="0" w:color="auto"/>
            </w:tcBorders>
          </w:tcPr>
          <w:p w14:paraId="62312F87" w14:textId="77777777" w:rsidR="00BB6DB9" w:rsidRPr="006D0B87" w:rsidRDefault="00BB6DB9" w:rsidP="00E07956">
            <w:pPr>
              <w:spacing w:line="360" w:lineRule="auto"/>
            </w:pPr>
            <w:r w:rsidRPr="006D0B87">
              <w:t>0.07</w:t>
            </w:r>
          </w:p>
        </w:tc>
      </w:tr>
    </w:tbl>
    <w:p w14:paraId="5AD640DE" w14:textId="77777777" w:rsidR="00747F61" w:rsidRPr="00747F61" w:rsidRDefault="00747F61" w:rsidP="00747F61">
      <w:pPr>
        <w:spacing w:line="240" w:lineRule="auto"/>
        <w:rPr>
          <w:sz w:val="20"/>
          <w:szCs w:val="20"/>
        </w:rPr>
      </w:pPr>
    </w:p>
    <w:sectPr w:rsidR="00747F61" w:rsidRPr="00747F61" w:rsidSect="00085B80">
      <w:footerReference w:type="default" r:id="rId10"/>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20FB33" w14:textId="77777777" w:rsidR="003231B3" w:rsidRDefault="003231B3">
      <w:pPr>
        <w:spacing w:after="0" w:line="240" w:lineRule="auto"/>
      </w:pPr>
      <w:r>
        <w:separator/>
      </w:r>
    </w:p>
  </w:endnote>
  <w:endnote w:type="continuationSeparator" w:id="0">
    <w:p w14:paraId="3DCEB65D" w14:textId="77777777" w:rsidR="003231B3" w:rsidRDefault="00323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6141257"/>
      <w:docPartObj>
        <w:docPartGallery w:val="Page Numbers (Bottom of Page)"/>
        <w:docPartUnique/>
      </w:docPartObj>
    </w:sdtPr>
    <w:sdtEndPr>
      <w:rPr>
        <w:noProof/>
      </w:rPr>
    </w:sdtEndPr>
    <w:sdtContent>
      <w:p w14:paraId="1627E116" w14:textId="77777777" w:rsidR="0064126A" w:rsidRDefault="00BB6DB9">
        <w:pPr>
          <w:pStyle w:val="Footer"/>
          <w:jc w:val="right"/>
        </w:pPr>
        <w:r>
          <w:fldChar w:fldCharType="begin"/>
        </w:r>
        <w:r>
          <w:instrText xml:space="preserve"> PAGE   \* MERGEFORMAT </w:instrText>
        </w:r>
        <w:r>
          <w:fldChar w:fldCharType="separate"/>
        </w:r>
        <w:r w:rsidR="00F7497F">
          <w:rPr>
            <w:noProof/>
          </w:rPr>
          <w:t>1</w:t>
        </w:r>
        <w:r>
          <w:rPr>
            <w:noProof/>
          </w:rPr>
          <w:fldChar w:fldCharType="end"/>
        </w:r>
      </w:p>
    </w:sdtContent>
  </w:sdt>
  <w:p w14:paraId="12F2C397" w14:textId="77777777" w:rsidR="0064126A" w:rsidRDefault="003231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B58AE" w14:textId="77777777" w:rsidR="003231B3" w:rsidRDefault="003231B3">
      <w:pPr>
        <w:spacing w:after="0" w:line="240" w:lineRule="auto"/>
      </w:pPr>
      <w:r>
        <w:separator/>
      </w:r>
    </w:p>
  </w:footnote>
  <w:footnote w:type="continuationSeparator" w:id="0">
    <w:p w14:paraId="72FD0C36" w14:textId="77777777" w:rsidR="003231B3" w:rsidRDefault="003231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6DB9"/>
    <w:rsid w:val="00085B80"/>
    <w:rsid w:val="000B3301"/>
    <w:rsid w:val="00263B64"/>
    <w:rsid w:val="003231B3"/>
    <w:rsid w:val="00456FC5"/>
    <w:rsid w:val="004F0173"/>
    <w:rsid w:val="00747F61"/>
    <w:rsid w:val="007603F1"/>
    <w:rsid w:val="008C6869"/>
    <w:rsid w:val="00920834"/>
    <w:rsid w:val="00BB6DB9"/>
    <w:rsid w:val="00F7497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0460B9"/>
  <w14:defaultImageDpi w14:val="300"/>
  <w15:docId w15:val="{4890CDFF-54E6-41EA-BAD1-D1563321B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DB9"/>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B6D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DB9"/>
    <w:rPr>
      <w:rFonts w:eastAsiaTheme="minorHAnsi"/>
      <w:sz w:val="22"/>
      <w:szCs w:val="22"/>
    </w:rPr>
  </w:style>
  <w:style w:type="table" w:styleId="TableGrid">
    <w:name w:val="Table Grid"/>
    <w:basedOn w:val="TableNormal"/>
    <w:uiPriority w:val="39"/>
    <w:rsid w:val="00BB6DB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rsid w:val="00BB6DB9"/>
    <w:pPr>
      <w:spacing w:after="0" w:line="240" w:lineRule="auto"/>
    </w:pPr>
    <w:rPr>
      <w:rFonts w:ascii="Arial" w:eastAsia="Times New Roman" w:hAnsi="Arial" w:cs="Times New Roman"/>
      <w:szCs w:val="24"/>
    </w:rPr>
  </w:style>
  <w:style w:type="character" w:customStyle="1" w:styleId="TableChar">
    <w:name w:val="Table Char"/>
    <w:basedOn w:val="DefaultParagraphFont"/>
    <w:link w:val="Table"/>
    <w:rsid w:val="00BB6DB9"/>
    <w:rPr>
      <w:rFonts w:ascii="Arial" w:eastAsia="Times New Roman" w:hAnsi="Arial" w:cs="Times New Roman"/>
      <w:sz w:val="22"/>
    </w:rPr>
  </w:style>
  <w:style w:type="paragraph" w:customStyle="1" w:styleId="AppendicesWG">
    <w:name w:val="AppendicesWG"/>
    <w:basedOn w:val="Normal"/>
    <w:link w:val="AppendicesWGChar"/>
    <w:qFormat/>
    <w:rsid w:val="00BB6DB9"/>
    <w:pPr>
      <w:spacing w:after="0" w:line="240" w:lineRule="auto"/>
    </w:pPr>
    <w:rPr>
      <w:rFonts w:ascii="Times New Roman" w:eastAsia="Times New Roman" w:hAnsi="Times New Roman" w:cs="Times New Roman"/>
      <w:b/>
      <w:szCs w:val="24"/>
    </w:rPr>
  </w:style>
  <w:style w:type="character" w:customStyle="1" w:styleId="AppendicesWGChar">
    <w:name w:val="AppendicesWG Char"/>
    <w:basedOn w:val="DefaultParagraphFont"/>
    <w:link w:val="AppendicesWG"/>
    <w:rsid w:val="00BB6DB9"/>
    <w:rPr>
      <w:rFonts w:ascii="Times New Roman" w:eastAsia="Times New Roman" w:hAnsi="Times New Roman" w:cs="Times New Roman"/>
      <w:b/>
      <w:sz w:val="22"/>
    </w:rPr>
  </w:style>
  <w:style w:type="paragraph" w:styleId="BalloonText">
    <w:name w:val="Balloon Text"/>
    <w:basedOn w:val="Normal"/>
    <w:link w:val="BalloonTextChar"/>
    <w:uiPriority w:val="99"/>
    <w:semiHidden/>
    <w:unhideWhenUsed/>
    <w:rsid w:val="00BB6DB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6DB9"/>
    <w:rPr>
      <w:rFonts w:ascii="Lucida Grande" w:eastAsiaTheme="minorHAnsi" w:hAnsi="Lucida Grande" w:cs="Lucida Grande"/>
      <w:sz w:val="18"/>
      <w:szCs w:val="18"/>
    </w:rPr>
  </w:style>
  <w:style w:type="character" w:styleId="LineNumber">
    <w:name w:val="line number"/>
    <w:basedOn w:val="DefaultParagraphFont"/>
    <w:uiPriority w:val="99"/>
    <w:semiHidden/>
    <w:unhideWhenUsed/>
    <w:rsid w:val="00BB6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2A3B6-95D1-4891-941D-D324E1E0E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360</Words>
  <Characters>2052</Characters>
  <Application>Microsoft Office Word</Application>
  <DocSecurity>0</DocSecurity>
  <Lines>17</Lines>
  <Paragraphs>4</Paragraphs>
  <ScaleCrop>false</ScaleCrop>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c:creator>
  <cp:keywords/>
  <dc:description/>
  <cp:lastModifiedBy>DM</cp:lastModifiedBy>
  <cp:revision>7</cp:revision>
  <dcterms:created xsi:type="dcterms:W3CDTF">2019-01-24T11:25:00Z</dcterms:created>
  <dcterms:modified xsi:type="dcterms:W3CDTF">2019-06-30T08:48:00Z</dcterms:modified>
</cp:coreProperties>
</file>