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26" w:rsidRDefault="003A6426" w:rsidP="003A6426">
      <w:pPr>
        <w:spacing w:line="480" w:lineRule="auto"/>
        <w:rPr>
          <w:rFonts w:ascii="Times New Roman" w:hAnsi="Times New Roman" w:cs="Times New Roman"/>
          <w:b/>
          <w:sz w:val="32"/>
          <w:szCs w:val="20"/>
          <w:lang w:eastAsia="zh-HK"/>
        </w:rPr>
      </w:pPr>
      <w:r w:rsidRPr="005B49F0">
        <w:rPr>
          <w:rFonts w:ascii="Times New Roman" w:hAnsi="Times New Roman" w:cs="Times New Roman"/>
          <w:b/>
          <w:sz w:val="32"/>
          <w:szCs w:val="20"/>
          <w:lang w:eastAsia="zh-HK"/>
        </w:rPr>
        <w:t>Supplementary Material</w:t>
      </w:r>
    </w:p>
    <w:p w:rsidR="003A6426" w:rsidRDefault="003A6426" w:rsidP="003A6426">
      <w:pPr>
        <w:spacing w:line="480" w:lineRule="auto"/>
        <w:rPr>
          <w:rFonts w:ascii="Times New Roman" w:hAnsi="Times New Roman" w:cs="Times New Roman"/>
          <w:b/>
          <w:sz w:val="32"/>
          <w:szCs w:val="20"/>
          <w:lang w:eastAsia="zh-HK"/>
        </w:rPr>
      </w:pPr>
    </w:p>
    <w:p w:rsidR="003A6426" w:rsidRPr="005B49F0" w:rsidRDefault="003A6426" w:rsidP="003A6426">
      <w:pPr>
        <w:spacing w:line="480" w:lineRule="auto"/>
        <w:rPr>
          <w:rFonts w:ascii="Times New Roman" w:hAnsi="Times New Roman" w:cs="Times New Roman"/>
          <w:b/>
          <w:sz w:val="32"/>
          <w:szCs w:val="20"/>
          <w:lang w:eastAsia="zh-HK"/>
        </w:rPr>
      </w:pPr>
      <w:bookmarkStart w:id="0" w:name="_GoBack"/>
      <w:bookmarkEnd w:id="0"/>
    </w:p>
    <w:p w:rsidR="003A6426" w:rsidRPr="008D5E2F" w:rsidRDefault="003A6426" w:rsidP="003A6426">
      <w:pPr>
        <w:pStyle w:val="Subtitle"/>
        <w:spacing w:line="480" w:lineRule="auto"/>
        <w:jc w:val="left"/>
        <w:rPr>
          <w:rFonts w:ascii="Times New Roman" w:hAnsi="Times New Roman" w:cs="Times New Roman"/>
          <w:i w:val="0"/>
          <w:sz w:val="36"/>
          <w:szCs w:val="28"/>
        </w:rPr>
      </w:pPr>
      <w:r w:rsidRPr="008D5E2F">
        <w:rPr>
          <w:rFonts w:ascii="Times New Roman" w:hAnsi="Times New Roman" w:cs="Times New Roman"/>
          <w:i w:val="0"/>
          <w:sz w:val="36"/>
          <w:szCs w:val="28"/>
        </w:rPr>
        <w:t>Population trend</w:t>
      </w:r>
      <w:r w:rsidRPr="008D5E2F">
        <w:rPr>
          <w:rFonts w:ascii="Times New Roman" w:hAnsi="Times New Roman" w:cs="Times New Roman"/>
          <w:i w:val="0"/>
          <w:sz w:val="36"/>
          <w:szCs w:val="28"/>
          <w:lang w:eastAsia="zh-HK"/>
        </w:rPr>
        <w:t>s</w:t>
      </w:r>
      <w:r w:rsidRPr="008D5E2F">
        <w:rPr>
          <w:rFonts w:ascii="Times New Roman" w:hAnsi="Times New Roman" w:cs="Times New Roman"/>
          <w:i w:val="0"/>
          <w:sz w:val="36"/>
          <w:szCs w:val="28"/>
        </w:rPr>
        <w:t xml:space="preserve"> of the Black-faced Spoonbill </w:t>
      </w:r>
      <w:r w:rsidRPr="008D5E2F">
        <w:rPr>
          <w:rFonts w:ascii="Times New Roman" w:hAnsi="Times New Roman" w:cs="Times New Roman"/>
          <w:sz w:val="36"/>
          <w:szCs w:val="28"/>
        </w:rPr>
        <w:t>Platalea minor</w:t>
      </w:r>
      <w:r w:rsidRPr="008D5E2F">
        <w:rPr>
          <w:rFonts w:ascii="Times New Roman" w:hAnsi="Times New Roman" w:cs="Times New Roman"/>
          <w:i w:val="0"/>
          <w:sz w:val="36"/>
          <w:szCs w:val="28"/>
        </w:rPr>
        <w:t xml:space="preserve">: analysis of </w:t>
      </w:r>
      <w:r w:rsidRPr="008D5E2F">
        <w:rPr>
          <w:rFonts w:ascii="Times New Roman" w:hAnsi="Times New Roman" w:cs="Times New Roman"/>
          <w:i w:val="0"/>
          <w:sz w:val="36"/>
          <w:szCs w:val="28"/>
          <w:lang w:eastAsia="zh-HK"/>
        </w:rPr>
        <w:t xml:space="preserve">data from </w:t>
      </w:r>
      <w:r w:rsidRPr="008D5E2F">
        <w:rPr>
          <w:rFonts w:ascii="Times New Roman" w:hAnsi="Times New Roman" w:cs="Times New Roman"/>
          <w:i w:val="0"/>
          <w:sz w:val="36"/>
          <w:szCs w:val="28"/>
        </w:rPr>
        <w:t xml:space="preserve">international </w:t>
      </w:r>
      <w:r>
        <w:rPr>
          <w:rFonts w:ascii="Times New Roman" w:hAnsi="Times New Roman" w:cs="Times New Roman"/>
          <w:i w:val="0"/>
          <w:sz w:val="36"/>
          <w:szCs w:val="28"/>
          <w:lang w:eastAsia="zh-HK"/>
        </w:rPr>
        <w:t>synchronis</w:t>
      </w:r>
      <w:r w:rsidRPr="008D5E2F">
        <w:rPr>
          <w:rFonts w:ascii="Times New Roman" w:hAnsi="Times New Roman" w:cs="Times New Roman"/>
          <w:i w:val="0"/>
          <w:sz w:val="36"/>
          <w:szCs w:val="28"/>
          <w:lang w:eastAsia="zh-HK"/>
        </w:rPr>
        <w:t xml:space="preserve">ed </w:t>
      </w:r>
      <w:r w:rsidRPr="008D5E2F">
        <w:rPr>
          <w:rFonts w:ascii="Times New Roman" w:hAnsi="Times New Roman" w:cs="Times New Roman"/>
          <w:i w:val="0"/>
          <w:sz w:val="36"/>
          <w:szCs w:val="28"/>
        </w:rPr>
        <w:t>censuses</w:t>
      </w:r>
    </w:p>
    <w:p w:rsidR="003A6426" w:rsidRPr="005F4AEB" w:rsidRDefault="003A6426" w:rsidP="003A6426">
      <w:pPr>
        <w:spacing w:line="480" w:lineRule="auto"/>
        <w:rPr>
          <w:rFonts w:ascii="Times New Roman" w:hAnsi="Times New Roman" w:cs="Times New Roman"/>
          <w:b/>
        </w:rPr>
      </w:pPr>
    </w:p>
    <w:p w:rsidR="003A6426" w:rsidRPr="005F4AEB" w:rsidRDefault="003A6426" w:rsidP="003A6426">
      <w:pPr>
        <w:spacing w:line="480" w:lineRule="auto"/>
        <w:rPr>
          <w:rFonts w:ascii="Times New Roman" w:hAnsi="Times New Roman" w:cs="Times New Roman"/>
          <w:caps/>
          <w:lang w:eastAsia="zh-HK"/>
        </w:rPr>
      </w:pPr>
      <w:r w:rsidRPr="005F4AEB">
        <w:rPr>
          <w:rFonts w:ascii="Times New Roman" w:hAnsi="Times New Roman" w:cs="Times New Roman"/>
          <w:caps/>
        </w:rPr>
        <w:t>Yik-Hei Sung</w:t>
      </w:r>
      <w:r w:rsidRPr="005F4AEB">
        <w:rPr>
          <w:rFonts w:ascii="Times New Roman" w:hAnsi="Times New Roman" w:cs="Times New Roman"/>
          <w:caps/>
          <w:lang w:eastAsia="zh-HK"/>
        </w:rPr>
        <w:t>, Ivan Wai-Lun Tse</w:t>
      </w:r>
      <w:r>
        <w:rPr>
          <w:rFonts w:ascii="Times New Roman" w:hAnsi="Times New Roman" w:cs="Times New Roman"/>
          <w:caps/>
          <w:szCs w:val="24"/>
          <w:vertAlign w:val="superscript"/>
          <w:lang w:eastAsia="zh-HK"/>
        </w:rPr>
        <w:t xml:space="preserve"> </w:t>
      </w:r>
      <w:r w:rsidRPr="005F4AEB">
        <w:rPr>
          <w:rFonts w:ascii="Times New Roman" w:hAnsi="Times New Roman" w:cs="Times New Roman"/>
          <w:lang w:eastAsia="zh-HK"/>
        </w:rPr>
        <w:t>and</w:t>
      </w:r>
      <w:r w:rsidRPr="005F4AEB">
        <w:rPr>
          <w:rFonts w:ascii="Times New Roman" w:hAnsi="Times New Roman" w:cs="Times New Roman"/>
          <w:caps/>
          <w:lang w:eastAsia="zh-HK"/>
        </w:rPr>
        <w:t xml:space="preserve"> </w:t>
      </w:r>
      <w:r>
        <w:rPr>
          <w:rFonts w:ascii="Times New Roman" w:hAnsi="Times New Roman" w:cs="Times New Roman"/>
          <w:caps/>
        </w:rPr>
        <w:t>Yat-Tung YU</w:t>
      </w:r>
    </w:p>
    <w:p w:rsidR="003A6426" w:rsidRDefault="003A6426" w:rsidP="003A6426">
      <w:pPr>
        <w:spacing w:line="480" w:lineRule="auto"/>
        <w:rPr>
          <w:rFonts w:ascii="Times New Roman" w:hAnsi="Times New Roman" w:cs="Times New Roman"/>
          <w:b/>
          <w:szCs w:val="20"/>
          <w:lang w:eastAsia="zh-HK"/>
        </w:rPr>
      </w:pPr>
    </w:p>
    <w:p w:rsidR="003A6426" w:rsidRPr="00BD19D1" w:rsidRDefault="003A6426" w:rsidP="003A6426">
      <w:pPr>
        <w:spacing w:line="480" w:lineRule="auto"/>
        <w:rPr>
          <w:rFonts w:ascii="Times New Roman" w:hAnsi="Times New Roman" w:cs="Times New Roman"/>
          <w:b/>
          <w:szCs w:val="20"/>
          <w:lang w:eastAsia="zh-HK"/>
        </w:rPr>
      </w:pPr>
      <w:r w:rsidRPr="00BD19D1">
        <w:rPr>
          <w:rFonts w:ascii="Times New Roman" w:hAnsi="Times New Roman" w:cs="Times New Roman"/>
          <w:b/>
          <w:szCs w:val="20"/>
          <w:lang w:eastAsia="zh-HK"/>
        </w:rPr>
        <w:t>Contents</w:t>
      </w:r>
    </w:p>
    <w:p w:rsidR="003A6426" w:rsidRPr="00BD19D1" w:rsidRDefault="003A6426" w:rsidP="003A6426">
      <w:pPr>
        <w:widowControl/>
        <w:spacing w:line="276" w:lineRule="auto"/>
        <w:rPr>
          <w:rFonts w:ascii="Times New Roman" w:hAnsi="Times New Roman" w:cs="Times New Roman"/>
          <w:szCs w:val="20"/>
          <w:lang w:eastAsia="zh-HK"/>
        </w:rPr>
      </w:pPr>
      <w:r w:rsidRPr="00BD19D1">
        <w:rPr>
          <w:rFonts w:ascii="Times New Roman" w:hAnsi="Times New Roman" w:cs="Times New Roman" w:hint="eastAsia"/>
          <w:szCs w:val="20"/>
          <w:lang w:eastAsia="zh-HK"/>
        </w:rPr>
        <w:t xml:space="preserve">Table S1. Raw data of the synchronised surveys of wintering Black-faced Spoonbills conducted at 42 sites between 1997 and 2014. </w:t>
      </w:r>
    </w:p>
    <w:p w:rsidR="003A6426" w:rsidRPr="00BD19D1" w:rsidRDefault="003A6426" w:rsidP="003A6426">
      <w:pPr>
        <w:widowControl/>
        <w:rPr>
          <w:rFonts w:ascii="Times New Roman" w:hAnsi="Times New Roman" w:cs="Times New Roman"/>
          <w:szCs w:val="20"/>
          <w:lang w:eastAsia="zh-HK"/>
        </w:rPr>
      </w:pPr>
    </w:p>
    <w:p w:rsidR="003A6426" w:rsidRDefault="003A6426" w:rsidP="003A6426">
      <w:pPr>
        <w:spacing w:line="276" w:lineRule="auto"/>
        <w:rPr>
          <w:rFonts w:ascii="Times New Roman" w:hAnsi="Times New Roman" w:cs="Times New Roman"/>
          <w:szCs w:val="20"/>
          <w:lang w:eastAsia="zh-HK"/>
        </w:rPr>
      </w:pPr>
      <w:r w:rsidRPr="00BD19D1">
        <w:rPr>
          <w:rFonts w:ascii="Times New Roman" w:hAnsi="Times New Roman" w:cs="Times New Roman"/>
          <w:szCs w:val="20"/>
          <w:lang w:eastAsia="zh-HK"/>
        </w:rPr>
        <w:t>Table S</w:t>
      </w:r>
      <w:r w:rsidRPr="00BD19D1">
        <w:rPr>
          <w:rFonts w:ascii="Times New Roman" w:hAnsi="Times New Roman" w:cs="Times New Roman" w:hint="eastAsia"/>
          <w:szCs w:val="20"/>
          <w:lang w:eastAsia="zh-HK"/>
        </w:rPr>
        <w:t>2</w:t>
      </w:r>
      <w:r w:rsidRPr="00BD19D1">
        <w:rPr>
          <w:rFonts w:ascii="Times New Roman" w:hAnsi="Times New Roman" w:cs="Times New Roman"/>
          <w:szCs w:val="20"/>
          <w:lang w:eastAsia="zh-HK"/>
        </w:rPr>
        <w:t>. The classification of site covariates in the 19 sites that the data were analysed in this study.</w:t>
      </w:r>
      <w:r w:rsidRPr="00BD19D1">
        <w:rPr>
          <w:rFonts w:ascii="Times New Roman" w:hAnsi="Times New Roman" w:cs="Times New Roman" w:hint="eastAsia"/>
          <w:szCs w:val="20"/>
          <w:lang w:eastAsia="zh-HK"/>
        </w:rPr>
        <w:t xml:space="preserve"> </w:t>
      </w:r>
    </w:p>
    <w:p w:rsidR="003A6426" w:rsidRPr="00BD19D1" w:rsidRDefault="003A6426" w:rsidP="003A6426">
      <w:pPr>
        <w:spacing w:line="276" w:lineRule="auto"/>
        <w:rPr>
          <w:rFonts w:ascii="Times New Roman" w:hAnsi="Times New Roman" w:cs="Times New Roman"/>
          <w:szCs w:val="20"/>
          <w:lang w:eastAsia="zh-HK"/>
        </w:rPr>
      </w:pPr>
    </w:p>
    <w:p w:rsidR="003A6426" w:rsidRDefault="003A6426" w:rsidP="003A6426">
      <w:pPr>
        <w:spacing w:line="276" w:lineRule="auto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Figure S1. Number of sites covered and number of volunteer surveyors participated in </w:t>
      </w:r>
      <w:r>
        <w:rPr>
          <w:rFonts w:ascii="Times New Roman" w:hAnsi="Times New Roman" w:cs="Times New Roman"/>
          <w:lang w:eastAsia="zh-HK"/>
        </w:rPr>
        <w:t>the synchronis</w:t>
      </w:r>
      <w:r w:rsidRPr="00815496">
        <w:rPr>
          <w:rFonts w:ascii="Times New Roman" w:hAnsi="Times New Roman" w:cs="Times New Roman"/>
          <w:lang w:eastAsia="zh-HK"/>
        </w:rPr>
        <w:t>ed surveys of wintering Black-faced Spoonbills between 1997 and 2014.</w:t>
      </w:r>
    </w:p>
    <w:p w:rsidR="003A6426" w:rsidRDefault="003A6426" w:rsidP="003A6426">
      <w:pPr>
        <w:widowControl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3A6426" w:rsidRDefault="003A6426" w:rsidP="003A6426">
      <w:pPr>
        <w:spacing w:line="48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p w:rsidR="003A6426" w:rsidRDefault="003A6426" w:rsidP="003A6426">
      <w:pPr>
        <w:spacing w:line="480" w:lineRule="auto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Table S1. Raw data of the synchronised surveys of wintering Black-faced Spoonbills conducted at 42 sites between 1997 and 2014. </w:t>
      </w:r>
      <w:r w:rsidRPr="009A4F43">
        <w:rPr>
          <w:rFonts w:ascii="Times New Roman" w:hAnsi="Times New Roman" w:cs="Times New Roman"/>
          <w:sz w:val="20"/>
          <w:szCs w:val="20"/>
          <w:lang w:eastAsia="zh-HK"/>
        </w:rPr>
        <w:t>The numbers cor</w:t>
      </w:r>
      <w:r>
        <w:rPr>
          <w:rFonts w:ascii="Times New Roman" w:hAnsi="Times New Roman" w:cs="Times New Roman"/>
          <w:sz w:val="20"/>
          <w:szCs w:val="20"/>
          <w:lang w:eastAsia="zh-HK"/>
        </w:rPr>
        <w:t>respond to the sites in Table 1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. Blank spaces indicate surveys </w:t>
      </w:r>
      <w:r>
        <w:rPr>
          <w:rFonts w:ascii="Times New Roman" w:hAnsi="Times New Roman" w:cs="Times New Roman"/>
          <w:sz w:val="20"/>
          <w:szCs w:val="20"/>
          <w:lang w:eastAsia="zh-HK"/>
        </w:rPr>
        <w:t>were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not conducted.</w:t>
      </w:r>
    </w:p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A6426" w:rsidRPr="00B66C53" w:rsidTr="00A7329D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kern w:val="0"/>
                <w:sz w:val="16"/>
                <w:szCs w:val="16"/>
              </w:rPr>
              <w:t>Site no.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1246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A6426" w:rsidRPr="00B66C53" w:rsidTr="00A7329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426" w:rsidRPr="00B66C53" w:rsidRDefault="003A6426" w:rsidP="00A7329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B66C5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:rsidR="003A6426" w:rsidRDefault="003A6426" w:rsidP="003A6426">
      <w:pPr>
        <w:spacing w:line="48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p w:rsidR="003A6426" w:rsidRDefault="003A6426" w:rsidP="003A6426">
      <w:pPr>
        <w:widowControl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lastRenderedPageBreak/>
        <w:br w:type="page"/>
      </w:r>
    </w:p>
    <w:p w:rsidR="003A6426" w:rsidRPr="002A02C8" w:rsidRDefault="003A6426" w:rsidP="003A6426">
      <w:pPr>
        <w:spacing w:line="480" w:lineRule="auto"/>
        <w:rPr>
          <w:rFonts w:ascii="Times New Roman" w:hAnsi="Times New Roman" w:cs="Times New Roman"/>
          <w:sz w:val="20"/>
          <w:szCs w:val="20"/>
          <w:lang w:eastAsia="zh-HK"/>
        </w:rPr>
      </w:pPr>
      <w:r w:rsidRPr="002A02C8">
        <w:rPr>
          <w:rFonts w:ascii="Times New Roman" w:hAnsi="Times New Roman" w:cs="Times New Roman"/>
          <w:sz w:val="20"/>
          <w:szCs w:val="20"/>
          <w:lang w:eastAsia="zh-HK"/>
        </w:rPr>
        <w:lastRenderedPageBreak/>
        <w:t>Table S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2</w:t>
      </w:r>
      <w:r w:rsidRPr="002A02C8">
        <w:rPr>
          <w:rFonts w:ascii="Times New Roman" w:hAnsi="Times New Roman" w:cs="Times New Roman"/>
          <w:sz w:val="20"/>
          <w:szCs w:val="20"/>
          <w:lang w:eastAsia="zh-HK"/>
        </w:rPr>
        <w:t>. The classification of site covariates in the 19 sites that the data were analysed in this study.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3385"/>
        <w:gridCol w:w="1415"/>
        <w:gridCol w:w="1416"/>
        <w:gridCol w:w="1416"/>
      </w:tblGrid>
      <w:tr w:rsidR="003A6426" w:rsidRPr="002A02C8" w:rsidTr="00A7329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Site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Protection status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Habitat loss and degradation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Human disturbance</w:t>
            </w:r>
          </w:p>
        </w:tc>
      </w:tr>
      <w:tr w:rsidR="003A6426" w:rsidRPr="002A02C8" w:rsidTr="00A7329D">
        <w:tc>
          <w:tcPr>
            <w:tcW w:w="675" w:type="dxa"/>
            <w:tcBorders>
              <w:top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Fukuoka Prefecture, Japan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Saga Prefecture, Japan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Kumamoto Prefecture, Japan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Miyazaki Prefecture, Japan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Kagoshima Prefecture, Japan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Okinawa Prefecture, Japan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Ilan, Taiwan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Chiayi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Taiwan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18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Tainan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Taiwan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Jeju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South Korea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Unprotected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23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Yancheng Nature Reserve, Jiangsu,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26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Xiapu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Fujian,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28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Putian, Fujian,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Unprotected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31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Haifeng, Guangdong,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High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32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Deep Bay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Shenzhen and Hong Kong,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33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Nansha wetland</w:t>
            </w: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, Guangdong,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34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Taipa-C</w:t>
            </w:r>
            <w:r w:rsidRPr="002A02C8">
              <w:rPr>
                <w:rFonts w:ascii="Times New Roman" w:hAnsi="Times New Roman" w:cs="Times New Roman"/>
                <w:sz w:val="20"/>
                <w:szCs w:val="20"/>
              </w:rPr>
              <w:t>oloane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Macau,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P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37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Sig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e</w:t>
            </w: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ng, Hainan, China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  <w:tr w:rsidR="003A6426" w:rsidRPr="002A02C8" w:rsidTr="00A7329D">
        <w:tc>
          <w:tcPr>
            <w:tcW w:w="675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40</w:t>
            </w:r>
          </w:p>
        </w:tc>
        <w:tc>
          <w:tcPr>
            <w:tcW w:w="3402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Xuan Thuy National Park, Red River Delta, Vietnam</w:t>
            </w:r>
          </w:p>
        </w:tc>
        <w:tc>
          <w:tcPr>
            <w:tcW w:w="1417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Protected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Low</w:t>
            </w:r>
          </w:p>
        </w:tc>
        <w:tc>
          <w:tcPr>
            <w:tcW w:w="1418" w:type="dxa"/>
          </w:tcPr>
          <w:p w:rsidR="003A6426" w:rsidRPr="002A02C8" w:rsidRDefault="003A6426" w:rsidP="00A7329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2A02C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High</w:t>
            </w:r>
          </w:p>
        </w:tc>
      </w:tr>
    </w:tbl>
    <w:p w:rsidR="003A6426" w:rsidRDefault="003A6426" w:rsidP="003A6426">
      <w:pPr>
        <w:spacing w:line="480" w:lineRule="auto"/>
        <w:rPr>
          <w:rFonts w:ascii="Times New Roman" w:hAnsi="Times New Roman" w:cs="Times New Roman"/>
          <w:lang w:eastAsia="zh-HK"/>
        </w:rPr>
      </w:pPr>
    </w:p>
    <w:p w:rsidR="003A6426" w:rsidRDefault="003A6426" w:rsidP="003A6426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3A6426" w:rsidRDefault="003A6426" w:rsidP="003A6426">
      <w:pPr>
        <w:spacing w:line="480" w:lineRule="auto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lastRenderedPageBreak/>
        <w:t xml:space="preserve">Figure S1. Number of sites covered and number of volunteer surveyors participated in </w:t>
      </w:r>
      <w:r>
        <w:rPr>
          <w:rFonts w:ascii="Times New Roman" w:hAnsi="Times New Roman" w:cs="Times New Roman"/>
          <w:lang w:eastAsia="zh-HK"/>
        </w:rPr>
        <w:t>the synchronis</w:t>
      </w:r>
      <w:r w:rsidRPr="00815496">
        <w:rPr>
          <w:rFonts w:ascii="Times New Roman" w:hAnsi="Times New Roman" w:cs="Times New Roman"/>
          <w:lang w:eastAsia="zh-HK"/>
        </w:rPr>
        <w:t>ed surveys of wintering Black-faced Spoonbills between 1997 and 2014.</w:t>
      </w:r>
    </w:p>
    <w:p w:rsidR="003A6426" w:rsidRDefault="003A6426" w:rsidP="003A6426">
      <w:pPr>
        <w:pStyle w:val="EndNoteCategoryHeading"/>
        <w:rPr>
          <w:rFonts w:ascii="Times New Roman" w:hAnsi="Times New Roman" w:cs="Times New Roman"/>
          <w:lang w:eastAsia="zh-HK"/>
        </w:rPr>
      </w:pPr>
      <w:r>
        <w:rPr>
          <w:noProof/>
          <w:lang w:eastAsia="en-GB"/>
        </w:rPr>
        <w:drawing>
          <wp:inline distT="0" distB="0" distL="0" distR="0" wp14:anchorId="6D66FEBA" wp14:editId="234729BF">
            <wp:extent cx="4953000" cy="3028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lang w:eastAsia="zh-HK"/>
        </w:rPr>
        <w:t xml:space="preserve"> </w:t>
      </w:r>
    </w:p>
    <w:p w:rsidR="003A6426" w:rsidRDefault="003A6426" w:rsidP="003A6426"/>
    <w:p w:rsidR="00885A8A" w:rsidRDefault="003A6426"/>
    <w:sectPr w:rsidR="00885A8A" w:rsidSect="00D63B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7E"/>
    <w:rsid w:val="000F15E9"/>
    <w:rsid w:val="00106CCB"/>
    <w:rsid w:val="001655C9"/>
    <w:rsid w:val="0037060F"/>
    <w:rsid w:val="003A6426"/>
    <w:rsid w:val="004033D5"/>
    <w:rsid w:val="00440A39"/>
    <w:rsid w:val="0046447E"/>
    <w:rsid w:val="005259D1"/>
    <w:rsid w:val="0057711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6EC4"/>
  <w15:chartTrackingRefBased/>
  <w15:docId w15:val="{7CEA5ACE-FB97-49FE-B932-FCDC2255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426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26"/>
    <w:pPr>
      <w:spacing w:after="0" w:line="240" w:lineRule="auto"/>
    </w:pPr>
    <w:rPr>
      <w:rFonts w:eastAsiaTheme="minorEastAsia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CategoryHeading">
    <w:name w:val="EndNote Category Heading"/>
    <w:basedOn w:val="Normal"/>
    <w:link w:val="EndNoteCategoryHeadingChar"/>
    <w:rsid w:val="003A6426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3A6426"/>
    <w:rPr>
      <w:rFonts w:eastAsiaTheme="minorEastAsia"/>
      <w:b/>
      <w:kern w:val="2"/>
      <w:sz w:val="24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426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426"/>
    <w:rPr>
      <w:rFonts w:asciiTheme="majorHAnsi" w:eastAsia="PMingLiU" w:hAnsiTheme="majorHAnsi" w:cstheme="majorBidi"/>
      <w:i/>
      <w:iCs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hsung\Google%20&#38642;&#31471;&#30828;&#30879;\My%20Publication\BFS%20paper\Third%20Submission\analysis\Figure%20-%20sites%20and%20surveyo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66690788217799"/>
          <c:y val="4.7238812129615899E-2"/>
          <c:w val="0.74226630325055498"/>
          <c:h val="0.74336030912802498"/>
        </c:manualLayout>
      </c:layou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number of surveyors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Sheet1!$A$2:$A$19</c:f>
              <c:numCache>
                <c:formatCode>General</c:formatCode>
                <c:ptCount val="18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30</c:v>
                </c:pt>
                <c:pt idx="1">
                  <c:v>30</c:v>
                </c:pt>
                <c:pt idx="2">
                  <c:v>50</c:v>
                </c:pt>
                <c:pt idx="3">
                  <c:v>50</c:v>
                </c:pt>
                <c:pt idx="4">
                  <c:v>55</c:v>
                </c:pt>
                <c:pt idx="5">
                  <c:v>55</c:v>
                </c:pt>
                <c:pt idx="6">
                  <c:v>80</c:v>
                </c:pt>
                <c:pt idx="7">
                  <c:v>133</c:v>
                </c:pt>
                <c:pt idx="8">
                  <c:v>168</c:v>
                </c:pt>
                <c:pt idx="9">
                  <c:v>166</c:v>
                </c:pt>
                <c:pt idx="10">
                  <c:v>193</c:v>
                </c:pt>
                <c:pt idx="11">
                  <c:v>208</c:v>
                </c:pt>
                <c:pt idx="12">
                  <c:v>200</c:v>
                </c:pt>
                <c:pt idx="13">
                  <c:v>226</c:v>
                </c:pt>
                <c:pt idx="14">
                  <c:v>260</c:v>
                </c:pt>
                <c:pt idx="15">
                  <c:v>264</c:v>
                </c:pt>
                <c:pt idx="16">
                  <c:v>218</c:v>
                </c:pt>
                <c:pt idx="17">
                  <c:v>326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FC-45BB-8EAC-E0A987125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878480"/>
        <c:axId val="277879040"/>
      </c:lineChar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number of sites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Sheet1!$A$2:$A$19</c:f>
              <c:numCache>
                <c:formatCode>General</c:formatCode>
                <c:ptCount val="18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13</c:v>
                </c:pt>
                <c:pt idx="1">
                  <c:v>14</c:v>
                </c:pt>
                <c:pt idx="2">
                  <c:v>12</c:v>
                </c:pt>
                <c:pt idx="3">
                  <c:v>13</c:v>
                </c:pt>
                <c:pt idx="4">
                  <c:v>13</c:v>
                </c:pt>
                <c:pt idx="5">
                  <c:v>15</c:v>
                </c:pt>
                <c:pt idx="6">
                  <c:v>18</c:v>
                </c:pt>
                <c:pt idx="7">
                  <c:v>23</c:v>
                </c:pt>
                <c:pt idx="8">
                  <c:v>28</c:v>
                </c:pt>
                <c:pt idx="9">
                  <c:v>26</c:v>
                </c:pt>
                <c:pt idx="10">
                  <c:v>29</c:v>
                </c:pt>
                <c:pt idx="11">
                  <c:v>26</c:v>
                </c:pt>
                <c:pt idx="12">
                  <c:v>28</c:v>
                </c:pt>
                <c:pt idx="13">
                  <c:v>39</c:v>
                </c:pt>
                <c:pt idx="14">
                  <c:v>39</c:v>
                </c:pt>
                <c:pt idx="15">
                  <c:v>39</c:v>
                </c:pt>
                <c:pt idx="16">
                  <c:v>30</c:v>
                </c:pt>
                <c:pt idx="17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FC-45BB-8EAC-E0A987125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751968"/>
        <c:axId val="364752528"/>
      </c:lineChart>
      <c:catAx>
        <c:axId val="27787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en-US"/>
          </a:p>
        </c:txPr>
        <c:crossAx val="277879040"/>
        <c:crosses val="autoZero"/>
        <c:auto val="1"/>
        <c:lblAlgn val="ctr"/>
        <c:lblOffset val="100"/>
        <c:noMultiLvlLbl val="0"/>
      </c:catAx>
      <c:valAx>
        <c:axId val="2778790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 baseline="0"/>
                </a:pPr>
                <a:r>
                  <a:rPr lang="en-GB" sz="1100" baseline="0"/>
                  <a:t>Number of surveyors</a:t>
                </a:r>
              </a:p>
            </c:rich>
          </c:tx>
          <c:layout>
            <c:manualLayout>
              <c:xMode val="edge"/>
              <c:yMode val="edge"/>
              <c:x val="2.2222289521502119E-2"/>
              <c:y val="0.213446243747833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7878480"/>
        <c:crosses val="autoZero"/>
        <c:crossBetween val="between"/>
      </c:valAx>
      <c:valAx>
        <c:axId val="36475252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100" baseline="0"/>
                </a:pPr>
                <a:r>
                  <a:rPr lang="en-GB" sz="1100" baseline="0"/>
                  <a:t>Number of sites</a:t>
                </a:r>
              </a:p>
            </c:rich>
          </c:tx>
          <c:layout>
            <c:manualLayout>
              <c:xMode val="edge"/>
              <c:yMode val="edge"/>
              <c:x val="0.93145144356955378"/>
              <c:y val="0.266902391917991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4751968"/>
        <c:crosses val="max"/>
        <c:crossBetween val="between"/>
      </c:valAx>
      <c:catAx>
        <c:axId val="364751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4752528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6556802274715701"/>
          <c:y val="5.0158209390492897E-2"/>
          <c:w val="0.31255259438723998"/>
          <c:h val="0.151638686673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2017-02-01T22:11:00Z</dcterms:created>
  <dcterms:modified xsi:type="dcterms:W3CDTF">2017-02-01T22:11:00Z</dcterms:modified>
</cp:coreProperties>
</file>