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4" w:rsidRDefault="00A951B4" w:rsidP="00A951B4">
      <w:pPr>
        <w:pStyle w:val="NoSpacing"/>
        <w:spacing w:line="480" w:lineRule="auto"/>
        <w:rPr>
          <w:b/>
          <w:sz w:val="32"/>
        </w:rPr>
      </w:pPr>
      <w:r w:rsidRPr="00AA4E22">
        <w:rPr>
          <w:b/>
          <w:sz w:val="32"/>
        </w:rPr>
        <w:t xml:space="preserve">Supplementary </w:t>
      </w:r>
      <w:r>
        <w:rPr>
          <w:b/>
          <w:sz w:val="32"/>
        </w:rPr>
        <w:t>M</w:t>
      </w:r>
      <w:r w:rsidRPr="00AA4E22">
        <w:rPr>
          <w:b/>
          <w:sz w:val="32"/>
        </w:rPr>
        <w:t>aterial</w:t>
      </w:r>
    </w:p>
    <w:p w:rsidR="00A951B4" w:rsidRDefault="00A951B4" w:rsidP="00A951B4">
      <w:pPr>
        <w:pStyle w:val="NoSpacing"/>
        <w:spacing w:line="480" w:lineRule="auto"/>
        <w:rPr>
          <w:sz w:val="36"/>
        </w:rPr>
      </w:pPr>
    </w:p>
    <w:p w:rsidR="00A951B4" w:rsidRPr="00CF3DF5" w:rsidRDefault="00A951B4" w:rsidP="00A951B4">
      <w:pPr>
        <w:pStyle w:val="NoSpacing"/>
        <w:spacing w:line="480" w:lineRule="auto"/>
        <w:rPr>
          <w:sz w:val="36"/>
        </w:rPr>
      </w:pPr>
      <w:r w:rsidRPr="00CF3DF5">
        <w:rPr>
          <w:sz w:val="36"/>
        </w:rPr>
        <w:t>Preliminary assessment of the scope and scale of illegal killing and taking of birds in the Mediterranean</w:t>
      </w:r>
    </w:p>
    <w:p w:rsidR="00A951B4" w:rsidRPr="000846A0" w:rsidRDefault="00A951B4" w:rsidP="00A951B4">
      <w:pPr>
        <w:pStyle w:val="NoSpacing"/>
        <w:spacing w:line="480" w:lineRule="auto"/>
        <w:rPr>
          <w:caps/>
          <w:vertAlign w:val="superscript"/>
        </w:rPr>
      </w:pPr>
      <w:r w:rsidRPr="00313C9C">
        <w:rPr>
          <w:caps/>
        </w:rPr>
        <w:t>Anne-Laure Brochet, Willem Van Den Bossche, Sharif Jbour, P. Kariuki Ndang’ang’a</w:t>
      </w:r>
      <w:r w:rsidRPr="00313C9C">
        <w:rPr>
          <w:caps/>
          <w:vertAlign w:val="superscript"/>
        </w:rPr>
        <w:t xml:space="preserve"> </w:t>
      </w:r>
      <w:r w:rsidRPr="00313C9C">
        <w:rPr>
          <w:caps/>
        </w:rPr>
        <w:t xml:space="preserve">, </w:t>
      </w:r>
      <w:r w:rsidRPr="000846A0">
        <w:rPr>
          <w:caps/>
        </w:rPr>
        <w:t>Victoria R.</w:t>
      </w:r>
      <w:r w:rsidRPr="0054061D">
        <w:rPr>
          <w:caps/>
          <w:color w:val="5B9BD5" w:themeColor="accent1"/>
        </w:rPr>
        <w:t xml:space="preserve"> </w:t>
      </w:r>
      <w:r w:rsidRPr="00313C9C">
        <w:rPr>
          <w:caps/>
        </w:rPr>
        <w:t>Jones, Wed Abdel latif Ibrahim Abdou, Abdel Razzaq Al- Hmoud, NABEGH GHAZAL ASSWAD, JUAN CARLOS ATIENZA, Imad Atrash, Nicholas Barbara, Keith Bensusan, TAULANT BINO, Claudio Celada, Sidi Imad Cherkaoui, Julieta Costa, bernard deceuninck, Khaled SALEM Etayeb, Claudia Feltrup-Azafzaf, Jernej Figelj, marco gustin, Primož Kmecl, Vlado Kocevski, Malamo Korbeti, Dražen Kotrošan, Juan Mula Laguna, Matteo Lattuada, Domingos Leitão, Paula Lopes, NICOLÁS LÓPEZ</w:t>
      </w:r>
      <w:r w:rsidRPr="000846A0">
        <w:t>-</w:t>
      </w:r>
      <w:r w:rsidRPr="000846A0">
        <w:rPr>
          <w:caps/>
        </w:rPr>
        <w:t>Jiménez</w:t>
      </w:r>
      <w:r w:rsidRPr="00313C9C">
        <w:rPr>
          <w:caps/>
        </w:rPr>
        <w:t xml:space="preserve">, Vedran LuciĆ, Thierry Micol, Aïssa Moali, Yoav Perlman, Nicola Piludu, Danae Portolou, Ksenija Putilin, gwenael quaintenne, Ghassan Ramadan-Jaradi, Milan Ružić, Anna Sandor, Nermina Sarajli, Darko SaveljiĆ, Robert D. Sheldon, Tassos Shialis, Nikos Tsiopelas, Fran Vargas, Claire Thompson, Ariel Brunner, Richard Grimmett </w:t>
      </w:r>
      <w:r>
        <w:t>and</w:t>
      </w:r>
      <w:r w:rsidRPr="00313C9C">
        <w:rPr>
          <w:caps/>
        </w:rPr>
        <w:t xml:space="preserve"> Stuart H.M. Butchart</w:t>
      </w:r>
    </w:p>
    <w:p w:rsidR="00A951B4" w:rsidRDefault="00A951B4" w:rsidP="00A951B4">
      <w:pPr>
        <w:pStyle w:val="NoSpacing"/>
        <w:spacing w:line="480" w:lineRule="auto"/>
        <w:rPr>
          <w:b/>
          <w:sz w:val="24"/>
        </w:rPr>
      </w:pPr>
    </w:p>
    <w:p w:rsidR="00A951B4" w:rsidRPr="00172A2D" w:rsidRDefault="00A951B4" w:rsidP="00A951B4">
      <w:pPr>
        <w:pStyle w:val="NoSpacing"/>
        <w:spacing w:line="480" w:lineRule="auto"/>
        <w:rPr>
          <w:b/>
          <w:sz w:val="28"/>
        </w:rPr>
      </w:pPr>
      <w:r w:rsidRPr="00172A2D">
        <w:rPr>
          <w:b/>
          <w:sz w:val="28"/>
        </w:rPr>
        <w:t>Contents</w:t>
      </w:r>
    </w:p>
    <w:p w:rsidR="00A951B4" w:rsidRPr="00172A2D" w:rsidRDefault="00A951B4" w:rsidP="00A951B4">
      <w:pPr>
        <w:pStyle w:val="NoSpacing"/>
        <w:spacing w:line="480" w:lineRule="auto"/>
      </w:pPr>
      <w:r w:rsidRPr="00172A2D">
        <w:t>Acknowledgement</w:t>
      </w:r>
    </w:p>
    <w:p w:rsidR="00A951B4" w:rsidRDefault="00A951B4" w:rsidP="00A951B4">
      <w:pPr>
        <w:pStyle w:val="NoSpacing"/>
        <w:spacing w:line="480" w:lineRule="auto"/>
        <w:rPr>
          <w:lang w:val="en-US"/>
        </w:rPr>
      </w:pPr>
      <w:r w:rsidRPr="00172A2D">
        <w:rPr>
          <w:lang w:val="en-US"/>
        </w:rPr>
        <w:t>Table S1.</w:t>
      </w:r>
      <w:r w:rsidRPr="00313C9C">
        <w:rPr>
          <w:lang w:val="en-US"/>
        </w:rPr>
        <w:t xml:space="preserve"> List of all bird species assessed indicating the mean estimated numbers of birds illegally killed (min-max), main reason, potential main type of illegality, and ratio of estimated no. individual birds illegally killed to the global/European population (min-max).</w:t>
      </w:r>
    </w:p>
    <w:p w:rsidR="00A951B4" w:rsidRDefault="00A951B4" w:rsidP="00A951B4">
      <w:pPr>
        <w:pStyle w:val="NoSpacing"/>
        <w:spacing w:line="480" w:lineRule="auto"/>
      </w:pPr>
    </w:p>
    <w:p w:rsidR="00A951B4" w:rsidRDefault="00A951B4" w:rsidP="00A951B4">
      <w:pPr>
        <w:pStyle w:val="NoSpacing"/>
        <w:spacing w:line="480" w:lineRule="auto"/>
      </w:pPr>
      <w:r w:rsidRPr="00172A2D">
        <w:lastRenderedPageBreak/>
        <w:t>Table S2.</w:t>
      </w:r>
      <w:r w:rsidRPr="00313C9C">
        <w:t xml:space="preserve"> The 20 bird species with potentially the highest ratio between the estimated </w:t>
      </w:r>
      <w:proofErr w:type="gramStart"/>
      <w:r w:rsidRPr="00313C9C">
        <w:t>number</w:t>
      </w:r>
      <w:proofErr w:type="gramEnd"/>
      <w:r w:rsidRPr="00313C9C">
        <w:t xml:space="preserve"> of individuals killed/taken illegally per year in the Mediterranean and the global population size. </w:t>
      </w:r>
    </w:p>
    <w:p w:rsidR="00A951B4" w:rsidRDefault="00A951B4" w:rsidP="00A951B4">
      <w:pPr>
        <w:pStyle w:val="NoSpacing"/>
        <w:spacing w:line="480" w:lineRule="auto"/>
      </w:pPr>
    </w:p>
    <w:p w:rsidR="00A951B4" w:rsidRDefault="00A951B4" w:rsidP="00A951B4">
      <w:pPr>
        <w:pStyle w:val="NoSpacing"/>
        <w:spacing w:line="480" w:lineRule="auto"/>
      </w:pPr>
      <w:r w:rsidRPr="00172A2D">
        <w:t>Table S3.</w:t>
      </w:r>
      <w:r w:rsidRPr="00313C9C">
        <w:t xml:space="preserve"> The 20 bird species with the highest ratio between the estimated number of individuals killed/taken illegally per year in the Mediterranean and the European population size (only species with ≥10% of their global distribution within Europe are considered, see Methods). </w:t>
      </w:r>
    </w:p>
    <w:p w:rsidR="00A951B4" w:rsidRDefault="00A951B4" w:rsidP="00A951B4">
      <w:pPr>
        <w:pStyle w:val="NoSpacing"/>
        <w:spacing w:line="480" w:lineRule="auto"/>
      </w:pPr>
    </w:p>
    <w:p w:rsidR="00A951B4" w:rsidRDefault="00A951B4" w:rsidP="00A951B4">
      <w:pPr>
        <w:pStyle w:val="NoSpacing"/>
        <w:spacing w:line="480" w:lineRule="auto"/>
      </w:pPr>
      <w:r w:rsidRPr="00172A2D">
        <w:t xml:space="preserve">Table S4. </w:t>
      </w:r>
      <w:r w:rsidRPr="00313C9C">
        <w:t xml:space="preserve">The 20 waterbird populations with the highest ratio between the estimated number of individuals killed/taken illegally per year in the Mediterranean and the flyway population size (only populations with a flyway polygon overlapping ≥10% of the country surface area were considered, see Methods). </w:t>
      </w:r>
    </w:p>
    <w:p w:rsidR="00A951B4" w:rsidRDefault="00A951B4" w:rsidP="00A951B4">
      <w:pPr>
        <w:pStyle w:val="NoSpacing"/>
        <w:spacing w:line="480" w:lineRule="auto"/>
        <w:rPr>
          <w:lang w:val="en-US"/>
        </w:rPr>
      </w:pPr>
    </w:p>
    <w:p w:rsidR="00CF340E" w:rsidRPr="00630DB5" w:rsidRDefault="00A951B4" w:rsidP="00630DB5">
      <w:pPr>
        <w:pStyle w:val="NoSpacing"/>
        <w:spacing w:line="480" w:lineRule="auto"/>
        <w:rPr>
          <w:b/>
        </w:rPr>
      </w:pPr>
      <w:r w:rsidRPr="00172A2D">
        <w:rPr>
          <w:lang w:val="en-US"/>
        </w:rPr>
        <w:t>Table S5.</w:t>
      </w:r>
      <w:r w:rsidRPr="00313C9C">
        <w:rPr>
          <w:b/>
          <w:lang w:val="en-US"/>
        </w:rPr>
        <w:t xml:space="preserve"> </w:t>
      </w:r>
      <w:r w:rsidRPr="00313C9C">
        <w:rPr>
          <w:lang w:val="en-US"/>
        </w:rPr>
        <w:t>Worst locations for illegal killing identified in the study</w:t>
      </w:r>
      <w:r>
        <w:rPr>
          <w:lang w:val="en-US"/>
        </w:rPr>
        <w:t>.</w:t>
      </w:r>
      <w:bookmarkStart w:id="0" w:name="_GoBack"/>
      <w:bookmarkEnd w:id="0"/>
    </w:p>
    <w:sectPr w:rsidR="00CF340E" w:rsidRPr="0063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DE"/>
    <w:rsid w:val="00305B21"/>
    <w:rsid w:val="00630DB5"/>
    <w:rsid w:val="00A225DE"/>
    <w:rsid w:val="00A951B4"/>
    <w:rsid w:val="00CF340E"/>
    <w:rsid w:val="00E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5D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5D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Brochet</dc:creator>
  <cp:keywords/>
  <dc:description/>
  <cp:lastModifiedBy>DMallon</cp:lastModifiedBy>
  <cp:revision>4</cp:revision>
  <dcterms:created xsi:type="dcterms:W3CDTF">2015-12-09T14:52:00Z</dcterms:created>
  <dcterms:modified xsi:type="dcterms:W3CDTF">2015-12-19T15:19:00Z</dcterms:modified>
</cp:coreProperties>
</file>