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1385" w14:textId="52B89460" w:rsidR="00D1172E" w:rsidRPr="00707EAB" w:rsidRDefault="00D1172E" w:rsidP="00D1172E">
      <w:pPr>
        <w:spacing w:before="120"/>
        <w:ind w:left="567" w:hanging="567"/>
        <w:jc w:val="both"/>
        <w:rPr>
          <w:b/>
          <w:bCs/>
          <w:lang w:val="en-US"/>
        </w:rPr>
      </w:pPr>
      <w:r w:rsidRPr="00707EAB">
        <w:rPr>
          <w:b/>
          <w:bCs/>
          <w:lang w:val="en-US"/>
        </w:rPr>
        <w:t>Supplementary Material</w:t>
      </w:r>
    </w:p>
    <w:p w14:paraId="32BAB8B6" w14:textId="77777777" w:rsidR="00EC3BF7" w:rsidRPr="00707EAB" w:rsidRDefault="00EC3BF7" w:rsidP="001D421C">
      <w:pPr>
        <w:spacing w:before="120"/>
        <w:ind w:left="567" w:hanging="567"/>
        <w:jc w:val="both"/>
        <w:rPr>
          <w:b/>
          <w:bCs/>
          <w:lang w:val="en-US"/>
        </w:rPr>
      </w:pPr>
    </w:p>
    <w:p w14:paraId="775E9401" w14:textId="77777777" w:rsidR="001D421C" w:rsidRPr="00707EAB" w:rsidRDefault="001D421C" w:rsidP="001D421C">
      <w:pPr>
        <w:spacing w:before="120" w:line="360" w:lineRule="auto"/>
        <w:jc w:val="both"/>
        <w:rPr>
          <w:b/>
          <w:bCs/>
        </w:rPr>
      </w:pPr>
      <w:r w:rsidRPr="00707EAB">
        <w:rPr>
          <w:b/>
          <w:bCs/>
        </w:rPr>
        <w:t>Demographic data</w:t>
      </w:r>
    </w:p>
    <w:p w14:paraId="0260EB78" w14:textId="77777777" w:rsidR="001D421C" w:rsidRPr="00707EAB" w:rsidRDefault="001D421C" w:rsidP="001D421C">
      <w:pPr>
        <w:spacing w:before="120" w:line="360" w:lineRule="auto"/>
        <w:jc w:val="both"/>
      </w:pPr>
      <w:r w:rsidRPr="00707EAB">
        <w:t xml:space="preserve">In order to construct the database, the population registers data of the Spanish National Statistics Institute have been used. </w:t>
      </w:r>
      <w:proofErr w:type="spellStart"/>
      <w:r w:rsidRPr="00707EAB">
        <w:rPr>
          <w:lang w:val="es-ES"/>
        </w:rPr>
        <w:t>The</w:t>
      </w:r>
      <w:proofErr w:type="spellEnd"/>
      <w:r w:rsidRPr="00707EAB">
        <w:rPr>
          <w:lang w:val="es-ES"/>
        </w:rPr>
        <w:t xml:space="preserve"> data </w:t>
      </w:r>
      <w:proofErr w:type="spellStart"/>
      <w:r w:rsidRPr="00707EAB">
        <w:rPr>
          <w:lang w:val="es-ES"/>
        </w:rPr>
        <w:t>used</w:t>
      </w:r>
      <w:proofErr w:type="spellEnd"/>
      <w:r w:rsidRPr="00707EAB">
        <w:rPr>
          <w:lang w:val="es-ES"/>
        </w:rPr>
        <w:t xml:space="preserve"> </w:t>
      </w:r>
      <w:proofErr w:type="spellStart"/>
      <w:r w:rsidRPr="00707EAB">
        <w:rPr>
          <w:lang w:val="es-ES"/>
        </w:rPr>
        <w:t>have</w:t>
      </w:r>
      <w:proofErr w:type="spellEnd"/>
      <w:r w:rsidRPr="00707EAB">
        <w:rPr>
          <w:lang w:val="es-ES"/>
        </w:rPr>
        <w:t xml:space="preserve"> </w:t>
      </w:r>
      <w:proofErr w:type="spellStart"/>
      <w:r w:rsidRPr="00707EAB">
        <w:rPr>
          <w:lang w:val="es-ES"/>
        </w:rPr>
        <w:t>been</w:t>
      </w:r>
      <w:proofErr w:type="spellEnd"/>
      <w:r w:rsidRPr="00707EAB">
        <w:rPr>
          <w:lang w:val="es-ES"/>
        </w:rPr>
        <w:t xml:space="preserve"> </w:t>
      </w:r>
      <w:proofErr w:type="spellStart"/>
      <w:r w:rsidRPr="00707EAB">
        <w:rPr>
          <w:lang w:val="es-ES"/>
        </w:rPr>
        <w:t>drawn</w:t>
      </w:r>
      <w:proofErr w:type="spellEnd"/>
      <w:r w:rsidRPr="00707EAB">
        <w:rPr>
          <w:lang w:val="es-ES"/>
        </w:rPr>
        <w:t xml:space="preserve"> </w:t>
      </w:r>
      <w:proofErr w:type="spellStart"/>
      <w:r w:rsidRPr="00707EAB">
        <w:rPr>
          <w:lang w:val="es-ES"/>
        </w:rPr>
        <w:t>from</w:t>
      </w:r>
      <w:proofErr w:type="spellEnd"/>
      <w:r w:rsidRPr="00707EAB">
        <w:rPr>
          <w:lang w:val="es-ES"/>
        </w:rPr>
        <w:t xml:space="preserve"> </w:t>
      </w:r>
      <w:proofErr w:type="spellStart"/>
      <w:r w:rsidRPr="00707EAB">
        <w:rPr>
          <w:lang w:val="es-ES"/>
        </w:rPr>
        <w:t>the</w:t>
      </w:r>
      <w:proofErr w:type="spellEnd"/>
      <w:r w:rsidRPr="00707EAB">
        <w:rPr>
          <w:lang w:val="es-ES"/>
        </w:rPr>
        <w:t xml:space="preserve"> </w:t>
      </w:r>
      <w:r w:rsidRPr="00707EAB">
        <w:rPr>
          <w:i/>
          <w:iCs/>
          <w:lang w:val="es-ES"/>
        </w:rPr>
        <w:t>Catálogo de pueblos y municipios de Aragón. Estadística de población y nomenclaturas toponímicas entre 1900 y 2004</w:t>
      </w:r>
      <w:r w:rsidRPr="00707EAB">
        <w:rPr>
          <w:lang w:val="es-ES"/>
        </w:rPr>
        <w:t xml:space="preserve">, Zaragoza: </w:t>
      </w:r>
      <w:proofErr w:type="spellStart"/>
      <w:r w:rsidRPr="00707EAB">
        <w:rPr>
          <w:lang w:val="es-ES"/>
        </w:rPr>
        <w:t>Aragonese</w:t>
      </w:r>
      <w:proofErr w:type="spellEnd"/>
      <w:r w:rsidRPr="00707EAB">
        <w:rPr>
          <w:lang w:val="es-ES"/>
        </w:rPr>
        <w:t xml:space="preserve"> </w:t>
      </w:r>
      <w:proofErr w:type="spellStart"/>
      <w:r w:rsidRPr="00707EAB">
        <w:rPr>
          <w:lang w:val="es-ES"/>
        </w:rPr>
        <w:t>Institute</w:t>
      </w:r>
      <w:proofErr w:type="spellEnd"/>
      <w:r w:rsidRPr="00707EAB">
        <w:rPr>
          <w:lang w:val="es-ES"/>
        </w:rPr>
        <w:t xml:space="preserve"> of </w:t>
      </w:r>
      <w:proofErr w:type="spellStart"/>
      <w:r w:rsidRPr="00707EAB">
        <w:rPr>
          <w:lang w:val="es-ES"/>
        </w:rPr>
        <w:t>Statistics</w:t>
      </w:r>
      <w:proofErr w:type="spellEnd"/>
      <w:r w:rsidRPr="00707EAB">
        <w:rPr>
          <w:lang w:val="es-ES"/>
        </w:rPr>
        <w:t xml:space="preserve">. </w:t>
      </w:r>
      <w:r w:rsidRPr="00707EAB">
        <w:t>It includes all of the inhabited places in Aragón throughout the twentieth century.  Specifically, it refers to the census data of 1900, 1910, 1920, 1930, 1940, 1950, 1960, 1970, 1981, 1991, 2001 and 2004.</w:t>
      </w:r>
    </w:p>
    <w:p w14:paraId="5B360CDF" w14:textId="77777777" w:rsidR="001D421C" w:rsidRPr="00707EAB" w:rsidRDefault="001D421C" w:rsidP="001D421C">
      <w:pPr>
        <w:spacing w:before="120" w:line="360" w:lineRule="auto"/>
        <w:jc w:val="both"/>
      </w:pPr>
      <w:r w:rsidRPr="00707EAB">
        <w:t>After obtaining the data we coded the nuclei and entities included in the catalogue based on four different settlement categories:</w:t>
      </w:r>
    </w:p>
    <w:p w14:paraId="43989C48" w14:textId="77777777" w:rsidR="001D421C" w:rsidRPr="00707EAB" w:rsidRDefault="001D421C" w:rsidP="001D421C">
      <w:pPr>
        <w:numPr>
          <w:ilvl w:val="0"/>
          <w:numId w:val="3"/>
        </w:numPr>
        <w:spacing w:before="120" w:line="360" w:lineRule="auto"/>
        <w:jc w:val="both"/>
      </w:pPr>
      <w:r w:rsidRPr="00707EAB">
        <w:rPr>
          <w:b/>
          <w:bCs/>
        </w:rPr>
        <w:t>Principal entities.</w:t>
      </w:r>
      <w:r w:rsidRPr="00707EAB">
        <w:t xml:space="preserve"> We have established this category for all of the principal nuclei of each municipality. Therefore, the capital of the municipality is considered as the principal nuclei. We have taken into account that the nucleus maintained its capital status of the municipality at least during half of the period studied. </w:t>
      </w:r>
    </w:p>
    <w:p w14:paraId="50B05BC2" w14:textId="77777777" w:rsidR="001D421C" w:rsidRPr="00707EAB" w:rsidRDefault="001D421C" w:rsidP="001D421C">
      <w:pPr>
        <w:numPr>
          <w:ilvl w:val="0"/>
          <w:numId w:val="3"/>
        </w:numPr>
        <w:spacing w:before="120" w:line="360" w:lineRule="auto"/>
        <w:jc w:val="both"/>
      </w:pPr>
      <w:r w:rsidRPr="00707EAB">
        <w:rPr>
          <w:b/>
          <w:bCs/>
        </w:rPr>
        <w:t>Secondary entities.</w:t>
      </w:r>
      <w:r w:rsidRPr="00707EAB">
        <w:t xml:space="preserve"> All of the smaller or secondary nuclei and population entities that may exist within the municipalities have been considered as a different category. We have also taken into account the existence of a truly cohesive population nucleus, excluding, for example, grouped disseminated houses or urbanisations.</w:t>
      </w:r>
    </w:p>
    <w:p w14:paraId="18BD0702" w14:textId="77777777" w:rsidR="001D421C" w:rsidRPr="00707EAB" w:rsidRDefault="001D421C" w:rsidP="001D421C">
      <w:pPr>
        <w:pStyle w:val="Prrafodelista"/>
        <w:numPr>
          <w:ilvl w:val="0"/>
          <w:numId w:val="3"/>
        </w:numPr>
        <w:spacing w:before="120" w:line="360" w:lineRule="auto"/>
        <w:jc w:val="both"/>
      </w:pPr>
      <w:r w:rsidRPr="00707EAB">
        <w:rPr>
          <w:b/>
          <w:bCs/>
        </w:rPr>
        <w:t xml:space="preserve">Scattered population. </w:t>
      </w:r>
      <w:r w:rsidRPr="00707EAB">
        <w:t>In this category we have included the scattered population existing in the municipalities, and those nuclei that have no historical continuity to the present day or which appear and disappear throughout the time series. We have also included those that do not exactly correspond to a population nucleus per se, but to urbanisations or grouped scattered homes.</w:t>
      </w:r>
    </w:p>
    <w:p w14:paraId="26C28FED" w14:textId="77777777" w:rsidR="001D421C" w:rsidRPr="00707EAB" w:rsidRDefault="001D421C" w:rsidP="001D421C">
      <w:pPr>
        <w:numPr>
          <w:ilvl w:val="0"/>
          <w:numId w:val="3"/>
        </w:numPr>
        <w:spacing w:before="120" w:line="360" w:lineRule="auto"/>
        <w:jc w:val="both"/>
      </w:pPr>
      <w:r w:rsidRPr="00707EAB">
        <w:rPr>
          <w:b/>
          <w:bCs/>
        </w:rPr>
        <w:t xml:space="preserve">Provincial capitals. </w:t>
      </w:r>
      <w:r w:rsidRPr="00707EAB">
        <w:t xml:space="preserve">The provincial capitals of Huesca, Teruel and Zaragoza have been considered as a different group. </w:t>
      </w:r>
    </w:p>
    <w:p w14:paraId="1118336B" w14:textId="77777777" w:rsidR="001D421C" w:rsidRPr="00707EAB" w:rsidRDefault="001D421C" w:rsidP="001D421C">
      <w:pPr>
        <w:spacing w:before="120" w:line="360" w:lineRule="auto"/>
        <w:jc w:val="both"/>
      </w:pPr>
      <w:r w:rsidRPr="00707EAB">
        <w:lastRenderedPageBreak/>
        <w:t xml:space="preserve">In the official censuses we can distinguish between the population entities, which are defined as “any inhabitable area in the municipality, inhabited or exceptionally uninhabited, clearly differentiated within it, and which is known by a specific name which identifies it with no possibility for confusion”. This type would correspond, in general, to our population categories called </w:t>
      </w:r>
      <w:r w:rsidRPr="00707EAB">
        <w:rPr>
          <w:i/>
          <w:iCs/>
        </w:rPr>
        <w:t>principal nuclei</w:t>
      </w:r>
      <w:r w:rsidRPr="00707EAB">
        <w:t xml:space="preserve"> and </w:t>
      </w:r>
      <w:r w:rsidRPr="00707EAB">
        <w:rPr>
          <w:i/>
          <w:iCs/>
        </w:rPr>
        <w:t>secondary nuclei.</w:t>
      </w:r>
    </w:p>
    <w:p w14:paraId="68794BD0" w14:textId="77777777" w:rsidR="001D421C" w:rsidRPr="00707EAB" w:rsidRDefault="001D421C" w:rsidP="001D421C">
      <w:pPr>
        <w:spacing w:before="120" w:line="360" w:lineRule="auto"/>
        <w:jc w:val="both"/>
      </w:pPr>
      <w:r w:rsidRPr="00707EAB">
        <w:t xml:space="preserve">Also distinguished are the </w:t>
      </w:r>
      <w:r w:rsidRPr="00707EAB">
        <w:rPr>
          <w:i/>
          <w:iCs/>
        </w:rPr>
        <w:t>historical population entities</w:t>
      </w:r>
      <w:r w:rsidRPr="00707EAB">
        <w:t xml:space="preserve">, “unique population entity that has been included as such at some moment in the period 1900-2004, but which, in the year 2004 does not appear in the Register”. In other words, entities that appear in certain censuses of the series but do not have a historical continuity and which are not currently recorded even as uninhabited places. Furthermore, the </w:t>
      </w:r>
      <w:r w:rsidRPr="00707EAB">
        <w:rPr>
          <w:i/>
          <w:iCs/>
        </w:rPr>
        <w:t>population nuclei</w:t>
      </w:r>
      <w:r w:rsidRPr="00707EAB">
        <w:t xml:space="preserve"> are also distinguished: “a group of at least ten buildings which form streets, squares and other urban thoroughfares”. These are problematic categories due to their complexity, which have required an in-depth examination in order to attempt to determine the reality and history of each entity and its subsequent classification as dispersed or secondary entity.  In the case where this could not be resolved through researching the history and trajectory of the nucleus, we have attempted to respect the official classification of the </w:t>
      </w:r>
      <w:proofErr w:type="spellStart"/>
      <w:r w:rsidRPr="00707EAB">
        <w:t>Aragonese</w:t>
      </w:r>
      <w:proofErr w:type="spellEnd"/>
      <w:r w:rsidRPr="00707EAB">
        <w:t xml:space="preserve"> Institute of Statistics (IAEST).</w:t>
      </w:r>
    </w:p>
    <w:p w14:paraId="105E5065" w14:textId="77777777" w:rsidR="001D421C" w:rsidRPr="00707EAB" w:rsidRDefault="001D421C" w:rsidP="001D421C">
      <w:pPr>
        <w:spacing w:before="120" w:line="360" w:lineRule="auto"/>
        <w:jc w:val="both"/>
        <w:rPr>
          <w:b/>
          <w:bCs/>
        </w:rPr>
      </w:pPr>
      <w:r w:rsidRPr="00707EAB">
        <w:rPr>
          <w:b/>
          <w:bCs/>
        </w:rPr>
        <w:t xml:space="preserve">Other data of the settlements </w:t>
      </w:r>
    </w:p>
    <w:p w14:paraId="0D3EE067" w14:textId="77777777" w:rsidR="001D421C" w:rsidRPr="00707EAB" w:rsidRDefault="001D421C" w:rsidP="001D421C">
      <w:pPr>
        <w:spacing w:before="120" w:line="360" w:lineRule="auto"/>
        <w:jc w:val="both"/>
      </w:pPr>
      <w:r w:rsidRPr="00707EAB">
        <w:t>In order to calculate the altitude of each nucleus, the ‘</w:t>
      </w:r>
      <w:proofErr w:type="spellStart"/>
      <w:r w:rsidRPr="00707EAB">
        <w:t>Núcleos</w:t>
      </w:r>
      <w:proofErr w:type="spellEnd"/>
      <w:r w:rsidRPr="00707EAB">
        <w:t xml:space="preserve"> de </w:t>
      </w:r>
      <w:proofErr w:type="spellStart"/>
      <w:r w:rsidRPr="00707EAB">
        <w:t>población</w:t>
      </w:r>
      <w:proofErr w:type="spellEnd"/>
      <w:r w:rsidRPr="00707EAB">
        <w:t xml:space="preserve"> </w:t>
      </w:r>
      <w:proofErr w:type="spellStart"/>
      <w:r w:rsidRPr="00707EAB">
        <w:t>en</w:t>
      </w:r>
      <w:proofErr w:type="spellEnd"/>
      <w:r w:rsidRPr="00707EAB">
        <w:t xml:space="preserve"> </w:t>
      </w:r>
      <w:proofErr w:type="spellStart"/>
      <w:r w:rsidRPr="00707EAB">
        <w:t>formato</w:t>
      </w:r>
      <w:proofErr w:type="spellEnd"/>
      <w:r w:rsidRPr="00707EAB">
        <w:t xml:space="preserve"> </w:t>
      </w:r>
      <w:proofErr w:type="spellStart"/>
      <w:r w:rsidRPr="00707EAB">
        <w:t>sqlite</w:t>
      </w:r>
      <w:proofErr w:type="spellEnd"/>
      <w:r w:rsidRPr="00707EAB">
        <w:t xml:space="preserve">’ and ‘WCS 25 metros </w:t>
      </w:r>
      <w:proofErr w:type="spellStart"/>
      <w:r w:rsidRPr="00707EAB">
        <w:t>denominado</w:t>
      </w:r>
      <w:proofErr w:type="spellEnd"/>
      <w:r w:rsidRPr="00707EAB">
        <w:t xml:space="preserve"> “CARTO_RASTER-MDE_25m’ of the </w:t>
      </w:r>
      <w:proofErr w:type="spellStart"/>
      <w:r w:rsidRPr="00707EAB">
        <w:t>Aragonese</w:t>
      </w:r>
      <w:proofErr w:type="spellEnd"/>
      <w:r w:rsidRPr="00707EAB">
        <w:t xml:space="preserve"> Geographic Institute were used (</w:t>
      </w:r>
      <w:hyperlink r:id="rId7" w:history="1">
        <w:r w:rsidRPr="00707EAB">
          <w:rPr>
            <w:rStyle w:val="Hipervnculo"/>
          </w:rPr>
          <w:t>http://idearagon.aragon.es/descargas</w:t>
        </w:r>
      </w:hyperlink>
      <w:r w:rsidRPr="00707EAB">
        <w:rPr>
          <w:rStyle w:val="Hipervnculo"/>
        </w:rPr>
        <w:t>)</w:t>
      </w:r>
      <w:r w:rsidRPr="00707EAB">
        <w:t>.</w:t>
      </w:r>
    </w:p>
    <w:p w14:paraId="40337B40" w14:textId="77777777" w:rsidR="001D421C" w:rsidRPr="00707EAB" w:rsidRDefault="001D421C" w:rsidP="001D421C">
      <w:pPr>
        <w:spacing w:before="120" w:line="360" w:lineRule="auto"/>
        <w:jc w:val="both"/>
      </w:pPr>
      <w:r w:rsidRPr="00707EAB">
        <w:t>For the distance to Zaragoza data of the National Geographic Institute have been used (</w:t>
      </w:r>
      <w:hyperlink r:id="rId8" w:history="1">
        <w:r w:rsidRPr="00707EAB">
          <w:rPr>
            <w:rStyle w:val="Hipervnculo"/>
          </w:rPr>
          <w:t>centrodedescargas.cnig.es/CentroDescargas/index.jsp#</w:t>
        </w:r>
      </w:hyperlink>
      <w:r w:rsidRPr="00707EAB">
        <w:t>).</w:t>
      </w:r>
    </w:p>
    <w:p w14:paraId="120C2A0F" w14:textId="77777777" w:rsidR="001D421C" w:rsidRPr="00707EAB" w:rsidRDefault="001D421C" w:rsidP="001D421C">
      <w:pPr>
        <w:spacing w:before="120" w:line="360" w:lineRule="auto"/>
        <w:jc w:val="both"/>
      </w:pPr>
      <w:r w:rsidRPr="00707EAB">
        <w:t>The heads of the judicial district have been obtained from Ubieto (1983).</w:t>
      </w:r>
    </w:p>
    <w:p w14:paraId="77B632D3" w14:textId="02868CE7" w:rsidR="001D421C" w:rsidRPr="00707EAB" w:rsidRDefault="001D421C" w:rsidP="001D421C">
      <w:pPr>
        <w:spacing w:before="120" w:line="360" w:lineRule="auto"/>
        <w:jc w:val="both"/>
      </w:pPr>
      <w:r w:rsidRPr="00707EAB">
        <w:t>The distances from the railway stations have been facilitated by Esteban (2021). These distances reflect the hours required to reach the nearest railway station on foot. In this case, as there is no information available for each settlement, we have used that existing from the centre of each municipality. With respect to this variable, we have divided the settlements into two groups, the first with a distance of less than one hour and the second of over one hour.</w:t>
      </w:r>
    </w:p>
    <w:p w14:paraId="18798883" w14:textId="5D3342CA" w:rsidR="00B22952" w:rsidRPr="00707EAB" w:rsidRDefault="00B22952" w:rsidP="001D421C">
      <w:pPr>
        <w:spacing w:before="120" w:line="360" w:lineRule="auto"/>
        <w:jc w:val="both"/>
      </w:pPr>
      <w:r w:rsidRPr="00707EAB">
        <w:lastRenderedPageBreak/>
        <w:t xml:space="preserve">The distances from the roads </w:t>
      </w:r>
      <w:r w:rsidR="00281F02">
        <w:t>in 1912 and 1940</w:t>
      </w:r>
      <w:r w:rsidR="00281F02">
        <w:t xml:space="preserve"> </w:t>
      </w:r>
      <w:r w:rsidR="00281F02" w:rsidRPr="00707EAB">
        <w:t xml:space="preserve">have </w:t>
      </w:r>
      <w:bookmarkStart w:id="0" w:name="_GoBack"/>
      <w:bookmarkEnd w:id="0"/>
      <w:r w:rsidRPr="00707EAB">
        <w:t xml:space="preserve">been facilitated by </w:t>
      </w:r>
      <w:proofErr w:type="spellStart"/>
      <w:r w:rsidRPr="00707EAB">
        <w:t>Mateu</w:t>
      </w:r>
      <w:proofErr w:type="spellEnd"/>
      <w:r w:rsidRPr="00707EAB">
        <w:t xml:space="preserve"> </w:t>
      </w:r>
      <w:proofErr w:type="spellStart"/>
      <w:r w:rsidRPr="00707EAB">
        <w:t>Morillas-Torné</w:t>
      </w:r>
      <w:proofErr w:type="spellEnd"/>
      <w:r w:rsidRPr="00707EAB">
        <w:t xml:space="preserve"> and Jordi Martí-</w:t>
      </w:r>
      <w:proofErr w:type="spellStart"/>
      <w:r w:rsidRPr="00707EAB">
        <w:t>Henneberg</w:t>
      </w:r>
      <w:proofErr w:type="spellEnd"/>
      <w:r w:rsidR="00300722" w:rsidRPr="00707EAB">
        <w:t>.</w:t>
      </w:r>
      <w:r w:rsidR="0090053C" w:rsidRPr="00707EAB">
        <w:t xml:space="preserve"> </w:t>
      </w:r>
      <w:r w:rsidR="00300722" w:rsidRPr="00707EAB">
        <w:t>I</w:t>
      </w:r>
      <w:r w:rsidRPr="00707EAB">
        <w:t>n this case, as there is no information available for each settlement, we have used that existing from the centre of each municipality.</w:t>
      </w:r>
    </w:p>
    <w:p w14:paraId="4B7E4212" w14:textId="7259AEA9" w:rsidR="00D1172E" w:rsidRPr="00707EAB" w:rsidRDefault="00D1172E" w:rsidP="00D1172E">
      <w:pPr>
        <w:spacing w:before="120"/>
        <w:ind w:left="567" w:hanging="567"/>
        <w:jc w:val="both"/>
        <w:rPr>
          <w:b/>
          <w:bCs/>
          <w:lang w:val="en-US"/>
        </w:rPr>
      </w:pPr>
      <w:r w:rsidRPr="00707EAB">
        <w:rPr>
          <w:b/>
          <w:bCs/>
          <w:lang w:val="en-US"/>
        </w:rPr>
        <w:t>Table 1:</w:t>
      </w:r>
      <w:r w:rsidR="003B27FB" w:rsidRPr="00707EAB">
        <w:rPr>
          <w:b/>
          <w:bCs/>
          <w:lang w:val="en-US"/>
        </w:rPr>
        <w:t xml:space="preserve"> clas</w:t>
      </w:r>
      <w:r w:rsidR="00300722" w:rsidRPr="00707EAB">
        <w:rPr>
          <w:b/>
          <w:bCs/>
          <w:lang w:val="en-US"/>
        </w:rPr>
        <w:t>sification of the provinces in agrarian regions</w:t>
      </w:r>
    </w:p>
    <w:p w14:paraId="45B99A75" w14:textId="77777777" w:rsidR="00D1172E" w:rsidRPr="00707EAB" w:rsidRDefault="00D1172E" w:rsidP="00D1172E">
      <w:pPr>
        <w:jc w:val="both"/>
        <w:rPr>
          <w:rFonts w:cstheme="minorHAnsi"/>
          <w:b/>
          <w:bCs/>
          <w:sz w:val="18"/>
          <w:szCs w:val="18"/>
          <w:lang w:val="en-US"/>
        </w:rPr>
      </w:pPr>
    </w:p>
    <w:p w14:paraId="7C67663F" w14:textId="53EB08B3" w:rsidR="00D1172E" w:rsidRPr="00707EAB" w:rsidRDefault="00D1172E" w:rsidP="00D1172E">
      <w:pPr>
        <w:jc w:val="both"/>
        <w:rPr>
          <w:rFonts w:cstheme="minorHAnsi"/>
          <w:sz w:val="18"/>
          <w:szCs w:val="18"/>
          <w:lang w:val="es-ES"/>
        </w:rPr>
      </w:pPr>
      <w:proofErr w:type="spellStart"/>
      <w:r w:rsidRPr="00707EAB">
        <w:rPr>
          <w:rFonts w:cstheme="minorHAnsi"/>
          <w:b/>
          <w:bCs/>
          <w:sz w:val="18"/>
          <w:szCs w:val="18"/>
          <w:lang w:val="es-ES"/>
        </w:rPr>
        <w:t>Ag</w:t>
      </w:r>
      <w:r w:rsidR="003B27FB" w:rsidRPr="00707EAB">
        <w:rPr>
          <w:rFonts w:cstheme="minorHAnsi"/>
          <w:b/>
          <w:bCs/>
          <w:sz w:val="18"/>
          <w:szCs w:val="18"/>
          <w:lang w:val="es-ES"/>
        </w:rPr>
        <w:t>r</w:t>
      </w:r>
      <w:r w:rsidRPr="00707EAB">
        <w:rPr>
          <w:rFonts w:cstheme="minorHAnsi"/>
          <w:b/>
          <w:bCs/>
          <w:sz w:val="18"/>
          <w:szCs w:val="18"/>
          <w:lang w:val="es-ES"/>
        </w:rPr>
        <w:t>arian</w:t>
      </w:r>
      <w:proofErr w:type="spellEnd"/>
      <w:r w:rsidRPr="00707EAB">
        <w:rPr>
          <w:rFonts w:cstheme="minorHAnsi"/>
          <w:b/>
          <w:bCs/>
          <w:sz w:val="18"/>
          <w:szCs w:val="18"/>
          <w:lang w:val="es-ES"/>
        </w:rPr>
        <w:t xml:space="preserve"> </w:t>
      </w:r>
      <w:proofErr w:type="spellStart"/>
      <w:r w:rsidRPr="00707EAB">
        <w:rPr>
          <w:rFonts w:cstheme="minorHAnsi"/>
          <w:b/>
          <w:bCs/>
          <w:sz w:val="18"/>
          <w:szCs w:val="18"/>
          <w:lang w:val="es-ES"/>
        </w:rPr>
        <w:t>Regions</w:t>
      </w:r>
      <w:proofErr w:type="spellEnd"/>
      <w:r w:rsidRPr="00707EAB">
        <w:rPr>
          <w:rFonts w:cstheme="minorHAnsi"/>
          <w:b/>
          <w:bCs/>
          <w:sz w:val="18"/>
          <w:szCs w:val="18"/>
          <w:lang w:val="es-ES"/>
        </w:rPr>
        <w:t>: North</w:t>
      </w:r>
      <w:r w:rsidRPr="00707EAB">
        <w:rPr>
          <w:rFonts w:cstheme="minorHAnsi"/>
          <w:sz w:val="18"/>
          <w:szCs w:val="18"/>
          <w:lang w:val="es-ES"/>
        </w:rPr>
        <w:t xml:space="preserve">: A Coruña, Asturias, Cantabria, Guipúzcoa, Lugo, Ourense, Pontevedra and Vizcaya; </w:t>
      </w:r>
      <w:r w:rsidRPr="00707EAB">
        <w:rPr>
          <w:rFonts w:cstheme="minorHAnsi"/>
          <w:b/>
          <w:bCs/>
          <w:sz w:val="18"/>
          <w:szCs w:val="18"/>
          <w:lang w:val="es-ES"/>
        </w:rPr>
        <w:t>Interior</w:t>
      </w:r>
      <w:r w:rsidRPr="00707EAB">
        <w:rPr>
          <w:rFonts w:cstheme="minorHAnsi"/>
          <w:sz w:val="18"/>
          <w:szCs w:val="18"/>
          <w:lang w:val="es-ES"/>
        </w:rPr>
        <w:t xml:space="preserve">: Álava, Albacete, Ávila, Badajoz, Burgos, Cáceres, Ciudad Real, Cuenca, Guadalajara, Huesca, León, Lleida, Madrid, Navarra, Palencia, La Rioja, Salamanca, Segovia, Soria, Teruel, Toledo, Valladolid, Zamora and Zaragoza; </w:t>
      </w:r>
      <w:proofErr w:type="spellStart"/>
      <w:r w:rsidRPr="00707EAB">
        <w:rPr>
          <w:rFonts w:cstheme="minorHAnsi"/>
          <w:b/>
          <w:bCs/>
          <w:sz w:val="18"/>
          <w:szCs w:val="18"/>
          <w:lang w:val="es-ES"/>
        </w:rPr>
        <w:t>Mediterranean</w:t>
      </w:r>
      <w:proofErr w:type="spellEnd"/>
      <w:r w:rsidRPr="00707EAB">
        <w:rPr>
          <w:rFonts w:cstheme="minorHAnsi"/>
          <w:sz w:val="18"/>
          <w:szCs w:val="18"/>
          <w:lang w:val="es-ES"/>
        </w:rPr>
        <w:t xml:space="preserve">: Alicante, </w:t>
      </w:r>
      <w:proofErr w:type="spellStart"/>
      <w:r w:rsidRPr="00707EAB">
        <w:rPr>
          <w:rFonts w:cstheme="minorHAnsi"/>
          <w:sz w:val="18"/>
          <w:szCs w:val="18"/>
          <w:lang w:val="es-ES"/>
        </w:rPr>
        <w:t>Balearic</w:t>
      </w:r>
      <w:proofErr w:type="spellEnd"/>
      <w:r w:rsidRPr="00707EAB">
        <w:rPr>
          <w:rFonts w:cstheme="minorHAnsi"/>
          <w:sz w:val="18"/>
          <w:szCs w:val="18"/>
          <w:lang w:val="es-ES"/>
        </w:rPr>
        <w:t xml:space="preserve"> </w:t>
      </w:r>
      <w:proofErr w:type="spellStart"/>
      <w:r w:rsidRPr="00707EAB">
        <w:rPr>
          <w:rFonts w:cstheme="minorHAnsi"/>
          <w:sz w:val="18"/>
          <w:szCs w:val="18"/>
          <w:lang w:val="es-ES"/>
        </w:rPr>
        <w:t>Islands</w:t>
      </w:r>
      <w:proofErr w:type="spellEnd"/>
      <w:r w:rsidRPr="00707EAB">
        <w:rPr>
          <w:rFonts w:cstheme="minorHAnsi"/>
          <w:sz w:val="18"/>
          <w:szCs w:val="18"/>
          <w:lang w:val="es-ES"/>
        </w:rPr>
        <w:t xml:space="preserve">, Barcelona, Castellón, Girona, Murcia, Tarragona and Valencia; </w:t>
      </w:r>
      <w:proofErr w:type="spellStart"/>
      <w:r w:rsidRPr="00707EAB">
        <w:rPr>
          <w:rFonts w:cstheme="minorHAnsi"/>
          <w:b/>
          <w:bCs/>
          <w:sz w:val="18"/>
          <w:szCs w:val="18"/>
          <w:lang w:val="es-ES"/>
        </w:rPr>
        <w:t>Andalusia</w:t>
      </w:r>
      <w:proofErr w:type="spellEnd"/>
      <w:r w:rsidRPr="00707EAB">
        <w:rPr>
          <w:rFonts w:cstheme="minorHAnsi"/>
          <w:sz w:val="18"/>
          <w:szCs w:val="18"/>
          <w:lang w:val="es-ES"/>
        </w:rPr>
        <w:t>: Almería, Cádiz, Córdoba, Granada, Huelva, Jaén, Málaga and Seville.</w:t>
      </w:r>
    </w:p>
    <w:p w14:paraId="23C8BD65" w14:textId="77777777" w:rsidR="001D421C" w:rsidRPr="00707EAB" w:rsidRDefault="001D421C" w:rsidP="001D421C">
      <w:pPr>
        <w:spacing w:before="120" w:line="360" w:lineRule="auto"/>
        <w:jc w:val="both"/>
        <w:rPr>
          <w:lang w:val="es-ES"/>
        </w:rPr>
      </w:pPr>
    </w:p>
    <w:p w14:paraId="67167F2A" w14:textId="77777777" w:rsidR="001D421C" w:rsidRPr="00707EAB" w:rsidRDefault="001D421C" w:rsidP="001D421C">
      <w:pPr>
        <w:spacing w:before="120" w:line="360" w:lineRule="auto"/>
        <w:jc w:val="both"/>
        <w:rPr>
          <w:b/>
          <w:bCs/>
        </w:rPr>
      </w:pPr>
      <w:r w:rsidRPr="00707EAB">
        <w:rPr>
          <w:b/>
          <w:bCs/>
        </w:rPr>
        <w:t>Evolution of the population of Aragón according to different classification criteria of the settlements (absolute values)</w:t>
      </w:r>
    </w:p>
    <w:p w14:paraId="6519664A" w14:textId="77777777" w:rsidR="001D421C" w:rsidRPr="00707EAB" w:rsidRDefault="001D421C" w:rsidP="001D421C"/>
    <w:p w14:paraId="1A7624A3" w14:textId="77777777" w:rsidR="001D421C" w:rsidRPr="00707EAB" w:rsidRDefault="001D421C" w:rsidP="001D421C">
      <w:pPr>
        <w:rPr>
          <w:b/>
        </w:rPr>
      </w:pPr>
      <w:r w:rsidRPr="00707EAB">
        <w:rPr>
          <w:b/>
        </w:rPr>
        <w:t xml:space="preserve">Table A1. Variation in the population in accordance with the types of settlement </w:t>
      </w:r>
    </w:p>
    <w:p w14:paraId="41684F71" w14:textId="77777777" w:rsidR="001D421C" w:rsidRPr="00707EAB" w:rsidRDefault="001D421C" w:rsidP="001D421C"/>
    <w:tbl>
      <w:tblPr>
        <w:tblW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8"/>
        <w:gridCol w:w="1500"/>
        <w:gridCol w:w="1500"/>
        <w:gridCol w:w="1500"/>
      </w:tblGrid>
      <w:tr w:rsidR="001D421C" w:rsidRPr="00707EAB" w14:paraId="29700678" w14:textId="77777777" w:rsidTr="00860845">
        <w:trPr>
          <w:trHeight w:val="255"/>
        </w:trPr>
        <w:tc>
          <w:tcPr>
            <w:tcW w:w="1308" w:type="dxa"/>
            <w:shd w:val="clear" w:color="auto" w:fill="auto"/>
            <w:noWrap/>
            <w:vAlign w:val="bottom"/>
            <w:hideMark/>
          </w:tcPr>
          <w:p w14:paraId="59BC6DCD" w14:textId="77777777" w:rsidR="001D421C" w:rsidRPr="00707EAB" w:rsidRDefault="001D421C" w:rsidP="00860845">
            <w:pPr>
              <w:jc w:val="center"/>
              <w:rPr>
                <w:rFonts w:eastAsia="Times New Roman" w:cstheme="minorHAnsi"/>
                <w:b/>
                <w:bCs/>
              </w:rPr>
            </w:pPr>
            <w:r w:rsidRPr="00707EAB">
              <w:rPr>
                <w:b/>
                <w:bCs/>
              </w:rPr>
              <w:t>Type</w:t>
            </w:r>
          </w:p>
        </w:tc>
        <w:tc>
          <w:tcPr>
            <w:tcW w:w="1500" w:type="dxa"/>
          </w:tcPr>
          <w:p w14:paraId="2CCD43D1" w14:textId="77777777" w:rsidR="001D421C" w:rsidRPr="00707EAB" w:rsidRDefault="001D421C" w:rsidP="00860845">
            <w:pPr>
              <w:jc w:val="center"/>
              <w:rPr>
                <w:rFonts w:eastAsia="Times New Roman" w:cstheme="minorHAnsi"/>
                <w:b/>
                <w:bCs/>
              </w:rPr>
            </w:pPr>
            <w:r w:rsidRPr="00707EAB">
              <w:rPr>
                <w:b/>
                <w:bCs/>
              </w:rPr>
              <w:t>N</w:t>
            </w:r>
          </w:p>
        </w:tc>
        <w:tc>
          <w:tcPr>
            <w:tcW w:w="1500" w:type="dxa"/>
            <w:shd w:val="clear" w:color="auto" w:fill="auto"/>
            <w:noWrap/>
            <w:vAlign w:val="bottom"/>
            <w:hideMark/>
          </w:tcPr>
          <w:p w14:paraId="59AF6372" w14:textId="77777777" w:rsidR="001D421C" w:rsidRPr="00707EAB" w:rsidRDefault="001D421C" w:rsidP="00860845">
            <w:pPr>
              <w:jc w:val="center"/>
              <w:rPr>
                <w:rFonts w:eastAsia="Times New Roman" w:cstheme="minorHAnsi"/>
                <w:b/>
                <w:bCs/>
              </w:rPr>
            </w:pPr>
            <w:r w:rsidRPr="00707EAB">
              <w:rPr>
                <w:b/>
                <w:bCs/>
              </w:rPr>
              <w:t>P1900</w:t>
            </w:r>
          </w:p>
        </w:tc>
        <w:tc>
          <w:tcPr>
            <w:tcW w:w="1500" w:type="dxa"/>
            <w:shd w:val="clear" w:color="auto" w:fill="auto"/>
            <w:noWrap/>
            <w:vAlign w:val="bottom"/>
            <w:hideMark/>
          </w:tcPr>
          <w:p w14:paraId="3886E0EF" w14:textId="77777777" w:rsidR="001D421C" w:rsidRPr="00707EAB" w:rsidRDefault="001D421C" w:rsidP="00860845">
            <w:pPr>
              <w:jc w:val="center"/>
              <w:rPr>
                <w:rFonts w:eastAsia="Times New Roman" w:cstheme="minorHAnsi"/>
                <w:b/>
                <w:bCs/>
              </w:rPr>
            </w:pPr>
            <w:r w:rsidRPr="00707EAB">
              <w:rPr>
                <w:b/>
                <w:bCs/>
              </w:rPr>
              <w:t>P2001</w:t>
            </w:r>
          </w:p>
        </w:tc>
      </w:tr>
      <w:tr w:rsidR="001D421C" w:rsidRPr="00707EAB" w14:paraId="56362A32" w14:textId="77777777" w:rsidTr="00860845">
        <w:trPr>
          <w:trHeight w:val="255"/>
        </w:trPr>
        <w:tc>
          <w:tcPr>
            <w:tcW w:w="1308" w:type="dxa"/>
            <w:shd w:val="clear" w:color="auto" w:fill="auto"/>
            <w:noWrap/>
            <w:vAlign w:val="bottom"/>
            <w:hideMark/>
          </w:tcPr>
          <w:p w14:paraId="49B4F4AC" w14:textId="77777777" w:rsidR="001D421C" w:rsidRPr="00707EAB" w:rsidRDefault="001D421C" w:rsidP="00860845">
            <w:pPr>
              <w:jc w:val="center"/>
              <w:rPr>
                <w:rFonts w:eastAsia="Times New Roman" w:cstheme="minorHAnsi"/>
                <w:b/>
                <w:bCs/>
              </w:rPr>
            </w:pPr>
            <w:r w:rsidRPr="00707EAB">
              <w:rPr>
                <w:b/>
              </w:rPr>
              <w:t>Principal entities</w:t>
            </w:r>
          </w:p>
        </w:tc>
        <w:tc>
          <w:tcPr>
            <w:tcW w:w="1500" w:type="dxa"/>
          </w:tcPr>
          <w:p w14:paraId="3E1B4479" w14:textId="77777777" w:rsidR="001D421C" w:rsidRPr="00707EAB" w:rsidRDefault="001D421C" w:rsidP="00860845">
            <w:pPr>
              <w:jc w:val="center"/>
              <w:rPr>
                <w:rFonts w:eastAsia="Times New Roman" w:cstheme="minorHAnsi"/>
                <w:lang w:eastAsia="es-ES"/>
              </w:rPr>
            </w:pPr>
          </w:p>
          <w:p w14:paraId="371EB591" w14:textId="77777777" w:rsidR="001D421C" w:rsidRPr="00707EAB" w:rsidRDefault="001D421C" w:rsidP="00860845">
            <w:pPr>
              <w:jc w:val="center"/>
              <w:rPr>
                <w:rFonts w:eastAsia="Times New Roman" w:cstheme="minorHAnsi"/>
              </w:rPr>
            </w:pPr>
            <w:r w:rsidRPr="00707EAB">
              <w:t>916</w:t>
            </w:r>
          </w:p>
        </w:tc>
        <w:tc>
          <w:tcPr>
            <w:tcW w:w="1500" w:type="dxa"/>
            <w:shd w:val="clear" w:color="auto" w:fill="auto"/>
            <w:noWrap/>
            <w:vAlign w:val="bottom"/>
            <w:hideMark/>
          </w:tcPr>
          <w:p w14:paraId="30284CD3" w14:textId="77777777" w:rsidR="001D421C" w:rsidRPr="00707EAB" w:rsidRDefault="001D421C" w:rsidP="00860845">
            <w:pPr>
              <w:jc w:val="center"/>
              <w:rPr>
                <w:rFonts w:eastAsia="Times New Roman" w:cstheme="minorHAnsi"/>
              </w:rPr>
            </w:pPr>
            <w:r w:rsidRPr="00707EAB">
              <w:t>704,003</w:t>
            </w:r>
          </w:p>
        </w:tc>
        <w:tc>
          <w:tcPr>
            <w:tcW w:w="1500" w:type="dxa"/>
            <w:shd w:val="clear" w:color="auto" w:fill="auto"/>
            <w:noWrap/>
            <w:vAlign w:val="bottom"/>
            <w:hideMark/>
          </w:tcPr>
          <w:p w14:paraId="151809A1" w14:textId="77777777" w:rsidR="001D421C" w:rsidRPr="00707EAB" w:rsidRDefault="001D421C" w:rsidP="00860845">
            <w:pPr>
              <w:jc w:val="center"/>
              <w:rPr>
                <w:rFonts w:eastAsia="Times New Roman" w:cstheme="minorHAnsi"/>
              </w:rPr>
            </w:pPr>
            <w:r w:rsidRPr="00707EAB">
              <w:t>478,090</w:t>
            </w:r>
          </w:p>
        </w:tc>
      </w:tr>
      <w:tr w:rsidR="001D421C" w:rsidRPr="00707EAB" w14:paraId="5DEE8622" w14:textId="77777777" w:rsidTr="00860845">
        <w:trPr>
          <w:trHeight w:val="255"/>
        </w:trPr>
        <w:tc>
          <w:tcPr>
            <w:tcW w:w="1308" w:type="dxa"/>
            <w:shd w:val="clear" w:color="auto" w:fill="auto"/>
            <w:noWrap/>
            <w:vAlign w:val="bottom"/>
            <w:hideMark/>
          </w:tcPr>
          <w:p w14:paraId="76FDAFA8" w14:textId="77777777" w:rsidR="001D421C" w:rsidRPr="00707EAB" w:rsidRDefault="001D421C" w:rsidP="00860845">
            <w:pPr>
              <w:jc w:val="center"/>
              <w:rPr>
                <w:rFonts w:eastAsia="Times New Roman" w:cstheme="minorHAnsi"/>
                <w:b/>
                <w:bCs/>
              </w:rPr>
            </w:pPr>
            <w:r w:rsidRPr="00707EAB">
              <w:rPr>
                <w:b/>
              </w:rPr>
              <w:t>Secondary entities</w:t>
            </w:r>
          </w:p>
        </w:tc>
        <w:tc>
          <w:tcPr>
            <w:tcW w:w="1500" w:type="dxa"/>
          </w:tcPr>
          <w:p w14:paraId="7D48A4A8" w14:textId="77777777" w:rsidR="001D421C" w:rsidRPr="00707EAB" w:rsidRDefault="001D421C" w:rsidP="00860845">
            <w:pPr>
              <w:jc w:val="center"/>
              <w:rPr>
                <w:rFonts w:eastAsia="Times New Roman" w:cstheme="minorHAnsi"/>
                <w:lang w:eastAsia="es-ES"/>
              </w:rPr>
            </w:pPr>
          </w:p>
          <w:p w14:paraId="66E1BF22" w14:textId="77777777" w:rsidR="001D421C" w:rsidRPr="00707EAB" w:rsidRDefault="001D421C" w:rsidP="00860845">
            <w:pPr>
              <w:jc w:val="center"/>
              <w:rPr>
                <w:rFonts w:eastAsia="Times New Roman" w:cstheme="minorHAnsi"/>
              </w:rPr>
            </w:pPr>
            <w:r w:rsidRPr="00707EAB">
              <w:t>577</w:t>
            </w:r>
          </w:p>
        </w:tc>
        <w:tc>
          <w:tcPr>
            <w:tcW w:w="1500" w:type="dxa"/>
            <w:shd w:val="clear" w:color="auto" w:fill="auto"/>
            <w:noWrap/>
            <w:vAlign w:val="bottom"/>
            <w:hideMark/>
          </w:tcPr>
          <w:p w14:paraId="7D6E7029" w14:textId="77777777" w:rsidR="001D421C" w:rsidRPr="00707EAB" w:rsidRDefault="001D421C" w:rsidP="00860845">
            <w:pPr>
              <w:jc w:val="center"/>
              <w:rPr>
                <w:rFonts w:eastAsia="Times New Roman" w:cstheme="minorHAnsi"/>
              </w:rPr>
            </w:pPr>
            <w:r w:rsidRPr="00707EAB">
              <w:t>59,799</w:t>
            </w:r>
          </w:p>
        </w:tc>
        <w:tc>
          <w:tcPr>
            <w:tcW w:w="1500" w:type="dxa"/>
            <w:shd w:val="clear" w:color="auto" w:fill="auto"/>
            <w:noWrap/>
            <w:vAlign w:val="bottom"/>
            <w:hideMark/>
          </w:tcPr>
          <w:p w14:paraId="10D1DBEB" w14:textId="77777777" w:rsidR="001D421C" w:rsidRPr="00707EAB" w:rsidRDefault="001D421C" w:rsidP="00860845">
            <w:pPr>
              <w:jc w:val="center"/>
              <w:rPr>
                <w:rFonts w:eastAsia="Times New Roman" w:cstheme="minorHAnsi"/>
              </w:rPr>
            </w:pPr>
            <w:r w:rsidRPr="00707EAB">
              <w:t>33,412</w:t>
            </w:r>
          </w:p>
        </w:tc>
      </w:tr>
      <w:tr w:rsidR="001D421C" w:rsidRPr="00707EAB" w14:paraId="2E2557C6" w14:textId="77777777" w:rsidTr="00860845">
        <w:trPr>
          <w:trHeight w:val="255"/>
        </w:trPr>
        <w:tc>
          <w:tcPr>
            <w:tcW w:w="1308" w:type="dxa"/>
            <w:shd w:val="clear" w:color="auto" w:fill="auto"/>
            <w:noWrap/>
            <w:vAlign w:val="bottom"/>
            <w:hideMark/>
          </w:tcPr>
          <w:p w14:paraId="229CB64C" w14:textId="77777777" w:rsidR="001D421C" w:rsidRPr="00707EAB" w:rsidRDefault="001D421C" w:rsidP="00860845">
            <w:pPr>
              <w:jc w:val="center"/>
              <w:rPr>
                <w:rFonts w:eastAsia="Times New Roman" w:cstheme="minorHAnsi"/>
                <w:b/>
                <w:bCs/>
              </w:rPr>
            </w:pPr>
            <w:r w:rsidRPr="00707EAB">
              <w:rPr>
                <w:b/>
              </w:rPr>
              <w:t>Scattered population</w:t>
            </w:r>
          </w:p>
        </w:tc>
        <w:tc>
          <w:tcPr>
            <w:tcW w:w="1500" w:type="dxa"/>
          </w:tcPr>
          <w:p w14:paraId="710A4352" w14:textId="77777777" w:rsidR="001D421C" w:rsidRPr="00707EAB" w:rsidRDefault="001D421C" w:rsidP="00860845">
            <w:pPr>
              <w:jc w:val="center"/>
              <w:rPr>
                <w:rFonts w:eastAsia="Times New Roman" w:cstheme="minorHAnsi"/>
                <w:lang w:eastAsia="es-ES"/>
              </w:rPr>
            </w:pPr>
          </w:p>
          <w:p w14:paraId="31C58618" w14:textId="77777777" w:rsidR="001D421C" w:rsidRPr="00707EAB" w:rsidRDefault="001D421C" w:rsidP="00860845">
            <w:pPr>
              <w:jc w:val="center"/>
              <w:rPr>
                <w:rFonts w:eastAsia="Times New Roman" w:cstheme="minorHAnsi"/>
              </w:rPr>
            </w:pPr>
            <w:r w:rsidRPr="00707EAB">
              <w:t>568</w:t>
            </w:r>
          </w:p>
        </w:tc>
        <w:tc>
          <w:tcPr>
            <w:tcW w:w="1500" w:type="dxa"/>
            <w:shd w:val="clear" w:color="auto" w:fill="auto"/>
            <w:noWrap/>
            <w:vAlign w:val="bottom"/>
            <w:hideMark/>
          </w:tcPr>
          <w:p w14:paraId="01B61061" w14:textId="77777777" w:rsidR="001D421C" w:rsidRPr="00707EAB" w:rsidRDefault="001D421C" w:rsidP="00860845">
            <w:pPr>
              <w:jc w:val="center"/>
              <w:rPr>
                <w:rFonts w:eastAsia="Times New Roman" w:cstheme="minorHAnsi"/>
              </w:rPr>
            </w:pPr>
            <w:r w:rsidRPr="00707EAB">
              <w:t>50,592</w:t>
            </w:r>
          </w:p>
        </w:tc>
        <w:tc>
          <w:tcPr>
            <w:tcW w:w="1500" w:type="dxa"/>
            <w:shd w:val="clear" w:color="auto" w:fill="auto"/>
            <w:noWrap/>
            <w:vAlign w:val="bottom"/>
            <w:hideMark/>
          </w:tcPr>
          <w:p w14:paraId="409EFB8E" w14:textId="77777777" w:rsidR="001D421C" w:rsidRPr="00707EAB" w:rsidRDefault="001D421C" w:rsidP="00860845">
            <w:pPr>
              <w:jc w:val="center"/>
              <w:rPr>
                <w:rFonts w:eastAsia="Times New Roman" w:cstheme="minorHAnsi"/>
              </w:rPr>
            </w:pPr>
            <w:r w:rsidRPr="00707EAB">
              <w:t>4,072</w:t>
            </w:r>
          </w:p>
        </w:tc>
      </w:tr>
      <w:tr w:rsidR="001D421C" w:rsidRPr="00707EAB" w14:paraId="2B805B82" w14:textId="77777777" w:rsidTr="00860845">
        <w:trPr>
          <w:trHeight w:val="255"/>
        </w:trPr>
        <w:tc>
          <w:tcPr>
            <w:tcW w:w="1308" w:type="dxa"/>
            <w:shd w:val="clear" w:color="auto" w:fill="auto"/>
            <w:noWrap/>
            <w:vAlign w:val="bottom"/>
            <w:hideMark/>
          </w:tcPr>
          <w:p w14:paraId="69A50199" w14:textId="77777777" w:rsidR="001D421C" w:rsidRPr="00707EAB" w:rsidRDefault="001D421C" w:rsidP="00860845">
            <w:pPr>
              <w:jc w:val="center"/>
              <w:rPr>
                <w:rFonts w:eastAsia="Times New Roman" w:cstheme="minorHAnsi"/>
                <w:b/>
                <w:bCs/>
              </w:rPr>
            </w:pPr>
            <w:r w:rsidRPr="00707EAB">
              <w:rPr>
                <w:b/>
              </w:rPr>
              <w:t xml:space="preserve">Provincial capitals </w:t>
            </w:r>
          </w:p>
        </w:tc>
        <w:tc>
          <w:tcPr>
            <w:tcW w:w="1500" w:type="dxa"/>
          </w:tcPr>
          <w:p w14:paraId="7A3B2D09" w14:textId="77777777" w:rsidR="001D421C" w:rsidRPr="00707EAB" w:rsidRDefault="001D421C" w:rsidP="00860845">
            <w:pPr>
              <w:jc w:val="center"/>
              <w:rPr>
                <w:rFonts w:eastAsia="Times New Roman" w:cstheme="minorHAnsi"/>
                <w:lang w:eastAsia="es-ES"/>
              </w:rPr>
            </w:pPr>
          </w:p>
          <w:p w14:paraId="4B3BA609" w14:textId="77777777" w:rsidR="001D421C" w:rsidRPr="00707EAB" w:rsidRDefault="001D421C" w:rsidP="00860845">
            <w:pPr>
              <w:jc w:val="center"/>
              <w:rPr>
                <w:rFonts w:eastAsia="Times New Roman" w:cstheme="minorHAnsi"/>
                <w:lang w:eastAsia="es-ES"/>
              </w:rPr>
            </w:pPr>
          </w:p>
          <w:p w14:paraId="4A5D732C" w14:textId="77777777" w:rsidR="001D421C" w:rsidRPr="00707EAB" w:rsidRDefault="001D421C" w:rsidP="00860845">
            <w:pPr>
              <w:jc w:val="center"/>
              <w:rPr>
                <w:rFonts w:eastAsia="Times New Roman" w:cstheme="minorHAnsi"/>
              </w:rPr>
            </w:pPr>
            <w:r w:rsidRPr="00707EAB">
              <w:t>3</w:t>
            </w:r>
          </w:p>
        </w:tc>
        <w:tc>
          <w:tcPr>
            <w:tcW w:w="1500" w:type="dxa"/>
            <w:shd w:val="clear" w:color="auto" w:fill="auto"/>
            <w:noWrap/>
            <w:vAlign w:val="bottom"/>
            <w:hideMark/>
          </w:tcPr>
          <w:p w14:paraId="7E1838E5" w14:textId="77777777" w:rsidR="001D421C" w:rsidRPr="00707EAB" w:rsidRDefault="001D421C" w:rsidP="00860845">
            <w:pPr>
              <w:jc w:val="center"/>
              <w:rPr>
                <w:rFonts w:eastAsia="Times New Roman" w:cstheme="minorHAnsi"/>
              </w:rPr>
            </w:pPr>
            <w:r w:rsidRPr="00707EAB">
              <w:t>113,570</w:t>
            </w:r>
          </w:p>
        </w:tc>
        <w:tc>
          <w:tcPr>
            <w:tcW w:w="1500" w:type="dxa"/>
            <w:shd w:val="clear" w:color="auto" w:fill="auto"/>
            <w:noWrap/>
            <w:vAlign w:val="bottom"/>
            <w:hideMark/>
          </w:tcPr>
          <w:p w14:paraId="024BA833" w14:textId="77777777" w:rsidR="001D421C" w:rsidRPr="00707EAB" w:rsidRDefault="001D421C" w:rsidP="00860845">
            <w:pPr>
              <w:jc w:val="center"/>
              <w:rPr>
                <w:rFonts w:eastAsia="Times New Roman" w:cstheme="minorHAnsi"/>
              </w:rPr>
            </w:pPr>
            <w:r w:rsidRPr="00707EAB">
              <w:t>669,225</w:t>
            </w:r>
          </w:p>
        </w:tc>
      </w:tr>
      <w:tr w:rsidR="001D421C" w:rsidRPr="00707EAB" w14:paraId="67F011CB" w14:textId="77777777" w:rsidTr="00860845">
        <w:trPr>
          <w:trHeight w:val="255"/>
        </w:trPr>
        <w:tc>
          <w:tcPr>
            <w:tcW w:w="1308" w:type="dxa"/>
            <w:shd w:val="clear" w:color="auto" w:fill="auto"/>
            <w:noWrap/>
            <w:vAlign w:val="bottom"/>
            <w:hideMark/>
          </w:tcPr>
          <w:p w14:paraId="76435FCB" w14:textId="77777777" w:rsidR="001D421C" w:rsidRPr="00707EAB" w:rsidRDefault="001D421C" w:rsidP="00860845">
            <w:pPr>
              <w:jc w:val="center"/>
              <w:rPr>
                <w:rFonts w:eastAsia="Times New Roman" w:cstheme="minorHAnsi"/>
                <w:b/>
                <w:bCs/>
              </w:rPr>
            </w:pPr>
            <w:r w:rsidRPr="00707EAB">
              <w:rPr>
                <w:b/>
              </w:rPr>
              <w:t>Total</w:t>
            </w:r>
          </w:p>
        </w:tc>
        <w:tc>
          <w:tcPr>
            <w:tcW w:w="1500" w:type="dxa"/>
          </w:tcPr>
          <w:p w14:paraId="11BEF03A" w14:textId="77777777" w:rsidR="001D421C" w:rsidRPr="00707EAB" w:rsidRDefault="001D421C" w:rsidP="00860845">
            <w:pPr>
              <w:jc w:val="center"/>
              <w:rPr>
                <w:rFonts w:eastAsia="Times New Roman" w:cstheme="minorHAnsi"/>
              </w:rPr>
            </w:pPr>
            <w:r w:rsidRPr="00707EAB">
              <w:t>2,064</w:t>
            </w:r>
          </w:p>
        </w:tc>
        <w:tc>
          <w:tcPr>
            <w:tcW w:w="1500" w:type="dxa"/>
            <w:shd w:val="clear" w:color="auto" w:fill="auto"/>
            <w:noWrap/>
            <w:vAlign w:val="bottom"/>
            <w:hideMark/>
          </w:tcPr>
          <w:p w14:paraId="65128FC0" w14:textId="77777777" w:rsidR="001D421C" w:rsidRPr="00707EAB" w:rsidRDefault="001D421C" w:rsidP="00860845">
            <w:pPr>
              <w:jc w:val="center"/>
              <w:rPr>
                <w:rFonts w:eastAsia="Times New Roman" w:cstheme="minorHAnsi"/>
              </w:rPr>
            </w:pPr>
            <w:r w:rsidRPr="00707EAB">
              <w:t>927,964</w:t>
            </w:r>
          </w:p>
        </w:tc>
        <w:tc>
          <w:tcPr>
            <w:tcW w:w="1500" w:type="dxa"/>
            <w:shd w:val="clear" w:color="auto" w:fill="auto"/>
            <w:noWrap/>
            <w:vAlign w:val="bottom"/>
            <w:hideMark/>
          </w:tcPr>
          <w:p w14:paraId="142198D0" w14:textId="77777777" w:rsidR="001D421C" w:rsidRPr="00707EAB" w:rsidRDefault="001D421C" w:rsidP="00860845">
            <w:pPr>
              <w:jc w:val="center"/>
              <w:rPr>
                <w:rFonts w:eastAsia="Times New Roman" w:cstheme="minorHAnsi"/>
              </w:rPr>
            </w:pPr>
            <w:r w:rsidRPr="00707EAB">
              <w:t>1,184,799</w:t>
            </w:r>
          </w:p>
        </w:tc>
      </w:tr>
    </w:tbl>
    <w:p w14:paraId="7FE7755B" w14:textId="77777777" w:rsidR="001D421C" w:rsidRPr="00707EAB" w:rsidRDefault="001D421C" w:rsidP="001D421C">
      <w:pPr>
        <w:rPr>
          <w:b/>
        </w:rPr>
      </w:pP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417"/>
        <w:gridCol w:w="1417"/>
        <w:gridCol w:w="1418"/>
      </w:tblGrid>
      <w:tr w:rsidR="001D421C" w:rsidRPr="00707EAB" w14:paraId="1F187760" w14:textId="77777777" w:rsidTr="00860845">
        <w:trPr>
          <w:trHeight w:val="255"/>
        </w:trPr>
        <w:tc>
          <w:tcPr>
            <w:tcW w:w="1413" w:type="dxa"/>
            <w:shd w:val="clear" w:color="auto" w:fill="auto"/>
            <w:noWrap/>
            <w:vAlign w:val="bottom"/>
            <w:hideMark/>
          </w:tcPr>
          <w:p w14:paraId="6D8E1160" w14:textId="77777777" w:rsidR="001D421C" w:rsidRPr="00707EAB" w:rsidRDefault="001D421C" w:rsidP="00860845">
            <w:pPr>
              <w:jc w:val="center"/>
              <w:rPr>
                <w:rFonts w:eastAsia="Times New Roman" w:cstheme="minorHAnsi"/>
                <w:b/>
                <w:bCs/>
              </w:rPr>
            </w:pPr>
            <w:r w:rsidRPr="00707EAB">
              <w:rPr>
                <w:b/>
                <w:bCs/>
              </w:rPr>
              <w:t>Type</w:t>
            </w:r>
          </w:p>
        </w:tc>
        <w:tc>
          <w:tcPr>
            <w:tcW w:w="1417" w:type="dxa"/>
          </w:tcPr>
          <w:p w14:paraId="7E3D90AC" w14:textId="77777777" w:rsidR="001D421C" w:rsidRPr="00707EAB" w:rsidRDefault="001D421C" w:rsidP="00860845">
            <w:pPr>
              <w:jc w:val="center"/>
              <w:rPr>
                <w:rFonts w:eastAsia="Times New Roman" w:cstheme="minorHAnsi"/>
                <w:b/>
                <w:bCs/>
              </w:rPr>
            </w:pPr>
            <w:r w:rsidRPr="00707EAB">
              <w:rPr>
                <w:b/>
                <w:bCs/>
              </w:rPr>
              <w:t>N</w:t>
            </w:r>
          </w:p>
        </w:tc>
        <w:tc>
          <w:tcPr>
            <w:tcW w:w="1417" w:type="dxa"/>
            <w:shd w:val="clear" w:color="auto" w:fill="auto"/>
            <w:noWrap/>
            <w:vAlign w:val="bottom"/>
            <w:hideMark/>
          </w:tcPr>
          <w:p w14:paraId="1AE41FFB" w14:textId="77777777" w:rsidR="001D421C" w:rsidRPr="00707EAB" w:rsidRDefault="001D421C" w:rsidP="00860845">
            <w:pPr>
              <w:jc w:val="center"/>
              <w:rPr>
                <w:rFonts w:eastAsia="Times New Roman" w:cstheme="minorHAnsi"/>
                <w:b/>
                <w:bCs/>
              </w:rPr>
            </w:pPr>
            <w:r w:rsidRPr="00707EAB">
              <w:rPr>
                <w:b/>
                <w:bCs/>
              </w:rPr>
              <w:t>P1900</w:t>
            </w:r>
          </w:p>
        </w:tc>
        <w:tc>
          <w:tcPr>
            <w:tcW w:w="1418" w:type="dxa"/>
            <w:shd w:val="clear" w:color="auto" w:fill="auto"/>
            <w:noWrap/>
            <w:vAlign w:val="bottom"/>
            <w:hideMark/>
          </w:tcPr>
          <w:p w14:paraId="3CAB9FA6" w14:textId="77777777" w:rsidR="001D421C" w:rsidRPr="00707EAB" w:rsidRDefault="001D421C" w:rsidP="00860845">
            <w:pPr>
              <w:jc w:val="center"/>
              <w:rPr>
                <w:rFonts w:eastAsia="Times New Roman" w:cstheme="minorHAnsi"/>
                <w:b/>
                <w:bCs/>
              </w:rPr>
            </w:pPr>
            <w:r w:rsidRPr="00707EAB">
              <w:rPr>
                <w:b/>
                <w:bCs/>
              </w:rPr>
              <w:t>P1950</w:t>
            </w:r>
          </w:p>
        </w:tc>
      </w:tr>
      <w:tr w:rsidR="001D421C" w:rsidRPr="00707EAB" w14:paraId="15E644B6" w14:textId="77777777" w:rsidTr="00860845">
        <w:trPr>
          <w:trHeight w:val="255"/>
        </w:trPr>
        <w:tc>
          <w:tcPr>
            <w:tcW w:w="1413" w:type="dxa"/>
            <w:shd w:val="clear" w:color="auto" w:fill="auto"/>
            <w:noWrap/>
            <w:vAlign w:val="bottom"/>
            <w:hideMark/>
          </w:tcPr>
          <w:p w14:paraId="08A87013" w14:textId="77777777" w:rsidR="001D421C" w:rsidRPr="00707EAB" w:rsidRDefault="001D421C" w:rsidP="00860845">
            <w:pPr>
              <w:jc w:val="center"/>
              <w:rPr>
                <w:rFonts w:eastAsia="Times New Roman" w:cstheme="minorHAnsi"/>
                <w:b/>
                <w:bCs/>
              </w:rPr>
            </w:pPr>
            <w:r w:rsidRPr="00707EAB">
              <w:rPr>
                <w:b/>
              </w:rPr>
              <w:t>Principal entities</w:t>
            </w:r>
          </w:p>
        </w:tc>
        <w:tc>
          <w:tcPr>
            <w:tcW w:w="1417" w:type="dxa"/>
          </w:tcPr>
          <w:p w14:paraId="40E04658" w14:textId="77777777" w:rsidR="001D421C" w:rsidRPr="00707EAB" w:rsidRDefault="001D421C" w:rsidP="00860845">
            <w:pPr>
              <w:jc w:val="center"/>
              <w:rPr>
                <w:rFonts w:eastAsia="Times New Roman" w:cstheme="minorHAnsi"/>
                <w:lang w:eastAsia="es-ES"/>
              </w:rPr>
            </w:pPr>
          </w:p>
          <w:p w14:paraId="76F775B5" w14:textId="77777777" w:rsidR="001D421C" w:rsidRPr="00707EAB" w:rsidRDefault="001D421C" w:rsidP="00860845">
            <w:pPr>
              <w:jc w:val="center"/>
              <w:rPr>
                <w:rFonts w:eastAsia="Times New Roman" w:cstheme="minorHAnsi"/>
              </w:rPr>
            </w:pPr>
            <w:r w:rsidRPr="00707EAB">
              <w:t>935</w:t>
            </w:r>
          </w:p>
        </w:tc>
        <w:tc>
          <w:tcPr>
            <w:tcW w:w="1417" w:type="dxa"/>
            <w:shd w:val="clear" w:color="auto" w:fill="auto"/>
            <w:noWrap/>
            <w:vAlign w:val="bottom"/>
            <w:hideMark/>
          </w:tcPr>
          <w:p w14:paraId="0E6B957F" w14:textId="77777777" w:rsidR="001D421C" w:rsidRPr="00707EAB" w:rsidRDefault="001D421C" w:rsidP="00860845">
            <w:pPr>
              <w:jc w:val="center"/>
              <w:rPr>
                <w:rFonts w:eastAsia="Times New Roman" w:cstheme="minorHAnsi"/>
              </w:rPr>
            </w:pPr>
            <w:r w:rsidRPr="00707EAB">
              <w:t>706,964</w:t>
            </w:r>
          </w:p>
        </w:tc>
        <w:tc>
          <w:tcPr>
            <w:tcW w:w="1418" w:type="dxa"/>
            <w:shd w:val="clear" w:color="auto" w:fill="auto"/>
            <w:noWrap/>
            <w:vAlign w:val="bottom"/>
            <w:hideMark/>
          </w:tcPr>
          <w:p w14:paraId="5052DC9D" w14:textId="77777777" w:rsidR="001D421C" w:rsidRPr="00707EAB" w:rsidRDefault="001D421C" w:rsidP="00860845">
            <w:pPr>
              <w:jc w:val="center"/>
              <w:rPr>
                <w:rFonts w:eastAsia="Times New Roman" w:cstheme="minorHAnsi"/>
              </w:rPr>
            </w:pPr>
            <w:r w:rsidRPr="00707EAB">
              <w:t>743,564</w:t>
            </w:r>
          </w:p>
        </w:tc>
      </w:tr>
      <w:tr w:rsidR="001D421C" w:rsidRPr="00707EAB" w14:paraId="7650B948" w14:textId="77777777" w:rsidTr="00860845">
        <w:trPr>
          <w:trHeight w:val="255"/>
        </w:trPr>
        <w:tc>
          <w:tcPr>
            <w:tcW w:w="1413" w:type="dxa"/>
            <w:shd w:val="clear" w:color="auto" w:fill="auto"/>
            <w:noWrap/>
            <w:vAlign w:val="bottom"/>
            <w:hideMark/>
          </w:tcPr>
          <w:p w14:paraId="3DE6AD25" w14:textId="77777777" w:rsidR="001D421C" w:rsidRPr="00707EAB" w:rsidRDefault="001D421C" w:rsidP="00860845">
            <w:pPr>
              <w:jc w:val="center"/>
              <w:rPr>
                <w:rFonts w:eastAsia="Times New Roman" w:cstheme="minorHAnsi"/>
                <w:b/>
                <w:bCs/>
              </w:rPr>
            </w:pPr>
            <w:r w:rsidRPr="00707EAB">
              <w:rPr>
                <w:b/>
              </w:rPr>
              <w:t>Secondary entities</w:t>
            </w:r>
          </w:p>
        </w:tc>
        <w:tc>
          <w:tcPr>
            <w:tcW w:w="1417" w:type="dxa"/>
          </w:tcPr>
          <w:p w14:paraId="558D32AA" w14:textId="77777777" w:rsidR="001D421C" w:rsidRPr="00707EAB" w:rsidRDefault="001D421C" w:rsidP="00860845">
            <w:pPr>
              <w:jc w:val="center"/>
              <w:rPr>
                <w:rFonts w:eastAsia="Times New Roman" w:cstheme="minorHAnsi"/>
                <w:lang w:eastAsia="es-ES"/>
              </w:rPr>
            </w:pPr>
          </w:p>
          <w:p w14:paraId="24DD95E0" w14:textId="77777777" w:rsidR="001D421C" w:rsidRPr="00707EAB" w:rsidRDefault="001D421C" w:rsidP="00860845">
            <w:pPr>
              <w:jc w:val="center"/>
              <w:rPr>
                <w:rFonts w:eastAsia="Times New Roman" w:cstheme="minorHAnsi"/>
              </w:rPr>
            </w:pPr>
            <w:r w:rsidRPr="00707EAB">
              <w:t>558</w:t>
            </w:r>
          </w:p>
        </w:tc>
        <w:tc>
          <w:tcPr>
            <w:tcW w:w="1417" w:type="dxa"/>
            <w:shd w:val="clear" w:color="auto" w:fill="auto"/>
            <w:noWrap/>
            <w:vAlign w:val="bottom"/>
            <w:hideMark/>
          </w:tcPr>
          <w:p w14:paraId="63CB7E5A" w14:textId="77777777" w:rsidR="001D421C" w:rsidRPr="00707EAB" w:rsidRDefault="001D421C" w:rsidP="00860845">
            <w:pPr>
              <w:jc w:val="center"/>
              <w:rPr>
                <w:rFonts w:eastAsia="Times New Roman" w:cstheme="minorHAnsi"/>
              </w:rPr>
            </w:pPr>
            <w:r w:rsidRPr="00707EAB">
              <w:t>56,838</w:t>
            </w:r>
          </w:p>
        </w:tc>
        <w:tc>
          <w:tcPr>
            <w:tcW w:w="1418" w:type="dxa"/>
            <w:shd w:val="clear" w:color="auto" w:fill="auto"/>
            <w:noWrap/>
            <w:vAlign w:val="bottom"/>
            <w:hideMark/>
          </w:tcPr>
          <w:p w14:paraId="10BB2395" w14:textId="77777777" w:rsidR="001D421C" w:rsidRPr="00707EAB" w:rsidRDefault="001D421C" w:rsidP="00860845">
            <w:pPr>
              <w:jc w:val="center"/>
              <w:rPr>
                <w:rFonts w:eastAsia="Times New Roman" w:cstheme="minorHAnsi"/>
              </w:rPr>
            </w:pPr>
            <w:r w:rsidRPr="00707EAB">
              <w:t>63,406</w:t>
            </w:r>
          </w:p>
        </w:tc>
      </w:tr>
      <w:tr w:rsidR="001D421C" w:rsidRPr="00707EAB" w14:paraId="1F86F5B8" w14:textId="77777777" w:rsidTr="00860845">
        <w:trPr>
          <w:trHeight w:val="255"/>
        </w:trPr>
        <w:tc>
          <w:tcPr>
            <w:tcW w:w="1413" w:type="dxa"/>
            <w:shd w:val="clear" w:color="auto" w:fill="auto"/>
            <w:noWrap/>
            <w:vAlign w:val="bottom"/>
            <w:hideMark/>
          </w:tcPr>
          <w:p w14:paraId="11E0FB2A" w14:textId="77777777" w:rsidR="001D421C" w:rsidRPr="00707EAB" w:rsidRDefault="001D421C" w:rsidP="00860845">
            <w:pPr>
              <w:jc w:val="center"/>
              <w:rPr>
                <w:rFonts w:eastAsia="Times New Roman" w:cstheme="minorHAnsi"/>
                <w:b/>
                <w:bCs/>
              </w:rPr>
            </w:pPr>
            <w:r w:rsidRPr="00707EAB">
              <w:rPr>
                <w:b/>
              </w:rPr>
              <w:t>Scattered population</w:t>
            </w:r>
          </w:p>
        </w:tc>
        <w:tc>
          <w:tcPr>
            <w:tcW w:w="1417" w:type="dxa"/>
          </w:tcPr>
          <w:p w14:paraId="7F104568" w14:textId="77777777" w:rsidR="001D421C" w:rsidRPr="00707EAB" w:rsidRDefault="001D421C" w:rsidP="00860845">
            <w:pPr>
              <w:jc w:val="center"/>
              <w:rPr>
                <w:rFonts w:eastAsia="Times New Roman" w:cstheme="minorHAnsi"/>
                <w:lang w:eastAsia="es-ES"/>
              </w:rPr>
            </w:pPr>
          </w:p>
          <w:p w14:paraId="2E43AE1A" w14:textId="77777777" w:rsidR="001D421C" w:rsidRPr="00707EAB" w:rsidRDefault="001D421C" w:rsidP="00860845">
            <w:pPr>
              <w:jc w:val="center"/>
              <w:rPr>
                <w:rFonts w:eastAsia="Times New Roman" w:cstheme="minorHAnsi"/>
              </w:rPr>
            </w:pPr>
            <w:r w:rsidRPr="00707EAB">
              <w:t>568</w:t>
            </w:r>
          </w:p>
        </w:tc>
        <w:tc>
          <w:tcPr>
            <w:tcW w:w="1417" w:type="dxa"/>
            <w:shd w:val="clear" w:color="auto" w:fill="auto"/>
            <w:noWrap/>
            <w:vAlign w:val="bottom"/>
            <w:hideMark/>
          </w:tcPr>
          <w:p w14:paraId="757AF714" w14:textId="77777777" w:rsidR="001D421C" w:rsidRPr="00707EAB" w:rsidRDefault="001D421C" w:rsidP="00860845">
            <w:pPr>
              <w:jc w:val="center"/>
              <w:rPr>
                <w:rFonts w:eastAsia="Times New Roman" w:cstheme="minorHAnsi"/>
              </w:rPr>
            </w:pPr>
            <w:r w:rsidRPr="00707EAB">
              <w:t>50,592</w:t>
            </w:r>
          </w:p>
        </w:tc>
        <w:tc>
          <w:tcPr>
            <w:tcW w:w="1418" w:type="dxa"/>
            <w:shd w:val="clear" w:color="auto" w:fill="auto"/>
            <w:noWrap/>
            <w:vAlign w:val="bottom"/>
            <w:hideMark/>
          </w:tcPr>
          <w:p w14:paraId="0965C017" w14:textId="77777777" w:rsidR="001D421C" w:rsidRPr="00707EAB" w:rsidRDefault="001D421C" w:rsidP="00860845">
            <w:pPr>
              <w:jc w:val="center"/>
              <w:rPr>
                <w:rFonts w:eastAsia="Times New Roman" w:cstheme="minorHAnsi"/>
              </w:rPr>
            </w:pPr>
            <w:r w:rsidRPr="00707EAB">
              <w:t>13,465</w:t>
            </w:r>
          </w:p>
        </w:tc>
      </w:tr>
      <w:tr w:rsidR="001D421C" w:rsidRPr="00707EAB" w14:paraId="6B978AA9" w14:textId="77777777" w:rsidTr="00860845">
        <w:trPr>
          <w:trHeight w:val="255"/>
        </w:trPr>
        <w:tc>
          <w:tcPr>
            <w:tcW w:w="1413" w:type="dxa"/>
            <w:shd w:val="clear" w:color="auto" w:fill="auto"/>
            <w:noWrap/>
            <w:vAlign w:val="bottom"/>
            <w:hideMark/>
          </w:tcPr>
          <w:p w14:paraId="178D52A3" w14:textId="77777777" w:rsidR="001D421C" w:rsidRPr="00707EAB" w:rsidRDefault="001D421C" w:rsidP="00860845">
            <w:pPr>
              <w:jc w:val="center"/>
              <w:rPr>
                <w:rFonts w:eastAsia="Times New Roman" w:cstheme="minorHAnsi"/>
                <w:b/>
                <w:bCs/>
              </w:rPr>
            </w:pPr>
            <w:r w:rsidRPr="00707EAB">
              <w:rPr>
                <w:b/>
              </w:rPr>
              <w:t xml:space="preserve">Provincial capitals </w:t>
            </w:r>
          </w:p>
        </w:tc>
        <w:tc>
          <w:tcPr>
            <w:tcW w:w="1417" w:type="dxa"/>
          </w:tcPr>
          <w:p w14:paraId="23A7F2EF" w14:textId="77777777" w:rsidR="001D421C" w:rsidRPr="00707EAB" w:rsidRDefault="001D421C" w:rsidP="00860845">
            <w:pPr>
              <w:jc w:val="center"/>
              <w:rPr>
                <w:rFonts w:eastAsia="Times New Roman" w:cstheme="minorHAnsi"/>
                <w:lang w:eastAsia="es-ES"/>
              </w:rPr>
            </w:pPr>
          </w:p>
          <w:p w14:paraId="7D1F8BBE" w14:textId="77777777" w:rsidR="001D421C" w:rsidRPr="00707EAB" w:rsidRDefault="001D421C" w:rsidP="00860845">
            <w:pPr>
              <w:jc w:val="center"/>
              <w:rPr>
                <w:rFonts w:eastAsia="Times New Roman" w:cstheme="minorHAnsi"/>
              </w:rPr>
            </w:pPr>
            <w:r w:rsidRPr="00707EAB">
              <w:t>3</w:t>
            </w:r>
          </w:p>
        </w:tc>
        <w:tc>
          <w:tcPr>
            <w:tcW w:w="1417" w:type="dxa"/>
            <w:shd w:val="clear" w:color="auto" w:fill="auto"/>
            <w:noWrap/>
            <w:vAlign w:val="bottom"/>
            <w:hideMark/>
          </w:tcPr>
          <w:p w14:paraId="3E40FED2" w14:textId="77777777" w:rsidR="001D421C" w:rsidRPr="00707EAB" w:rsidRDefault="001D421C" w:rsidP="00860845">
            <w:pPr>
              <w:jc w:val="center"/>
              <w:rPr>
                <w:rFonts w:eastAsia="Times New Roman" w:cstheme="minorHAnsi"/>
              </w:rPr>
            </w:pPr>
            <w:r w:rsidRPr="00707EAB">
              <w:t>113,570</w:t>
            </w:r>
          </w:p>
        </w:tc>
        <w:tc>
          <w:tcPr>
            <w:tcW w:w="1418" w:type="dxa"/>
            <w:shd w:val="clear" w:color="auto" w:fill="auto"/>
            <w:noWrap/>
            <w:vAlign w:val="bottom"/>
            <w:hideMark/>
          </w:tcPr>
          <w:p w14:paraId="5E7C8F6F" w14:textId="77777777" w:rsidR="001D421C" w:rsidRPr="00707EAB" w:rsidRDefault="001D421C" w:rsidP="00860845">
            <w:pPr>
              <w:jc w:val="center"/>
              <w:rPr>
                <w:rFonts w:eastAsia="Times New Roman" w:cstheme="minorHAnsi"/>
              </w:rPr>
            </w:pPr>
            <w:r w:rsidRPr="00707EAB">
              <w:t>261,418</w:t>
            </w:r>
          </w:p>
        </w:tc>
      </w:tr>
      <w:tr w:rsidR="001D421C" w:rsidRPr="00707EAB" w14:paraId="34A2F1C1" w14:textId="77777777" w:rsidTr="00860845">
        <w:trPr>
          <w:trHeight w:val="255"/>
        </w:trPr>
        <w:tc>
          <w:tcPr>
            <w:tcW w:w="1413" w:type="dxa"/>
            <w:shd w:val="clear" w:color="auto" w:fill="auto"/>
            <w:noWrap/>
            <w:vAlign w:val="bottom"/>
            <w:hideMark/>
          </w:tcPr>
          <w:p w14:paraId="2FAF6078" w14:textId="77777777" w:rsidR="001D421C" w:rsidRPr="00707EAB" w:rsidRDefault="001D421C" w:rsidP="00860845">
            <w:pPr>
              <w:jc w:val="center"/>
              <w:rPr>
                <w:rFonts w:eastAsia="Times New Roman" w:cstheme="minorHAnsi"/>
                <w:b/>
                <w:bCs/>
              </w:rPr>
            </w:pPr>
            <w:r w:rsidRPr="00707EAB">
              <w:rPr>
                <w:b/>
              </w:rPr>
              <w:t>Total</w:t>
            </w:r>
          </w:p>
        </w:tc>
        <w:tc>
          <w:tcPr>
            <w:tcW w:w="1417" w:type="dxa"/>
          </w:tcPr>
          <w:p w14:paraId="7614A4CC" w14:textId="77777777" w:rsidR="001D421C" w:rsidRPr="00707EAB" w:rsidRDefault="001D421C" w:rsidP="00860845">
            <w:pPr>
              <w:jc w:val="center"/>
              <w:rPr>
                <w:rFonts w:eastAsia="Times New Roman" w:cstheme="minorHAnsi"/>
              </w:rPr>
            </w:pPr>
            <w:r w:rsidRPr="00707EAB">
              <w:t>2,064</w:t>
            </w:r>
          </w:p>
        </w:tc>
        <w:tc>
          <w:tcPr>
            <w:tcW w:w="1417" w:type="dxa"/>
            <w:shd w:val="clear" w:color="auto" w:fill="auto"/>
            <w:noWrap/>
            <w:vAlign w:val="bottom"/>
            <w:hideMark/>
          </w:tcPr>
          <w:p w14:paraId="110311B6" w14:textId="77777777" w:rsidR="001D421C" w:rsidRPr="00707EAB" w:rsidRDefault="001D421C" w:rsidP="00860845">
            <w:pPr>
              <w:jc w:val="center"/>
              <w:rPr>
                <w:rFonts w:eastAsia="Times New Roman" w:cstheme="minorHAnsi"/>
              </w:rPr>
            </w:pPr>
            <w:r w:rsidRPr="00707EAB">
              <w:t>927,964</w:t>
            </w:r>
          </w:p>
        </w:tc>
        <w:tc>
          <w:tcPr>
            <w:tcW w:w="1418" w:type="dxa"/>
            <w:shd w:val="clear" w:color="auto" w:fill="auto"/>
            <w:noWrap/>
            <w:vAlign w:val="bottom"/>
            <w:hideMark/>
          </w:tcPr>
          <w:p w14:paraId="3DCB204D" w14:textId="77777777" w:rsidR="001D421C" w:rsidRPr="00707EAB" w:rsidRDefault="001D421C" w:rsidP="00860845">
            <w:pPr>
              <w:jc w:val="center"/>
              <w:rPr>
                <w:rFonts w:eastAsia="Times New Roman" w:cstheme="minorHAnsi"/>
              </w:rPr>
            </w:pPr>
            <w:r w:rsidRPr="00707EAB">
              <w:t>1,081,853</w:t>
            </w:r>
          </w:p>
        </w:tc>
      </w:tr>
    </w:tbl>
    <w:p w14:paraId="6A215366" w14:textId="77777777" w:rsidR="001D421C" w:rsidRPr="00707EAB" w:rsidRDefault="001D421C" w:rsidP="001D421C">
      <w:pPr>
        <w:rPr>
          <w:b/>
        </w:rPr>
      </w:pPr>
    </w:p>
    <w:tbl>
      <w:tblPr>
        <w:tblW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8"/>
        <w:gridCol w:w="1500"/>
        <w:gridCol w:w="1500"/>
        <w:gridCol w:w="1500"/>
      </w:tblGrid>
      <w:tr w:rsidR="001D421C" w:rsidRPr="00707EAB" w14:paraId="1F5E9957" w14:textId="77777777" w:rsidTr="00860845">
        <w:trPr>
          <w:trHeight w:val="255"/>
        </w:trPr>
        <w:tc>
          <w:tcPr>
            <w:tcW w:w="1308" w:type="dxa"/>
            <w:shd w:val="clear" w:color="auto" w:fill="auto"/>
            <w:noWrap/>
            <w:vAlign w:val="bottom"/>
            <w:hideMark/>
          </w:tcPr>
          <w:p w14:paraId="1B896B8A" w14:textId="77777777" w:rsidR="001D421C" w:rsidRPr="00707EAB" w:rsidRDefault="001D421C" w:rsidP="00860845">
            <w:pPr>
              <w:jc w:val="center"/>
              <w:rPr>
                <w:rFonts w:eastAsia="Times New Roman" w:cstheme="minorHAnsi"/>
                <w:b/>
                <w:bCs/>
              </w:rPr>
            </w:pPr>
            <w:r w:rsidRPr="00707EAB">
              <w:rPr>
                <w:b/>
                <w:bCs/>
              </w:rPr>
              <w:t>Type</w:t>
            </w:r>
          </w:p>
        </w:tc>
        <w:tc>
          <w:tcPr>
            <w:tcW w:w="1500" w:type="dxa"/>
          </w:tcPr>
          <w:p w14:paraId="01EF4DCD" w14:textId="77777777" w:rsidR="001D421C" w:rsidRPr="00707EAB" w:rsidRDefault="001D421C" w:rsidP="00860845">
            <w:pPr>
              <w:jc w:val="center"/>
              <w:rPr>
                <w:rFonts w:eastAsia="Times New Roman" w:cstheme="minorHAnsi"/>
                <w:b/>
                <w:bCs/>
              </w:rPr>
            </w:pPr>
            <w:r w:rsidRPr="00707EAB">
              <w:rPr>
                <w:b/>
                <w:bCs/>
              </w:rPr>
              <w:t>N</w:t>
            </w:r>
          </w:p>
        </w:tc>
        <w:tc>
          <w:tcPr>
            <w:tcW w:w="1500" w:type="dxa"/>
            <w:shd w:val="clear" w:color="auto" w:fill="auto"/>
            <w:noWrap/>
            <w:vAlign w:val="bottom"/>
            <w:hideMark/>
          </w:tcPr>
          <w:p w14:paraId="54885B95" w14:textId="77777777" w:rsidR="001D421C" w:rsidRPr="00707EAB" w:rsidRDefault="001D421C" w:rsidP="00860845">
            <w:pPr>
              <w:jc w:val="center"/>
              <w:rPr>
                <w:rFonts w:eastAsia="Times New Roman" w:cstheme="minorHAnsi"/>
                <w:b/>
                <w:bCs/>
              </w:rPr>
            </w:pPr>
            <w:r w:rsidRPr="00707EAB">
              <w:rPr>
                <w:b/>
                <w:bCs/>
              </w:rPr>
              <w:t>P1950</w:t>
            </w:r>
          </w:p>
        </w:tc>
        <w:tc>
          <w:tcPr>
            <w:tcW w:w="1500" w:type="dxa"/>
            <w:shd w:val="clear" w:color="auto" w:fill="auto"/>
            <w:noWrap/>
            <w:vAlign w:val="bottom"/>
            <w:hideMark/>
          </w:tcPr>
          <w:p w14:paraId="0E2E401F" w14:textId="77777777" w:rsidR="001D421C" w:rsidRPr="00707EAB" w:rsidRDefault="001D421C" w:rsidP="00860845">
            <w:pPr>
              <w:jc w:val="center"/>
              <w:rPr>
                <w:rFonts w:eastAsia="Times New Roman" w:cstheme="minorHAnsi"/>
                <w:b/>
                <w:bCs/>
              </w:rPr>
            </w:pPr>
            <w:r w:rsidRPr="00707EAB">
              <w:rPr>
                <w:b/>
                <w:bCs/>
              </w:rPr>
              <w:t>P2001</w:t>
            </w:r>
          </w:p>
        </w:tc>
      </w:tr>
      <w:tr w:rsidR="001D421C" w:rsidRPr="00707EAB" w14:paraId="670083F0" w14:textId="77777777" w:rsidTr="00860845">
        <w:trPr>
          <w:trHeight w:val="255"/>
        </w:trPr>
        <w:tc>
          <w:tcPr>
            <w:tcW w:w="1308" w:type="dxa"/>
            <w:shd w:val="clear" w:color="auto" w:fill="auto"/>
            <w:noWrap/>
            <w:vAlign w:val="bottom"/>
            <w:hideMark/>
          </w:tcPr>
          <w:p w14:paraId="0B2D5B4D" w14:textId="77777777" w:rsidR="001D421C" w:rsidRPr="00707EAB" w:rsidRDefault="001D421C" w:rsidP="00860845">
            <w:pPr>
              <w:jc w:val="center"/>
              <w:rPr>
                <w:rFonts w:eastAsia="Times New Roman" w:cstheme="minorHAnsi"/>
                <w:b/>
                <w:bCs/>
              </w:rPr>
            </w:pPr>
            <w:r w:rsidRPr="00707EAB">
              <w:rPr>
                <w:b/>
              </w:rPr>
              <w:t>Principal entities</w:t>
            </w:r>
          </w:p>
        </w:tc>
        <w:tc>
          <w:tcPr>
            <w:tcW w:w="1500" w:type="dxa"/>
          </w:tcPr>
          <w:p w14:paraId="66145164" w14:textId="77777777" w:rsidR="001D421C" w:rsidRPr="00707EAB" w:rsidRDefault="001D421C" w:rsidP="00860845">
            <w:pPr>
              <w:jc w:val="center"/>
              <w:rPr>
                <w:rFonts w:eastAsia="Times New Roman" w:cstheme="minorHAnsi"/>
                <w:lang w:eastAsia="es-ES"/>
              </w:rPr>
            </w:pPr>
          </w:p>
          <w:p w14:paraId="348360EA" w14:textId="77777777" w:rsidR="001D421C" w:rsidRPr="00707EAB" w:rsidRDefault="001D421C" w:rsidP="00860845">
            <w:pPr>
              <w:jc w:val="center"/>
              <w:rPr>
                <w:rFonts w:eastAsia="Times New Roman" w:cstheme="minorHAnsi"/>
              </w:rPr>
            </w:pPr>
            <w:r w:rsidRPr="00707EAB">
              <w:t>733</w:t>
            </w:r>
          </w:p>
        </w:tc>
        <w:tc>
          <w:tcPr>
            <w:tcW w:w="1500" w:type="dxa"/>
            <w:shd w:val="clear" w:color="auto" w:fill="auto"/>
            <w:noWrap/>
            <w:vAlign w:val="bottom"/>
            <w:hideMark/>
          </w:tcPr>
          <w:p w14:paraId="2F29C6F4" w14:textId="77777777" w:rsidR="001D421C" w:rsidRPr="00707EAB" w:rsidRDefault="001D421C" w:rsidP="00860845">
            <w:pPr>
              <w:jc w:val="center"/>
              <w:rPr>
                <w:rFonts w:eastAsia="Times New Roman" w:cstheme="minorHAnsi"/>
              </w:rPr>
            </w:pPr>
            <w:r w:rsidRPr="00707EAB">
              <w:t>700,043</w:t>
            </w:r>
          </w:p>
        </w:tc>
        <w:tc>
          <w:tcPr>
            <w:tcW w:w="1500" w:type="dxa"/>
            <w:shd w:val="clear" w:color="auto" w:fill="auto"/>
            <w:noWrap/>
            <w:vAlign w:val="bottom"/>
            <w:hideMark/>
          </w:tcPr>
          <w:p w14:paraId="70C23F3A" w14:textId="77777777" w:rsidR="001D421C" w:rsidRPr="00707EAB" w:rsidRDefault="001D421C" w:rsidP="00860845">
            <w:pPr>
              <w:jc w:val="center"/>
              <w:rPr>
                <w:rFonts w:eastAsia="Times New Roman" w:cstheme="minorHAnsi"/>
              </w:rPr>
            </w:pPr>
            <w:r w:rsidRPr="00707EAB">
              <w:t>468,537</w:t>
            </w:r>
          </w:p>
        </w:tc>
      </w:tr>
      <w:tr w:rsidR="001D421C" w:rsidRPr="00707EAB" w14:paraId="7C730450" w14:textId="77777777" w:rsidTr="00860845">
        <w:trPr>
          <w:trHeight w:val="255"/>
        </w:trPr>
        <w:tc>
          <w:tcPr>
            <w:tcW w:w="1308" w:type="dxa"/>
            <w:shd w:val="clear" w:color="auto" w:fill="auto"/>
            <w:noWrap/>
            <w:vAlign w:val="bottom"/>
            <w:hideMark/>
          </w:tcPr>
          <w:p w14:paraId="19D26F5F" w14:textId="77777777" w:rsidR="001D421C" w:rsidRPr="00707EAB" w:rsidRDefault="001D421C" w:rsidP="00860845">
            <w:pPr>
              <w:jc w:val="center"/>
              <w:rPr>
                <w:rFonts w:eastAsia="Times New Roman" w:cstheme="minorHAnsi"/>
                <w:b/>
                <w:bCs/>
              </w:rPr>
            </w:pPr>
            <w:r w:rsidRPr="00707EAB">
              <w:rPr>
                <w:b/>
              </w:rPr>
              <w:t>Secondary entities</w:t>
            </w:r>
          </w:p>
        </w:tc>
        <w:tc>
          <w:tcPr>
            <w:tcW w:w="1500" w:type="dxa"/>
          </w:tcPr>
          <w:p w14:paraId="3907598B" w14:textId="77777777" w:rsidR="001D421C" w:rsidRPr="00707EAB" w:rsidRDefault="001D421C" w:rsidP="00860845">
            <w:pPr>
              <w:jc w:val="center"/>
              <w:rPr>
                <w:rFonts w:eastAsia="Times New Roman" w:cstheme="minorHAnsi"/>
                <w:lang w:eastAsia="es-ES"/>
              </w:rPr>
            </w:pPr>
          </w:p>
          <w:p w14:paraId="6A02EEA7" w14:textId="77777777" w:rsidR="001D421C" w:rsidRPr="00707EAB" w:rsidRDefault="001D421C" w:rsidP="00860845">
            <w:pPr>
              <w:jc w:val="center"/>
              <w:rPr>
                <w:rFonts w:eastAsia="Times New Roman" w:cstheme="minorHAnsi"/>
              </w:rPr>
            </w:pPr>
            <w:r w:rsidRPr="00707EAB">
              <w:t>760</w:t>
            </w:r>
          </w:p>
        </w:tc>
        <w:tc>
          <w:tcPr>
            <w:tcW w:w="1500" w:type="dxa"/>
            <w:shd w:val="clear" w:color="auto" w:fill="auto"/>
            <w:noWrap/>
            <w:vAlign w:val="bottom"/>
            <w:hideMark/>
          </w:tcPr>
          <w:p w14:paraId="0D8A6F9D" w14:textId="77777777" w:rsidR="001D421C" w:rsidRPr="00707EAB" w:rsidRDefault="001D421C" w:rsidP="00860845">
            <w:pPr>
              <w:jc w:val="center"/>
              <w:rPr>
                <w:rFonts w:eastAsia="Times New Roman" w:cstheme="minorHAnsi"/>
              </w:rPr>
            </w:pPr>
            <w:r w:rsidRPr="00707EAB">
              <w:t>106,927</w:t>
            </w:r>
          </w:p>
        </w:tc>
        <w:tc>
          <w:tcPr>
            <w:tcW w:w="1500" w:type="dxa"/>
            <w:shd w:val="clear" w:color="auto" w:fill="auto"/>
            <w:noWrap/>
            <w:vAlign w:val="bottom"/>
            <w:hideMark/>
          </w:tcPr>
          <w:p w14:paraId="12E87F94" w14:textId="77777777" w:rsidR="001D421C" w:rsidRPr="00707EAB" w:rsidRDefault="001D421C" w:rsidP="00860845">
            <w:pPr>
              <w:jc w:val="center"/>
              <w:rPr>
                <w:rFonts w:eastAsia="Times New Roman" w:cstheme="minorHAnsi"/>
              </w:rPr>
            </w:pPr>
            <w:r w:rsidRPr="00707EAB">
              <w:t>42,965</w:t>
            </w:r>
          </w:p>
        </w:tc>
      </w:tr>
      <w:tr w:rsidR="001D421C" w:rsidRPr="00707EAB" w14:paraId="646C69D2" w14:textId="77777777" w:rsidTr="00860845">
        <w:trPr>
          <w:trHeight w:val="255"/>
        </w:trPr>
        <w:tc>
          <w:tcPr>
            <w:tcW w:w="1308" w:type="dxa"/>
            <w:shd w:val="clear" w:color="auto" w:fill="auto"/>
            <w:noWrap/>
            <w:vAlign w:val="bottom"/>
            <w:hideMark/>
          </w:tcPr>
          <w:p w14:paraId="63797010" w14:textId="77777777" w:rsidR="001D421C" w:rsidRPr="00707EAB" w:rsidRDefault="001D421C" w:rsidP="00860845">
            <w:pPr>
              <w:jc w:val="center"/>
              <w:rPr>
                <w:rFonts w:eastAsia="Times New Roman" w:cstheme="minorHAnsi"/>
                <w:b/>
                <w:bCs/>
              </w:rPr>
            </w:pPr>
            <w:r w:rsidRPr="00707EAB">
              <w:rPr>
                <w:b/>
              </w:rPr>
              <w:lastRenderedPageBreak/>
              <w:t>Scattered population</w:t>
            </w:r>
          </w:p>
        </w:tc>
        <w:tc>
          <w:tcPr>
            <w:tcW w:w="1500" w:type="dxa"/>
          </w:tcPr>
          <w:p w14:paraId="44CD1185" w14:textId="77777777" w:rsidR="001D421C" w:rsidRPr="00707EAB" w:rsidRDefault="001D421C" w:rsidP="00860845">
            <w:pPr>
              <w:jc w:val="center"/>
              <w:rPr>
                <w:rFonts w:eastAsia="Times New Roman" w:cstheme="minorHAnsi"/>
                <w:lang w:eastAsia="es-ES"/>
              </w:rPr>
            </w:pPr>
          </w:p>
          <w:p w14:paraId="0A25F0E3" w14:textId="77777777" w:rsidR="001D421C" w:rsidRPr="00707EAB" w:rsidRDefault="001D421C" w:rsidP="00860845">
            <w:pPr>
              <w:jc w:val="center"/>
              <w:rPr>
                <w:rFonts w:eastAsia="Times New Roman" w:cstheme="minorHAnsi"/>
              </w:rPr>
            </w:pPr>
            <w:r w:rsidRPr="00707EAB">
              <w:t>568</w:t>
            </w:r>
          </w:p>
        </w:tc>
        <w:tc>
          <w:tcPr>
            <w:tcW w:w="1500" w:type="dxa"/>
            <w:shd w:val="clear" w:color="auto" w:fill="auto"/>
            <w:noWrap/>
            <w:vAlign w:val="bottom"/>
            <w:hideMark/>
          </w:tcPr>
          <w:p w14:paraId="6C96F893" w14:textId="77777777" w:rsidR="001D421C" w:rsidRPr="00707EAB" w:rsidRDefault="001D421C" w:rsidP="00860845">
            <w:pPr>
              <w:jc w:val="center"/>
              <w:rPr>
                <w:rFonts w:eastAsia="Times New Roman" w:cstheme="minorHAnsi"/>
              </w:rPr>
            </w:pPr>
            <w:r w:rsidRPr="00707EAB">
              <w:t>13,465</w:t>
            </w:r>
          </w:p>
        </w:tc>
        <w:tc>
          <w:tcPr>
            <w:tcW w:w="1500" w:type="dxa"/>
            <w:shd w:val="clear" w:color="auto" w:fill="auto"/>
            <w:noWrap/>
            <w:vAlign w:val="bottom"/>
            <w:hideMark/>
          </w:tcPr>
          <w:p w14:paraId="76CAFD82" w14:textId="77777777" w:rsidR="001D421C" w:rsidRPr="00707EAB" w:rsidRDefault="001D421C" w:rsidP="00860845">
            <w:pPr>
              <w:jc w:val="center"/>
              <w:rPr>
                <w:rFonts w:eastAsia="Times New Roman" w:cstheme="minorHAnsi"/>
              </w:rPr>
            </w:pPr>
            <w:r w:rsidRPr="00707EAB">
              <w:t>4,072</w:t>
            </w:r>
          </w:p>
        </w:tc>
      </w:tr>
      <w:tr w:rsidR="001D421C" w:rsidRPr="00707EAB" w14:paraId="764FBF0B" w14:textId="77777777" w:rsidTr="00860845">
        <w:trPr>
          <w:trHeight w:val="255"/>
        </w:trPr>
        <w:tc>
          <w:tcPr>
            <w:tcW w:w="1308" w:type="dxa"/>
            <w:shd w:val="clear" w:color="auto" w:fill="auto"/>
            <w:noWrap/>
            <w:vAlign w:val="bottom"/>
            <w:hideMark/>
          </w:tcPr>
          <w:p w14:paraId="2E249866" w14:textId="77777777" w:rsidR="001D421C" w:rsidRPr="00707EAB" w:rsidRDefault="001D421C" w:rsidP="00860845">
            <w:pPr>
              <w:jc w:val="center"/>
              <w:rPr>
                <w:rFonts w:eastAsia="Times New Roman" w:cstheme="minorHAnsi"/>
                <w:b/>
                <w:bCs/>
              </w:rPr>
            </w:pPr>
            <w:r w:rsidRPr="00707EAB">
              <w:rPr>
                <w:b/>
              </w:rPr>
              <w:t xml:space="preserve">Provincial capitals </w:t>
            </w:r>
          </w:p>
        </w:tc>
        <w:tc>
          <w:tcPr>
            <w:tcW w:w="1500" w:type="dxa"/>
          </w:tcPr>
          <w:p w14:paraId="4CF7453D" w14:textId="77777777" w:rsidR="001D421C" w:rsidRPr="00707EAB" w:rsidRDefault="001D421C" w:rsidP="00860845">
            <w:pPr>
              <w:jc w:val="center"/>
              <w:rPr>
                <w:rFonts w:eastAsia="Times New Roman" w:cstheme="minorHAnsi"/>
                <w:lang w:eastAsia="es-ES"/>
              </w:rPr>
            </w:pPr>
          </w:p>
          <w:p w14:paraId="45281A3D" w14:textId="77777777" w:rsidR="001D421C" w:rsidRPr="00707EAB" w:rsidRDefault="001D421C" w:rsidP="00860845">
            <w:pPr>
              <w:jc w:val="center"/>
              <w:rPr>
                <w:rFonts w:eastAsia="Times New Roman" w:cstheme="minorHAnsi"/>
                <w:lang w:eastAsia="es-ES"/>
              </w:rPr>
            </w:pPr>
          </w:p>
          <w:p w14:paraId="2E837146" w14:textId="77777777" w:rsidR="001D421C" w:rsidRPr="00707EAB" w:rsidRDefault="001D421C" w:rsidP="00860845">
            <w:pPr>
              <w:jc w:val="center"/>
              <w:rPr>
                <w:rFonts w:eastAsia="Times New Roman" w:cstheme="minorHAnsi"/>
              </w:rPr>
            </w:pPr>
            <w:r w:rsidRPr="00707EAB">
              <w:t>3</w:t>
            </w:r>
          </w:p>
        </w:tc>
        <w:tc>
          <w:tcPr>
            <w:tcW w:w="1500" w:type="dxa"/>
            <w:shd w:val="clear" w:color="auto" w:fill="auto"/>
            <w:noWrap/>
            <w:vAlign w:val="bottom"/>
            <w:hideMark/>
          </w:tcPr>
          <w:p w14:paraId="039D5F7A" w14:textId="77777777" w:rsidR="001D421C" w:rsidRPr="00707EAB" w:rsidRDefault="001D421C" w:rsidP="00860845">
            <w:pPr>
              <w:jc w:val="center"/>
              <w:rPr>
                <w:rFonts w:eastAsia="Times New Roman" w:cstheme="minorHAnsi"/>
              </w:rPr>
            </w:pPr>
            <w:r w:rsidRPr="00707EAB">
              <w:t>261,418</w:t>
            </w:r>
          </w:p>
        </w:tc>
        <w:tc>
          <w:tcPr>
            <w:tcW w:w="1500" w:type="dxa"/>
            <w:shd w:val="clear" w:color="auto" w:fill="auto"/>
            <w:noWrap/>
            <w:vAlign w:val="bottom"/>
            <w:hideMark/>
          </w:tcPr>
          <w:p w14:paraId="47648504" w14:textId="77777777" w:rsidR="001D421C" w:rsidRPr="00707EAB" w:rsidRDefault="001D421C" w:rsidP="00860845">
            <w:pPr>
              <w:jc w:val="center"/>
              <w:rPr>
                <w:rFonts w:eastAsia="Times New Roman" w:cstheme="minorHAnsi"/>
              </w:rPr>
            </w:pPr>
            <w:r w:rsidRPr="00707EAB">
              <w:t>669,225</w:t>
            </w:r>
          </w:p>
        </w:tc>
      </w:tr>
      <w:tr w:rsidR="001D421C" w:rsidRPr="00707EAB" w14:paraId="11A5E0E2" w14:textId="77777777" w:rsidTr="00860845">
        <w:trPr>
          <w:trHeight w:val="255"/>
        </w:trPr>
        <w:tc>
          <w:tcPr>
            <w:tcW w:w="1308" w:type="dxa"/>
            <w:shd w:val="clear" w:color="auto" w:fill="auto"/>
            <w:noWrap/>
            <w:vAlign w:val="bottom"/>
            <w:hideMark/>
          </w:tcPr>
          <w:p w14:paraId="6C610BF8" w14:textId="77777777" w:rsidR="001D421C" w:rsidRPr="00707EAB" w:rsidRDefault="001D421C" w:rsidP="00860845">
            <w:pPr>
              <w:jc w:val="center"/>
              <w:rPr>
                <w:rFonts w:eastAsia="Times New Roman" w:cstheme="minorHAnsi"/>
                <w:b/>
                <w:bCs/>
              </w:rPr>
            </w:pPr>
            <w:r w:rsidRPr="00707EAB">
              <w:rPr>
                <w:b/>
              </w:rPr>
              <w:t>Total</w:t>
            </w:r>
          </w:p>
        </w:tc>
        <w:tc>
          <w:tcPr>
            <w:tcW w:w="1500" w:type="dxa"/>
          </w:tcPr>
          <w:p w14:paraId="6215166A" w14:textId="77777777" w:rsidR="001D421C" w:rsidRPr="00707EAB" w:rsidRDefault="001D421C" w:rsidP="00860845">
            <w:pPr>
              <w:jc w:val="center"/>
              <w:rPr>
                <w:rFonts w:eastAsia="Times New Roman" w:cstheme="minorHAnsi"/>
              </w:rPr>
            </w:pPr>
            <w:r w:rsidRPr="00707EAB">
              <w:t>2,064</w:t>
            </w:r>
          </w:p>
        </w:tc>
        <w:tc>
          <w:tcPr>
            <w:tcW w:w="1500" w:type="dxa"/>
            <w:shd w:val="clear" w:color="auto" w:fill="auto"/>
            <w:noWrap/>
            <w:vAlign w:val="bottom"/>
            <w:hideMark/>
          </w:tcPr>
          <w:p w14:paraId="5E09BAF2" w14:textId="77777777" w:rsidR="001D421C" w:rsidRPr="00707EAB" w:rsidRDefault="001D421C" w:rsidP="00860845">
            <w:pPr>
              <w:jc w:val="center"/>
              <w:rPr>
                <w:rFonts w:eastAsia="Times New Roman" w:cstheme="minorHAnsi"/>
              </w:rPr>
            </w:pPr>
            <w:r w:rsidRPr="00707EAB">
              <w:t>1,081,853</w:t>
            </w:r>
          </w:p>
        </w:tc>
        <w:tc>
          <w:tcPr>
            <w:tcW w:w="1500" w:type="dxa"/>
            <w:shd w:val="clear" w:color="auto" w:fill="auto"/>
            <w:noWrap/>
            <w:vAlign w:val="bottom"/>
            <w:hideMark/>
          </w:tcPr>
          <w:p w14:paraId="3655B8F8" w14:textId="77777777" w:rsidR="001D421C" w:rsidRPr="00707EAB" w:rsidRDefault="001D421C" w:rsidP="00860845">
            <w:pPr>
              <w:jc w:val="center"/>
              <w:rPr>
                <w:rFonts w:eastAsia="Times New Roman" w:cstheme="minorHAnsi"/>
              </w:rPr>
            </w:pPr>
            <w:r w:rsidRPr="00707EAB">
              <w:t>1,184,799</w:t>
            </w:r>
          </w:p>
        </w:tc>
      </w:tr>
    </w:tbl>
    <w:p w14:paraId="23B0E8F6" w14:textId="77777777" w:rsidR="001D421C" w:rsidRPr="00707EAB" w:rsidRDefault="001D421C" w:rsidP="001D421C">
      <w:pPr>
        <w:rPr>
          <w:lang w:val="es-ES_tradnl"/>
        </w:rPr>
      </w:pPr>
    </w:p>
    <w:p w14:paraId="54E5FB4F" w14:textId="77777777" w:rsidR="001D421C" w:rsidRPr="00707EAB" w:rsidRDefault="001D421C" w:rsidP="001D421C">
      <w:pPr>
        <w:rPr>
          <w:lang w:val="es-ES_tradnl"/>
        </w:rPr>
      </w:pPr>
    </w:p>
    <w:p w14:paraId="15E6ECA7" w14:textId="77777777" w:rsidR="001D421C" w:rsidRPr="00707EAB" w:rsidRDefault="001D421C" w:rsidP="001D421C">
      <w:pPr>
        <w:rPr>
          <w:lang w:val="es-ES_tradnl"/>
        </w:rPr>
      </w:pPr>
    </w:p>
    <w:p w14:paraId="57118C2C" w14:textId="77777777" w:rsidR="001D421C" w:rsidRPr="00707EAB" w:rsidRDefault="001D421C" w:rsidP="001D421C">
      <w:pPr>
        <w:rPr>
          <w:lang w:val="es-ES_tradnl"/>
        </w:rPr>
      </w:pPr>
    </w:p>
    <w:p w14:paraId="573B5517" w14:textId="77777777" w:rsidR="001D421C" w:rsidRPr="00707EAB" w:rsidRDefault="001D421C" w:rsidP="001D421C"/>
    <w:p w14:paraId="1A3C3CC8" w14:textId="77777777" w:rsidR="001D421C" w:rsidRPr="00707EAB" w:rsidRDefault="001D421C" w:rsidP="001D421C">
      <w:pPr>
        <w:rPr>
          <w:b/>
        </w:rPr>
      </w:pPr>
      <w:r w:rsidRPr="00707EAB">
        <w:rPr>
          <w:b/>
        </w:rPr>
        <w:t>Table A2. Number of entities and population according to the size of the settlements in 1900</w:t>
      </w:r>
    </w:p>
    <w:tbl>
      <w:tblPr>
        <w:tblW w:w="6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165"/>
        <w:gridCol w:w="1165"/>
        <w:gridCol w:w="1500"/>
        <w:gridCol w:w="1500"/>
      </w:tblGrid>
      <w:tr w:rsidR="001D421C" w:rsidRPr="00707EAB" w14:paraId="2A8ED084" w14:textId="77777777" w:rsidTr="00860845">
        <w:trPr>
          <w:trHeight w:val="300"/>
        </w:trPr>
        <w:tc>
          <w:tcPr>
            <w:tcW w:w="1555" w:type="dxa"/>
            <w:shd w:val="clear" w:color="auto" w:fill="auto"/>
            <w:noWrap/>
            <w:vAlign w:val="bottom"/>
            <w:hideMark/>
          </w:tcPr>
          <w:p w14:paraId="13F48DF0" w14:textId="77777777" w:rsidR="001D421C" w:rsidRPr="00707EAB" w:rsidRDefault="001D421C" w:rsidP="00860845">
            <w:pPr>
              <w:rPr>
                <w:rFonts w:eastAsia="Times New Roman" w:cstheme="minorHAnsi"/>
                <w:b/>
                <w:bCs/>
                <w:color w:val="000000"/>
              </w:rPr>
            </w:pPr>
            <w:r w:rsidRPr="00707EAB">
              <w:rPr>
                <w:b/>
                <w:bCs/>
                <w:color w:val="000000"/>
              </w:rPr>
              <w:t>Size in 1900</w:t>
            </w:r>
          </w:p>
        </w:tc>
        <w:tc>
          <w:tcPr>
            <w:tcW w:w="1165" w:type="dxa"/>
          </w:tcPr>
          <w:p w14:paraId="27F5FC64" w14:textId="77777777" w:rsidR="001D421C" w:rsidRPr="00707EAB" w:rsidRDefault="001D421C" w:rsidP="00860845">
            <w:pPr>
              <w:jc w:val="center"/>
              <w:rPr>
                <w:rFonts w:eastAsia="Times New Roman" w:cstheme="minorHAnsi"/>
                <w:b/>
                <w:bCs/>
                <w:color w:val="000000"/>
                <w:lang w:eastAsia="es-ES"/>
              </w:rPr>
            </w:pPr>
          </w:p>
          <w:p w14:paraId="22E057C1" w14:textId="77777777" w:rsidR="001D421C" w:rsidRPr="00707EAB" w:rsidRDefault="001D421C" w:rsidP="00860845">
            <w:pPr>
              <w:jc w:val="center"/>
              <w:rPr>
                <w:rFonts w:eastAsia="Times New Roman" w:cstheme="minorHAnsi"/>
                <w:b/>
                <w:bCs/>
                <w:color w:val="000000"/>
              </w:rPr>
            </w:pPr>
            <w:r w:rsidRPr="00707EAB">
              <w:rPr>
                <w:b/>
                <w:bCs/>
                <w:color w:val="000000"/>
              </w:rPr>
              <w:t>N</w:t>
            </w:r>
          </w:p>
        </w:tc>
        <w:tc>
          <w:tcPr>
            <w:tcW w:w="1165" w:type="dxa"/>
            <w:shd w:val="clear" w:color="auto" w:fill="auto"/>
            <w:noWrap/>
            <w:vAlign w:val="bottom"/>
            <w:hideMark/>
          </w:tcPr>
          <w:p w14:paraId="13934F46" w14:textId="77777777" w:rsidR="001D421C" w:rsidRPr="00707EAB" w:rsidRDefault="001D421C" w:rsidP="00860845">
            <w:pPr>
              <w:jc w:val="center"/>
              <w:rPr>
                <w:rFonts w:eastAsia="Times New Roman" w:cstheme="minorHAnsi"/>
                <w:b/>
                <w:bCs/>
                <w:color w:val="000000"/>
              </w:rPr>
            </w:pPr>
            <w:r w:rsidRPr="00707EAB">
              <w:rPr>
                <w:b/>
                <w:bCs/>
                <w:color w:val="000000"/>
              </w:rPr>
              <w:t>P1900</w:t>
            </w:r>
          </w:p>
        </w:tc>
        <w:tc>
          <w:tcPr>
            <w:tcW w:w="1500" w:type="dxa"/>
            <w:shd w:val="clear" w:color="auto" w:fill="auto"/>
            <w:noWrap/>
            <w:vAlign w:val="bottom"/>
            <w:hideMark/>
          </w:tcPr>
          <w:p w14:paraId="1554E0D6" w14:textId="77777777" w:rsidR="001D421C" w:rsidRPr="00707EAB" w:rsidRDefault="001D421C" w:rsidP="00860845">
            <w:pPr>
              <w:jc w:val="center"/>
              <w:rPr>
                <w:rFonts w:eastAsia="Times New Roman" w:cstheme="minorHAnsi"/>
                <w:b/>
                <w:bCs/>
                <w:color w:val="000000"/>
              </w:rPr>
            </w:pPr>
            <w:r w:rsidRPr="00707EAB">
              <w:rPr>
                <w:b/>
                <w:bCs/>
                <w:color w:val="000000"/>
              </w:rPr>
              <w:t>P1950</w:t>
            </w:r>
          </w:p>
        </w:tc>
        <w:tc>
          <w:tcPr>
            <w:tcW w:w="1500" w:type="dxa"/>
            <w:shd w:val="clear" w:color="auto" w:fill="auto"/>
            <w:noWrap/>
            <w:vAlign w:val="bottom"/>
            <w:hideMark/>
          </w:tcPr>
          <w:p w14:paraId="74423241" w14:textId="77777777" w:rsidR="001D421C" w:rsidRPr="00707EAB" w:rsidRDefault="001D421C" w:rsidP="00860845">
            <w:pPr>
              <w:jc w:val="center"/>
              <w:rPr>
                <w:rFonts w:eastAsia="Times New Roman" w:cstheme="minorHAnsi"/>
                <w:b/>
                <w:bCs/>
                <w:color w:val="000000"/>
              </w:rPr>
            </w:pPr>
            <w:r w:rsidRPr="00707EAB">
              <w:rPr>
                <w:b/>
                <w:bCs/>
                <w:color w:val="000000"/>
              </w:rPr>
              <w:t>P2001</w:t>
            </w:r>
          </w:p>
        </w:tc>
      </w:tr>
      <w:tr w:rsidR="001D421C" w:rsidRPr="00707EAB" w14:paraId="65810B9E" w14:textId="77777777" w:rsidTr="00860845">
        <w:trPr>
          <w:trHeight w:val="300"/>
        </w:trPr>
        <w:tc>
          <w:tcPr>
            <w:tcW w:w="1555" w:type="dxa"/>
            <w:shd w:val="clear" w:color="auto" w:fill="auto"/>
            <w:noWrap/>
            <w:vAlign w:val="bottom"/>
            <w:hideMark/>
          </w:tcPr>
          <w:p w14:paraId="43E216D1" w14:textId="77777777" w:rsidR="001D421C" w:rsidRPr="00707EAB" w:rsidRDefault="001D421C" w:rsidP="00860845">
            <w:pPr>
              <w:rPr>
                <w:rFonts w:eastAsia="Times New Roman" w:cstheme="minorHAnsi"/>
                <w:b/>
                <w:bCs/>
                <w:color w:val="000000"/>
              </w:rPr>
            </w:pPr>
            <w:r w:rsidRPr="00707EAB">
              <w:rPr>
                <w:b/>
                <w:bCs/>
                <w:color w:val="000000"/>
              </w:rPr>
              <w:t>1-100</w:t>
            </w:r>
          </w:p>
        </w:tc>
        <w:tc>
          <w:tcPr>
            <w:tcW w:w="1165" w:type="dxa"/>
          </w:tcPr>
          <w:p w14:paraId="539238F9" w14:textId="77777777" w:rsidR="001D421C" w:rsidRPr="00707EAB" w:rsidRDefault="001D421C" w:rsidP="00860845">
            <w:pPr>
              <w:jc w:val="center"/>
              <w:rPr>
                <w:rFonts w:eastAsia="Times New Roman" w:cstheme="minorHAnsi"/>
              </w:rPr>
            </w:pPr>
            <w:r w:rsidRPr="00707EAB">
              <w:t>865</w:t>
            </w:r>
          </w:p>
        </w:tc>
        <w:tc>
          <w:tcPr>
            <w:tcW w:w="1165" w:type="dxa"/>
            <w:shd w:val="clear" w:color="auto" w:fill="auto"/>
            <w:noWrap/>
            <w:vAlign w:val="bottom"/>
            <w:hideMark/>
          </w:tcPr>
          <w:p w14:paraId="2BA09BA0" w14:textId="77777777" w:rsidR="001D421C" w:rsidRPr="00707EAB" w:rsidRDefault="001D421C" w:rsidP="00860845">
            <w:pPr>
              <w:jc w:val="center"/>
              <w:rPr>
                <w:rFonts w:eastAsia="Times New Roman" w:cstheme="minorHAnsi"/>
              </w:rPr>
            </w:pPr>
            <w:r w:rsidRPr="00707EAB">
              <w:t>37,480</w:t>
            </w:r>
          </w:p>
        </w:tc>
        <w:tc>
          <w:tcPr>
            <w:tcW w:w="1500" w:type="dxa"/>
            <w:shd w:val="clear" w:color="auto" w:fill="auto"/>
            <w:noWrap/>
            <w:vAlign w:val="bottom"/>
            <w:hideMark/>
          </w:tcPr>
          <w:p w14:paraId="4B7F0392" w14:textId="77777777" w:rsidR="001D421C" w:rsidRPr="00707EAB" w:rsidRDefault="001D421C" w:rsidP="00860845">
            <w:pPr>
              <w:jc w:val="center"/>
              <w:rPr>
                <w:rFonts w:eastAsia="Times New Roman" w:cstheme="minorHAnsi"/>
              </w:rPr>
            </w:pPr>
            <w:r w:rsidRPr="00707EAB">
              <w:t>28,718</w:t>
            </w:r>
          </w:p>
        </w:tc>
        <w:tc>
          <w:tcPr>
            <w:tcW w:w="1500" w:type="dxa"/>
            <w:shd w:val="clear" w:color="auto" w:fill="auto"/>
            <w:noWrap/>
            <w:vAlign w:val="bottom"/>
            <w:hideMark/>
          </w:tcPr>
          <w:p w14:paraId="62B8C597" w14:textId="77777777" w:rsidR="001D421C" w:rsidRPr="00707EAB" w:rsidRDefault="001D421C" w:rsidP="00860845">
            <w:pPr>
              <w:jc w:val="center"/>
              <w:rPr>
                <w:rFonts w:eastAsia="Times New Roman" w:cstheme="minorHAnsi"/>
              </w:rPr>
            </w:pPr>
            <w:r w:rsidRPr="00707EAB">
              <w:t>10,238</w:t>
            </w:r>
          </w:p>
        </w:tc>
      </w:tr>
      <w:tr w:rsidR="001D421C" w:rsidRPr="00707EAB" w14:paraId="5F530C79" w14:textId="77777777" w:rsidTr="00860845">
        <w:trPr>
          <w:trHeight w:val="300"/>
        </w:trPr>
        <w:tc>
          <w:tcPr>
            <w:tcW w:w="1555" w:type="dxa"/>
            <w:shd w:val="clear" w:color="auto" w:fill="auto"/>
            <w:noWrap/>
            <w:vAlign w:val="bottom"/>
            <w:hideMark/>
          </w:tcPr>
          <w:p w14:paraId="22A79D78" w14:textId="77777777" w:rsidR="001D421C" w:rsidRPr="00707EAB" w:rsidRDefault="001D421C" w:rsidP="00860845">
            <w:pPr>
              <w:rPr>
                <w:rFonts w:eastAsia="Times New Roman" w:cstheme="minorHAnsi"/>
                <w:b/>
                <w:bCs/>
                <w:color w:val="000000"/>
              </w:rPr>
            </w:pPr>
            <w:r w:rsidRPr="00707EAB">
              <w:rPr>
                <w:b/>
                <w:bCs/>
                <w:color w:val="000000"/>
              </w:rPr>
              <w:t>101-500</w:t>
            </w:r>
          </w:p>
        </w:tc>
        <w:tc>
          <w:tcPr>
            <w:tcW w:w="1165" w:type="dxa"/>
          </w:tcPr>
          <w:p w14:paraId="1350BBBE" w14:textId="77777777" w:rsidR="001D421C" w:rsidRPr="00707EAB" w:rsidRDefault="001D421C" w:rsidP="00860845">
            <w:pPr>
              <w:jc w:val="center"/>
              <w:rPr>
                <w:rFonts w:eastAsia="Times New Roman" w:cstheme="minorHAnsi"/>
              </w:rPr>
            </w:pPr>
            <w:r w:rsidRPr="00707EAB">
              <w:t>722</w:t>
            </w:r>
          </w:p>
        </w:tc>
        <w:tc>
          <w:tcPr>
            <w:tcW w:w="1165" w:type="dxa"/>
            <w:shd w:val="clear" w:color="auto" w:fill="auto"/>
            <w:noWrap/>
            <w:vAlign w:val="bottom"/>
            <w:hideMark/>
          </w:tcPr>
          <w:p w14:paraId="1B3F35E0" w14:textId="77777777" w:rsidR="001D421C" w:rsidRPr="00707EAB" w:rsidRDefault="001D421C" w:rsidP="00860845">
            <w:pPr>
              <w:jc w:val="center"/>
              <w:rPr>
                <w:rFonts w:eastAsia="Times New Roman" w:cstheme="minorHAnsi"/>
              </w:rPr>
            </w:pPr>
            <w:r w:rsidRPr="00707EAB">
              <w:t>191,900</w:t>
            </w:r>
          </w:p>
        </w:tc>
        <w:tc>
          <w:tcPr>
            <w:tcW w:w="1500" w:type="dxa"/>
            <w:shd w:val="clear" w:color="auto" w:fill="auto"/>
            <w:noWrap/>
            <w:vAlign w:val="bottom"/>
            <w:hideMark/>
          </w:tcPr>
          <w:p w14:paraId="6302A1A6" w14:textId="77777777" w:rsidR="001D421C" w:rsidRPr="00707EAB" w:rsidRDefault="001D421C" w:rsidP="00860845">
            <w:pPr>
              <w:jc w:val="center"/>
              <w:rPr>
                <w:rFonts w:eastAsia="Times New Roman" w:cstheme="minorHAnsi"/>
              </w:rPr>
            </w:pPr>
            <w:r w:rsidRPr="00707EAB">
              <w:t>169,849</w:t>
            </w:r>
          </w:p>
        </w:tc>
        <w:tc>
          <w:tcPr>
            <w:tcW w:w="1500" w:type="dxa"/>
            <w:shd w:val="clear" w:color="auto" w:fill="auto"/>
            <w:noWrap/>
            <w:vAlign w:val="bottom"/>
            <w:hideMark/>
          </w:tcPr>
          <w:p w14:paraId="77003DE2" w14:textId="77777777" w:rsidR="001D421C" w:rsidRPr="00707EAB" w:rsidRDefault="001D421C" w:rsidP="00860845">
            <w:pPr>
              <w:jc w:val="center"/>
              <w:rPr>
                <w:rFonts w:eastAsia="Times New Roman" w:cstheme="minorHAnsi"/>
              </w:rPr>
            </w:pPr>
            <w:r w:rsidRPr="00707EAB">
              <w:t>63,149</w:t>
            </w:r>
          </w:p>
        </w:tc>
      </w:tr>
      <w:tr w:rsidR="001D421C" w:rsidRPr="00707EAB" w14:paraId="10FBE986" w14:textId="77777777" w:rsidTr="00860845">
        <w:trPr>
          <w:trHeight w:val="300"/>
        </w:trPr>
        <w:tc>
          <w:tcPr>
            <w:tcW w:w="1555" w:type="dxa"/>
            <w:shd w:val="clear" w:color="auto" w:fill="auto"/>
            <w:noWrap/>
            <w:vAlign w:val="bottom"/>
            <w:hideMark/>
          </w:tcPr>
          <w:p w14:paraId="10126416" w14:textId="77777777" w:rsidR="001D421C" w:rsidRPr="00707EAB" w:rsidRDefault="001D421C" w:rsidP="00860845">
            <w:pPr>
              <w:rPr>
                <w:rFonts w:eastAsia="Times New Roman" w:cstheme="minorHAnsi"/>
                <w:b/>
                <w:bCs/>
                <w:color w:val="000000"/>
              </w:rPr>
            </w:pPr>
            <w:r w:rsidRPr="00707EAB">
              <w:rPr>
                <w:b/>
                <w:bCs/>
                <w:color w:val="000000"/>
              </w:rPr>
              <w:t>501-1000</w:t>
            </w:r>
          </w:p>
        </w:tc>
        <w:tc>
          <w:tcPr>
            <w:tcW w:w="1165" w:type="dxa"/>
          </w:tcPr>
          <w:p w14:paraId="2C966993" w14:textId="77777777" w:rsidR="001D421C" w:rsidRPr="00707EAB" w:rsidRDefault="001D421C" w:rsidP="00860845">
            <w:pPr>
              <w:jc w:val="center"/>
              <w:rPr>
                <w:rFonts w:eastAsia="Times New Roman" w:cstheme="minorHAnsi"/>
              </w:rPr>
            </w:pPr>
            <w:r w:rsidRPr="00707EAB">
              <w:t>275</w:t>
            </w:r>
          </w:p>
        </w:tc>
        <w:tc>
          <w:tcPr>
            <w:tcW w:w="1165" w:type="dxa"/>
            <w:shd w:val="clear" w:color="auto" w:fill="auto"/>
            <w:noWrap/>
            <w:vAlign w:val="bottom"/>
            <w:hideMark/>
          </w:tcPr>
          <w:p w14:paraId="215CEE1E" w14:textId="77777777" w:rsidR="001D421C" w:rsidRPr="00707EAB" w:rsidRDefault="001D421C" w:rsidP="00860845">
            <w:pPr>
              <w:jc w:val="center"/>
              <w:rPr>
                <w:rFonts w:eastAsia="Times New Roman" w:cstheme="minorHAnsi"/>
              </w:rPr>
            </w:pPr>
            <w:r w:rsidRPr="00707EAB">
              <w:t>196,961</w:t>
            </w:r>
          </w:p>
        </w:tc>
        <w:tc>
          <w:tcPr>
            <w:tcW w:w="1500" w:type="dxa"/>
            <w:shd w:val="clear" w:color="auto" w:fill="auto"/>
            <w:noWrap/>
            <w:vAlign w:val="bottom"/>
            <w:hideMark/>
          </w:tcPr>
          <w:p w14:paraId="0527B3D8" w14:textId="77777777" w:rsidR="001D421C" w:rsidRPr="00707EAB" w:rsidRDefault="001D421C" w:rsidP="00860845">
            <w:pPr>
              <w:jc w:val="center"/>
              <w:rPr>
                <w:rFonts w:eastAsia="Times New Roman" w:cstheme="minorHAnsi"/>
              </w:rPr>
            </w:pPr>
            <w:r w:rsidRPr="00707EAB">
              <w:t>189,268</w:t>
            </w:r>
          </w:p>
        </w:tc>
        <w:tc>
          <w:tcPr>
            <w:tcW w:w="1500" w:type="dxa"/>
            <w:shd w:val="clear" w:color="auto" w:fill="auto"/>
            <w:noWrap/>
            <w:vAlign w:val="bottom"/>
            <w:hideMark/>
          </w:tcPr>
          <w:p w14:paraId="5F2B08C2" w14:textId="77777777" w:rsidR="001D421C" w:rsidRPr="00707EAB" w:rsidRDefault="001D421C" w:rsidP="00860845">
            <w:pPr>
              <w:jc w:val="center"/>
              <w:rPr>
                <w:rFonts w:eastAsia="Times New Roman" w:cstheme="minorHAnsi"/>
              </w:rPr>
            </w:pPr>
            <w:r w:rsidRPr="00707EAB">
              <w:t>92,563</w:t>
            </w:r>
          </w:p>
        </w:tc>
      </w:tr>
      <w:tr w:rsidR="001D421C" w:rsidRPr="00707EAB" w14:paraId="493869E8" w14:textId="77777777" w:rsidTr="00860845">
        <w:trPr>
          <w:trHeight w:val="300"/>
        </w:trPr>
        <w:tc>
          <w:tcPr>
            <w:tcW w:w="1555" w:type="dxa"/>
            <w:shd w:val="clear" w:color="auto" w:fill="auto"/>
            <w:noWrap/>
            <w:vAlign w:val="bottom"/>
            <w:hideMark/>
          </w:tcPr>
          <w:p w14:paraId="2B3A7480" w14:textId="77777777" w:rsidR="001D421C" w:rsidRPr="00707EAB" w:rsidRDefault="001D421C" w:rsidP="00860845">
            <w:pPr>
              <w:rPr>
                <w:rFonts w:eastAsia="Times New Roman" w:cstheme="minorHAnsi"/>
                <w:b/>
                <w:bCs/>
                <w:color w:val="000000"/>
              </w:rPr>
            </w:pPr>
            <w:r w:rsidRPr="00707EAB">
              <w:rPr>
                <w:b/>
                <w:bCs/>
                <w:color w:val="000000"/>
              </w:rPr>
              <w:t>1001-5000</w:t>
            </w:r>
          </w:p>
        </w:tc>
        <w:tc>
          <w:tcPr>
            <w:tcW w:w="1165" w:type="dxa"/>
          </w:tcPr>
          <w:p w14:paraId="7C941C87" w14:textId="77777777" w:rsidR="001D421C" w:rsidRPr="00707EAB" w:rsidRDefault="001D421C" w:rsidP="00860845">
            <w:pPr>
              <w:jc w:val="center"/>
              <w:rPr>
                <w:rFonts w:eastAsia="Times New Roman" w:cstheme="minorHAnsi"/>
              </w:rPr>
            </w:pPr>
            <w:r w:rsidRPr="00707EAB">
              <w:t>192</w:t>
            </w:r>
          </w:p>
        </w:tc>
        <w:tc>
          <w:tcPr>
            <w:tcW w:w="1165" w:type="dxa"/>
            <w:shd w:val="clear" w:color="auto" w:fill="auto"/>
            <w:noWrap/>
            <w:vAlign w:val="bottom"/>
            <w:hideMark/>
          </w:tcPr>
          <w:p w14:paraId="59175290" w14:textId="77777777" w:rsidR="001D421C" w:rsidRPr="00707EAB" w:rsidRDefault="001D421C" w:rsidP="00860845">
            <w:pPr>
              <w:jc w:val="center"/>
              <w:rPr>
                <w:rFonts w:eastAsia="Times New Roman" w:cstheme="minorHAnsi"/>
              </w:rPr>
            </w:pPr>
            <w:r w:rsidRPr="00707EAB">
              <w:t>339,213</w:t>
            </w:r>
          </w:p>
        </w:tc>
        <w:tc>
          <w:tcPr>
            <w:tcW w:w="1500" w:type="dxa"/>
            <w:shd w:val="clear" w:color="auto" w:fill="auto"/>
            <w:noWrap/>
            <w:vAlign w:val="bottom"/>
            <w:hideMark/>
          </w:tcPr>
          <w:p w14:paraId="6EC75153" w14:textId="77777777" w:rsidR="001D421C" w:rsidRPr="00707EAB" w:rsidRDefault="001D421C" w:rsidP="00860845">
            <w:pPr>
              <w:jc w:val="center"/>
              <w:rPr>
                <w:rFonts w:eastAsia="Times New Roman" w:cstheme="minorHAnsi"/>
              </w:rPr>
            </w:pPr>
            <w:r w:rsidRPr="00707EAB">
              <w:t>366,278</w:t>
            </w:r>
          </w:p>
        </w:tc>
        <w:tc>
          <w:tcPr>
            <w:tcW w:w="1500" w:type="dxa"/>
            <w:shd w:val="clear" w:color="auto" w:fill="auto"/>
            <w:noWrap/>
            <w:vAlign w:val="bottom"/>
            <w:hideMark/>
          </w:tcPr>
          <w:p w14:paraId="6F87D662" w14:textId="77777777" w:rsidR="001D421C" w:rsidRPr="00707EAB" w:rsidRDefault="001D421C" w:rsidP="00860845">
            <w:pPr>
              <w:jc w:val="center"/>
              <w:rPr>
                <w:rFonts w:eastAsia="Times New Roman" w:cstheme="minorHAnsi"/>
              </w:rPr>
            </w:pPr>
            <w:r w:rsidRPr="00707EAB">
              <w:t>270,096</w:t>
            </w:r>
          </w:p>
        </w:tc>
      </w:tr>
      <w:tr w:rsidR="001D421C" w:rsidRPr="00707EAB" w14:paraId="27C25C3D" w14:textId="77777777" w:rsidTr="00860845">
        <w:trPr>
          <w:trHeight w:val="300"/>
        </w:trPr>
        <w:tc>
          <w:tcPr>
            <w:tcW w:w="1555" w:type="dxa"/>
            <w:shd w:val="clear" w:color="auto" w:fill="auto"/>
            <w:noWrap/>
            <w:vAlign w:val="bottom"/>
            <w:hideMark/>
          </w:tcPr>
          <w:p w14:paraId="1443D050" w14:textId="77777777" w:rsidR="001D421C" w:rsidRPr="00707EAB" w:rsidRDefault="001D421C" w:rsidP="00860845">
            <w:pPr>
              <w:rPr>
                <w:rFonts w:eastAsia="Times New Roman" w:cstheme="minorHAnsi"/>
                <w:b/>
                <w:bCs/>
                <w:color w:val="000000"/>
              </w:rPr>
            </w:pPr>
            <w:r w:rsidRPr="00707EAB">
              <w:rPr>
                <w:b/>
                <w:bCs/>
                <w:color w:val="000000"/>
              </w:rPr>
              <w:t>5001-10000</w:t>
            </w:r>
          </w:p>
        </w:tc>
        <w:tc>
          <w:tcPr>
            <w:tcW w:w="1165" w:type="dxa"/>
          </w:tcPr>
          <w:p w14:paraId="089B372D" w14:textId="77777777" w:rsidR="001D421C" w:rsidRPr="00707EAB" w:rsidRDefault="001D421C" w:rsidP="00860845">
            <w:pPr>
              <w:jc w:val="center"/>
              <w:rPr>
                <w:rFonts w:eastAsia="Times New Roman" w:cstheme="minorHAnsi"/>
              </w:rPr>
            </w:pPr>
            <w:r w:rsidRPr="00707EAB">
              <w:t>8</w:t>
            </w:r>
          </w:p>
        </w:tc>
        <w:tc>
          <w:tcPr>
            <w:tcW w:w="1165" w:type="dxa"/>
            <w:shd w:val="clear" w:color="auto" w:fill="auto"/>
            <w:noWrap/>
            <w:vAlign w:val="bottom"/>
            <w:hideMark/>
          </w:tcPr>
          <w:p w14:paraId="45A06FF8" w14:textId="77777777" w:rsidR="001D421C" w:rsidRPr="00707EAB" w:rsidRDefault="001D421C" w:rsidP="00860845">
            <w:pPr>
              <w:jc w:val="center"/>
              <w:rPr>
                <w:rFonts w:eastAsia="Times New Roman" w:cstheme="minorHAnsi"/>
              </w:rPr>
            </w:pPr>
            <w:r w:rsidRPr="00707EAB">
              <w:t>57,185</w:t>
            </w:r>
          </w:p>
        </w:tc>
        <w:tc>
          <w:tcPr>
            <w:tcW w:w="1500" w:type="dxa"/>
            <w:shd w:val="clear" w:color="auto" w:fill="auto"/>
            <w:noWrap/>
            <w:vAlign w:val="bottom"/>
            <w:hideMark/>
          </w:tcPr>
          <w:p w14:paraId="36F466E5" w14:textId="77777777" w:rsidR="001D421C" w:rsidRPr="00707EAB" w:rsidRDefault="001D421C" w:rsidP="00860845">
            <w:pPr>
              <w:jc w:val="center"/>
              <w:rPr>
                <w:rFonts w:eastAsia="Times New Roman" w:cstheme="minorHAnsi"/>
              </w:rPr>
            </w:pPr>
            <w:r w:rsidRPr="00707EAB">
              <w:t>82,739</w:t>
            </w:r>
          </w:p>
        </w:tc>
        <w:tc>
          <w:tcPr>
            <w:tcW w:w="1500" w:type="dxa"/>
            <w:shd w:val="clear" w:color="auto" w:fill="auto"/>
            <w:noWrap/>
            <w:vAlign w:val="bottom"/>
            <w:hideMark/>
          </w:tcPr>
          <w:p w14:paraId="591C24F3" w14:textId="77777777" w:rsidR="001D421C" w:rsidRPr="00707EAB" w:rsidRDefault="001D421C" w:rsidP="00860845">
            <w:pPr>
              <w:jc w:val="center"/>
              <w:rPr>
                <w:rFonts w:eastAsia="Times New Roman" w:cstheme="minorHAnsi"/>
              </w:rPr>
            </w:pPr>
            <w:r w:rsidRPr="00707EAB">
              <w:t>109,136</w:t>
            </w:r>
          </w:p>
        </w:tc>
      </w:tr>
      <w:tr w:rsidR="001D421C" w:rsidRPr="00707EAB" w14:paraId="16714BAC" w14:textId="77777777" w:rsidTr="00860845">
        <w:trPr>
          <w:trHeight w:val="300"/>
        </w:trPr>
        <w:tc>
          <w:tcPr>
            <w:tcW w:w="1555" w:type="dxa"/>
            <w:shd w:val="clear" w:color="auto" w:fill="auto"/>
            <w:noWrap/>
            <w:vAlign w:val="bottom"/>
            <w:hideMark/>
          </w:tcPr>
          <w:p w14:paraId="66596175" w14:textId="77777777" w:rsidR="001D421C" w:rsidRPr="00707EAB" w:rsidRDefault="001D421C" w:rsidP="00860845">
            <w:pPr>
              <w:rPr>
                <w:rFonts w:eastAsia="Times New Roman" w:cstheme="minorHAnsi"/>
                <w:b/>
                <w:bCs/>
                <w:color w:val="000000"/>
              </w:rPr>
            </w:pPr>
            <w:r w:rsidRPr="00707EAB">
              <w:rPr>
                <w:b/>
                <w:bCs/>
                <w:color w:val="000000"/>
              </w:rPr>
              <w:t>10001-50000</w:t>
            </w:r>
          </w:p>
        </w:tc>
        <w:tc>
          <w:tcPr>
            <w:tcW w:w="1165" w:type="dxa"/>
          </w:tcPr>
          <w:p w14:paraId="0DFCA26B" w14:textId="77777777" w:rsidR="001D421C" w:rsidRPr="00707EAB" w:rsidRDefault="001D421C" w:rsidP="00860845">
            <w:pPr>
              <w:jc w:val="center"/>
              <w:rPr>
                <w:rFonts w:eastAsia="Times New Roman" w:cstheme="minorHAnsi"/>
              </w:rPr>
            </w:pPr>
            <w:r w:rsidRPr="00707EAB">
              <w:t>1</w:t>
            </w:r>
          </w:p>
        </w:tc>
        <w:tc>
          <w:tcPr>
            <w:tcW w:w="1165" w:type="dxa"/>
            <w:shd w:val="clear" w:color="auto" w:fill="auto"/>
            <w:noWrap/>
            <w:vAlign w:val="bottom"/>
            <w:hideMark/>
          </w:tcPr>
          <w:p w14:paraId="2FEF9F57" w14:textId="77777777" w:rsidR="001D421C" w:rsidRPr="00707EAB" w:rsidRDefault="001D421C" w:rsidP="00860845">
            <w:pPr>
              <w:jc w:val="center"/>
              <w:rPr>
                <w:rFonts w:eastAsia="Times New Roman" w:cstheme="minorHAnsi"/>
              </w:rPr>
            </w:pPr>
            <w:r w:rsidRPr="00707EAB">
              <w:t>10,903</w:t>
            </w:r>
          </w:p>
        </w:tc>
        <w:tc>
          <w:tcPr>
            <w:tcW w:w="1500" w:type="dxa"/>
            <w:shd w:val="clear" w:color="auto" w:fill="auto"/>
            <w:noWrap/>
            <w:vAlign w:val="bottom"/>
            <w:hideMark/>
          </w:tcPr>
          <w:p w14:paraId="16C0967D" w14:textId="77777777" w:rsidR="001D421C" w:rsidRPr="00707EAB" w:rsidRDefault="001D421C" w:rsidP="00860845">
            <w:pPr>
              <w:jc w:val="center"/>
              <w:rPr>
                <w:rFonts w:eastAsia="Times New Roman" w:cstheme="minorHAnsi"/>
              </w:rPr>
            </w:pPr>
            <w:r w:rsidRPr="00707EAB">
              <w:t>19,884</w:t>
            </w:r>
          </w:p>
        </w:tc>
        <w:tc>
          <w:tcPr>
            <w:tcW w:w="1500" w:type="dxa"/>
            <w:shd w:val="clear" w:color="auto" w:fill="auto"/>
            <w:noWrap/>
            <w:vAlign w:val="bottom"/>
            <w:hideMark/>
          </w:tcPr>
          <w:p w14:paraId="7559F0A1" w14:textId="77777777" w:rsidR="001D421C" w:rsidRPr="00707EAB" w:rsidRDefault="001D421C" w:rsidP="00860845">
            <w:pPr>
              <w:jc w:val="center"/>
              <w:rPr>
                <w:rFonts w:eastAsia="Times New Roman" w:cstheme="minorHAnsi"/>
              </w:rPr>
            </w:pPr>
            <w:r w:rsidRPr="00707EAB">
              <w:t>45,838</w:t>
            </w:r>
          </w:p>
        </w:tc>
      </w:tr>
      <w:tr w:rsidR="001D421C" w:rsidRPr="00707EAB" w14:paraId="2FFA6F2F" w14:textId="77777777" w:rsidTr="00860845">
        <w:trPr>
          <w:trHeight w:val="300"/>
        </w:trPr>
        <w:tc>
          <w:tcPr>
            <w:tcW w:w="1555" w:type="dxa"/>
            <w:shd w:val="clear" w:color="auto" w:fill="auto"/>
            <w:noWrap/>
            <w:vAlign w:val="bottom"/>
            <w:hideMark/>
          </w:tcPr>
          <w:p w14:paraId="1370D0A4" w14:textId="77777777" w:rsidR="001D421C" w:rsidRPr="00707EAB" w:rsidRDefault="001D421C" w:rsidP="00860845">
            <w:pPr>
              <w:rPr>
                <w:rFonts w:eastAsia="Times New Roman" w:cstheme="minorHAnsi"/>
                <w:b/>
                <w:bCs/>
                <w:color w:val="000000"/>
              </w:rPr>
            </w:pPr>
            <w:r w:rsidRPr="00707EAB">
              <w:rPr>
                <w:b/>
                <w:bCs/>
                <w:color w:val="000000"/>
              </w:rPr>
              <w:t>&gt;50001</w:t>
            </w:r>
          </w:p>
        </w:tc>
        <w:tc>
          <w:tcPr>
            <w:tcW w:w="1165" w:type="dxa"/>
          </w:tcPr>
          <w:p w14:paraId="6A00DE2B" w14:textId="77777777" w:rsidR="001D421C" w:rsidRPr="00707EAB" w:rsidRDefault="001D421C" w:rsidP="00860845">
            <w:pPr>
              <w:jc w:val="center"/>
              <w:rPr>
                <w:rFonts w:eastAsia="Times New Roman" w:cstheme="minorHAnsi"/>
              </w:rPr>
            </w:pPr>
            <w:r w:rsidRPr="00707EAB">
              <w:t>1</w:t>
            </w:r>
          </w:p>
        </w:tc>
        <w:tc>
          <w:tcPr>
            <w:tcW w:w="1165" w:type="dxa"/>
            <w:shd w:val="clear" w:color="auto" w:fill="auto"/>
            <w:noWrap/>
            <w:vAlign w:val="bottom"/>
            <w:hideMark/>
          </w:tcPr>
          <w:p w14:paraId="3E581979" w14:textId="77777777" w:rsidR="001D421C" w:rsidRPr="00707EAB" w:rsidRDefault="001D421C" w:rsidP="00860845">
            <w:pPr>
              <w:jc w:val="center"/>
              <w:rPr>
                <w:rFonts w:eastAsia="Times New Roman" w:cstheme="minorHAnsi"/>
              </w:rPr>
            </w:pPr>
            <w:r w:rsidRPr="00707EAB">
              <w:t>94,322</w:t>
            </w:r>
          </w:p>
        </w:tc>
        <w:tc>
          <w:tcPr>
            <w:tcW w:w="1500" w:type="dxa"/>
            <w:shd w:val="clear" w:color="auto" w:fill="auto"/>
            <w:noWrap/>
            <w:vAlign w:val="bottom"/>
            <w:hideMark/>
          </w:tcPr>
          <w:p w14:paraId="54D6087A" w14:textId="77777777" w:rsidR="001D421C" w:rsidRPr="00707EAB" w:rsidRDefault="001D421C" w:rsidP="00860845">
            <w:pPr>
              <w:jc w:val="center"/>
              <w:rPr>
                <w:rFonts w:eastAsia="Times New Roman" w:cstheme="minorHAnsi"/>
              </w:rPr>
            </w:pPr>
            <w:r w:rsidRPr="00707EAB">
              <w:t>225,117</w:t>
            </w:r>
          </w:p>
        </w:tc>
        <w:tc>
          <w:tcPr>
            <w:tcW w:w="1500" w:type="dxa"/>
            <w:shd w:val="clear" w:color="auto" w:fill="auto"/>
            <w:noWrap/>
            <w:vAlign w:val="bottom"/>
            <w:hideMark/>
          </w:tcPr>
          <w:p w14:paraId="32102223" w14:textId="77777777" w:rsidR="001D421C" w:rsidRPr="00707EAB" w:rsidRDefault="001D421C" w:rsidP="00860845">
            <w:pPr>
              <w:jc w:val="center"/>
              <w:rPr>
                <w:rFonts w:eastAsia="Times New Roman" w:cstheme="minorHAnsi"/>
              </w:rPr>
            </w:pPr>
            <w:r w:rsidRPr="00707EAB">
              <w:t>593,779</w:t>
            </w:r>
          </w:p>
        </w:tc>
      </w:tr>
      <w:tr w:rsidR="001D421C" w:rsidRPr="00707EAB" w14:paraId="618190E7" w14:textId="77777777" w:rsidTr="00860845">
        <w:trPr>
          <w:trHeight w:val="300"/>
        </w:trPr>
        <w:tc>
          <w:tcPr>
            <w:tcW w:w="1555" w:type="dxa"/>
            <w:shd w:val="clear" w:color="auto" w:fill="auto"/>
            <w:noWrap/>
            <w:vAlign w:val="bottom"/>
            <w:hideMark/>
          </w:tcPr>
          <w:p w14:paraId="35882914" w14:textId="77777777" w:rsidR="001D421C" w:rsidRPr="00707EAB" w:rsidRDefault="001D421C" w:rsidP="00860845">
            <w:pPr>
              <w:rPr>
                <w:rFonts w:eastAsia="Times New Roman" w:cstheme="minorHAnsi"/>
                <w:b/>
                <w:bCs/>
                <w:color w:val="000000"/>
              </w:rPr>
            </w:pPr>
            <w:r w:rsidRPr="00707EAB">
              <w:rPr>
                <w:b/>
                <w:bCs/>
                <w:color w:val="000000"/>
              </w:rPr>
              <w:t xml:space="preserve">Total </w:t>
            </w:r>
          </w:p>
        </w:tc>
        <w:tc>
          <w:tcPr>
            <w:tcW w:w="1165" w:type="dxa"/>
          </w:tcPr>
          <w:p w14:paraId="439CB749" w14:textId="77777777" w:rsidR="001D421C" w:rsidRPr="00707EAB" w:rsidRDefault="001D421C" w:rsidP="00860845">
            <w:pPr>
              <w:jc w:val="center"/>
              <w:rPr>
                <w:rFonts w:eastAsia="Times New Roman" w:cstheme="minorHAnsi"/>
              </w:rPr>
            </w:pPr>
            <w:r w:rsidRPr="00707EAB">
              <w:t>2,064</w:t>
            </w:r>
          </w:p>
        </w:tc>
        <w:tc>
          <w:tcPr>
            <w:tcW w:w="1165" w:type="dxa"/>
            <w:shd w:val="clear" w:color="auto" w:fill="auto"/>
            <w:noWrap/>
            <w:vAlign w:val="bottom"/>
            <w:hideMark/>
          </w:tcPr>
          <w:p w14:paraId="6E304F3F" w14:textId="77777777" w:rsidR="001D421C" w:rsidRPr="00707EAB" w:rsidRDefault="001D421C" w:rsidP="00860845">
            <w:pPr>
              <w:jc w:val="center"/>
              <w:rPr>
                <w:rFonts w:eastAsia="Times New Roman" w:cstheme="minorHAnsi"/>
              </w:rPr>
            </w:pPr>
            <w:r w:rsidRPr="00707EAB">
              <w:t>927,964</w:t>
            </w:r>
          </w:p>
        </w:tc>
        <w:tc>
          <w:tcPr>
            <w:tcW w:w="1500" w:type="dxa"/>
            <w:shd w:val="clear" w:color="auto" w:fill="auto"/>
            <w:noWrap/>
            <w:vAlign w:val="bottom"/>
            <w:hideMark/>
          </w:tcPr>
          <w:p w14:paraId="4E5D1B06" w14:textId="77777777" w:rsidR="001D421C" w:rsidRPr="00707EAB" w:rsidRDefault="001D421C" w:rsidP="00860845">
            <w:pPr>
              <w:jc w:val="center"/>
              <w:rPr>
                <w:rFonts w:eastAsia="Times New Roman" w:cstheme="minorHAnsi"/>
              </w:rPr>
            </w:pPr>
            <w:r w:rsidRPr="00707EAB">
              <w:t>1,081,853</w:t>
            </w:r>
          </w:p>
        </w:tc>
        <w:tc>
          <w:tcPr>
            <w:tcW w:w="1500" w:type="dxa"/>
            <w:shd w:val="clear" w:color="auto" w:fill="auto"/>
            <w:noWrap/>
            <w:vAlign w:val="bottom"/>
            <w:hideMark/>
          </w:tcPr>
          <w:p w14:paraId="64E287D3" w14:textId="77777777" w:rsidR="001D421C" w:rsidRPr="00707EAB" w:rsidRDefault="001D421C" w:rsidP="00860845">
            <w:pPr>
              <w:jc w:val="center"/>
              <w:rPr>
                <w:rFonts w:eastAsia="Times New Roman" w:cstheme="minorHAnsi"/>
              </w:rPr>
            </w:pPr>
            <w:r w:rsidRPr="00707EAB">
              <w:t>1,184,799</w:t>
            </w:r>
          </w:p>
        </w:tc>
      </w:tr>
    </w:tbl>
    <w:p w14:paraId="42A0D34C" w14:textId="77777777" w:rsidR="001D421C" w:rsidRPr="00707EAB" w:rsidRDefault="001D421C" w:rsidP="001D421C"/>
    <w:p w14:paraId="2ED6DB3C" w14:textId="77777777" w:rsidR="001D421C" w:rsidRPr="00707EAB" w:rsidRDefault="001D421C" w:rsidP="001D421C"/>
    <w:p w14:paraId="03A5515C" w14:textId="77777777" w:rsidR="001D421C" w:rsidRPr="00707EAB" w:rsidRDefault="001D421C" w:rsidP="001D421C">
      <w:pPr>
        <w:rPr>
          <w:b/>
        </w:rPr>
      </w:pPr>
      <w:r w:rsidRPr="00707EAB">
        <w:rPr>
          <w:b/>
        </w:rPr>
        <w:t>Table A3. Number of entities and population according to the size of the settlements in 1950</w:t>
      </w:r>
    </w:p>
    <w:p w14:paraId="782EF19D" w14:textId="77777777" w:rsidR="001D421C" w:rsidRPr="00707EAB" w:rsidRDefault="001D421C" w:rsidP="001D421C">
      <w:pPr>
        <w:rPr>
          <w:b/>
        </w:rPr>
      </w:pPr>
    </w:p>
    <w:tbl>
      <w:tblPr>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580"/>
        <w:gridCol w:w="1580"/>
        <w:gridCol w:w="1580"/>
      </w:tblGrid>
      <w:tr w:rsidR="001D421C" w:rsidRPr="00707EAB" w14:paraId="5EEAE722" w14:textId="77777777" w:rsidTr="00860845">
        <w:trPr>
          <w:trHeight w:val="300"/>
        </w:trPr>
        <w:tc>
          <w:tcPr>
            <w:tcW w:w="1880" w:type="dxa"/>
            <w:shd w:val="clear" w:color="auto" w:fill="auto"/>
            <w:noWrap/>
            <w:vAlign w:val="bottom"/>
            <w:hideMark/>
          </w:tcPr>
          <w:p w14:paraId="3BF800E8" w14:textId="77777777" w:rsidR="001D421C" w:rsidRPr="00707EAB" w:rsidRDefault="001D421C" w:rsidP="00860845">
            <w:pPr>
              <w:jc w:val="center"/>
              <w:rPr>
                <w:rFonts w:eastAsia="Times New Roman" w:cstheme="minorHAnsi"/>
                <w:b/>
                <w:bCs/>
              </w:rPr>
            </w:pPr>
            <w:r w:rsidRPr="00707EAB">
              <w:rPr>
                <w:b/>
                <w:bCs/>
              </w:rPr>
              <w:t>Size in 1950</w:t>
            </w:r>
          </w:p>
        </w:tc>
        <w:tc>
          <w:tcPr>
            <w:tcW w:w="1580" w:type="dxa"/>
            <w:tcBorders>
              <w:bottom w:val="single" w:sz="4" w:space="0" w:color="auto"/>
            </w:tcBorders>
          </w:tcPr>
          <w:p w14:paraId="34479B46" w14:textId="77777777" w:rsidR="001D421C" w:rsidRPr="00707EAB" w:rsidRDefault="001D421C" w:rsidP="00860845">
            <w:pPr>
              <w:jc w:val="center"/>
              <w:rPr>
                <w:rFonts w:eastAsia="Times New Roman" w:cstheme="minorHAnsi"/>
                <w:b/>
                <w:bCs/>
                <w:lang w:eastAsia="es-ES"/>
              </w:rPr>
            </w:pPr>
          </w:p>
          <w:p w14:paraId="3A1CA1D9" w14:textId="77777777" w:rsidR="001D421C" w:rsidRPr="00707EAB" w:rsidRDefault="001D421C" w:rsidP="00860845">
            <w:pPr>
              <w:jc w:val="center"/>
              <w:rPr>
                <w:rFonts w:eastAsia="Times New Roman" w:cstheme="minorHAnsi"/>
                <w:b/>
                <w:bCs/>
              </w:rPr>
            </w:pPr>
            <w:r w:rsidRPr="00707EAB">
              <w:rPr>
                <w:b/>
                <w:bCs/>
              </w:rPr>
              <w:t>N</w:t>
            </w:r>
          </w:p>
        </w:tc>
        <w:tc>
          <w:tcPr>
            <w:tcW w:w="1580" w:type="dxa"/>
            <w:shd w:val="clear" w:color="auto" w:fill="auto"/>
            <w:noWrap/>
            <w:vAlign w:val="bottom"/>
            <w:hideMark/>
          </w:tcPr>
          <w:p w14:paraId="7779DE5E" w14:textId="77777777" w:rsidR="001D421C" w:rsidRPr="00707EAB" w:rsidRDefault="001D421C" w:rsidP="00860845">
            <w:pPr>
              <w:jc w:val="center"/>
              <w:rPr>
                <w:rFonts w:eastAsia="Times New Roman" w:cstheme="minorHAnsi"/>
                <w:b/>
                <w:bCs/>
              </w:rPr>
            </w:pPr>
            <w:r w:rsidRPr="00707EAB">
              <w:rPr>
                <w:b/>
                <w:bCs/>
              </w:rPr>
              <w:t>P1950</w:t>
            </w:r>
          </w:p>
        </w:tc>
        <w:tc>
          <w:tcPr>
            <w:tcW w:w="1580" w:type="dxa"/>
            <w:shd w:val="clear" w:color="auto" w:fill="auto"/>
            <w:noWrap/>
            <w:vAlign w:val="bottom"/>
            <w:hideMark/>
          </w:tcPr>
          <w:p w14:paraId="1954A281" w14:textId="77777777" w:rsidR="001D421C" w:rsidRPr="00707EAB" w:rsidRDefault="001D421C" w:rsidP="00860845">
            <w:pPr>
              <w:jc w:val="center"/>
              <w:rPr>
                <w:rFonts w:eastAsia="Times New Roman" w:cstheme="minorHAnsi"/>
                <w:b/>
                <w:bCs/>
              </w:rPr>
            </w:pPr>
            <w:r w:rsidRPr="00707EAB">
              <w:rPr>
                <w:b/>
                <w:bCs/>
              </w:rPr>
              <w:t>P2001</w:t>
            </w:r>
          </w:p>
        </w:tc>
      </w:tr>
      <w:tr w:rsidR="001D421C" w:rsidRPr="00707EAB" w14:paraId="31008774" w14:textId="77777777" w:rsidTr="00860845">
        <w:trPr>
          <w:trHeight w:val="300"/>
        </w:trPr>
        <w:tc>
          <w:tcPr>
            <w:tcW w:w="1880" w:type="dxa"/>
            <w:shd w:val="clear" w:color="auto" w:fill="auto"/>
            <w:noWrap/>
            <w:vAlign w:val="bottom"/>
            <w:hideMark/>
          </w:tcPr>
          <w:p w14:paraId="74B1ECFF" w14:textId="77777777" w:rsidR="001D421C" w:rsidRPr="00707EAB" w:rsidRDefault="001D421C" w:rsidP="00860845">
            <w:pPr>
              <w:rPr>
                <w:rFonts w:eastAsia="Times New Roman" w:cstheme="minorHAnsi"/>
                <w:b/>
                <w:bCs/>
                <w:color w:val="000000"/>
              </w:rPr>
            </w:pPr>
            <w:r w:rsidRPr="00707EAB">
              <w:rPr>
                <w:b/>
                <w:bCs/>
                <w:color w:val="000000"/>
              </w:rPr>
              <w:t>1-100</w:t>
            </w:r>
          </w:p>
        </w:tc>
        <w:tc>
          <w:tcPr>
            <w:tcW w:w="1580" w:type="dxa"/>
          </w:tcPr>
          <w:p w14:paraId="68DDF72F" w14:textId="77777777" w:rsidR="001D421C" w:rsidRPr="00707EAB" w:rsidRDefault="001D421C" w:rsidP="00860845">
            <w:pPr>
              <w:jc w:val="center"/>
              <w:rPr>
                <w:rFonts w:eastAsia="Times New Roman" w:cstheme="minorHAnsi"/>
              </w:rPr>
            </w:pPr>
            <w:r w:rsidRPr="00707EAB">
              <w:t>476</w:t>
            </w:r>
          </w:p>
        </w:tc>
        <w:tc>
          <w:tcPr>
            <w:tcW w:w="1580" w:type="dxa"/>
            <w:shd w:val="clear" w:color="auto" w:fill="auto"/>
            <w:noWrap/>
            <w:vAlign w:val="bottom"/>
            <w:hideMark/>
          </w:tcPr>
          <w:p w14:paraId="2660AC5A" w14:textId="77777777" w:rsidR="001D421C" w:rsidRPr="00707EAB" w:rsidRDefault="001D421C" w:rsidP="00860845">
            <w:pPr>
              <w:jc w:val="center"/>
              <w:rPr>
                <w:rFonts w:eastAsia="Times New Roman" w:cstheme="minorHAnsi"/>
              </w:rPr>
            </w:pPr>
            <w:r w:rsidRPr="00707EAB">
              <w:t>28,718</w:t>
            </w:r>
          </w:p>
        </w:tc>
        <w:tc>
          <w:tcPr>
            <w:tcW w:w="1580" w:type="dxa"/>
            <w:shd w:val="clear" w:color="auto" w:fill="auto"/>
            <w:noWrap/>
            <w:vAlign w:val="bottom"/>
            <w:hideMark/>
          </w:tcPr>
          <w:p w14:paraId="65C0D036" w14:textId="77777777" w:rsidR="001D421C" w:rsidRPr="00707EAB" w:rsidRDefault="001D421C" w:rsidP="00860845">
            <w:pPr>
              <w:jc w:val="center"/>
              <w:rPr>
                <w:rFonts w:eastAsia="Times New Roman" w:cstheme="minorHAnsi"/>
              </w:rPr>
            </w:pPr>
            <w:r w:rsidRPr="00707EAB">
              <w:t>8,900</w:t>
            </w:r>
          </w:p>
        </w:tc>
      </w:tr>
      <w:tr w:rsidR="001D421C" w:rsidRPr="00707EAB" w14:paraId="5AA70CBA" w14:textId="77777777" w:rsidTr="00860845">
        <w:trPr>
          <w:trHeight w:val="300"/>
        </w:trPr>
        <w:tc>
          <w:tcPr>
            <w:tcW w:w="1880" w:type="dxa"/>
            <w:shd w:val="clear" w:color="auto" w:fill="auto"/>
            <w:noWrap/>
            <w:vAlign w:val="bottom"/>
            <w:hideMark/>
          </w:tcPr>
          <w:p w14:paraId="7C592CD4" w14:textId="77777777" w:rsidR="001D421C" w:rsidRPr="00707EAB" w:rsidRDefault="001D421C" w:rsidP="00860845">
            <w:pPr>
              <w:rPr>
                <w:rFonts w:eastAsia="Times New Roman" w:cstheme="minorHAnsi"/>
                <w:b/>
                <w:bCs/>
                <w:color w:val="000000"/>
              </w:rPr>
            </w:pPr>
            <w:r w:rsidRPr="00707EAB">
              <w:rPr>
                <w:b/>
                <w:bCs/>
                <w:color w:val="000000"/>
              </w:rPr>
              <w:t>101-500</w:t>
            </w:r>
          </w:p>
        </w:tc>
        <w:tc>
          <w:tcPr>
            <w:tcW w:w="1580" w:type="dxa"/>
          </w:tcPr>
          <w:p w14:paraId="0419A9FF" w14:textId="77777777" w:rsidR="001D421C" w:rsidRPr="00707EAB" w:rsidRDefault="001D421C" w:rsidP="00860845">
            <w:pPr>
              <w:jc w:val="center"/>
              <w:rPr>
                <w:rFonts w:eastAsia="Times New Roman" w:cstheme="minorHAnsi"/>
              </w:rPr>
            </w:pPr>
            <w:r w:rsidRPr="00707EAB">
              <w:t>660</w:t>
            </w:r>
          </w:p>
        </w:tc>
        <w:tc>
          <w:tcPr>
            <w:tcW w:w="1580" w:type="dxa"/>
            <w:shd w:val="clear" w:color="auto" w:fill="auto"/>
            <w:noWrap/>
            <w:vAlign w:val="bottom"/>
            <w:hideMark/>
          </w:tcPr>
          <w:p w14:paraId="679B3B2E" w14:textId="77777777" w:rsidR="001D421C" w:rsidRPr="00707EAB" w:rsidRDefault="001D421C" w:rsidP="00860845">
            <w:pPr>
              <w:jc w:val="center"/>
              <w:rPr>
                <w:rFonts w:eastAsia="Times New Roman" w:cstheme="minorHAnsi"/>
              </w:rPr>
            </w:pPr>
            <w:r w:rsidRPr="00707EAB">
              <w:t>169,849</w:t>
            </w:r>
          </w:p>
        </w:tc>
        <w:tc>
          <w:tcPr>
            <w:tcW w:w="1580" w:type="dxa"/>
            <w:shd w:val="clear" w:color="auto" w:fill="auto"/>
            <w:noWrap/>
            <w:vAlign w:val="bottom"/>
            <w:hideMark/>
          </w:tcPr>
          <w:p w14:paraId="493A3F9C" w14:textId="77777777" w:rsidR="001D421C" w:rsidRPr="00707EAB" w:rsidRDefault="001D421C" w:rsidP="00860845">
            <w:pPr>
              <w:jc w:val="center"/>
              <w:rPr>
                <w:rFonts w:eastAsia="Times New Roman" w:cstheme="minorHAnsi"/>
              </w:rPr>
            </w:pPr>
            <w:r w:rsidRPr="00707EAB">
              <w:t>62,642</w:t>
            </w:r>
          </w:p>
        </w:tc>
      </w:tr>
      <w:tr w:rsidR="001D421C" w:rsidRPr="00707EAB" w14:paraId="7C4DF03C" w14:textId="77777777" w:rsidTr="00860845">
        <w:trPr>
          <w:trHeight w:val="300"/>
        </w:trPr>
        <w:tc>
          <w:tcPr>
            <w:tcW w:w="1880" w:type="dxa"/>
            <w:shd w:val="clear" w:color="auto" w:fill="auto"/>
            <w:noWrap/>
            <w:vAlign w:val="bottom"/>
            <w:hideMark/>
          </w:tcPr>
          <w:p w14:paraId="55A0193B" w14:textId="77777777" w:rsidR="001D421C" w:rsidRPr="00707EAB" w:rsidRDefault="001D421C" w:rsidP="00860845">
            <w:pPr>
              <w:rPr>
                <w:rFonts w:eastAsia="Times New Roman" w:cstheme="minorHAnsi"/>
                <w:b/>
                <w:bCs/>
                <w:color w:val="000000"/>
              </w:rPr>
            </w:pPr>
            <w:r w:rsidRPr="00707EAB">
              <w:rPr>
                <w:b/>
                <w:bCs/>
                <w:color w:val="000000"/>
              </w:rPr>
              <w:t>501-1000</w:t>
            </w:r>
          </w:p>
        </w:tc>
        <w:tc>
          <w:tcPr>
            <w:tcW w:w="1580" w:type="dxa"/>
          </w:tcPr>
          <w:p w14:paraId="79F4C838" w14:textId="77777777" w:rsidR="001D421C" w:rsidRPr="00707EAB" w:rsidRDefault="001D421C" w:rsidP="00860845">
            <w:pPr>
              <w:jc w:val="center"/>
              <w:rPr>
                <w:rFonts w:eastAsia="Times New Roman" w:cstheme="minorHAnsi"/>
              </w:rPr>
            </w:pPr>
            <w:r w:rsidRPr="00707EAB">
              <w:t>265</w:t>
            </w:r>
          </w:p>
        </w:tc>
        <w:tc>
          <w:tcPr>
            <w:tcW w:w="1580" w:type="dxa"/>
            <w:shd w:val="clear" w:color="auto" w:fill="auto"/>
            <w:noWrap/>
            <w:vAlign w:val="bottom"/>
            <w:hideMark/>
          </w:tcPr>
          <w:p w14:paraId="3EB1F9BD" w14:textId="77777777" w:rsidR="001D421C" w:rsidRPr="00707EAB" w:rsidRDefault="001D421C" w:rsidP="00860845">
            <w:pPr>
              <w:jc w:val="center"/>
              <w:rPr>
                <w:rFonts w:eastAsia="Times New Roman" w:cstheme="minorHAnsi"/>
              </w:rPr>
            </w:pPr>
            <w:r w:rsidRPr="00707EAB">
              <w:t>189,268</w:t>
            </w:r>
          </w:p>
        </w:tc>
        <w:tc>
          <w:tcPr>
            <w:tcW w:w="1580" w:type="dxa"/>
            <w:shd w:val="clear" w:color="auto" w:fill="auto"/>
            <w:noWrap/>
            <w:vAlign w:val="bottom"/>
            <w:hideMark/>
          </w:tcPr>
          <w:p w14:paraId="4CC6A8FE" w14:textId="77777777" w:rsidR="001D421C" w:rsidRPr="00707EAB" w:rsidRDefault="001D421C" w:rsidP="00860845">
            <w:pPr>
              <w:jc w:val="center"/>
              <w:rPr>
                <w:rFonts w:eastAsia="Times New Roman" w:cstheme="minorHAnsi"/>
              </w:rPr>
            </w:pPr>
            <w:r w:rsidRPr="00707EAB">
              <w:t>92,520</w:t>
            </w:r>
          </w:p>
        </w:tc>
      </w:tr>
      <w:tr w:rsidR="001D421C" w:rsidRPr="00707EAB" w14:paraId="0D582D66" w14:textId="77777777" w:rsidTr="00860845">
        <w:trPr>
          <w:trHeight w:val="300"/>
        </w:trPr>
        <w:tc>
          <w:tcPr>
            <w:tcW w:w="1880" w:type="dxa"/>
            <w:shd w:val="clear" w:color="auto" w:fill="auto"/>
            <w:noWrap/>
            <w:vAlign w:val="bottom"/>
            <w:hideMark/>
          </w:tcPr>
          <w:p w14:paraId="55063770" w14:textId="77777777" w:rsidR="001D421C" w:rsidRPr="00707EAB" w:rsidRDefault="001D421C" w:rsidP="00860845">
            <w:pPr>
              <w:rPr>
                <w:rFonts w:eastAsia="Times New Roman" w:cstheme="minorHAnsi"/>
                <w:b/>
                <w:bCs/>
                <w:color w:val="000000"/>
              </w:rPr>
            </w:pPr>
            <w:r w:rsidRPr="00707EAB">
              <w:rPr>
                <w:b/>
                <w:bCs/>
                <w:color w:val="000000"/>
              </w:rPr>
              <w:t>1001-5000</w:t>
            </w:r>
          </w:p>
        </w:tc>
        <w:tc>
          <w:tcPr>
            <w:tcW w:w="1580" w:type="dxa"/>
          </w:tcPr>
          <w:p w14:paraId="6A89B773" w14:textId="77777777" w:rsidR="001D421C" w:rsidRPr="00707EAB" w:rsidRDefault="001D421C" w:rsidP="00860845">
            <w:pPr>
              <w:jc w:val="center"/>
              <w:rPr>
                <w:rFonts w:eastAsia="Times New Roman" w:cstheme="minorHAnsi"/>
              </w:rPr>
            </w:pPr>
            <w:r w:rsidRPr="00707EAB">
              <w:t>191</w:t>
            </w:r>
          </w:p>
        </w:tc>
        <w:tc>
          <w:tcPr>
            <w:tcW w:w="1580" w:type="dxa"/>
            <w:shd w:val="clear" w:color="auto" w:fill="auto"/>
            <w:noWrap/>
            <w:vAlign w:val="bottom"/>
            <w:hideMark/>
          </w:tcPr>
          <w:p w14:paraId="404FA8F8" w14:textId="77777777" w:rsidR="001D421C" w:rsidRPr="00707EAB" w:rsidRDefault="001D421C" w:rsidP="00860845">
            <w:pPr>
              <w:jc w:val="center"/>
              <w:rPr>
                <w:rFonts w:eastAsia="Times New Roman" w:cstheme="minorHAnsi"/>
              </w:rPr>
            </w:pPr>
            <w:r w:rsidRPr="00707EAB">
              <w:t>366,278</w:t>
            </w:r>
          </w:p>
        </w:tc>
        <w:tc>
          <w:tcPr>
            <w:tcW w:w="1580" w:type="dxa"/>
            <w:shd w:val="clear" w:color="auto" w:fill="auto"/>
            <w:noWrap/>
            <w:vAlign w:val="bottom"/>
            <w:hideMark/>
          </w:tcPr>
          <w:p w14:paraId="4B12050A" w14:textId="77777777" w:rsidR="001D421C" w:rsidRPr="00707EAB" w:rsidRDefault="001D421C" w:rsidP="00860845">
            <w:pPr>
              <w:jc w:val="center"/>
              <w:rPr>
                <w:rFonts w:eastAsia="Times New Roman" w:cstheme="minorHAnsi"/>
              </w:rPr>
            </w:pPr>
            <w:r w:rsidRPr="00707EAB">
              <w:t>270,096</w:t>
            </w:r>
          </w:p>
        </w:tc>
      </w:tr>
      <w:tr w:rsidR="001D421C" w:rsidRPr="00707EAB" w14:paraId="15FE5461" w14:textId="77777777" w:rsidTr="00860845">
        <w:trPr>
          <w:trHeight w:val="300"/>
        </w:trPr>
        <w:tc>
          <w:tcPr>
            <w:tcW w:w="1880" w:type="dxa"/>
            <w:shd w:val="clear" w:color="auto" w:fill="auto"/>
            <w:noWrap/>
            <w:vAlign w:val="bottom"/>
            <w:hideMark/>
          </w:tcPr>
          <w:p w14:paraId="0AD25097" w14:textId="77777777" w:rsidR="001D421C" w:rsidRPr="00707EAB" w:rsidRDefault="001D421C" w:rsidP="00860845">
            <w:pPr>
              <w:rPr>
                <w:rFonts w:eastAsia="Times New Roman" w:cstheme="minorHAnsi"/>
                <w:b/>
                <w:bCs/>
                <w:color w:val="000000"/>
              </w:rPr>
            </w:pPr>
            <w:r w:rsidRPr="00707EAB">
              <w:rPr>
                <w:b/>
                <w:bCs/>
                <w:color w:val="000000"/>
              </w:rPr>
              <w:t>5001-10000</w:t>
            </w:r>
          </w:p>
        </w:tc>
        <w:tc>
          <w:tcPr>
            <w:tcW w:w="1580" w:type="dxa"/>
          </w:tcPr>
          <w:p w14:paraId="416A5C9D" w14:textId="77777777" w:rsidR="001D421C" w:rsidRPr="00707EAB" w:rsidRDefault="001D421C" w:rsidP="00860845">
            <w:pPr>
              <w:jc w:val="center"/>
              <w:rPr>
                <w:rFonts w:eastAsia="Times New Roman" w:cstheme="minorHAnsi"/>
              </w:rPr>
            </w:pPr>
            <w:r w:rsidRPr="00707EAB">
              <w:t>8</w:t>
            </w:r>
          </w:p>
        </w:tc>
        <w:tc>
          <w:tcPr>
            <w:tcW w:w="1580" w:type="dxa"/>
            <w:shd w:val="clear" w:color="auto" w:fill="auto"/>
            <w:noWrap/>
            <w:vAlign w:val="bottom"/>
            <w:hideMark/>
          </w:tcPr>
          <w:p w14:paraId="286FCFE0" w14:textId="77777777" w:rsidR="001D421C" w:rsidRPr="00707EAB" w:rsidRDefault="001D421C" w:rsidP="00860845">
            <w:pPr>
              <w:jc w:val="center"/>
              <w:rPr>
                <w:rFonts w:eastAsia="Times New Roman" w:cstheme="minorHAnsi"/>
              </w:rPr>
            </w:pPr>
            <w:r w:rsidRPr="00707EAB">
              <w:t>82,739</w:t>
            </w:r>
          </w:p>
        </w:tc>
        <w:tc>
          <w:tcPr>
            <w:tcW w:w="1580" w:type="dxa"/>
            <w:shd w:val="clear" w:color="auto" w:fill="auto"/>
            <w:noWrap/>
            <w:vAlign w:val="bottom"/>
            <w:hideMark/>
          </w:tcPr>
          <w:p w14:paraId="648679DF" w14:textId="77777777" w:rsidR="001D421C" w:rsidRPr="00707EAB" w:rsidRDefault="001D421C" w:rsidP="00860845">
            <w:pPr>
              <w:jc w:val="center"/>
              <w:rPr>
                <w:rFonts w:eastAsia="Times New Roman" w:cstheme="minorHAnsi"/>
              </w:rPr>
            </w:pPr>
            <w:r w:rsidRPr="00707EAB">
              <w:t>109,136</w:t>
            </w:r>
          </w:p>
        </w:tc>
      </w:tr>
      <w:tr w:rsidR="001D421C" w:rsidRPr="00707EAB" w14:paraId="35C820B5" w14:textId="77777777" w:rsidTr="00860845">
        <w:trPr>
          <w:trHeight w:val="300"/>
        </w:trPr>
        <w:tc>
          <w:tcPr>
            <w:tcW w:w="1880" w:type="dxa"/>
            <w:shd w:val="clear" w:color="auto" w:fill="auto"/>
            <w:noWrap/>
            <w:vAlign w:val="bottom"/>
            <w:hideMark/>
          </w:tcPr>
          <w:p w14:paraId="58F7C416" w14:textId="77777777" w:rsidR="001D421C" w:rsidRPr="00707EAB" w:rsidRDefault="001D421C" w:rsidP="00860845">
            <w:pPr>
              <w:rPr>
                <w:rFonts w:eastAsia="Times New Roman" w:cstheme="minorHAnsi"/>
                <w:b/>
                <w:bCs/>
                <w:color w:val="000000"/>
              </w:rPr>
            </w:pPr>
            <w:r w:rsidRPr="00707EAB">
              <w:rPr>
                <w:b/>
                <w:bCs/>
                <w:color w:val="000000"/>
              </w:rPr>
              <w:t>10001-50000</w:t>
            </w:r>
          </w:p>
        </w:tc>
        <w:tc>
          <w:tcPr>
            <w:tcW w:w="1580" w:type="dxa"/>
          </w:tcPr>
          <w:p w14:paraId="342A5855" w14:textId="77777777" w:rsidR="001D421C" w:rsidRPr="00707EAB" w:rsidRDefault="001D421C" w:rsidP="00860845">
            <w:pPr>
              <w:jc w:val="center"/>
              <w:rPr>
                <w:rFonts w:eastAsia="Times New Roman" w:cstheme="minorHAnsi"/>
              </w:rPr>
            </w:pPr>
            <w:r w:rsidRPr="00707EAB">
              <w:t>1</w:t>
            </w:r>
          </w:p>
        </w:tc>
        <w:tc>
          <w:tcPr>
            <w:tcW w:w="1580" w:type="dxa"/>
            <w:shd w:val="clear" w:color="auto" w:fill="auto"/>
            <w:noWrap/>
            <w:vAlign w:val="bottom"/>
            <w:hideMark/>
          </w:tcPr>
          <w:p w14:paraId="578B94A3" w14:textId="77777777" w:rsidR="001D421C" w:rsidRPr="00707EAB" w:rsidRDefault="001D421C" w:rsidP="00860845">
            <w:pPr>
              <w:jc w:val="center"/>
              <w:rPr>
                <w:rFonts w:eastAsia="Times New Roman" w:cstheme="minorHAnsi"/>
              </w:rPr>
            </w:pPr>
            <w:r w:rsidRPr="00707EAB">
              <w:t>19,884</w:t>
            </w:r>
          </w:p>
        </w:tc>
        <w:tc>
          <w:tcPr>
            <w:tcW w:w="1580" w:type="dxa"/>
            <w:shd w:val="clear" w:color="auto" w:fill="auto"/>
            <w:noWrap/>
            <w:vAlign w:val="bottom"/>
            <w:hideMark/>
          </w:tcPr>
          <w:p w14:paraId="20D2104D" w14:textId="77777777" w:rsidR="001D421C" w:rsidRPr="00707EAB" w:rsidRDefault="001D421C" w:rsidP="00860845">
            <w:pPr>
              <w:jc w:val="center"/>
              <w:rPr>
                <w:rFonts w:eastAsia="Times New Roman" w:cstheme="minorHAnsi"/>
              </w:rPr>
            </w:pPr>
            <w:r w:rsidRPr="00707EAB">
              <w:t>45,838</w:t>
            </w:r>
          </w:p>
        </w:tc>
      </w:tr>
      <w:tr w:rsidR="001D421C" w:rsidRPr="00707EAB" w14:paraId="1744076D" w14:textId="77777777" w:rsidTr="00860845">
        <w:trPr>
          <w:trHeight w:val="300"/>
        </w:trPr>
        <w:tc>
          <w:tcPr>
            <w:tcW w:w="1880" w:type="dxa"/>
            <w:shd w:val="clear" w:color="auto" w:fill="auto"/>
            <w:noWrap/>
            <w:vAlign w:val="bottom"/>
            <w:hideMark/>
          </w:tcPr>
          <w:p w14:paraId="599B8536" w14:textId="77777777" w:rsidR="001D421C" w:rsidRPr="00707EAB" w:rsidRDefault="001D421C" w:rsidP="00860845">
            <w:pPr>
              <w:rPr>
                <w:rFonts w:eastAsia="Times New Roman" w:cstheme="minorHAnsi"/>
                <w:b/>
                <w:bCs/>
                <w:color w:val="000000"/>
              </w:rPr>
            </w:pPr>
            <w:r w:rsidRPr="00707EAB">
              <w:rPr>
                <w:b/>
                <w:bCs/>
                <w:color w:val="000000"/>
              </w:rPr>
              <w:t>&gt;50001</w:t>
            </w:r>
          </w:p>
        </w:tc>
        <w:tc>
          <w:tcPr>
            <w:tcW w:w="1580" w:type="dxa"/>
          </w:tcPr>
          <w:p w14:paraId="3E525111" w14:textId="77777777" w:rsidR="001D421C" w:rsidRPr="00707EAB" w:rsidRDefault="001D421C" w:rsidP="00860845">
            <w:pPr>
              <w:jc w:val="center"/>
              <w:rPr>
                <w:rFonts w:eastAsia="Times New Roman" w:cstheme="minorHAnsi"/>
              </w:rPr>
            </w:pPr>
            <w:r w:rsidRPr="00707EAB">
              <w:t>1</w:t>
            </w:r>
          </w:p>
        </w:tc>
        <w:tc>
          <w:tcPr>
            <w:tcW w:w="1580" w:type="dxa"/>
            <w:shd w:val="clear" w:color="auto" w:fill="auto"/>
            <w:noWrap/>
            <w:vAlign w:val="bottom"/>
            <w:hideMark/>
          </w:tcPr>
          <w:p w14:paraId="76FCDAF4" w14:textId="77777777" w:rsidR="001D421C" w:rsidRPr="00707EAB" w:rsidRDefault="001D421C" w:rsidP="00860845">
            <w:pPr>
              <w:jc w:val="center"/>
              <w:rPr>
                <w:rFonts w:eastAsia="Times New Roman" w:cstheme="minorHAnsi"/>
              </w:rPr>
            </w:pPr>
            <w:r w:rsidRPr="00707EAB">
              <w:t>225,117</w:t>
            </w:r>
          </w:p>
        </w:tc>
        <w:tc>
          <w:tcPr>
            <w:tcW w:w="1580" w:type="dxa"/>
            <w:shd w:val="clear" w:color="auto" w:fill="auto"/>
            <w:noWrap/>
            <w:vAlign w:val="bottom"/>
            <w:hideMark/>
          </w:tcPr>
          <w:p w14:paraId="5D68C46A" w14:textId="77777777" w:rsidR="001D421C" w:rsidRPr="00707EAB" w:rsidRDefault="001D421C" w:rsidP="00860845">
            <w:pPr>
              <w:jc w:val="center"/>
              <w:rPr>
                <w:rFonts w:eastAsia="Times New Roman" w:cstheme="minorHAnsi"/>
              </w:rPr>
            </w:pPr>
            <w:r w:rsidRPr="00707EAB">
              <w:t>593,779</w:t>
            </w:r>
          </w:p>
        </w:tc>
      </w:tr>
      <w:tr w:rsidR="001D421C" w:rsidRPr="00707EAB" w14:paraId="5C495295" w14:textId="77777777" w:rsidTr="00860845">
        <w:trPr>
          <w:trHeight w:val="300"/>
        </w:trPr>
        <w:tc>
          <w:tcPr>
            <w:tcW w:w="1880" w:type="dxa"/>
            <w:shd w:val="clear" w:color="auto" w:fill="auto"/>
            <w:noWrap/>
            <w:vAlign w:val="bottom"/>
            <w:hideMark/>
          </w:tcPr>
          <w:p w14:paraId="27DDB02C" w14:textId="77777777" w:rsidR="001D421C" w:rsidRPr="00707EAB" w:rsidRDefault="001D421C" w:rsidP="00860845">
            <w:pPr>
              <w:rPr>
                <w:rFonts w:eastAsia="Times New Roman" w:cstheme="minorHAnsi"/>
                <w:b/>
                <w:bCs/>
                <w:color w:val="000000"/>
              </w:rPr>
            </w:pPr>
            <w:r w:rsidRPr="00707EAB">
              <w:rPr>
                <w:b/>
                <w:bCs/>
                <w:color w:val="000000"/>
              </w:rPr>
              <w:t xml:space="preserve">Total </w:t>
            </w:r>
          </w:p>
        </w:tc>
        <w:tc>
          <w:tcPr>
            <w:tcW w:w="1580" w:type="dxa"/>
          </w:tcPr>
          <w:p w14:paraId="7EBC5E13" w14:textId="77777777" w:rsidR="001D421C" w:rsidRPr="00707EAB" w:rsidRDefault="001D421C" w:rsidP="00860845">
            <w:pPr>
              <w:jc w:val="center"/>
              <w:rPr>
                <w:rFonts w:eastAsia="Times New Roman" w:cstheme="minorHAnsi"/>
                <w:color w:val="000000"/>
              </w:rPr>
            </w:pPr>
            <w:r w:rsidRPr="00707EAB">
              <w:rPr>
                <w:color w:val="000000"/>
              </w:rPr>
              <w:t>1,602</w:t>
            </w:r>
          </w:p>
        </w:tc>
        <w:tc>
          <w:tcPr>
            <w:tcW w:w="1580" w:type="dxa"/>
            <w:shd w:val="clear" w:color="DDEBF7" w:fill="FFFFFF"/>
            <w:noWrap/>
            <w:vAlign w:val="bottom"/>
            <w:hideMark/>
          </w:tcPr>
          <w:p w14:paraId="1B71F3CB" w14:textId="77777777" w:rsidR="001D421C" w:rsidRPr="00707EAB" w:rsidRDefault="001D421C" w:rsidP="00860845">
            <w:pPr>
              <w:jc w:val="center"/>
              <w:rPr>
                <w:rFonts w:eastAsia="Times New Roman" w:cstheme="minorHAnsi"/>
                <w:color w:val="000000"/>
              </w:rPr>
            </w:pPr>
            <w:r w:rsidRPr="00707EAB">
              <w:rPr>
                <w:color w:val="000000"/>
              </w:rPr>
              <w:t>1,081,853</w:t>
            </w:r>
          </w:p>
        </w:tc>
        <w:tc>
          <w:tcPr>
            <w:tcW w:w="1580" w:type="dxa"/>
            <w:shd w:val="clear" w:color="DDEBF7" w:fill="FFFFFF"/>
            <w:noWrap/>
            <w:vAlign w:val="bottom"/>
            <w:hideMark/>
          </w:tcPr>
          <w:p w14:paraId="7DA27401" w14:textId="77777777" w:rsidR="001D421C" w:rsidRPr="00707EAB" w:rsidRDefault="001D421C" w:rsidP="00860845">
            <w:pPr>
              <w:jc w:val="center"/>
              <w:rPr>
                <w:rFonts w:eastAsia="Times New Roman" w:cstheme="minorHAnsi"/>
                <w:color w:val="000000"/>
              </w:rPr>
            </w:pPr>
            <w:r w:rsidRPr="00707EAB">
              <w:rPr>
                <w:color w:val="000000"/>
              </w:rPr>
              <w:t>1,182,911</w:t>
            </w:r>
          </w:p>
        </w:tc>
      </w:tr>
    </w:tbl>
    <w:p w14:paraId="03F200AA" w14:textId="77777777" w:rsidR="001D421C" w:rsidRPr="00707EAB" w:rsidRDefault="001D421C" w:rsidP="001D421C"/>
    <w:p w14:paraId="761027C3" w14:textId="77777777" w:rsidR="001D421C" w:rsidRPr="00707EAB" w:rsidRDefault="001D421C" w:rsidP="001D421C">
      <w:pPr>
        <w:rPr>
          <w:b/>
        </w:rPr>
      </w:pPr>
      <w:r w:rsidRPr="00707EAB">
        <w:rPr>
          <w:b/>
        </w:rPr>
        <w:t>Table A4. Variation of the population according to the altitude of the settlements</w:t>
      </w:r>
    </w:p>
    <w:p w14:paraId="64D251E8" w14:textId="77777777" w:rsidR="001D421C" w:rsidRPr="00707EAB" w:rsidRDefault="001D421C" w:rsidP="001D421C">
      <w:pPr>
        <w:rPr>
          <w:b/>
        </w:rPr>
      </w:pPr>
    </w:p>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016"/>
        <w:gridCol w:w="1080"/>
        <w:gridCol w:w="1112"/>
        <w:gridCol w:w="1112"/>
      </w:tblGrid>
      <w:tr w:rsidR="001D421C" w:rsidRPr="00707EAB" w14:paraId="1070A49D" w14:textId="77777777" w:rsidTr="00860845">
        <w:trPr>
          <w:trHeight w:val="300"/>
        </w:trPr>
        <w:tc>
          <w:tcPr>
            <w:tcW w:w="1080" w:type="dxa"/>
            <w:shd w:val="clear" w:color="auto" w:fill="auto"/>
            <w:noWrap/>
            <w:vAlign w:val="bottom"/>
            <w:hideMark/>
          </w:tcPr>
          <w:p w14:paraId="739D2B09" w14:textId="77777777" w:rsidR="001D421C" w:rsidRPr="00707EAB" w:rsidRDefault="001D421C" w:rsidP="00860845">
            <w:pPr>
              <w:jc w:val="center"/>
              <w:rPr>
                <w:rFonts w:eastAsia="Times New Roman" w:cstheme="minorHAnsi"/>
                <w:b/>
                <w:bCs/>
                <w:color w:val="000000"/>
              </w:rPr>
            </w:pPr>
            <w:r w:rsidRPr="00707EAB">
              <w:rPr>
                <w:b/>
                <w:bCs/>
                <w:color w:val="000000"/>
              </w:rPr>
              <w:t>Altitude (m)</w:t>
            </w:r>
          </w:p>
        </w:tc>
        <w:tc>
          <w:tcPr>
            <w:tcW w:w="1080" w:type="dxa"/>
          </w:tcPr>
          <w:p w14:paraId="6F88FED7" w14:textId="77777777" w:rsidR="001D421C" w:rsidRPr="00707EAB" w:rsidRDefault="001D421C" w:rsidP="00860845">
            <w:pPr>
              <w:jc w:val="center"/>
              <w:rPr>
                <w:rFonts w:eastAsia="Times New Roman" w:cstheme="minorHAnsi"/>
                <w:b/>
                <w:bCs/>
                <w:color w:val="000000"/>
              </w:rPr>
            </w:pPr>
            <w:r w:rsidRPr="00707EAB">
              <w:rPr>
                <w:b/>
                <w:bCs/>
                <w:color w:val="000000"/>
              </w:rPr>
              <w:t>N</w:t>
            </w:r>
          </w:p>
        </w:tc>
        <w:tc>
          <w:tcPr>
            <w:tcW w:w="1080" w:type="dxa"/>
            <w:shd w:val="clear" w:color="auto" w:fill="auto"/>
            <w:noWrap/>
            <w:vAlign w:val="bottom"/>
            <w:hideMark/>
          </w:tcPr>
          <w:p w14:paraId="75A560A2" w14:textId="77777777" w:rsidR="001D421C" w:rsidRPr="00707EAB" w:rsidRDefault="001D421C" w:rsidP="00860845">
            <w:pPr>
              <w:jc w:val="center"/>
              <w:rPr>
                <w:rFonts w:eastAsia="Times New Roman" w:cstheme="minorHAnsi"/>
                <w:b/>
                <w:bCs/>
                <w:color w:val="000000"/>
              </w:rPr>
            </w:pPr>
            <w:r w:rsidRPr="00707EAB">
              <w:rPr>
                <w:b/>
                <w:bCs/>
                <w:color w:val="000000"/>
              </w:rPr>
              <w:t>P1900</w:t>
            </w:r>
          </w:p>
        </w:tc>
        <w:tc>
          <w:tcPr>
            <w:tcW w:w="1080" w:type="dxa"/>
            <w:shd w:val="clear" w:color="auto" w:fill="auto"/>
            <w:noWrap/>
            <w:vAlign w:val="bottom"/>
            <w:hideMark/>
          </w:tcPr>
          <w:p w14:paraId="647921A8" w14:textId="77777777" w:rsidR="001D421C" w:rsidRPr="00707EAB" w:rsidRDefault="001D421C" w:rsidP="00860845">
            <w:pPr>
              <w:jc w:val="center"/>
              <w:rPr>
                <w:rFonts w:eastAsia="Times New Roman" w:cstheme="minorHAnsi"/>
                <w:b/>
                <w:bCs/>
                <w:color w:val="000000"/>
              </w:rPr>
            </w:pPr>
            <w:r w:rsidRPr="00707EAB">
              <w:rPr>
                <w:b/>
                <w:bCs/>
                <w:color w:val="000000"/>
              </w:rPr>
              <w:t>P1950</w:t>
            </w:r>
          </w:p>
        </w:tc>
        <w:tc>
          <w:tcPr>
            <w:tcW w:w="1080" w:type="dxa"/>
            <w:shd w:val="clear" w:color="auto" w:fill="auto"/>
            <w:noWrap/>
            <w:vAlign w:val="bottom"/>
            <w:hideMark/>
          </w:tcPr>
          <w:p w14:paraId="160D1F26" w14:textId="77777777" w:rsidR="001D421C" w:rsidRPr="00707EAB" w:rsidRDefault="001D421C" w:rsidP="00860845">
            <w:pPr>
              <w:jc w:val="center"/>
              <w:rPr>
                <w:rFonts w:eastAsia="Times New Roman" w:cstheme="minorHAnsi"/>
                <w:b/>
                <w:bCs/>
                <w:color w:val="000000"/>
              </w:rPr>
            </w:pPr>
            <w:r w:rsidRPr="00707EAB">
              <w:rPr>
                <w:b/>
                <w:bCs/>
                <w:color w:val="000000"/>
              </w:rPr>
              <w:t>P2001</w:t>
            </w:r>
          </w:p>
        </w:tc>
      </w:tr>
      <w:tr w:rsidR="001D421C" w:rsidRPr="00707EAB" w14:paraId="0DFD2FB6" w14:textId="77777777" w:rsidTr="00860845">
        <w:trPr>
          <w:trHeight w:val="300"/>
        </w:trPr>
        <w:tc>
          <w:tcPr>
            <w:tcW w:w="1080" w:type="dxa"/>
            <w:shd w:val="clear" w:color="auto" w:fill="auto"/>
            <w:noWrap/>
            <w:vAlign w:val="bottom"/>
            <w:hideMark/>
          </w:tcPr>
          <w:p w14:paraId="4C67CA2A" w14:textId="77777777" w:rsidR="001D421C" w:rsidRPr="00707EAB" w:rsidRDefault="001D421C" w:rsidP="00860845">
            <w:pPr>
              <w:jc w:val="center"/>
              <w:rPr>
                <w:rFonts w:eastAsia="Times New Roman" w:cstheme="minorHAnsi"/>
                <w:b/>
                <w:bCs/>
                <w:color w:val="000000"/>
              </w:rPr>
            </w:pPr>
            <w:r w:rsidRPr="00707EAB">
              <w:rPr>
                <w:b/>
                <w:bCs/>
                <w:color w:val="000000"/>
              </w:rPr>
              <w:t>0-500</w:t>
            </w:r>
          </w:p>
        </w:tc>
        <w:tc>
          <w:tcPr>
            <w:tcW w:w="1080" w:type="dxa"/>
          </w:tcPr>
          <w:p w14:paraId="44C390C3" w14:textId="77777777" w:rsidR="001D421C" w:rsidRPr="00707EAB" w:rsidRDefault="001D421C" w:rsidP="00860845">
            <w:pPr>
              <w:jc w:val="center"/>
              <w:rPr>
                <w:rFonts w:eastAsia="Times New Roman" w:cstheme="minorHAnsi"/>
              </w:rPr>
            </w:pPr>
            <w:r w:rsidRPr="00707EAB">
              <w:t>500</w:t>
            </w:r>
          </w:p>
        </w:tc>
        <w:tc>
          <w:tcPr>
            <w:tcW w:w="1080" w:type="dxa"/>
            <w:shd w:val="clear" w:color="auto" w:fill="auto"/>
            <w:noWrap/>
            <w:vAlign w:val="bottom"/>
            <w:hideMark/>
          </w:tcPr>
          <w:p w14:paraId="1D956B13" w14:textId="77777777" w:rsidR="001D421C" w:rsidRPr="00707EAB" w:rsidRDefault="001D421C" w:rsidP="00860845">
            <w:pPr>
              <w:jc w:val="center"/>
              <w:rPr>
                <w:rFonts w:eastAsia="Times New Roman" w:cstheme="minorHAnsi"/>
              </w:rPr>
            </w:pPr>
            <w:r w:rsidRPr="00707EAB">
              <w:t>415,263</w:t>
            </w:r>
          </w:p>
        </w:tc>
        <w:tc>
          <w:tcPr>
            <w:tcW w:w="1080" w:type="dxa"/>
            <w:shd w:val="clear" w:color="auto" w:fill="auto"/>
            <w:noWrap/>
            <w:vAlign w:val="bottom"/>
            <w:hideMark/>
          </w:tcPr>
          <w:p w14:paraId="08397067" w14:textId="77777777" w:rsidR="001D421C" w:rsidRPr="00707EAB" w:rsidRDefault="001D421C" w:rsidP="00860845">
            <w:pPr>
              <w:jc w:val="center"/>
              <w:rPr>
                <w:rFonts w:eastAsia="Times New Roman" w:cstheme="minorHAnsi"/>
              </w:rPr>
            </w:pPr>
            <w:r w:rsidRPr="00707EAB">
              <w:t>597,627</w:t>
            </w:r>
          </w:p>
        </w:tc>
        <w:tc>
          <w:tcPr>
            <w:tcW w:w="1080" w:type="dxa"/>
            <w:shd w:val="clear" w:color="auto" w:fill="auto"/>
            <w:noWrap/>
            <w:vAlign w:val="bottom"/>
            <w:hideMark/>
          </w:tcPr>
          <w:p w14:paraId="1E99D13F" w14:textId="77777777" w:rsidR="001D421C" w:rsidRPr="00707EAB" w:rsidRDefault="001D421C" w:rsidP="00860845">
            <w:pPr>
              <w:jc w:val="center"/>
              <w:rPr>
                <w:rFonts w:eastAsia="Times New Roman" w:cstheme="minorHAnsi"/>
              </w:rPr>
            </w:pPr>
            <w:r w:rsidRPr="00707EAB">
              <w:t>946,176</w:t>
            </w:r>
          </w:p>
        </w:tc>
      </w:tr>
      <w:tr w:rsidR="001D421C" w:rsidRPr="00707EAB" w14:paraId="00CA48F6" w14:textId="77777777" w:rsidTr="00860845">
        <w:trPr>
          <w:trHeight w:val="300"/>
        </w:trPr>
        <w:tc>
          <w:tcPr>
            <w:tcW w:w="1080" w:type="dxa"/>
            <w:shd w:val="clear" w:color="auto" w:fill="auto"/>
            <w:noWrap/>
            <w:vAlign w:val="bottom"/>
            <w:hideMark/>
          </w:tcPr>
          <w:p w14:paraId="451C1A14" w14:textId="77777777" w:rsidR="001D421C" w:rsidRPr="00707EAB" w:rsidRDefault="001D421C" w:rsidP="00860845">
            <w:pPr>
              <w:jc w:val="center"/>
              <w:rPr>
                <w:rFonts w:eastAsia="Times New Roman" w:cstheme="minorHAnsi"/>
                <w:b/>
                <w:bCs/>
                <w:color w:val="000000"/>
              </w:rPr>
            </w:pPr>
            <w:r w:rsidRPr="00707EAB">
              <w:rPr>
                <w:b/>
                <w:bCs/>
                <w:color w:val="000000"/>
              </w:rPr>
              <w:t>501-1000</w:t>
            </w:r>
          </w:p>
        </w:tc>
        <w:tc>
          <w:tcPr>
            <w:tcW w:w="1080" w:type="dxa"/>
          </w:tcPr>
          <w:p w14:paraId="62215D9C" w14:textId="77777777" w:rsidR="001D421C" w:rsidRPr="00707EAB" w:rsidRDefault="001D421C" w:rsidP="00860845">
            <w:pPr>
              <w:jc w:val="center"/>
              <w:rPr>
                <w:rFonts w:eastAsia="Times New Roman" w:cstheme="minorHAnsi"/>
              </w:rPr>
            </w:pPr>
            <w:r w:rsidRPr="00707EAB">
              <w:t>1,066</w:t>
            </w:r>
          </w:p>
        </w:tc>
        <w:tc>
          <w:tcPr>
            <w:tcW w:w="1080" w:type="dxa"/>
            <w:shd w:val="clear" w:color="auto" w:fill="auto"/>
            <w:noWrap/>
            <w:vAlign w:val="bottom"/>
            <w:hideMark/>
          </w:tcPr>
          <w:p w14:paraId="35111C8A" w14:textId="77777777" w:rsidR="001D421C" w:rsidRPr="00707EAB" w:rsidRDefault="001D421C" w:rsidP="00860845">
            <w:pPr>
              <w:jc w:val="center"/>
              <w:rPr>
                <w:rFonts w:eastAsia="Times New Roman" w:cstheme="minorHAnsi"/>
              </w:rPr>
            </w:pPr>
            <w:r w:rsidRPr="00707EAB">
              <w:t>382,413</w:t>
            </w:r>
          </w:p>
        </w:tc>
        <w:tc>
          <w:tcPr>
            <w:tcW w:w="1080" w:type="dxa"/>
            <w:shd w:val="clear" w:color="auto" w:fill="auto"/>
            <w:noWrap/>
            <w:vAlign w:val="bottom"/>
            <w:hideMark/>
          </w:tcPr>
          <w:p w14:paraId="6C809F10" w14:textId="77777777" w:rsidR="001D421C" w:rsidRPr="00707EAB" w:rsidRDefault="001D421C" w:rsidP="00860845">
            <w:pPr>
              <w:jc w:val="center"/>
              <w:rPr>
                <w:rFonts w:eastAsia="Times New Roman" w:cstheme="minorHAnsi"/>
              </w:rPr>
            </w:pPr>
            <w:r w:rsidRPr="00707EAB">
              <w:t>373,224</w:t>
            </w:r>
          </w:p>
        </w:tc>
        <w:tc>
          <w:tcPr>
            <w:tcW w:w="1080" w:type="dxa"/>
            <w:shd w:val="clear" w:color="auto" w:fill="auto"/>
            <w:noWrap/>
            <w:vAlign w:val="bottom"/>
            <w:hideMark/>
          </w:tcPr>
          <w:p w14:paraId="1D632D37" w14:textId="77777777" w:rsidR="001D421C" w:rsidRPr="00707EAB" w:rsidRDefault="001D421C" w:rsidP="00860845">
            <w:pPr>
              <w:jc w:val="center"/>
              <w:rPr>
                <w:rFonts w:eastAsia="Times New Roman" w:cstheme="minorHAnsi"/>
              </w:rPr>
            </w:pPr>
            <w:r w:rsidRPr="00707EAB">
              <w:t>201,340</w:t>
            </w:r>
          </w:p>
        </w:tc>
      </w:tr>
      <w:tr w:rsidR="001D421C" w:rsidRPr="00707EAB" w14:paraId="6877A9C0" w14:textId="77777777" w:rsidTr="00860845">
        <w:trPr>
          <w:trHeight w:val="300"/>
        </w:trPr>
        <w:tc>
          <w:tcPr>
            <w:tcW w:w="1080" w:type="dxa"/>
            <w:shd w:val="clear" w:color="auto" w:fill="auto"/>
            <w:noWrap/>
            <w:vAlign w:val="bottom"/>
            <w:hideMark/>
          </w:tcPr>
          <w:p w14:paraId="6B5DBEC3" w14:textId="77777777" w:rsidR="001D421C" w:rsidRPr="00707EAB" w:rsidRDefault="001D421C" w:rsidP="00860845">
            <w:pPr>
              <w:jc w:val="center"/>
              <w:rPr>
                <w:rFonts w:eastAsia="Times New Roman" w:cstheme="minorHAnsi"/>
                <w:b/>
                <w:bCs/>
                <w:color w:val="000000"/>
              </w:rPr>
            </w:pPr>
            <w:r w:rsidRPr="00707EAB">
              <w:rPr>
                <w:b/>
                <w:bCs/>
                <w:color w:val="000000"/>
              </w:rPr>
              <w:t>&gt;1000</w:t>
            </w:r>
          </w:p>
        </w:tc>
        <w:tc>
          <w:tcPr>
            <w:tcW w:w="1080" w:type="dxa"/>
          </w:tcPr>
          <w:p w14:paraId="066C1DEE" w14:textId="77777777" w:rsidR="001D421C" w:rsidRPr="00707EAB" w:rsidRDefault="001D421C" w:rsidP="00860845">
            <w:pPr>
              <w:jc w:val="center"/>
              <w:rPr>
                <w:rFonts w:eastAsia="Times New Roman" w:cstheme="minorHAnsi"/>
              </w:rPr>
            </w:pPr>
            <w:r w:rsidRPr="00707EAB">
              <w:t>498</w:t>
            </w:r>
          </w:p>
        </w:tc>
        <w:tc>
          <w:tcPr>
            <w:tcW w:w="1080" w:type="dxa"/>
            <w:shd w:val="clear" w:color="auto" w:fill="auto"/>
            <w:noWrap/>
            <w:vAlign w:val="bottom"/>
            <w:hideMark/>
          </w:tcPr>
          <w:p w14:paraId="7CC4DF71" w14:textId="77777777" w:rsidR="001D421C" w:rsidRPr="00707EAB" w:rsidRDefault="001D421C" w:rsidP="00860845">
            <w:pPr>
              <w:jc w:val="center"/>
              <w:rPr>
                <w:rFonts w:eastAsia="Times New Roman" w:cstheme="minorHAnsi"/>
              </w:rPr>
            </w:pPr>
            <w:r w:rsidRPr="00707EAB">
              <w:t>130,288</w:t>
            </w:r>
          </w:p>
        </w:tc>
        <w:tc>
          <w:tcPr>
            <w:tcW w:w="1080" w:type="dxa"/>
            <w:shd w:val="clear" w:color="auto" w:fill="auto"/>
            <w:noWrap/>
            <w:vAlign w:val="bottom"/>
            <w:hideMark/>
          </w:tcPr>
          <w:p w14:paraId="27BCE3CB" w14:textId="77777777" w:rsidR="001D421C" w:rsidRPr="00707EAB" w:rsidRDefault="001D421C" w:rsidP="00860845">
            <w:pPr>
              <w:jc w:val="center"/>
              <w:rPr>
                <w:rFonts w:eastAsia="Times New Roman" w:cstheme="minorHAnsi"/>
              </w:rPr>
            </w:pPr>
            <w:r w:rsidRPr="00707EAB">
              <w:t>111,002</w:t>
            </w:r>
          </w:p>
        </w:tc>
        <w:tc>
          <w:tcPr>
            <w:tcW w:w="1080" w:type="dxa"/>
            <w:shd w:val="clear" w:color="auto" w:fill="auto"/>
            <w:noWrap/>
            <w:vAlign w:val="bottom"/>
            <w:hideMark/>
          </w:tcPr>
          <w:p w14:paraId="147BB266" w14:textId="77777777" w:rsidR="001D421C" w:rsidRPr="00707EAB" w:rsidRDefault="001D421C" w:rsidP="00860845">
            <w:pPr>
              <w:jc w:val="center"/>
              <w:rPr>
                <w:rFonts w:eastAsia="Times New Roman" w:cstheme="minorHAnsi"/>
              </w:rPr>
            </w:pPr>
            <w:r w:rsidRPr="00707EAB">
              <w:t>37,283</w:t>
            </w:r>
          </w:p>
        </w:tc>
      </w:tr>
      <w:tr w:rsidR="001D421C" w:rsidRPr="00707EAB" w14:paraId="27F5122C" w14:textId="77777777" w:rsidTr="00860845">
        <w:trPr>
          <w:trHeight w:val="300"/>
        </w:trPr>
        <w:tc>
          <w:tcPr>
            <w:tcW w:w="1080" w:type="dxa"/>
            <w:shd w:val="clear" w:color="auto" w:fill="auto"/>
            <w:noWrap/>
            <w:vAlign w:val="bottom"/>
            <w:hideMark/>
          </w:tcPr>
          <w:p w14:paraId="51B81B84" w14:textId="77777777" w:rsidR="001D421C" w:rsidRPr="00707EAB" w:rsidRDefault="001D421C" w:rsidP="00860845">
            <w:pPr>
              <w:jc w:val="center"/>
              <w:rPr>
                <w:rFonts w:eastAsia="Times New Roman" w:cstheme="minorHAnsi"/>
                <w:b/>
                <w:bCs/>
                <w:color w:val="000000"/>
              </w:rPr>
            </w:pPr>
            <w:r w:rsidRPr="00707EAB">
              <w:rPr>
                <w:b/>
                <w:bCs/>
                <w:color w:val="000000"/>
              </w:rPr>
              <w:lastRenderedPageBreak/>
              <w:t>Total</w:t>
            </w:r>
          </w:p>
        </w:tc>
        <w:tc>
          <w:tcPr>
            <w:tcW w:w="1080" w:type="dxa"/>
          </w:tcPr>
          <w:p w14:paraId="1F047EF5" w14:textId="77777777" w:rsidR="001D421C" w:rsidRPr="00707EAB" w:rsidRDefault="001D421C" w:rsidP="00860845">
            <w:pPr>
              <w:jc w:val="center"/>
              <w:rPr>
                <w:rFonts w:eastAsia="Times New Roman" w:cstheme="minorHAnsi"/>
              </w:rPr>
            </w:pPr>
            <w:r w:rsidRPr="00707EAB">
              <w:t>2,064</w:t>
            </w:r>
          </w:p>
        </w:tc>
        <w:tc>
          <w:tcPr>
            <w:tcW w:w="1080" w:type="dxa"/>
            <w:shd w:val="clear" w:color="auto" w:fill="auto"/>
            <w:noWrap/>
            <w:vAlign w:val="bottom"/>
            <w:hideMark/>
          </w:tcPr>
          <w:p w14:paraId="0A8734FB" w14:textId="77777777" w:rsidR="001D421C" w:rsidRPr="00707EAB" w:rsidRDefault="001D421C" w:rsidP="00860845">
            <w:pPr>
              <w:jc w:val="center"/>
              <w:rPr>
                <w:rFonts w:eastAsia="Times New Roman" w:cstheme="minorHAnsi"/>
              </w:rPr>
            </w:pPr>
            <w:r w:rsidRPr="00707EAB">
              <w:t>927,964</w:t>
            </w:r>
          </w:p>
        </w:tc>
        <w:tc>
          <w:tcPr>
            <w:tcW w:w="1080" w:type="dxa"/>
            <w:shd w:val="clear" w:color="auto" w:fill="auto"/>
            <w:noWrap/>
            <w:vAlign w:val="bottom"/>
            <w:hideMark/>
          </w:tcPr>
          <w:p w14:paraId="0008289A" w14:textId="77777777" w:rsidR="001D421C" w:rsidRPr="00707EAB" w:rsidRDefault="001D421C" w:rsidP="00860845">
            <w:pPr>
              <w:jc w:val="center"/>
              <w:rPr>
                <w:rFonts w:eastAsia="Times New Roman" w:cstheme="minorHAnsi"/>
              </w:rPr>
            </w:pPr>
            <w:r w:rsidRPr="00707EAB">
              <w:t>1,081,853</w:t>
            </w:r>
          </w:p>
        </w:tc>
        <w:tc>
          <w:tcPr>
            <w:tcW w:w="1080" w:type="dxa"/>
            <w:shd w:val="clear" w:color="auto" w:fill="auto"/>
            <w:noWrap/>
            <w:vAlign w:val="bottom"/>
            <w:hideMark/>
          </w:tcPr>
          <w:p w14:paraId="540A3DE3" w14:textId="77777777" w:rsidR="001D421C" w:rsidRPr="00707EAB" w:rsidRDefault="001D421C" w:rsidP="00860845">
            <w:pPr>
              <w:jc w:val="center"/>
              <w:rPr>
                <w:rFonts w:eastAsia="Times New Roman" w:cstheme="minorHAnsi"/>
              </w:rPr>
            </w:pPr>
            <w:r w:rsidRPr="00707EAB">
              <w:t>1,184,799</w:t>
            </w:r>
          </w:p>
        </w:tc>
      </w:tr>
    </w:tbl>
    <w:p w14:paraId="7FC6E7E4" w14:textId="77777777" w:rsidR="001D421C" w:rsidRPr="00707EAB" w:rsidRDefault="001D421C" w:rsidP="001D421C">
      <w:pPr>
        <w:rPr>
          <w:b/>
        </w:rPr>
      </w:pPr>
    </w:p>
    <w:p w14:paraId="0CBB01BA" w14:textId="77777777" w:rsidR="001D421C" w:rsidRPr="00707EAB" w:rsidRDefault="001D421C" w:rsidP="001D421C">
      <w:pPr>
        <w:rPr>
          <w:b/>
        </w:rPr>
      </w:pPr>
      <w:r w:rsidRPr="00707EAB">
        <w:rPr>
          <w:b/>
        </w:rPr>
        <w:t>Table A5. Variation in the population in accordance with the distance to Zaragoza (without the city of Zaragoza)</w:t>
      </w:r>
    </w:p>
    <w:p w14:paraId="7D3E059F" w14:textId="77777777" w:rsidR="001D421C" w:rsidRPr="00707EAB" w:rsidRDefault="001D421C" w:rsidP="001D421C">
      <w:pPr>
        <w:rPr>
          <w:b/>
        </w:rPr>
      </w:pPr>
    </w:p>
    <w:tbl>
      <w:tblPr>
        <w:tblW w:w="5540" w:type="dxa"/>
        <w:tblCellMar>
          <w:left w:w="70" w:type="dxa"/>
          <w:right w:w="70" w:type="dxa"/>
        </w:tblCellMar>
        <w:tblLook w:val="04A0" w:firstRow="1" w:lastRow="0" w:firstColumn="1" w:lastColumn="0" w:noHBand="0" w:noVBand="1"/>
      </w:tblPr>
      <w:tblGrid>
        <w:gridCol w:w="1220"/>
        <w:gridCol w:w="1080"/>
        <w:gridCol w:w="1080"/>
        <w:gridCol w:w="1080"/>
        <w:gridCol w:w="1080"/>
      </w:tblGrid>
      <w:tr w:rsidR="001D421C" w:rsidRPr="00707EAB" w14:paraId="04BF14A5" w14:textId="77777777" w:rsidTr="00860845">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AA8C9" w14:textId="77777777" w:rsidR="001D421C" w:rsidRPr="00707EAB" w:rsidRDefault="001D421C" w:rsidP="00860845">
            <w:pPr>
              <w:rPr>
                <w:rFonts w:eastAsia="Times New Roman" w:cstheme="minorHAnsi"/>
                <w:b/>
                <w:bCs/>
                <w:color w:val="000000"/>
              </w:rPr>
            </w:pPr>
            <w:r w:rsidRPr="00707EAB">
              <w:rPr>
                <w:b/>
                <w:bCs/>
                <w:color w:val="000000"/>
              </w:rPr>
              <w:t>Dist, Zaragoza (Km)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9DA02F5" w14:textId="77777777" w:rsidR="001D421C" w:rsidRPr="00707EAB" w:rsidRDefault="001D421C" w:rsidP="00860845">
            <w:pPr>
              <w:jc w:val="center"/>
              <w:rPr>
                <w:rFonts w:eastAsia="Times New Roman" w:cstheme="minorHAnsi"/>
                <w:b/>
                <w:bCs/>
              </w:rPr>
            </w:pPr>
            <w:r w:rsidRPr="00707EAB">
              <w:rPr>
                <w:b/>
                <w:bCs/>
              </w:rPr>
              <w:t>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BB045F9" w14:textId="77777777" w:rsidR="001D421C" w:rsidRPr="00707EAB" w:rsidRDefault="001D421C" w:rsidP="00860845">
            <w:pPr>
              <w:jc w:val="center"/>
              <w:rPr>
                <w:rFonts w:eastAsia="Times New Roman" w:cstheme="minorHAnsi"/>
                <w:b/>
                <w:bCs/>
                <w:color w:val="000000"/>
              </w:rPr>
            </w:pPr>
            <w:r w:rsidRPr="00707EAB">
              <w:rPr>
                <w:b/>
                <w:bCs/>
                <w:color w:val="000000"/>
              </w:rPr>
              <w:t>P1900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4793A8C" w14:textId="77777777" w:rsidR="001D421C" w:rsidRPr="00707EAB" w:rsidRDefault="001D421C" w:rsidP="00860845">
            <w:pPr>
              <w:jc w:val="center"/>
              <w:rPr>
                <w:rFonts w:eastAsia="Times New Roman" w:cstheme="minorHAnsi"/>
                <w:b/>
                <w:bCs/>
                <w:color w:val="000000"/>
              </w:rPr>
            </w:pPr>
            <w:r w:rsidRPr="00707EAB">
              <w:rPr>
                <w:b/>
                <w:bCs/>
                <w:color w:val="000000"/>
              </w:rPr>
              <w:t>P1950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9C7E592" w14:textId="77777777" w:rsidR="001D421C" w:rsidRPr="00707EAB" w:rsidRDefault="001D421C" w:rsidP="00860845">
            <w:pPr>
              <w:jc w:val="center"/>
              <w:rPr>
                <w:rFonts w:eastAsia="Times New Roman" w:cstheme="minorHAnsi"/>
                <w:b/>
                <w:bCs/>
                <w:color w:val="000000"/>
              </w:rPr>
            </w:pPr>
            <w:r w:rsidRPr="00707EAB">
              <w:rPr>
                <w:b/>
                <w:bCs/>
                <w:color w:val="000000"/>
              </w:rPr>
              <w:t>P2001</w:t>
            </w:r>
          </w:p>
        </w:tc>
      </w:tr>
      <w:tr w:rsidR="001D421C" w:rsidRPr="00707EAB" w14:paraId="6E827839" w14:textId="77777777" w:rsidTr="00860845">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187A222" w14:textId="77777777" w:rsidR="001D421C" w:rsidRPr="00707EAB" w:rsidRDefault="001D421C" w:rsidP="00860845">
            <w:pPr>
              <w:rPr>
                <w:rFonts w:eastAsia="Times New Roman" w:cstheme="minorHAnsi"/>
                <w:b/>
                <w:bCs/>
              </w:rPr>
            </w:pPr>
            <w:r w:rsidRPr="00707EAB">
              <w:rPr>
                <w:b/>
                <w:bCs/>
              </w:rPr>
              <w:t>1-50</w:t>
            </w:r>
          </w:p>
        </w:tc>
        <w:tc>
          <w:tcPr>
            <w:tcW w:w="1080" w:type="dxa"/>
            <w:tcBorders>
              <w:top w:val="nil"/>
              <w:left w:val="nil"/>
              <w:bottom w:val="single" w:sz="4" w:space="0" w:color="auto"/>
              <w:right w:val="single" w:sz="4" w:space="0" w:color="auto"/>
            </w:tcBorders>
            <w:shd w:val="clear" w:color="auto" w:fill="auto"/>
            <w:noWrap/>
            <w:vAlign w:val="bottom"/>
            <w:hideMark/>
          </w:tcPr>
          <w:p w14:paraId="3B63C1ED" w14:textId="77777777" w:rsidR="001D421C" w:rsidRPr="00707EAB" w:rsidRDefault="001D421C" w:rsidP="00860845">
            <w:pPr>
              <w:jc w:val="center"/>
              <w:rPr>
                <w:rFonts w:eastAsia="Times New Roman" w:cstheme="minorHAnsi"/>
              </w:rPr>
            </w:pPr>
            <w:r w:rsidRPr="00707EAB">
              <w:t>197</w:t>
            </w:r>
          </w:p>
        </w:tc>
        <w:tc>
          <w:tcPr>
            <w:tcW w:w="1080" w:type="dxa"/>
            <w:tcBorders>
              <w:top w:val="nil"/>
              <w:left w:val="nil"/>
              <w:bottom w:val="single" w:sz="4" w:space="0" w:color="auto"/>
              <w:right w:val="single" w:sz="4" w:space="0" w:color="auto"/>
            </w:tcBorders>
            <w:shd w:val="clear" w:color="auto" w:fill="auto"/>
            <w:noWrap/>
            <w:vAlign w:val="bottom"/>
            <w:hideMark/>
          </w:tcPr>
          <w:p w14:paraId="7D137730" w14:textId="77777777" w:rsidR="001D421C" w:rsidRPr="00707EAB" w:rsidRDefault="001D421C" w:rsidP="00860845">
            <w:pPr>
              <w:jc w:val="center"/>
              <w:rPr>
                <w:rFonts w:eastAsia="Times New Roman" w:cstheme="minorHAnsi"/>
              </w:rPr>
            </w:pPr>
            <w:r w:rsidRPr="00707EAB">
              <w:t>113,788</w:t>
            </w:r>
          </w:p>
        </w:tc>
        <w:tc>
          <w:tcPr>
            <w:tcW w:w="1080" w:type="dxa"/>
            <w:tcBorders>
              <w:top w:val="nil"/>
              <w:left w:val="nil"/>
              <w:bottom w:val="single" w:sz="4" w:space="0" w:color="auto"/>
              <w:right w:val="single" w:sz="4" w:space="0" w:color="auto"/>
            </w:tcBorders>
            <w:shd w:val="clear" w:color="auto" w:fill="auto"/>
            <w:noWrap/>
            <w:vAlign w:val="bottom"/>
            <w:hideMark/>
          </w:tcPr>
          <w:p w14:paraId="6ED06153" w14:textId="77777777" w:rsidR="001D421C" w:rsidRPr="00707EAB" w:rsidRDefault="001D421C" w:rsidP="00860845">
            <w:pPr>
              <w:jc w:val="center"/>
              <w:rPr>
                <w:rFonts w:eastAsia="Times New Roman" w:cstheme="minorHAnsi"/>
              </w:rPr>
            </w:pPr>
            <w:r w:rsidRPr="00707EAB">
              <w:t>146,885</w:t>
            </w:r>
          </w:p>
        </w:tc>
        <w:tc>
          <w:tcPr>
            <w:tcW w:w="1080" w:type="dxa"/>
            <w:tcBorders>
              <w:top w:val="nil"/>
              <w:left w:val="nil"/>
              <w:bottom w:val="single" w:sz="4" w:space="0" w:color="auto"/>
              <w:right w:val="single" w:sz="4" w:space="0" w:color="auto"/>
            </w:tcBorders>
            <w:shd w:val="clear" w:color="auto" w:fill="auto"/>
            <w:noWrap/>
            <w:vAlign w:val="bottom"/>
            <w:hideMark/>
          </w:tcPr>
          <w:p w14:paraId="4B3294C7" w14:textId="77777777" w:rsidR="001D421C" w:rsidRPr="00707EAB" w:rsidRDefault="001D421C" w:rsidP="00860845">
            <w:pPr>
              <w:jc w:val="center"/>
              <w:rPr>
                <w:rFonts w:eastAsia="Times New Roman" w:cstheme="minorHAnsi"/>
              </w:rPr>
            </w:pPr>
            <w:r w:rsidRPr="00707EAB">
              <w:t>130,623</w:t>
            </w:r>
          </w:p>
        </w:tc>
      </w:tr>
      <w:tr w:rsidR="001D421C" w:rsidRPr="00707EAB" w14:paraId="45585AFC" w14:textId="77777777" w:rsidTr="00860845">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E4B0C0F" w14:textId="77777777" w:rsidR="001D421C" w:rsidRPr="00707EAB" w:rsidRDefault="001D421C" w:rsidP="00860845">
            <w:pPr>
              <w:rPr>
                <w:rFonts w:eastAsia="Times New Roman" w:cstheme="minorHAnsi"/>
                <w:b/>
                <w:bCs/>
              </w:rPr>
            </w:pPr>
            <w:r w:rsidRPr="00707EAB">
              <w:rPr>
                <w:b/>
                <w:bCs/>
              </w:rPr>
              <w:t>51-100</w:t>
            </w:r>
          </w:p>
        </w:tc>
        <w:tc>
          <w:tcPr>
            <w:tcW w:w="1080" w:type="dxa"/>
            <w:tcBorders>
              <w:top w:val="nil"/>
              <w:left w:val="nil"/>
              <w:bottom w:val="single" w:sz="4" w:space="0" w:color="auto"/>
              <w:right w:val="single" w:sz="4" w:space="0" w:color="auto"/>
            </w:tcBorders>
            <w:shd w:val="clear" w:color="auto" w:fill="auto"/>
            <w:noWrap/>
            <w:vAlign w:val="bottom"/>
            <w:hideMark/>
          </w:tcPr>
          <w:p w14:paraId="401A5DE9" w14:textId="77777777" w:rsidR="001D421C" w:rsidRPr="00707EAB" w:rsidRDefault="001D421C" w:rsidP="00860845">
            <w:pPr>
              <w:jc w:val="center"/>
              <w:rPr>
                <w:rFonts w:eastAsia="Times New Roman" w:cstheme="minorHAnsi"/>
              </w:rPr>
            </w:pPr>
            <w:r w:rsidRPr="00707EAB">
              <w:t>844</w:t>
            </w:r>
          </w:p>
        </w:tc>
        <w:tc>
          <w:tcPr>
            <w:tcW w:w="1080" w:type="dxa"/>
            <w:tcBorders>
              <w:top w:val="nil"/>
              <w:left w:val="nil"/>
              <w:bottom w:val="single" w:sz="4" w:space="0" w:color="auto"/>
              <w:right w:val="single" w:sz="4" w:space="0" w:color="auto"/>
            </w:tcBorders>
            <w:shd w:val="clear" w:color="auto" w:fill="auto"/>
            <w:noWrap/>
            <w:vAlign w:val="bottom"/>
            <w:hideMark/>
          </w:tcPr>
          <w:p w14:paraId="4E9191E7" w14:textId="77777777" w:rsidR="001D421C" w:rsidRPr="00707EAB" w:rsidRDefault="001D421C" w:rsidP="00860845">
            <w:pPr>
              <w:jc w:val="center"/>
              <w:rPr>
                <w:rFonts w:eastAsia="Times New Roman" w:cstheme="minorHAnsi"/>
              </w:rPr>
            </w:pPr>
            <w:r w:rsidRPr="00707EAB">
              <w:t>417,051</w:t>
            </w:r>
          </w:p>
        </w:tc>
        <w:tc>
          <w:tcPr>
            <w:tcW w:w="1080" w:type="dxa"/>
            <w:tcBorders>
              <w:top w:val="nil"/>
              <w:left w:val="nil"/>
              <w:bottom w:val="single" w:sz="4" w:space="0" w:color="auto"/>
              <w:right w:val="single" w:sz="4" w:space="0" w:color="auto"/>
            </w:tcBorders>
            <w:shd w:val="clear" w:color="auto" w:fill="auto"/>
            <w:noWrap/>
            <w:vAlign w:val="bottom"/>
            <w:hideMark/>
          </w:tcPr>
          <w:p w14:paraId="41973817" w14:textId="77777777" w:rsidR="001D421C" w:rsidRPr="00707EAB" w:rsidRDefault="001D421C" w:rsidP="00860845">
            <w:pPr>
              <w:jc w:val="center"/>
              <w:rPr>
                <w:rFonts w:eastAsia="Times New Roman" w:cstheme="minorHAnsi"/>
              </w:rPr>
            </w:pPr>
            <w:r w:rsidRPr="00707EAB">
              <w:t>435,857</w:t>
            </w:r>
          </w:p>
        </w:tc>
        <w:tc>
          <w:tcPr>
            <w:tcW w:w="1080" w:type="dxa"/>
            <w:tcBorders>
              <w:top w:val="nil"/>
              <w:left w:val="nil"/>
              <w:bottom w:val="single" w:sz="4" w:space="0" w:color="auto"/>
              <w:right w:val="single" w:sz="4" w:space="0" w:color="auto"/>
            </w:tcBorders>
            <w:shd w:val="clear" w:color="auto" w:fill="auto"/>
            <w:noWrap/>
            <w:vAlign w:val="bottom"/>
            <w:hideMark/>
          </w:tcPr>
          <w:p w14:paraId="614F96C8" w14:textId="77777777" w:rsidR="001D421C" w:rsidRPr="00707EAB" w:rsidRDefault="001D421C" w:rsidP="00860845">
            <w:pPr>
              <w:jc w:val="center"/>
              <w:rPr>
                <w:rFonts w:eastAsia="Times New Roman" w:cstheme="minorHAnsi"/>
              </w:rPr>
            </w:pPr>
            <w:r w:rsidRPr="00707EAB">
              <w:t>302,491</w:t>
            </w:r>
          </w:p>
        </w:tc>
      </w:tr>
      <w:tr w:rsidR="001D421C" w:rsidRPr="00707EAB" w14:paraId="082E2A47" w14:textId="77777777" w:rsidTr="00860845">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9A757B3" w14:textId="77777777" w:rsidR="001D421C" w:rsidRPr="00707EAB" w:rsidRDefault="001D421C" w:rsidP="00860845">
            <w:pPr>
              <w:rPr>
                <w:rFonts w:eastAsia="Times New Roman" w:cstheme="minorHAnsi"/>
                <w:b/>
                <w:bCs/>
              </w:rPr>
            </w:pPr>
            <w:r w:rsidRPr="00707EAB">
              <w:rPr>
                <w:b/>
                <w:bCs/>
              </w:rPr>
              <w:t>101-150</w:t>
            </w:r>
          </w:p>
        </w:tc>
        <w:tc>
          <w:tcPr>
            <w:tcW w:w="1080" w:type="dxa"/>
            <w:tcBorders>
              <w:top w:val="nil"/>
              <w:left w:val="nil"/>
              <w:bottom w:val="single" w:sz="4" w:space="0" w:color="auto"/>
              <w:right w:val="single" w:sz="4" w:space="0" w:color="auto"/>
            </w:tcBorders>
            <w:shd w:val="clear" w:color="auto" w:fill="auto"/>
            <w:noWrap/>
            <w:vAlign w:val="bottom"/>
            <w:hideMark/>
          </w:tcPr>
          <w:p w14:paraId="53DC6C48" w14:textId="77777777" w:rsidR="001D421C" w:rsidRPr="00707EAB" w:rsidRDefault="001D421C" w:rsidP="00860845">
            <w:pPr>
              <w:jc w:val="center"/>
              <w:rPr>
                <w:rFonts w:eastAsia="Times New Roman" w:cstheme="minorHAnsi"/>
              </w:rPr>
            </w:pPr>
            <w:r w:rsidRPr="00707EAB">
              <w:t>836</w:t>
            </w:r>
          </w:p>
        </w:tc>
        <w:tc>
          <w:tcPr>
            <w:tcW w:w="1080" w:type="dxa"/>
            <w:tcBorders>
              <w:top w:val="nil"/>
              <w:left w:val="nil"/>
              <w:bottom w:val="single" w:sz="4" w:space="0" w:color="auto"/>
              <w:right w:val="single" w:sz="4" w:space="0" w:color="auto"/>
            </w:tcBorders>
            <w:shd w:val="clear" w:color="auto" w:fill="auto"/>
            <w:noWrap/>
            <w:vAlign w:val="bottom"/>
            <w:hideMark/>
          </w:tcPr>
          <w:p w14:paraId="4A32E278" w14:textId="77777777" w:rsidR="001D421C" w:rsidRPr="00707EAB" w:rsidRDefault="001D421C" w:rsidP="00860845">
            <w:pPr>
              <w:jc w:val="center"/>
              <w:rPr>
                <w:rFonts w:eastAsia="Times New Roman" w:cstheme="minorHAnsi"/>
              </w:rPr>
            </w:pPr>
            <w:r w:rsidRPr="00707EAB">
              <w:t>252,557</w:t>
            </w:r>
          </w:p>
        </w:tc>
        <w:tc>
          <w:tcPr>
            <w:tcW w:w="1080" w:type="dxa"/>
            <w:tcBorders>
              <w:top w:val="nil"/>
              <w:left w:val="nil"/>
              <w:bottom w:val="single" w:sz="4" w:space="0" w:color="auto"/>
              <w:right w:val="single" w:sz="4" w:space="0" w:color="auto"/>
            </w:tcBorders>
            <w:shd w:val="clear" w:color="auto" w:fill="auto"/>
            <w:noWrap/>
            <w:vAlign w:val="bottom"/>
            <w:hideMark/>
          </w:tcPr>
          <w:p w14:paraId="1D26E70B" w14:textId="77777777" w:rsidR="001D421C" w:rsidRPr="00707EAB" w:rsidRDefault="001D421C" w:rsidP="00860845">
            <w:pPr>
              <w:jc w:val="center"/>
              <w:rPr>
                <w:rFonts w:eastAsia="Times New Roman" w:cstheme="minorHAnsi"/>
              </w:rPr>
            </w:pPr>
            <w:r w:rsidRPr="00707EAB">
              <w:t>235,490</w:t>
            </w:r>
          </w:p>
        </w:tc>
        <w:tc>
          <w:tcPr>
            <w:tcW w:w="1080" w:type="dxa"/>
            <w:tcBorders>
              <w:top w:val="nil"/>
              <w:left w:val="nil"/>
              <w:bottom w:val="single" w:sz="4" w:space="0" w:color="auto"/>
              <w:right w:val="single" w:sz="4" w:space="0" w:color="auto"/>
            </w:tcBorders>
            <w:shd w:val="clear" w:color="auto" w:fill="auto"/>
            <w:noWrap/>
            <w:vAlign w:val="bottom"/>
            <w:hideMark/>
          </w:tcPr>
          <w:p w14:paraId="787A557A" w14:textId="77777777" w:rsidR="001D421C" w:rsidRPr="00707EAB" w:rsidRDefault="001D421C" w:rsidP="00860845">
            <w:pPr>
              <w:jc w:val="center"/>
              <w:rPr>
                <w:rFonts w:eastAsia="Times New Roman" w:cstheme="minorHAnsi"/>
              </w:rPr>
            </w:pPr>
            <w:r w:rsidRPr="00707EAB">
              <w:t>144,857</w:t>
            </w:r>
          </w:p>
        </w:tc>
      </w:tr>
      <w:tr w:rsidR="001D421C" w:rsidRPr="00707EAB" w14:paraId="6BE5BAC8" w14:textId="77777777" w:rsidTr="00860845">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E188A21" w14:textId="77777777" w:rsidR="001D421C" w:rsidRPr="00707EAB" w:rsidRDefault="001D421C" w:rsidP="00860845">
            <w:pPr>
              <w:rPr>
                <w:rFonts w:eastAsia="Times New Roman" w:cstheme="minorHAnsi"/>
                <w:b/>
                <w:bCs/>
              </w:rPr>
            </w:pPr>
            <w:r w:rsidRPr="00707EAB">
              <w:rPr>
                <w:b/>
                <w:bCs/>
              </w:rPr>
              <w:t>151-200</w:t>
            </w:r>
          </w:p>
        </w:tc>
        <w:tc>
          <w:tcPr>
            <w:tcW w:w="1080" w:type="dxa"/>
            <w:tcBorders>
              <w:top w:val="nil"/>
              <w:left w:val="nil"/>
              <w:bottom w:val="single" w:sz="4" w:space="0" w:color="auto"/>
              <w:right w:val="single" w:sz="4" w:space="0" w:color="auto"/>
            </w:tcBorders>
            <w:shd w:val="clear" w:color="auto" w:fill="auto"/>
            <w:noWrap/>
            <w:vAlign w:val="bottom"/>
            <w:hideMark/>
          </w:tcPr>
          <w:p w14:paraId="3E7817DD" w14:textId="77777777" w:rsidR="001D421C" w:rsidRPr="00707EAB" w:rsidRDefault="001D421C" w:rsidP="00860845">
            <w:pPr>
              <w:jc w:val="center"/>
              <w:rPr>
                <w:rFonts w:eastAsia="Times New Roman" w:cstheme="minorHAnsi"/>
              </w:rPr>
            </w:pPr>
            <w:r w:rsidRPr="00707EAB">
              <w:t>186</w:t>
            </w:r>
          </w:p>
        </w:tc>
        <w:tc>
          <w:tcPr>
            <w:tcW w:w="1080" w:type="dxa"/>
            <w:tcBorders>
              <w:top w:val="nil"/>
              <w:left w:val="nil"/>
              <w:bottom w:val="single" w:sz="4" w:space="0" w:color="auto"/>
              <w:right w:val="single" w:sz="4" w:space="0" w:color="auto"/>
            </w:tcBorders>
            <w:shd w:val="clear" w:color="auto" w:fill="auto"/>
            <w:noWrap/>
            <w:vAlign w:val="bottom"/>
            <w:hideMark/>
          </w:tcPr>
          <w:p w14:paraId="20384723" w14:textId="77777777" w:rsidR="001D421C" w:rsidRPr="00707EAB" w:rsidRDefault="001D421C" w:rsidP="00860845">
            <w:pPr>
              <w:jc w:val="center"/>
              <w:rPr>
                <w:rFonts w:eastAsia="Times New Roman" w:cstheme="minorHAnsi"/>
              </w:rPr>
            </w:pPr>
            <w:r w:rsidRPr="00707EAB">
              <w:t>50,246</w:t>
            </w:r>
          </w:p>
        </w:tc>
        <w:tc>
          <w:tcPr>
            <w:tcW w:w="1080" w:type="dxa"/>
            <w:tcBorders>
              <w:top w:val="nil"/>
              <w:left w:val="nil"/>
              <w:bottom w:val="single" w:sz="4" w:space="0" w:color="auto"/>
              <w:right w:val="single" w:sz="4" w:space="0" w:color="auto"/>
            </w:tcBorders>
            <w:shd w:val="clear" w:color="auto" w:fill="auto"/>
            <w:noWrap/>
            <w:vAlign w:val="bottom"/>
            <w:hideMark/>
          </w:tcPr>
          <w:p w14:paraId="2A0DD8FE" w14:textId="77777777" w:rsidR="001D421C" w:rsidRPr="00707EAB" w:rsidRDefault="001D421C" w:rsidP="00860845">
            <w:pPr>
              <w:jc w:val="center"/>
              <w:rPr>
                <w:rFonts w:eastAsia="Times New Roman" w:cstheme="minorHAnsi"/>
              </w:rPr>
            </w:pPr>
            <w:r w:rsidRPr="00707EAB">
              <w:t>38,504</w:t>
            </w:r>
          </w:p>
        </w:tc>
        <w:tc>
          <w:tcPr>
            <w:tcW w:w="1080" w:type="dxa"/>
            <w:tcBorders>
              <w:top w:val="nil"/>
              <w:left w:val="nil"/>
              <w:bottom w:val="single" w:sz="4" w:space="0" w:color="auto"/>
              <w:right w:val="single" w:sz="4" w:space="0" w:color="auto"/>
            </w:tcBorders>
            <w:shd w:val="clear" w:color="auto" w:fill="auto"/>
            <w:noWrap/>
            <w:vAlign w:val="bottom"/>
            <w:hideMark/>
          </w:tcPr>
          <w:p w14:paraId="704A427D" w14:textId="77777777" w:rsidR="001D421C" w:rsidRPr="00707EAB" w:rsidRDefault="001D421C" w:rsidP="00860845">
            <w:pPr>
              <w:jc w:val="center"/>
              <w:rPr>
                <w:rFonts w:eastAsia="Times New Roman" w:cstheme="minorHAnsi"/>
              </w:rPr>
            </w:pPr>
            <w:r w:rsidRPr="00707EAB">
              <w:t>13,049</w:t>
            </w:r>
          </w:p>
        </w:tc>
      </w:tr>
      <w:tr w:rsidR="001D421C" w:rsidRPr="00707EAB" w14:paraId="5F27CA62" w14:textId="77777777" w:rsidTr="00860845">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73B70C8" w14:textId="77777777" w:rsidR="001D421C" w:rsidRPr="00707EAB" w:rsidRDefault="001D421C" w:rsidP="00860845">
            <w:pPr>
              <w:rPr>
                <w:rFonts w:eastAsia="Times New Roman" w:cstheme="minorHAnsi"/>
                <w:b/>
                <w:bCs/>
              </w:rPr>
            </w:pPr>
            <w:r w:rsidRPr="00707EAB">
              <w:rPr>
                <w:b/>
                <w:bCs/>
              </w:rPr>
              <w:t xml:space="preserve">Total </w:t>
            </w:r>
          </w:p>
        </w:tc>
        <w:tc>
          <w:tcPr>
            <w:tcW w:w="1080" w:type="dxa"/>
            <w:tcBorders>
              <w:top w:val="nil"/>
              <w:left w:val="nil"/>
              <w:bottom w:val="single" w:sz="4" w:space="0" w:color="auto"/>
              <w:right w:val="single" w:sz="4" w:space="0" w:color="auto"/>
            </w:tcBorders>
            <w:shd w:val="clear" w:color="auto" w:fill="auto"/>
            <w:noWrap/>
            <w:vAlign w:val="bottom"/>
            <w:hideMark/>
          </w:tcPr>
          <w:p w14:paraId="6E6298AC" w14:textId="77777777" w:rsidR="001D421C" w:rsidRPr="00707EAB" w:rsidRDefault="001D421C" w:rsidP="00860845">
            <w:pPr>
              <w:jc w:val="center"/>
              <w:rPr>
                <w:rFonts w:eastAsia="Times New Roman" w:cstheme="minorHAnsi"/>
              </w:rPr>
            </w:pPr>
            <w:r w:rsidRPr="00707EAB">
              <w:t>2,063</w:t>
            </w:r>
          </w:p>
        </w:tc>
        <w:tc>
          <w:tcPr>
            <w:tcW w:w="1080" w:type="dxa"/>
            <w:tcBorders>
              <w:top w:val="nil"/>
              <w:left w:val="nil"/>
              <w:bottom w:val="single" w:sz="4" w:space="0" w:color="auto"/>
              <w:right w:val="single" w:sz="4" w:space="0" w:color="auto"/>
            </w:tcBorders>
            <w:shd w:val="clear" w:color="auto" w:fill="auto"/>
            <w:noWrap/>
            <w:vAlign w:val="bottom"/>
            <w:hideMark/>
          </w:tcPr>
          <w:p w14:paraId="5787ED87" w14:textId="77777777" w:rsidR="001D421C" w:rsidRPr="00707EAB" w:rsidRDefault="001D421C" w:rsidP="00860845">
            <w:pPr>
              <w:jc w:val="center"/>
              <w:rPr>
                <w:rFonts w:eastAsia="Times New Roman" w:cstheme="minorHAnsi"/>
              </w:rPr>
            </w:pPr>
            <w:r w:rsidRPr="00707EAB">
              <w:t>833,642</w:t>
            </w:r>
          </w:p>
        </w:tc>
        <w:tc>
          <w:tcPr>
            <w:tcW w:w="1080" w:type="dxa"/>
            <w:tcBorders>
              <w:top w:val="nil"/>
              <w:left w:val="nil"/>
              <w:bottom w:val="single" w:sz="4" w:space="0" w:color="auto"/>
              <w:right w:val="single" w:sz="4" w:space="0" w:color="auto"/>
            </w:tcBorders>
            <w:shd w:val="clear" w:color="auto" w:fill="auto"/>
            <w:noWrap/>
            <w:vAlign w:val="bottom"/>
            <w:hideMark/>
          </w:tcPr>
          <w:p w14:paraId="14B03561" w14:textId="77777777" w:rsidR="001D421C" w:rsidRPr="00707EAB" w:rsidRDefault="001D421C" w:rsidP="00860845">
            <w:pPr>
              <w:jc w:val="center"/>
              <w:rPr>
                <w:rFonts w:eastAsia="Times New Roman" w:cstheme="minorHAnsi"/>
              </w:rPr>
            </w:pPr>
            <w:r w:rsidRPr="00707EAB">
              <w:t>856,736</w:t>
            </w:r>
          </w:p>
        </w:tc>
        <w:tc>
          <w:tcPr>
            <w:tcW w:w="1080" w:type="dxa"/>
            <w:tcBorders>
              <w:top w:val="nil"/>
              <w:left w:val="nil"/>
              <w:bottom w:val="single" w:sz="4" w:space="0" w:color="auto"/>
              <w:right w:val="single" w:sz="4" w:space="0" w:color="auto"/>
            </w:tcBorders>
            <w:shd w:val="clear" w:color="auto" w:fill="auto"/>
            <w:noWrap/>
            <w:vAlign w:val="bottom"/>
            <w:hideMark/>
          </w:tcPr>
          <w:p w14:paraId="46FC7BD7" w14:textId="77777777" w:rsidR="001D421C" w:rsidRPr="00707EAB" w:rsidRDefault="001D421C" w:rsidP="00860845">
            <w:pPr>
              <w:jc w:val="center"/>
              <w:rPr>
                <w:rFonts w:eastAsia="Times New Roman" w:cstheme="minorHAnsi"/>
              </w:rPr>
            </w:pPr>
            <w:r w:rsidRPr="00707EAB">
              <w:t>591,020</w:t>
            </w:r>
          </w:p>
        </w:tc>
      </w:tr>
    </w:tbl>
    <w:p w14:paraId="148C054B" w14:textId="77777777" w:rsidR="001D421C" w:rsidRPr="00707EAB" w:rsidRDefault="001D421C" w:rsidP="001D421C">
      <w:pPr>
        <w:rPr>
          <w:b/>
        </w:rPr>
      </w:pPr>
    </w:p>
    <w:p w14:paraId="5AB3D31B" w14:textId="77777777" w:rsidR="001D421C" w:rsidRPr="00707EAB" w:rsidRDefault="001D421C" w:rsidP="001D421C">
      <w:pPr>
        <w:rPr>
          <w:b/>
        </w:rPr>
      </w:pPr>
    </w:p>
    <w:p w14:paraId="3FB689E0" w14:textId="77777777" w:rsidR="001D421C" w:rsidRPr="00707EAB" w:rsidRDefault="001D421C" w:rsidP="001D421C">
      <w:pPr>
        <w:rPr>
          <w:b/>
        </w:rPr>
      </w:pPr>
    </w:p>
    <w:p w14:paraId="58D432C3" w14:textId="77777777" w:rsidR="001D421C" w:rsidRPr="00707EAB" w:rsidRDefault="001D421C" w:rsidP="001D421C">
      <w:pPr>
        <w:rPr>
          <w:b/>
        </w:rPr>
      </w:pPr>
    </w:p>
    <w:p w14:paraId="5FAC3B41" w14:textId="77777777" w:rsidR="001D421C" w:rsidRPr="00707EAB" w:rsidRDefault="001D421C" w:rsidP="001D421C">
      <w:pPr>
        <w:rPr>
          <w:b/>
        </w:rPr>
      </w:pPr>
    </w:p>
    <w:p w14:paraId="6D6A1356" w14:textId="77777777" w:rsidR="001D421C" w:rsidRPr="00707EAB" w:rsidRDefault="001D421C" w:rsidP="001D421C">
      <w:pPr>
        <w:rPr>
          <w:b/>
        </w:rPr>
      </w:pPr>
      <w:r w:rsidRPr="00707EAB">
        <w:rPr>
          <w:b/>
        </w:rPr>
        <w:t>Table A6. Variation in the population according to the distance from the nearest railway station in 1900</w:t>
      </w:r>
    </w:p>
    <w:p w14:paraId="1974CB92" w14:textId="77777777" w:rsidR="001D421C" w:rsidRPr="00707EAB" w:rsidRDefault="001D421C" w:rsidP="001D421C">
      <w:pPr>
        <w:rPr>
          <w:b/>
        </w:rPr>
      </w:pPr>
    </w:p>
    <w:tbl>
      <w:tblPr>
        <w:tblW w:w="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040"/>
        <w:gridCol w:w="1040"/>
        <w:gridCol w:w="1112"/>
        <w:gridCol w:w="1112"/>
      </w:tblGrid>
      <w:tr w:rsidR="001D421C" w:rsidRPr="00707EAB" w14:paraId="58F53582" w14:textId="77777777" w:rsidTr="00860845">
        <w:trPr>
          <w:trHeight w:val="300"/>
        </w:trPr>
        <w:tc>
          <w:tcPr>
            <w:tcW w:w="1220" w:type="dxa"/>
            <w:shd w:val="clear" w:color="auto" w:fill="auto"/>
            <w:noWrap/>
            <w:vAlign w:val="bottom"/>
            <w:hideMark/>
          </w:tcPr>
          <w:p w14:paraId="30B2674C" w14:textId="77777777" w:rsidR="001D421C" w:rsidRPr="00707EAB" w:rsidRDefault="001D421C" w:rsidP="00860845">
            <w:pPr>
              <w:jc w:val="center"/>
              <w:rPr>
                <w:rFonts w:eastAsia="Times New Roman" w:cstheme="minorHAnsi"/>
                <w:b/>
                <w:bCs/>
                <w:lang w:eastAsia="es-ES"/>
              </w:rPr>
            </w:pPr>
          </w:p>
        </w:tc>
        <w:tc>
          <w:tcPr>
            <w:tcW w:w="1040" w:type="dxa"/>
            <w:shd w:val="clear" w:color="auto" w:fill="auto"/>
            <w:noWrap/>
            <w:vAlign w:val="bottom"/>
            <w:hideMark/>
          </w:tcPr>
          <w:p w14:paraId="47319E7C" w14:textId="77777777" w:rsidR="001D421C" w:rsidRPr="00707EAB" w:rsidRDefault="001D421C" w:rsidP="00860845">
            <w:pPr>
              <w:jc w:val="center"/>
              <w:rPr>
                <w:rFonts w:eastAsia="Times New Roman" w:cstheme="minorHAnsi"/>
                <w:b/>
                <w:bCs/>
              </w:rPr>
            </w:pPr>
            <w:r w:rsidRPr="00707EAB">
              <w:rPr>
                <w:b/>
                <w:bCs/>
              </w:rPr>
              <w:t>N</w:t>
            </w:r>
          </w:p>
        </w:tc>
        <w:tc>
          <w:tcPr>
            <w:tcW w:w="1040" w:type="dxa"/>
            <w:shd w:val="clear" w:color="auto" w:fill="auto"/>
            <w:noWrap/>
            <w:vAlign w:val="bottom"/>
            <w:hideMark/>
          </w:tcPr>
          <w:p w14:paraId="5599C6A6" w14:textId="77777777" w:rsidR="001D421C" w:rsidRPr="00707EAB" w:rsidRDefault="001D421C" w:rsidP="00860845">
            <w:pPr>
              <w:jc w:val="center"/>
              <w:rPr>
                <w:rFonts w:eastAsia="Times New Roman" w:cstheme="minorHAnsi"/>
                <w:b/>
                <w:bCs/>
                <w:color w:val="000000"/>
              </w:rPr>
            </w:pPr>
            <w:r w:rsidRPr="00707EAB">
              <w:rPr>
                <w:b/>
                <w:bCs/>
                <w:color w:val="000000"/>
              </w:rPr>
              <w:t>P1900</w:t>
            </w:r>
          </w:p>
        </w:tc>
        <w:tc>
          <w:tcPr>
            <w:tcW w:w="1040" w:type="dxa"/>
            <w:shd w:val="clear" w:color="auto" w:fill="auto"/>
            <w:noWrap/>
            <w:vAlign w:val="bottom"/>
            <w:hideMark/>
          </w:tcPr>
          <w:p w14:paraId="0766B2B6" w14:textId="77777777" w:rsidR="001D421C" w:rsidRPr="00707EAB" w:rsidRDefault="001D421C" w:rsidP="00860845">
            <w:pPr>
              <w:jc w:val="center"/>
              <w:rPr>
                <w:rFonts w:eastAsia="Times New Roman" w:cstheme="minorHAnsi"/>
                <w:b/>
                <w:bCs/>
                <w:color w:val="000000"/>
              </w:rPr>
            </w:pPr>
            <w:r w:rsidRPr="00707EAB">
              <w:rPr>
                <w:b/>
                <w:bCs/>
                <w:color w:val="000000"/>
              </w:rPr>
              <w:t>P1950</w:t>
            </w:r>
          </w:p>
        </w:tc>
        <w:tc>
          <w:tcPr>
            <w:tcW w:w="1040" w:type="dxa"/>
            <w:shd w:val="clear" w:color="auto" w:fill="auto"/>
            <w:noWrap/>
            <w:vAlign w:val="bottom"/>
            <w:hideMark/>
          </w:tcPr>
          <w:p w14:paraId="09E2B2E2" w14:textId="77777777" w:rsidR="001D421C" w:rsidRPr="00707EAB" w:rsidRDefault="001D421C" w:rsidP="00860845">
            <w:pPr>
              <w:jc w:val="center"/>
              <w:rPr>
                <w:rFonts w:eastAsia="Times New Roman" w:cstheme="minorHAnsi"/>
                <w:b/>
                <w:bCs/>
                <w:color w:val="000000"/>
              </w:rPr>
            </w:pPr>
            <w:r w:rsidRPr="00707EAB">
              <w:rPr>
                <w:b/>
                <w:bCs/>
                <w:color w:val="000000"/>
              </w:rPr>
              <w:t>P2001</w:t>
            </w:r>
          </w:p>
        </w:tc>
      </w:tr>
      <w:tr w:rsidR="001D421C" w:rsidRPr="00707EAB" w14:paraId="0E814D44" w14:textId="77777777" w:rsidTr="00860845">
        <w:trPr>
          <w:trHeight w:val="255"/>
        </w:trPr>
        <w:tc>
          <w:tcPr>
            <w:tcW w:w="1220" w:type="dxa"/>
            <w:shd w:val="clear" w:color="auto" w:fill="auto"/>
            <w:noWrap/>
            <w:vAlign w:val="bottom"/>
            <w:hideMark/>
          </w:tcPr>
          <w:p w14:paraId="521298E9" w14:textId="77777777" w:rsidR="001D421C" w:rsidRPr="00707EAB" w:rsidRDefault="001D421C" w:rsidP="00860845">
            <w:pPr>
              <w:jc w:val="center"/>
              <w:rPr>
                <w:rFonts w:eastAsia="Times New Roman" w:cstheme="minorHAnsi"/>
                <w:b/>
                <w:bCs/>
              </w:rPr>
            </w:pPr>
            <w:r w:rsidRPr="00707EAB">
              <w:rPr>
                <w:b/>
                <w:bCs/>
              </w:rPr>
              <w:t>&gt; 1 hour</w:t>
            </w:r>
          </w:p>
        </w:tc>
        <w:tc>
          <w:tcPr>
            <w:tcW w:w="1040" w:type="dxa"/>
            <w:shd w:val="clear" w:color="auto" w:fill="auto"/>
            <w:noWrap/>
            <w:vAlign w:val="bottom"/>
            <w:hideMark/>
          </w:tcPr>
          <w:p w14:paraId="2E8116EF" w14:textId="77777777" w:rsidR="001D421C" w:rsidRPr="00707EAB" w:rsidRDefault="001D421C" w:rsidP="00860845">
            <w:pPr>
              <w:jc w:val="center"/>
              <w:rPr>
                <w:rFonts w:eastAsia="Times New Roman" w:cstheme="minorHAnsi"/>
              </w:rPr>
            </w:pPr>
            <w:r w:rsidRPr="00707EAB">
              <w:t>1,662</w:t>
            </w:r>
          </w:p>
        </w:tc>
        <w:tc>
          <w:tcPr>
            <w:tcW w:w="1040" w:type="dxa"/>
            <w:shd w:val="clear" w:color="auto" w:fill="auto"/>
            <w:noWrap/>
            <w:vAlign w:val="bottom"/>
            <w:hideMark/>
          </w:tcPr>
          <w:p w14:paraId="2959A512" w14:textId="77777777" w:rsidR="001D421C" w:rsidRPr="00707EAB" w:rsidRDefault="001D421C" w:rsidP="00860845">
            <w:pPr>
              <w:jc w:val="center"/>
              <w:rPr>
                <w:rFonts w:eastAsia="Times New Roman" w:cstheme="minorHAnsi"/>
              </w:rPr>
            </w:pPr>
            <w:r w:rsidRPr="00707EAB">
              <w:t>609,920</w:t>
            </w:r>
          </w:p>
        </w:tc>
        <w:tc>
          <w:tcPr>
            <w:tcW w:w="1040" w:type="dxa"/>
            <w:shd w:val="clear" w:color="auto" w:fill="auto"/>
            <w:noWrap/>
            <w:vAlign w:val="bottom"/>
            <w:hideMark/>
          </w:tcPr>
          <w:p w14:paraId="6F1E59A2" w14:textId="77777777" w:rsidR="001D421C" w:rsidRPr="00707EAB" w:rsidRDefault="001D421C" w:rsidP="00860845">
            <w:pPr>
              <w:jc w:val="center"/>
              <w:rPr>
                <w:rFonts w:eastAsia="Times New Roman" w:cstheme="minorHAnsi"/>
              </w:rPr>
            </w:pPr>
            <w:r w:rsidRPr="00707EAB">
              <w:t>573,510</w:t>
            </w:r>
          </w:p>
        </w:tc>
        <w:tc>
          <w:tcPr>
            <w:tcW w:w="1040" w:type="dxa"/>
            <w:shd w:val="clear" w:color="auto" w:fill="auto"/>
            <w:noWrap/>
            <w:vAlign w:val="bottom"/>
            <w:hideMark/>
          </w:tcPr>
          <w:p w14:paraId="7A61A198" w14:textId="77777777" w:rsidR="001D421C" w:rsidRPr="00707EAB" w:rsidRDefault="001D421C" w:rsidP="00860845">
            <w:pPr>
              <w:jc w:val="center"/>
              <w:rPr>
                <w:rFonts w:eastAsia="Times New Roman" w:cstheme="minorHAnsi"/>
              </w:rPr>
            </w:pPr>
            <w:r w:rsidRPr="00707EAB">
              <w:t>297,597</w:t>
            </w:r>
          </w:p>
        </w:tc>
      </w:tr>
      <w:tr w:rsidR="001D421C" w:rsidRPr="00707EAB" w14:paraId="3E1D4C00" w14:textId="77777777" w:rsidTr="00860845">
        <w:trPr>
          <w:trHeight w:val="255"/>
        </w:trPr>
        <w:tc>
          <w:tcPr>
            <w:tcW w:w="1220" w:type="dxa"/>
            <w:shd w:val="clear" w:color="auto" w:fill="auto"/>
            <w:noWrap/>
            <w:vAlign w:val="bottom"/>
            <w:hideMark/>
          </w:tcPr>
          <w:p w14:paraId="117DE5B9" w14:textId="77777777" w:rsidR="001D421C" w:rsidRPr="00707EAB" w:rsidRDefault="001D421C" w:rsidP="00860845">
            <w:pPr>
              <w:jc w:val="center"/>
              <w:rPr>
                <w:rFonts w:eastAsia="Times New Roman" w:cstheme="minorHAnsi"/>
                <w:b/>
                <w:bCs/>
              </w:rPr>
            </w:pPr>
            <w:r w:rsidRPr="00707EAB">
              <w:rPr>
                <w:b/>
                <w:bCs/>
              </w:rPr>
              <w:t>&lt; 1 hour</w:t>
            </w:r>
          </w:p>
        </w:tc>
        <w:tc>
          <w:tcPr>
            <w:tcW w:w="1040" w:type="dxa"/>
            <w:shd w:val="clear" w:color="auto" w:fill="auto"/>
            <w:noWrap/>
            <w:vAlign w:val="bottom"/>
            <w:hideMark/>
          </w:tcPr>
          <w:p w14:paraId="25E2B0A4" w14:textId="77777777" w:rsidR="001D421C" w:rsidRPr="00707EAB" w:rsidRDefault="001D421C" w:rsidP="00860845">
            <w:pPr>
              <w:jc w:val="center"/>
              <w:rPr>
                <w:rFonts w:eastAsia="Times New Roman" w:cstheme="minorHAnsi"/>
              </w:rPr>
            </w:pPr>
            <w:r w:rsidRPr="00707EAB">
              <w:t>402</w:t>
            </w:r>
          </w:p>
        </w:tc>
        <w:tc>
          <w:tcPr>
            <w:tcW w:w="1040" w:type="dxa"/>
            <w:shd w:val="clear" w:color="auto" w:fill="auto"/>
            <w:noWrap/>
            <w:vAlign w:val="bottom"/>
            <w:hideMark/>
          </w:tcPr>
          <w:p w14:paraId="049F5388" w14:textId="77777777" w:rsidR="001D421C" w:rsidRPr="00707EAB" w:rsidRDefault="001D421C" w:rsidP="00860845">
            <w:pPr>
              <w:jc w:val="center"/>
              <w:rPr>
                <w:rFonts w:eastAsia="Times New Roman" w:cstheme="minorHAnsi"/>
              </w:rPr>
            </w:pPr>
            <w:r w:rsidRPr="00707EAB">
              <w:t>318,044</w:t>
            </w:r>
          </w:p>
        </w:tc>
        <w:tc>
          <w:tcPr>
            <w:tcW w:w="1040" w:type="dxa"/>
            <w:shd w:val="clear" w:color="auto" w:fill="auto"/>
            <w:noWrap/>
            <w:vAlign w:val="bottom"/>
            <w:hideMark/>
          </w:tcPr>
          <w:p w14:paraId="6F54349D" w14:textId="77777777" w:rsidR="001D421C" w:rsidRPr="00707EAB" w:rsidRDefault="001D421C" w:rsidP="00860845">
            <w:pPr>
              <w:jc w:val="center"/>
              <w:rPr>
                <w:rFonts w:eastAsia="Times New Roman" w:cstheme="minorHAnsi"/>
              </w:rPr>
            </w:pPr>
            <w:r w:rsidRPr="00707EAB">
              <w:t>508,343</w:t>
            </w:r>
          </w:p>
        </w:tc>
        <w:tc>
          <w:tcPr>
            <w:tcW w:w="1040" w:type="dxa"/>
            <w:shd w:val="clear" w:color="auto" w:fill="auto"/>
            <w:noWrap/>
            <w:vAlign w:val="bottom"/>
            <w:hideMark/>
          </w:tcPr>
          <w:p w14:paraId="0C734B52" w14:textId="77777777" w:rsidR="001D421C" w:rsidRPr="00707EAB" w:rsidRDefault="001D421C" w:rsidP="00860845">
            <w:pPr>
              <w:jc w:val="center"/>
              <w:rPr>
                <w:rFonts w:eastAsia="Times New Roman" w:cstheme="minorHAnsi"/>
              </w:rPr>
            </w:pPr>
            <w:r w:rsidRPr="00707EAB">
              <w:t>887,202</w:t>
            </w:r>
          </w:p>
        </w:tc>
      </w:tr>
      <w:tr w:rsidR="001D421C" w:rsidRPr="00707EAB" w14:paraId="508E7EF9" w14:textId="77777777" w:rsidTr="00860845">
        <w:trPr>
          <w:trHeight w:val="255"/>
        </w:trPr>
        <w:tc>
          <w:tcPr>
            <w:tcW w:w="1220" w:type="dxa"/>
            <w:shd w:val="clear" w:color="auto" w:fill="auto"/>
            <w:noWrap/>
            <w:vAlign w:val="bottom"/>
            <w:hideMark/>
          </w:tcPr>
          <w:p w14:paraId="04F97338" w14:textId="77777777" w:rsidR="001D421C" w:rsidRPr="00707EAB" w:rsidRDefault="001D421C" w:rsidP="00860845">
            <w:pPr>
              <w:jc w:val="center"/>
              <w:rPr>
                <w:rFonts w:eastAsia="Times New Roman" w:cstheme="minorHAnsi"/>
                <w:b/>
                <w:bCs/>
              </w:rPr>
            </w:pPr>
            <w:r w:rsidRPr="00707EAB">
              <w:rPr>
                <w:b/>
                <w:bCs/>
              </w:rPr>
              <w:t>Total</w:t>
            </w:r>
          </w:p>
        </w:tc>
        <w:tc>
          <w:tcPr>
            <w:tcW w:w="1040" w:type="dxa"/>
            <w:shd w:val="clear" w:color="auto" w:fill="auto"/>
            <w:noWrap/>
            <w:vAlign w:val="bottom"/>
            <w:hideMark/>
          </w:tcPr>
          <w:p w14:paraId="70C5EF4D" w14:textId="77777777" w:rsidR="001D421C" w:rsidRPr="00707EAB" w:rsidRDefault="001D421C" w:rsidP="00860845">
            <w:pPr>
              <w:jc w:val="center"/>
              <w:rPr>
                <w:rFonts w:eastAsia="Times New Roman" w:cstheme="minorHAnsi"/>
              </w:rPr>
            </w:pPr>
            <w:r w:rsidRPr="00707EAB">
              <w:t>2,064</w:t>
            </w:r>
          </w:p>
        </w:tc>
        <w:tc>
          <w:tcPr>
            <w:tcW w:w="1040" w:type="dxa"/>
            <w:shd w:val="clear" w:color="auto" w:fill="auto"/>
            <w:noWrap/>
            <w:vAlign w:val="bottom"/>
            <w:hideMark/>
          </w:tcPr>
          <w:p w14:paraId="747A5382" w14:textId="77777777" w:rsidR="001D421C" w:rsidRPr="00707EAB" w:rsidRDefault="001D421C" w:rsidP="00860845">
            <w:pPr>
              <w:jc w:val="center"/>
              <w:rPr>
                <w:rFonts w:eastAsia="Times New Roman" w:cstheme="minorHAnsi"/>
              </w:rPr>
            </w:pPr>
            <w:r w:rsidRPr="00707EAB">
              <w:t>927,964</w:t>
            </w:r>
          </w:p>
        </w:tc>
        <w:tc>
          <w:tcPr>
            <w:tcW w:w="1040" w:type="dxa"/>
            <w:shd w:val="clear" w:color="auto" w:fill="auto"/>
            <w:noWrap/>
            <w:vAlign w:val="bottom"/>
            <w:hideMark/>
          </w:tcPr>
          <w:p w14:paraId="13E289DB" w14:textId="77777777" w:rsidR="001D421C" w:rsidRPr="00707EAB" w:rsidRDefault="001D421C" w:rsidP="00860845">
            <w:pPr>
              <w:jc w:val="center"/>
              <w:rPr>
                <w:rFonts w:eastAsia="Times New Roman" w:cstheme="minorHAnsi"/>
              </w:rPr>
            </w:pPr>
            <w:r w:rsidRPr="00707EAB">
              <w:t>1,081,853</w:t>
            </w:r>
          </w:p>
        </w:tc>
        <w:tc>
          <w:tcPr>
            <w:tcW w:w="1040" w:type="dxa"/>
            <w:shd w:val="clear" w:color="auto" w:fill="auto"/>
            <w:noWrap/>
            <w:vAlign w:val="bottom"/>
            <w:hideMark/>
          </w:tcPr>
          <w:p w14:paraId="74CF5220" w14:textId="77777777" w:rsidR="001D421C" w:rsidRPr="00707EAB" w:rsidRDefault="001D421C" w:rsidP="00860845">
            <w:pPr>
              <w:jc w:val="center"/>
              <w:rPr>
                <w:rFonts w:eastAsia="Times New Roman" w:cstheme="minorHAnsi"/>
              </w:rPr>
            </w:pPr>
            <w:r w:rsidRPr="00707EAB">
              <w:t>1,184,799</w:t>
            </w:r>
          </w:p>
        </w:tc>
      </w:tr>
    </w:tbl>
    <w:p w14:paraId="05A9FF49" w14:textId="77777777" w:rsidR="001D421C" w:rsidRPr="00707EAB" w:rsidRDefault="001D421C" w:rsidP="001D421C">
      <w:pPr>
        <w:rPr>
          <w:b/>
        </w:rPr>
      </w:pPr>
    </w:p>
    <w:p w14:paraId="65B34B6A" w14:textId="77777777" w:rsidR="001D421C" w:rsidRPr="00707EAB" w:rsidRDefault="001D421C" w:rsidP="001D421C">
      <w:pPr>
        <w:rPr>
          <w:b/>
        </w:rPr>
      </w:pPr>
    </w:p>
    <w:p w14:paraId="2A610EAE" w14:textId="77777777" w:rsidR="001D421C" w:rsidRPr="00707EAB" w:rsidRDefault="001D421C" w:rsidP="001D421C">
      <w:pPr>
        <w:rPr>
          <w:b/>
        </w:rPr>
      </w:pPr>
      <w:r w:rsidRPr="00707EAB">
        <w:rPr>
          <w:b/>
        </w:rPr>
        <w:t>Table A7. Variation in the population according to the distance from the nearest railway station in 1930</w:t>
      </w:r>
    </w:p>
    <w:p w14:paraId="687CF5A3" w14:textId="77777777" w:rsidR="001D421C" w:rsidRPr="00707EAB" w:rsidRDefault="001D421C" w:rsidP="001D421C">
      <w:pPr>
        <w:rPr>
          <w:b/>
        </w:rPr>
      </w:pPr>
    </w:p>
    <w:tbl>
      <w:tblPr>
        <w:tblW w:w="4580" w:type="dxa"/>
        <w:tblCellMar>
          <w:left w:w="70" w:type="dxa"/>
          <w:right w:w="70" w:type="dxa"/>
        </w:tblCellMar>
        <w:tblLook w:val="04A0" w:firstRow="1" w:lastRow="0" w:firstColumn="1" w:lastColumn="0" w:noHBand="0" w:noVBand="1"/>
      </w:tblPr>
      <w:tblGrid>
        <w:gridCol w:w="1220"/>
        <w:gridCol w:w="1120"/>
        <w:gridCol w:w="1120"/>
        <w:gridCol w:w="1120"/>
      </w:tblGrid>
      <w:tr w:rsidR="001D421C" w:rsidRPr="00707EAB" w14:paraId="54C188DE" w14:textId="77777777" w:rsidTr="00860845">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8528C" w14:textId="77777777" w:rsidR="001D421C" w:rsidRPr="00707EAB" w:rsidRDefault="001D421C" w:rsidP="00860845">
            <w:pPr>
              <w:jc w:val="center"/>
              <w:rPr>
                <w:rFonts w:eastAsia="Times New Roman" w:cstheme="minorHAnsi"/>
                <w:b/>
                <w:bCs/>
                <w:lang w:eastAsia="es-ES"/>
              </w:rPr>
            </w:pPr>
          </w:p>
          <w:p w14:paraId="17B380A8" w14:textId="77777777" w:rsidR="001D421C" w:rsidRPr="00707EAB" w:rsidRDefault="001D421C" w:rsidP="00860845">
            <w:pPr>
              <w:jc w:val="center"/>
              <w:rPr>
                <w:rFonts w:eastAsia="Times New Roman" w:cstheme="minorHAnsi"/>
                <w:b/>
                <w:bCs/>
                <w:lang w:eastAsia="es-ES"/>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C5B5E8F" w14:textId="77777777" w:rsidR="001D421C" w:rsidRPr="00707EAB" w:rsidRDefault="001D421C" w:rsidP="00860845">
            <w:pPr>
              <w:jc w:val="center"/>
              <w:rPr>
                <w:rFonts w:eastAsia="Times New Roman" w:cstheme="minorHAnsi"/>
                <w:b/>
                <w:bCs/>
              </w:rPr>
            </w:pPr>
            <w:r w:rsidRPr="00707EAB">
              <w:rPr>
                <w:b/>
                <w:bCs/>
              </w:rPr>
              <w:t>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8477043" w14:textId="77777777" w:rsidR="001D421C" w:rsidRPr="00707EAB" w:rsidRDefault="001D421C" w:rsidP="00860845">
            <w:pPr>
              <w:jc w:val="center"/>
              <w:rPr>
                <w:rFonts w:eastAsia="Times New Roman" w:cstheme="minorHAnsi"/>
                <w:b/>
                <w:bCs/>
                <w:color w:val="000000"/>
              </w:rPr>
            </w:pPr>
            <w:r w:rsidRPr="00707EAB">
              <w:rPr>
                <w:b/>
                <w:bCs/>
                <w:color w:val="000000"/>
              </w:rPr>
              <w:t>P1950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7AA8BCA" w14:textId="77777777" w:rsidR="001D421C" w:rsidRPr="00707EAB" w:rsidRDefault="001D421C" w:rsidP="00860845">
            <w:pPr>
              <w:jc w:val="center"/>
              <w:rPr>
                <w:rFonts w:eastAsia="Times New Roman" w:cstheme="minorHAnsi"/>
                <w:b/>
                <w:bCs/>
                <w:color w:val="000000"/>
              </w:rPr>
            </w:pPr>
            <w:r w:rsidRPr="00707EAB">
              <w:rPr>
                <w:b/>
                <w:bCs/>
                <w:color w:val="000000"/>
              </w:rPr>
              <w:t>P2001</w:t>
            </w:r>
          </w:p>
        </w:tc>
      </w:tr>
      <w:tr w:rsidR="001D421C" w:rsidRPr="00707EAB" w14:paraId="6EB2CF70" w14:textId="77777777" w:rsidTr="00860845">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FAC873D" w14:textId="77777777" w:rsidR="001D421C" w:rsidRPr="00707EAB" w:rsidRDefault="001D421C" w:rsidP="00860845">
            <w:pPr>
              <w:jc w:val="center"/>
              <w:rPr>
                <w:rFonts w:eastAsia="Times New Roman" w:cstheme="minorHAnsi"/>
                <w:b/>
                <w:bCs/>
              </w:rPr>
            </w:pPr>
            <w:r w:rsidRPr="00707EAB">
              <w:rPr>
                <w:b/>
                <w:bCs/>
              </w:rPr>
              <w:t>&gt; 1 hour</w:t>
            </w:r>
          </w:p>
        </w:tc>
        <w:tc>
          <w:tcPr>
            <w:tcW w:w="1120" w:type="dxa"/>
            <w:tcBorders>
              <w:top w:val="nil"/>
              <w:left w:val="nil"/>
              <w:bottom w:val="single" w:sz="4" w:space="0" w:color="auto"/>
              <w:right w:val="single" w:sz="4" w:space="0" w:color="auto"/>
            </w:tcBorders>
            <w:shd w:val="clear" w:color="auto" w:fill="auto"/>
            <w:noWrap/>
            <w:vAlign w:val="bottom"/>
            <w:hideMark/>
          </w:tcPr>
          <w:p w14:paraId="38CCF9CA" w14:textId="77777777" w:rsidR="001D421C" w:rsidRPr="00707EAB" w:rsidRDefault="001D421C" w:rsidP="00860845">
            <w:pPr>
              <w:jc w:val="center"/>
              <w:rPr>
                <w:rFonts w:eastAsia="Times New Roman" w:cstheme="minorHAnsi"/>
              </w:rPr>
            </w:pPr>
            <w:r w:rsidRPr="00707EAB">
              <w:t>1.518</w:t>
            </w:r>
          </w:p>
        </w:tc>
        <w:tc>
          <w:tcPr>
            <w:tcW w:w="1120" w:type="dxa"/>
            <w:tcBorders>
              <w:top w:val="nil"/>
              <w:left w:val="nil"/>
              <w:bottom w:val="single" w:sz="4" w:space="0" w:color="auto"/>
              <w:right w:val="single" w:sz="4" w:space="0" w:color="auto"/>
            </w:tcBorders>
            <w:shd w:val="clear" w:color="auto" w:fill="auto"/>
            <w:noWrap/>
            <w:vAlign w:val="bottom"/>
            <w:hideMark/>
          </w:tcPr>
          <w:p w14:paraId="2A9790ED" w14:textId="77777777" w:rsidR="001D421C" w:rsidRPr="00707EAB" w:rsidRDefault="001D421C" w:rsidP="00860845">
            <w:pPr>
              <w:jc w:val="center"/>
              <w:rPr>
                <w:rFonts w:eastAsia="Times New Roman" w:cstheme="minorHAnsi"/>
              </w:rPr>
            </w:pPr>
            <w:r w:rsidRPr="00707EAB">
              <w:t>461,789</w:t>
            </w:r>
          </w:p>
        </w:tc>
        <w:tc>
          <w:tcPr>
            <w:tcW w:w="1120" w:type="dxa"/>
            <w:tcBorders>
              <w:top w:val="nil"/>
              <w:left w:val="nil"/>
              <w:bottom w:val="single" w:sz="4" w:space="0" w:color="auto"/>
              <w:right w:val="single" w:sz="4" w:space="0" w:color="auto"/>
            </w:tcBorders>
            <w:shd w:val="clear" w:color="auto" w:fill="auto"/>
            <w:noWrap/>
            <w:vAlign w:val="bottom"/>
            <w:hideMark/>
          </w:tcPr>
          <w:p w14:paraId="139FA612" w14:textId="77777777" w:rsidR="001D421C" w:rsidRPr="00707EAB" w:rsidRDefault="001D421C" w:rsidP="00860845">
            <w:pPr>
              <w:jc w:val="center"/>
              <w:rPr>
                <w:rFonts w:eastAsia="Times New Roman" w:cstheme="minorHAnsi"/>
              </w:rPr>
            </w:pPr>
            <w:r w:rsidRPr="00707EAB">
              <w:t>211,505</w:t>
            </w:r>
          </w:p>
        </w:tc>
      </w:tr>
      <w:tr w:rsidR="001D421C" w:rsidRPr="00707EAB" w14:paraId="75EB3476" w14:textId="77777777" w:rsidTr="00860845">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CCCDFCA" w14:textId="77777777" w:rsidR="001D421C" w:rsidRPr="00707EAB" w:rsidRDefault="001D421C" w:rsidP="00860845">
            <w:pPr>
              <w:jc w:val="center"/>
              <w:rPr>
                <w:rFonts w:eastAsia="Times New Roman" w:cstheme="minorHAnsi"/>
                <w:b/>
                <w:bCs/>
              </w:rPr>
            </w:pPr>
            <w:r w:rsidRPr="00707EAB">
              <w:rPr>
                <w:b/>
                <w:bCs/>
              </w:rPr>
              <w:t>&lt; 1 hour</w:t>
            </w:r>
          </w:p>
        </w:tc>
        <w:tc>
          <w:tcPr>
            <w:tcW w:w="1120" w:type="dxa"/>
            <w:tcBorders>
              <w:top w:val="nil"/>
              <w:left w:val="nil"/>
              <w:bottom w:val="single" w:sz="4" w:space="0" w:color="auto"/>
              <w:right w:val="single" w:sz="4" w:space="0" w:color="auto"/>
            </w:tcBorders>
            <w:shd w:val="clear" w:color="auto" w:fill="auto"/>
            <w:noWrap/>
            <w:vAlign w:val="bottom"/>
            <w:hideMark/>
          </w:tcPr>
          <w:p w14:paraId="3AB23BFF" w14:textId="77777777" w:rsidR="001D421C" w:rsidRPr="00707EAB" w:rsidRDefault="001D421C" w:rsidP="00860845">
            <w:pPr>
              <w:jc w:val="center"/>
              <w:rPr>
                <w:rFonts w:eastAsia="Times New Roman" w:cstheme="minorHAnsi"/>
              </w:rPr>
            </w:pPr>
            <w:r w:rsidRPr="00707EAB">
              <w:t>546</w:t>
            </w:r>
          </w:p>
        </w:tc>
        <w:tc>
          <w:tcPr>
            <w:tcW w:w="1120" w:type="dxa"/>
            <w:tcBorders>
              <w:top w:val="nil"/>
              <w:left w:val="nil"/>
              <w:bottom w:val="single" w:sz="4" w:space="0" w:color="auto"/>
              <w:right w:val="single" w:sz="4" w:space="0" w:color="auto"/>
            </w:tcBorders>
            <w:shd w:val="clear" w:color="auto" w:fill="auto"/>
            <w:noWrap/>
            <w:vAlign w:val="bottom"/>
            <w:hideMark/>
          </w:tcPr>
          <w:p w14:paraId="62B489E4" w14:textId="77777777" w:rsidR="001D421C" w:rsidRPr="00707EAB" w:rsidRDefault="001D421C" w:rsidP="00860845">
            <w:pPr>
              <w:jc w:val="center"/>
              <w:rPr>
                <w:rFonts w:eastAsia="Times New Roman" w:cstheme="minorHAnsi"/>
              </w:rPr>
            </w:pPr>
            <w:r w:rsidRPr="00707EAB">
              <w:t>620,064</w:t>
            </w:r>
          </w:p>
        </w:tc>
        <w:tc>
          <w:tcPr>
            <w:tcW w:w="1120" w:type="dxa"/>
            <w:tcBorders>
              <w:top w:val="nil"/>
              <w:left w:val="nil"/>
              <w:bottom w:val="single" w:sz="4" w:space="0" w:color="auto"/>
              <w:right w:val="single" w:sz="4" w:space="0" w:color="auto"/>
            </w:tcBorders>
            <w:shd w:val="clear" w:color="auto" w:fill="auto"/>
            <w:noWrap/>
            <w:vAlign w:val="bottom"/>
            <w:hideMark/>
          </w:tcPr>
          <w:p w14:paraId="431ACB04" w14:textId="77777777" w:rsidR="001D421C" w:rsidRPr="00707EAB" w:rsidRDefault="001D421C" w:rsidP="00860845">
            <w:pPr>
              <w:jc w:val="center"/>
              <w:rPr>
                <w:rFonts w:eastAsia="Times New Roman" w:cstheme="minorHAnsi"/>
              </w:rPr>
            </w:pPr>
            <w:r w:rsidRPr="00707EAB">
              <w:t>973,294</w:t>
            </w:r>
          </w:p>
        </w:tc>
      </w:tr>
      <w:tr w:rsidR="001D421C" w:rsidRPr="00707EAB" w14:paraId="31E47CEE" w14:textId="77777777" w:rsidTr="00860845">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B48952B" w14:textId="77777777" w:rsidR="001D421C" w:rsidRPr="00707EAB" w:rsidRDefault="001D421C" w:rsidP="00860845">
            <w:pPr>
              <w:jc w:val="center"/>
              <w:rPr>
                <w:rFonts w:eastAsia="Times New Roman" w:cstheme="minorHAnsi"/>
                <w:b/>
                <w:bCs/>
              </w:rPr>
            </w:pPr>
            <w:r w:rsidRPr="00707EAB">
              <w:rPr>
                <w:b/>
                <w:bCs/>
              </w:rPr>
              <w:t>Total</w:t>
            </w:r>
          </w:p>
        </w:tc>
        <w:tc>
          <w:tcPr>
            <w:tcW w:w="1120" w:type="dxa"/>
            <w:tcBorders>
              <w:top w:val="nil"/>
              <w:left w:val="nil"/>
              <w:bottom w:val="single" w:sz="4" w:space="0" w:color="auto"/>
              <w:right w:val="single" w:sz="4" w:space="0" w:color="auto"/>
            </w:tcBorders>
            <w:shd w:val="clear" w:color="auto" w:fill="auto"/>
            <w:noWrap/>
            <w:vAlign w:val="bottom"/>
            <w:hideMark/>
          </w:tcPr>
          <w:p w14:paraId="0A8F67AB" w14:textId="77777777" w:rsidR="001D421C" w:rsidRPr="00707EAB" w:rsidRDefault="001D421C" w:rsidP="00860845">
            <w:pPr>
              <w:jc w:val="center"/>
              <w:rPr>
                <w:rFonts w:eastAsia="Times New Roman" w:cstheme="minorHAnsi"/>
              </w:rPr>
            </w:pPr>
            <w:r w:rsidRPr="00707EAB">
              <w:t>2,064</w:t>
            </w:r>
          </w:p>
        </w:tc>
        <w:tc>
          <w:tcPr>
            <w:tcW w:w="1120" w:type="dxa"/>
            <w:tcBorders>
              <w:top w:val="nil"/>
              <w:left w:val="nil"/>
              <w:bottom w:val="single" w:sz="4" w:space="0" w:color="auto"/>
              <w:right w:val="single" w:sz="4" w:space="0" w:color="auto"/>
            </w:tcBorders>
            <w:shd w:val="clear" w:color="auto" w:fill="auto"/>
            <w:noWrap/>
            <w:vAlign w:val="bottom"/>
            <w:hideMark/>
          </w:tcPr>
          <w:p w14:paraId="3A88C4D1" w14:textId="77777777" w:rsidR="001D421C" w:rsidRPr="00707EAB" w:rsidRDefault="001D421C" w:rsidP="00860845">
            <w:pPr>
              <w:jc w:val="center"/>
              <w:rPr>
                <w:rFonts w:eastAsia="Times New Roman" w:cstheme="minorHAnsi"/>
              </w:rPr>
            </w:pPr>
            <w:r w:rsidRPr="00707EAB">
              <w:t>1,081,853</w:t>
            </w:r>
          </w:p>
        </w:tc>
        <w:tc>
          <w:tcPr>
            <w:tcW w:w="1120" w:type="dxa"/>
            <w:tcBorders>
              <w:top w:val="nil"/>
              <w:left w:val="nil"/>
              <w:bottom w:val="single" w:sz="4" w:space="0" w:color="auto"/>
              <w:right w:val="single" w:sz="4" w:space="0" w:color="auto"/>
            </w:tcBorders>
            <w:shd w:val="clear" w:color="auto" w:fill="auto"/>
            <w:noWrap/>
            <w:vAlign w:val="bottom"/>
            <w:hideMark/>
          </w:tcPr>
          <w:p w14:paraId="2BF35A85" w14:textId="77777777" w:rsidR="001D421C" w:rsidRPr="00707EAB" w:rsidRDefault="001D421C" w:rsidP="00860845">
            <w:pPr>
              <w:jc w:val="center"/>
              <w:rPr>
                <w:rFonts w:eastAsia="Times New Roman" w:cstheme="minorHAnsi"/>
              </w:rPr>
            </w:pPr>
            <w:r w:rsidRPr="00707EAB">
              <w:t>1,184,799</w:t>
            </w:r>
          </w:p>
        </w:tc>
      </w:tr>
    </w:tbl>
    <w:p w14:paraId="25997D6C" w14:textId="77777777" w:rsidR="001D421C" w:rsidRPr="00707EAB" w:rsidRDefault="001D421C" w:rsidP="001D421C"/>
    <w:p w14:paraId="07753056" w14:textId="77777777" w:rsidR="00A939C5" w:rsidRPr="00707EAB" w:rsidRDefault="00A939C5" w:rsidP="0090053C">
      <w:pPr>
        <w:rPr>
          <w:lang w:val="es-ES"/>
        </w:rPr>
      </w:pPr>
    </w:p>
    <w:p w14:paraId="7C1098B8" w14:textId="52CC6CC2" w:rsidR="0090053C" w:rsidRPr="00707EAB" w:rsidRDefault="0090053C" w:rsidP="0090053C">
      <w:pPr>
        <w:rPr>
          <w:b/>
          <w:bCs/>
          <w:lang w:val="en-US"/>
        </w:rPr>
      </w:pPr>
      <w:r w:rsidRPr="00707EAB">
        <w:rPr>
          <w:b/>
          <w:lang w:val="en-US"/>
        </w:rPr>
        <w:t>Table A8: Panel data estimations of the</w:t>
      </w:r>
      <w:r w:rsidRPr="00707EAB">
        <w:rPr>
          <w:b/>
          <w:bCs/>
          <w:lang w:val="en-US"/>
        </w:rPr>
        <w:t xml:space="preserve"> determinants of the variation in the population of the settlements in Arag</w:t>
      </w:r>
      <w:r w:rsidR="00300722" w:rsidRPr="00707EAB">
        <w:rPr>
          <w:b/>
          <w:bCs/>
          <w:lang w:val="en-US"/>
        </w:rPr>
        <w:t>o</w:t>
      </w:r>
      <w:r w:rsidRPr="00707EAB">
        <w:rPr>
          <w:b/>
          <w:bCs/>
          <w:lang w:val="en-US"/>
        </w:rPr>
        <w:t>n 1900-2001</w:t>
      </w:r>
    </w:p>
    <w:p w14:paraId="7381DC1C" w14:textId="77777777" w:rsidR="0090053C" w:rsidRPr="00707EAB" w:rsidRDefault="0090053C" w:rsidP="0090053C">
      <w:pPr>
        <w:rPr>
          <w:lang w:val="en-US"/>
        </w:rPr>
      </w:pPr>
    </w:p>
    <w:tbl>
      <w:tblPr>
        <w:tblW w:w="8187" w:type="dxa"/>
        <w:tblInd w:w="-10" w:type="dxa"/>
        <w:tblCellMar>
          <w:left w:w="70" w:type="dxa"/>
          <w:right w:w="70" w:type="dxa"/>
        </w:tblCellMar>
        <w:tblLook w:val="04A0" w:firstRow="1" w:lastRow="0" w:firstColumn="1" w:lastColumn="0" w:noHBand="0" w:noVBand="1"/>
      </w:tblPr>
      <w:tblGrid>
        <w:gridCol w:w="2460"/>
        <w:gridCol w:w="1368"/>
        <w:gridCol w:w="1275"/>
        <w:gridCol w:w="1418"/>
        <w:gridCol w:w="1666"/>
      </w:tblGrid>
      <w:tr w:rsidR="0090053C" w:rsidRPr="00707EAB" w14:paraId="65926E75" w14:textId="77777777" w:rsidTr="00A939C5">
        <w:trPr>
          <w:trHeight w:val="300"/>
        </w:trPr>
        <w:tc>
          <w:tcPr>
            <w:tcW w:w="2460" w:type="dxa"/>
            <w:tcBorders>
              <w:top w:val="single" w:sz="8" w:space="0" w:color="auto"/>
              <w:left w:val="single" w:sz="8" w:space="0" w:color="auto"/>
              <w:bottom w:val="nil"/>
              <w:right w:val="single" w:sz="8" w:space="0" w:color="auto"/>
            </w:tcBorders>
            <w:shd w:val="clear" w:color="auto" w:fill="auto"/>
            <w:noWrap/>
            <w:vAlign w:val="bottom"/>
            <w:hideMark/>
          </w:tcPr>
          <w:p w14:paraId="23BFB2C5" w14:textId="77777777" w:rsidR="0090053C" w:rsidRPr="00707EAB" w:rsidRDefault="0090053C" w:rsidP="00860845">
            <w:pPr>
              <w:rPr>
                <w:rFonts w:ascii="Calibri" w:eastAsia="Times New Roman" w:hAnsi="Calibri" w:cs="Times New Roman"/>
                <w:color w:val="000000"/>
                <w:lang w:val="en-US" w:eastAsia="es-ES"/>
              </w:rPr>
            </w:pPr>
            <w:r w:rsidRPr="00707EAB">
              <w:rPr>
                <w:rFonts w:ascii="Calibri" w:eastAsia="Times New Roman" w:hAnsi="Calibri" w:cs="Times New Roman"/>
                <w:color w:val="000000"/>
                <w:lang w:val="en-US" w:eastAsia="es-ES"/>
              </w:rPr>
              <w:t> </w:t>
            </w:r>
          </w:p>
        </w:tc>
        <w:tc>
          <w:tcPr>
            <w:tcW w:w="1368" w:type="dxa"/>
            <w:tcBorders>
              <w:top w:val="single" w:sz="8" w:space="0" w:color="auto"/>
              <w:left w:val="nil"/>
              <w:bottom w:val="nil"/>
              <w:right w:val="nil"/>
            </w:tcBorders>
            <w:shd w:val="clear" w:color="auto" w:fill="auto"/>
            <w:noWrap/>
            <w:vAlign w:val="bottom"/>
            <w:hideMark/>
          </w:tcPr>
          <w:p w14:paraId="0C3A0703"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val="en-US" w:eastAsia="es-ES"/>
              </w:rPr>
              <w:t>1900-1950</w:t>
            </w:r>
          </w:p>
        </w:tc>
        <w:tc>
          <w:tcPr>
            <w:tcW w:w="1275" w:type="dxa"/>
            <w:tcBorders>
              <w:top w:val="single" w:sz="8" w:space="0" w:color="auto"/>
              <w:left w:val="nil"/>
              <w:bottom w:val="nil"/>
              <w:right w:val="single" w:sz="8" w:space="0" w:color="auto"/>
            </w:tcBorders>
            <w:shd w:val="clear" w:color="auto" w:fill="auto"/>
            <w:noWrap/>
            <w:vAlign w:val="bottom"/>
            <w:hideMark/>
          </w:tcPr>
          <w:p w14:paraId="0C227B08"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val="en-US" w:eastAsia="es-ES"/>
              </w:rPr>
              <w:t>1900-1950</w:t>
            </w:r>
          </w:p>
        </w:tc>
        <w:tc>
          <w:tcPr>
            <w:tcW w:w="1418" w:type="dxa"/>
            <w:tcBorders>
              <w:top w:val="single" w:sz="8" w:space="0" w:color="auto"/>
              <w:left w:val="nil"/>
              <w:bottom w:val="nil"/>
              <w:right w:val="nil"/>
            </w:tcBorders>
            <w:shd w:val="clear" w:color="auto" w:fill="auto"/>
            <w:noWrap/>
            <w:vAlign w:val="bottom"/>
            <w:hideMark/>
          </w:tcPr>
          <w:p w14:paraId="21D6A425" w14:textId="77777777" w:rsidR="0090053C" w:rsidRPr="00707EAB" w:rsidRDefault="0090053C" w:rsidP="00860845">
            <w:pPr>
              <w:jc w:val="cente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1950-2001</w:t>
            </w:r>
          </w:p>
        </w:tc>
        <w:tc>
          <w:tcPr>
            <w:tcW w:w="1666" w:type="dxa"/>
            <w:tcBorders>
              <w:top w:val="single" w:sz="8" w:space="0" w:color="auto"/>
              <w:left w:val="nil"/>
              <w:bottom w:val="nil"/>
              <w:right w:val="single" w:sz="8" w:space="0" w:color="auto"/>
            </w:tcBorders>
            <w:shd w:val="clear" w:color="auto" w:fill="auto"/>
            <w:noWrap/>
            <w:vAlign w:val="bottom"/>
            <w:hideMark/>
          </w:tcPr>
          <w:p w14:paraId="0DE6AD48" w14:textId="77777777" w:rsidR="0090053C" w:rsidRPr="00707EAB" w:rsidRDefault="0090053C" w:rsidP="00860845">
            <w:pPr>
              <w:jc w:val="cente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1950-2001</w:t>
            </w:r>
          </w:p>
        </w:tc>
      </w:tr>
      <w:tr w:rsidR="0090053C" w:rsidRPr="00707EAB" w14:paraId="47E3642B"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3DA46D66"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VARIABLES</w:t>
            </w:r>
          </w:p>
        </w:tc>
        <w:tc>
          <w:tcPr>
            <w:tcW w:w="1368" w:type="dxa"/>
            <w:tcBorders>
              <w:top w:val="nil"/>
              <w:left w:val="nil"/>
              <w:bottom w:val="single" w:sz="4" w:space="0" w:color="auto"/>
              <w:right w:val="nil"/>
            </w:tcBorders>
            <w:shd w:val="clear" w:color="auto" w:fill="auto"/>
            <w:noWrap/>
            <w:vAlign w:val="bottom"/>
            <w:hideMark/>
          </w:tcPr>
          <w:p w14:paraId="6805B54C" w14:textId="77777777" w:rsidR="0090053C" w:rsidRPr="00707EAB" w:rsidRDefault="0090053C" w:rsidP="00860845">
            <w:pPr>
              <w:jc w:val="cente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POOL</w:t>
            </w:r>
          </w:p>
        </w:tc>
        <w:tc>
          <w:tcPr>
            <w:tcW w:w="1275" w:type="dxa"/>
            <w:tcBorders>
              <w:top w:val="nil"/>
              <w:left w:val="nil"/>
              <w:bottom w:val="single" w:sz="4" w:space="0" w:color="auto"/>
              <w:right w:val="single" w:sz="8" w:space="0" w:color="auto"/>
            </w:tcBorders>
            <w:shd w:val="clear" w:color="auto" w:fill="auto"/>
            <w:noWrap/>
            <w:vAlign w:val="bottom"/>
            <w:hideMark/>
          </w:tcPr>
          <w:p w14:paraId="7EB3BE4B" w14:textId="77777777" w:rsidR="0090053C" w:rsidRPr="00707EAB" w:rsidRDefault="0090053C" w:rsidP="00860845">
            <w:pPr>
              <w:jc w:val="cente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RE-rob</w:t>
            </w:r>
          </w:p>
        </w:tc>
        <w:tc>
          <w:tcPr>
            <w:tcW w:w="1418" w:type="dxa"/>
            <w:tcBorders>
              <w:top w:val="nil"/>
              <w:left w:val="nil"/>
              <w:bottom w:val="nil"/>
              <w:right w:val="nil"/>
            </w:tcBorders>
            <w:shd w:val="clear" w:color="auto" w:fill="auto"/>
            <w:noWrap/>
            <w:vAlign w:val="bottom"/>
            <w:hideMark/>
          </w:tcPr>
          <w:p w14:paraId="50983D3B" w14:textId="77777777" w:rsidR="0090053C" w:rsidRPr="00707EAB" w:rsidRDefault="0090053C" w:rsidP="00860845">
            <w:pPr>
              <w:jc w:val="cente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POOL</w:t>
            </w:r>
          </w:p>
        </w:tc>
        <w:tc>
          <w:tcPr>
            <w:tcW w:w="1666" w:type="dxa"/>
            <w:tcBorders>
              <w:top w:val="nil"/>
              <w:left w:val="nil"/>
              <w:bottom w:val="nil"/>
              <w:right w:val="single" w:sz="8" w:space="0" w:color="auto"/>
            </w:tcBorders>
            <w:shd w:val="clear" w:color="auto" w:fill="auto"/>
            <w:noWrap/>
            <w:vAlign w:val="bottom"/>
            <w:hideMark/>
          </w:tcPr>
          <w:p w14:paraId="5826143E" w14:textId="77777777" w:rsidR="0090053C" w:rsidRPr="00707EAB" w:rsidRDefault="0090053C" w:rsidP="00860845">
            <w:pPr>
              <w:jc w:val="cente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RE-rob</w:t>
            </w:r>
          </w:p>
        </w:tc>
      </w:tr>
      <w:tr w:rsidR="0090053C" w:rsidRPr="00707EAB" w14:paraId="0386DD25" w14:textId="77777777" w:rsidTr="00A939C5">
        <w:trPr>
          <w:trHeight w:val="300"/>
        </w:trPr>
        <w:tc>
          <w:tcPr>
            <w:tcW w:w="2460" w:type="dxa"/>
            <w:tcBorders>
              <w:top w:val="single" w:sz="4" w:space="0" w:color="000000"/>
              <w:left w:val="single" w:sz="8" w:space="0" w:color="auto"/>
              <w:bottom w:val="nil"/>
              <w:right w:val="single" w:sz="8" w:space="0" w:color="auto"/>
            </w:tcBorders>
            <w:shd w:val="clear" w:color="auto" w:fill="auto"/>
            <w:noWrap/>
            <w:vAlign w:val="bottom"/>
            <w:hideMark/>
          </w:tcPr>
          <w:p w14:paraId="798690B2" w14:textId="77777777" w:rsidR="0090053C" w:rsidRPr="00707EAB" w:rsidRDefault="0090053C" w:rsidP="00860845">
            <w:pP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368" w:type="dxa"/>
            <w:tcBorders>
              <w:top w:val="nil"/>
              <w:left w:val="nil"/>
              <w:bottom w:val="nil"/>
              <w:right w:val="nil"/>
            </w:tcBorders>
            <w:shd w:val="clear" w:color="auto" w:fill="auto"/>
            <w:noWrap/>
            <w:vAlign w:val="bottom"/>
            <w:hideMark/>
          </w:tcPr>
          <w:p w14:paraId="3A69FD0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275" w:type="dxa"/>
            <w:tcBorders>
              <w:top w:val="nil"/>
              <w:left w:val="nil"/>
              <w:bottom w:val="nil"/>
              <w:right w:val="single" w:sz="8" w:space="0" w:color="auto"/>
            </w:tcBorders>
            <w:shd w:val="clear" w:color="auto" w:fill="auto"/>
            <w:noWrap/>
            <w:vAlign w:val="bottom"/>
            <w:hideMark/>
          </w:tcPr>
          <w:p w14:paraId="4EEDB0D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418" w:type="dxa"/>
            <w:tcBorders>
              <w:top w:val="single" w:sz="4" w:space="0" w:color="000000"/>
              <w:left w:val="nil"/>
              <w:bottom w:val="nil"/>
              <w:right w:val="nil"/>
            </w:tcBorders>
            <w:shd w:val="clear" w:color="auto" w:fill="auto"/>
            <w:noWrap/>
            <w:vAlign w:val="bottom"/>
            <w:hideMark/>
          </w:tcPr>
          <w:p w14:paraId="0FA5A63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666" w:type="dxa"/>
            <w:tcBorders>
              <w:top w:val="single" w:sz="4" w:space="0" w:color="000000"/>
              <w:left w:val="nil"/>
              <w:bottom w:val="nil"/>
              <w:right w:val="single" w:sz="8" w:space="0" w:color="auto"/>
            </w:tcBorders>
            <w:shd w:val="clear" w:color="auto" w:fill="auto"/>
            <w:noWrap/>
            <w:vAlign w:val="bottom"/>
            <w:hideMark/>
          </w:tcPr>
          <w:p w14:paraId="1B7F73B6"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r>
      <w:tr w:rsidR="0090053C" w:rsidRPr="00707EAB" w14:paraId="776424FD"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67DE879E"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Initial Population</w:t>
            </w:r>
          </w:p>
        </w:tc>
        <w:tc>
          <w:tcPr>
            <w:tcW w:w="1368" w:type="dxa"/>
            <w:tcBorders>
              <w:top w:val="nil"/>
              <w:left w:val="nil"/>
              <w:bottom w:val="nil"/>
              <w:right w:val="nil"/>
            </w:tcBorders>
            <w:shd w:val="clear" w:color="auto" w:fill="auto"/>
            <w:noWrap/>
            <w:vAlign w:val="bottom"/>
            <w:hideMark/>
          </w:tcPr>
          <w:p w14:paraId="5F05948F"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0.000</w:t>
            </w:r>
          </w:p>
        </w:tc>
        <w:tc>
          <w:tcPr>
            <w:tcW w:w="1275" w:type="dxa"/>
            <w:tcBorders>
              <w:top w:val="nil"/>
              <w:left w:val="nil"/>
              <w:bottom w:val="nil"/>
              <w:right w:val="single" w:sz="8" w:space="0" w:color="auto"/>
            </w:tcBorders>
            <w:shd w:val="clear" w:color="auto" w:fill="auto"/>
            <w:noWrap/>
            <w:vAlign w:val="bottom"/>
            <w:hideMark/>
          </w:tcPr>
          <w:p w14:paraId="35353A61"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0.000</w:t>
            </w:r>
          </w:p>
        </w:tc>
        <w:tc>
          <w:tcPr>
            <w:tcW w:w="1418" w:type="dxa"/>
            <w:tcBorders>
              <w:top w:val="nil"/>
              <w:left w:val="nil"/>
              <w:bottom w:val="nil"/>
              <w:right w:val="nil"/>
            </w:tcBorders>
            <w:shd w:val="clear" w:color="auto" w:fill="auto"/>
            <w:noWrap/>
            <w:vAlign w:val="bottom"/>
            <w:hideMark/>
          </w:tcPr>
          <w:p w14:paraId="560D751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0.000</w:t>
            </w:r>
          </w:p>
        </w:tc>
        <w:tc>
          <w:tcPr>
            <w:tcW w:w="1666" w:type="dxa"/>
            <w:tcBorders>
              <w:top w:val="nil"/>
              <w:left w:val="nil"/>
              <w:bottom w:val="nil"/>
              <w:right w:val="single" w:sz="8" w:space="0" w:color="auto"/>
            </w:tcBorders>
            <w:shd w:val="clear" w:color="auto" w:fill="auto"/>
            <w:noWrap/>
            <w:vAlign w:val="bottom"/>
            <w:hideMark/>
          </w:tcPr>
          <w:p w14:paraId="13C13D9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-0.000</w:t>
            </w:r>
          </w:p>
        </w:tc>
      </w:tr>
      <w:tr w:rsidR="0090053C" w:rsidRPr="00707EAB" w14:paraId="72C8BB65"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57EBF006"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 </w:t>
            </w:r>
          </w:p>
        </w:tc>
        <w:tc>
          <w:tcPr>
            <w:tcW w:w="1368" w:type="dxa"/>
            <w:tcBorders>
              <w:top w:val="nil"/>
              <w:left w:val="nil"/>
              <w:bottom w:val="nil"/>
              <w:right w:val="nil"/>
            </w:tcBorders>
            <w:shd w:val="clear" w:color="auto" w:fill="auto"/>
            <w:noWrap/>
            <w:vAlign w:val="bottom"/>
            <w:hideMark/>
          </w:tcPr>
          <w:p w14:paraId="11640899"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(0.000)</w:t>
            </w:r>
          </w:p>
        </w:tc>
        <w:tc>
          <w:tcPr>
            <w:tcW w:w="1275" w:type="dxa"/>
            <w:tcBorders>
              <w:top w:val="nil"/>
              <w:left w:val="nil"/>
              <w:bottom w:val="nil"/>
              <w:right w:val="single" w:sz="8" w:space="0" w:color="auto"/>
            </w:tcBorders>
            <w:shd w:val="clear" w:color="auto" w:fill="auto"/>
            <w:noWrap/>
            <w:vAlign w:val="bottom"/>
            <w:hideMark/>
          </w:tcPr>
          <w:p w14:paraId="3C725DF0"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(0.000)</w:t>
            </w:r>
          </w:p>
        </w:tc>
        <w:tc>
          <w:tcPr>
            <w:tcW w:w="1418" w:type="dxa"/>
            <w:tcBorders>
              <w:top w:val="nil"/>
              <w:left w:val="nil"/>
              <w:bottom w:val="nil"/>
              <w:right w:val="nil"/>
            </w:tcBorders>
            <w:shd w:val="clear" w:color="auto" w:fill="auto"/>
            <w:noWrap/>
            <w:vAlign w:val="bottom"/>
            <w:hideMark/>
          </w:tcPr>
          <w:p w14:paraId="0A8A963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(0.000)</w:t>
            </w:r>
          </w:p>
        </w:tc>
        <w:tc>
          <w:tcPr>
            <w:tcW w:w="1666" w:type="dxa"/>
            <w:tcBorders>
              <w:top w:val="nil"/>
              <w:left w:val="nil"/>
              <w:bottom w:val="nil"/>
              <w:right w:val="single" w:sz="8" w:space="0" w:color="auto"/>
            </w:tcBorders>
            <w:shd w:val="clear" w:color="auto" w:fill="auto"/>
            <w:noWrap/>
            <w:vAlign w:val="bottom"/>
            <w:hideMark/>
          </w:tcPr>
          <w:p w14:paraId="06908EF3"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(0.000)</w:t>
            </w:r>
          </w:p>
        </w:tc>
      </w:tr>
      <w:tr w:rsidR="0090053C" w:rsidRPr="00707EAB" w14:paraId="2CA448CC"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19CA0E97"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Altitude</w:t>
            </w:r>
          </w:p>
        </w:tc>
        <w:tc>
          <w:tcPr>
            <w:tcW w:w="1368" w:type="dxa"/>
            <w:tcBorders>
              <w:top w:val="nil"/>
              <w:left w:val="nil"/>
              <w:bottom w:val="nil"/>
              <w:right w:val="nil"/>
            </w:tcBorders>
            <w:shd w:val="clear" w:color="auto" w:fill="auto"/>
            <w:noWrap/>
            <w:vAlign w:val="bottom"/>
            <w:hideMark/>
          </w:tcPr>
          <w:p w14:paraId="779E799D"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-0.004***</w:t>
            </w:r>
          </w:p>
        </w:tc>
        <w:tc>
          <w:tcPr>
            <w:tcW w:w="1275" w:type="dxa"/>
            <w:tcBorders>
              <w:top w:val="nil"/>
              <w:left w:val="nil"/>
              <w:bottom w:val="nil"/>
              <w:right w:val="single" w:sz="8" w:space="0" w:color="auto"/>
            </w:tcBorders>
            <w:shd w:val="clear" w:color="auto" w:fill="auto"/>
            <w:noWrap/>
            <w:vAlign w:val="bottom"/>
            <w:hideMark/>
          </w:tcPr>
          <w:p w14:paraId="143E2C76"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-0.004***</w:t>
            </w:r>
          </w:p>
        </w:tc>
        <w:tc>
          <w:tcPr>
            <w:tcW w:w="1418" w:type="dxa"/>
            <w:tcBorders>
              <w:top w:val="nil"/>
              <w:left w:val="nil"/>
              <w:bottom w:val="nil"/>
              <w:right w:val="nil"/>
            </w:tcBorders>
            <w:shd w:val="clear" w:color="auto" w:fill="auto"/>
            <w:noWrap/>
            <w:vAlign w:val="bottom"/>
            <w:hideMark/>
          </w:tcPr>
          <w:p w14:paraId="303C605E"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-0.012***</w:t>
            </w:r>
          </w:p>
        </w:tc>
        <w:tc>
          <w:tcPr>
            <w:tcW w:w="1666" w:type="dxa"/>
            <w:tcBorders>
              <w:top w:val="nil"/>
              <w:left w:val="nil"/>
              <w:bottom w:val="nil"/>
              <w:right w:val="single" w:sz="8" w:space="0" w:color="auto"/>
            </w:tcBorders>
            <w:shd w:val="clear" w:color="auto" w:fill="auto"/>
            <w:noWrap/>
            <w:vAlign w:val="bottom"/>
            <w:hideMark/>
          </w:tcPr>
          <w:p w14:paraId="03F6C30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-0.013***</w:t>
            </w:r>
          </w:p>
        </w:tc>
      </w:tr>
      <w:tr w:rsidR="0090053C" w:rsidRPr="00707EAB" w14:paraId="21DDD1A3"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35897381" w14:textId="77777777" w:rsidR="0090053C" w:rsidRPr="00707EAB" w:rsidRDefault="0090053C" w:rsidP="00860845">
            <w:pP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368" w:type="dxa"/>
            <w:tcBorders>
              <w:top w:val="nil"/>
              <w:left w:val="nil"/>
              <w:bottom w:val="nil"/>
              <w:right w:val="nil"/>
            </w:tcBorders>
            <w:shd w:val="clear" w:color="auto" w:fill="auto"/>
            <w:noWrap/>
            <w:vAlign w:val="bottom"/>
            <w:hideMark/>
          </w:tcPr>
          <w:p w14:paraId="7520FAF2"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(0.001)</w:t>
            </w:r>
          </w:p>
        </w:tc>
        <w:tc>
          <w:tcPr>
            <w:tcW w:w="1275" w:type="dxa"/>
            <w:tcBorders>
              <w:top w:val="nil"/>
              <w:left w:val="nil"/>
              <w:bottom w:val="nil"/>
              <w:right w:val="single" w:sz="8" w:space="0" w:color="auto"/>
            </w:tcBorders>
            <w:shd w:val="clear" w:color="auto" w:fill="auto"/>
            <w:noWrap/>
            <w:vAlign w:val="bottom"/>
            <w:hideMark/>
          </w:tcPr>
          <w:p w14:paraId="1EA84F8D"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(0.001)</w:t>
            </w:r>
          </w:p>
        </w:tc>
        <w:tc>
          <w:tcPr>
            <w:tcW w:w="1418" w:type="dxa"/>
            <w:tcBorders>
              <w:top w:val="nil"/>
              <w:left w:val="nil"/>
              <w:bottom w:val="nil"/>
              <w:right w:val="nil"/>
            </w:tcBorders>
            <w:shd w:val="clear" w:color="auto" w:fill="auto"/>
            <w:noWrap/>
            <w:vAlign w:val="bottom"/>
            <w:hideMark/>
          </w:tcPr>
          <w:p w14:paraId="3A00964F"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(0.001)</w:t>
            </w:r>
          </w:p>
        </w:tc>
        <w:tc>
          <w:tcPr>
            <w:tcW w:w="1666" w:type="dxa"/>
            <w:tcBorders>
              <w:top w:val="nil"/>
              <w:left w:val="nil"/>
              <w:bottom w:val="nil"/>
              <w:right w:val="single" w:sz="8" w:space="0" w:color="auto"/>
            </w:tcBorders>
            <w:shd w:val="clear" w:color="auto" w:fill="auto"/>
            <w:noWrap/>
            <w:vAlign w:val="bottom"/>
            <w:hideMark/>
          </w:tcPr>
          <w:p w14:paraId="019DE81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(0.002)</w:t>
            </w:r>
          </w:p>
        </w:tc>
      </w:tr>
      <w:tr w:rsidR="0090053C" w:rsidRPr="00707EAB" w14:paraId="3D859341"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center"/>
            <w:hideMark/>
          </w:tcPr>
          <w:p w14:paraId="55C029CA"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iCs/>
                <w:color w:val="000000"/>
                <w:lang w:eastAsia="es-ES"/>
              </w:rPr>
              <w:lastRenderedPageBreak/>
              <w:t>Dist. Zaragoza (Km)</w:t>
            </w:r>
          </w:p>
        </w:tc>
        <w:tc>
          <w:tcPr>
            <w:tcW w:w="1368" w:type="dxa"/>
            <w:tcBorders>
              <w:top w:val="nil"/>
              <w:left w:val="nil"/>
              <w:bottom w:val="nil"/>
              <w:right w:val="nil"/>
            </w:tcBorders>
            <w:shd w:val="clear" w:color="auto" w:fill="auto"/>
            <w:noWrap/>
            <w:vAlign w:val="bottom"/>
            <w:hideMark/>
          </w:tcPr>
          <w:p w14:paraId="48100BF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-0.018*</w:t>
            </w:r>
          </w:p>
        </w:tc>
        <w:tc>
          <w:tcPr>
            <w:tcW w:w="1275" w:type="dxa"/>
            <w:tcBorders>
              <w:top w:val="nil"/>
              <w:left w:val="nil"/>
              <w:bottom w:val="nil"/>
              <w:right w:val="single" w:sz="8" w:space="0" w:color="auto"/>
            </w:tcBorders>
            <w:shd w:val="clear" w:color="auto" w:fill="auto"/>
            <w:noWrap/>
            <w:vAlign w:val="bottom"/>
            <w:hideMark/>
          </w:tcPr>
          <w:p w14:paraId="16863240"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-0.018*</w:t>
            </w:r>
          </w:p>
        </w:tc>
        <w:tc>
          <w:tcPr>
            <w:tcW w:w="1418" w:type="dxa"/>
            <w:tcBorders>
              <w:top w:val="nil"/>
              <w:left w:val="nil"/>
              <w:bottom w:val="nil"/>
              <w:right w:val="nil"/>
            </w:tcBorders>
            <w:shd w:val="clear" w:color="auto" w:fill="auto"/>
            <w:noWrap/>
            <w:vAlign w:val="bottom"/>
            <w:hideMark/>
          </w:tcPr>
          <w:p w14:paraId="35427AA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0.003</w:t>
            </w:r>
          </w:p>
        </w:tc>
        <w:tc>
          <w:tcPr>
            <w:tcW w:w="1666" w:type="dxa"/>
            <w:tcBorders>
              <w:top w:val="nil"/>
              <w:left w:val="nil"/>
              <w:bottom w:val="nil"/>
              <w:right w:val="single" w:sz="8" w:space="0" w:color="auto"/>
            </w:tcBorders>
            <w:shd w:val="clear" w:color="auto" w:fill="auto"/>
            <w:noWrap/>
            <w:vAlign w:val="bottom"/>
            <w:hideMark/>
          </w:tcPr>
          <w:p w14:paraId="77B03246"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-0.011</w:t>
            </w:r>
          </w:p>
        </w:tc>
      </w:tr>
      <w:tr w:rsidR="0090053C" w:rsidRPr="00707EAB" w14:paraId="3237654C"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486EE6C6" w14:textId="77777777" w:rsidR="0090053C" w:rsidRPr="00707EAB" w:rsidRDefault="0090053C" w:rsidP="00860845">
            <w:pP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368" w:type="dxa"/>
            <w:tcBorders>
              <w:top w:val="nil"/>
              <w:left w:val="nil"/>
              <w:bottom w:val="nil"/>
              <w:right w:val="nil"/>
            </w:tcBorders>
            <w:shd w:val="clear" w:color="auto" w:fill="auto"/>
            <w:noWrap/>
            <w:vAlign w:val="bottom"/>
            <w:hideMark/>
          </w:tcPr>
          <w:p w14:paraId="619822AD"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(0.010)</w:t>
            </w:r>
          </w:p>
        </w:tc>
        <w:tc>
          <w:tcPr>
            <w:tcW w:w="1275" w:type="dxa"/>
            <w:tcBorders>
              <w:top w:val="nil"/>
              <w:left w:val="nil"/>
              <w:bottom w:val="nil"/>
              <w:right w:val="single" w:sz="8" w:space="0" w:color="auto"/>
            </w:tcBorders>
            <w:shd w:val="clear" w:color="auto" w:fill="auto"/>
            <w:noWrap/>
            <w:vAlign w:val="bottom"/>
            <w:hideMark/>
          </w:tcPr>
          <w:p w14:paraId="0E8BD3CB"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(0.010)</w:t>
            </w:r>
          </w:p>
        </w:tc>
        <w:tc>
          <w:tcPr>
            <w:tcW w:w="1418" w:type="dxa"/>
            <w:tcBorders>
              <w:top w:val="nil"/>
              <w:left w:val="nil"/>
              <w:bottom w:val="nil"/>
              <w:right w:val="nil"/>
            </w:tcBorders>
            <w:shd w:val="clear" w:color="auto" w:fill="auto"/>
            <w:noWrap/>
            <w:vAlign w:val="bottom"/>
            <w:hideMark/>
          </w:tcPr>
          <w:p w14:paraId="2548DECD"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(0.014)</w:t>
            </w:r>
          </w:p>
        </w:tc>
        <w:tc>
          <w:tcPr>
            <w:tcW w:w="1666" w:type="dxa"/>
            <w:tcBorders>
              <w:top w:val="nil"/>
              <w:left w:val="nil"/>
              <w:bottom w:val="nil"/>
              <w:right w:val="single" w:sz="8" w:space="0" w:color="auto"/>
            </w:tcBorders>
            <w:shd w:val="clear" w:color="auto" w:fill="auto"/>
            <w:noWrap/>
            <w:vAlign w:val="bottom"/>
            <w:hideMark/>
          </w:tcPr>
          <w:p w14:paraId="220EF0C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(0.016)</w:t>
            </w:r>
          </w:p>
        </w:tc>
      </w:tr>
      <w:tr w:rsidR="0090053C" w:rsidRPr="00707EAB" w14:paraId="5B333A73" w14:textId="77777777" w:rsidTr="00A939C5">
        <w:trPr>
          <w:trHeight w:val="300"/>
        </w:trPr>
        <w:tc>
          <w:tcPr>
            <w:tcW w:w="2460" w:type="dxa"/>
            <w:tcBorders>
              <w:top w:val="nil"/>
              <w:left w:val="single" w:sz="8" w:space="0" w:color="auto"/>
              <w:bottom w:val="nil"/>
              <w:right w:val="single" w:sz="8" w:space="0" w:color="auto"/>
            </w:tcBorders>
            <w:shd w:val="clear" w:color="auto" w:fill="auto"/>
            <w:vAlign w:val="center"/>
            <w:hideMark/>
          </w:tcPr>
          <w:p w14:paraId="1235E323"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iCs/>
                <w:color w:val="000000"/>
                <w:lang w:eastAsia="es-ES"/>
              </w:rPr>
              <w:t>Type of settlement:</w:t>
            </w:r>
          </w:p>
        </w:tc>
        <w:tc>
          <w:tcPr>
            <w:tcW w:w="1368" w:type="dxa"/>
            <w:tcBorders>
              <w:top w:val="nil"/>
              <w:left w:val="nil"/>
              <w:bottom w:val="nil"/>
              <w:right w:val="nil"/>
            </w:tcBorders>
            <w:shd w:val="clear" w:color="auto" w:fill="auto"/>
            <w:noWrap/>
            <w:vAlign w:val="bottom"/>
            <w:hideMark/>
          </w:tcPr>
          <w:p w14:paraId="385776F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275" w:type="dxa"/>
            <w:tcBorders>
              <w:top w:val="nil"/>
              <w:left w:val="nil"/>
              <w:bottom w:val="nil"/>
              <w:right w:val="single" w:sz="8" w:space="0" w:color="auto"/>
            </w:tcBorders>
            <w:shd w:val="clear" w:color="auto" w:fill="auto"/>
            <w:noWrap/>
            <w:vAlign w:val="bottom"/>
            <w:hideMark/>
          </w:tcPr>
          <w:p w14:paraId="4E4A6D3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418" w:type="dxa"/>
            <w:tcBorders>
              <w:top w:val="nil"/>
              <w:left w:val="nil"/>
              <w:bottom w:val="nil"/>
              <w:right w:val="nil"/>
            </w:tcBorders>
            <w:shd w:val="clear" w:color="auto" w:fill="auto"/>
            <w:noWrap/>
            <w:vAlign w:val="bottom"/>
            <w:hideMark/>
          </w:tcPr>
          <w:p w14:paraId="184D36DE"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666" w:type="dxa"/>
            <w:tcBorders>
              <w:top w:val="nil"/>
              <w:left w:val="nil"/>
              <w:bottom w:val="nil"/>
              <w:right w:val="single" w:sz="8" w:space="0" w:color="auto"/>
            </w:tcBorders>
            <w:shd w:val="clear" w:color="auto" w:fill="auto"/>
            <w:noWrap/>
            <w:vAlign w:val="bottom"/>
            <w:hideMark/>
          </w:tcPr>
          <w:p w14:paraId="31566A27"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r>
      <w:tr w:rsidR="0090053C" w:rsidRPr="00707EAB" w14:paraId="7F075C4B" w14:textId="77777777" w:rsidTr="00A939C5">
        <w:trPr>
          <w:trHeight w:val="300"/>
        </w:trPr>
        <w:tc>
          <w:tcPr>
            <w:tcW w:w="2460" w:type="dxa"/>
            <w:tcBorders>
              <w:top w:val="nil"/>
              <w:left w:val="single" w:sz="8" w:space="0" w:color="auto"/>
              <w:bottom w:val="nil"/>
              <w:right w:val="single" w:sz="8" w:space="0" w:color="auto"/>
            </w:tcBorders>
            <w:shd w:val="clear" w:color="auto" w:fill="auto"/>
            <w:vAlign w:val="center"/>
            <w:hideMark/>
          </w:tcPr>
          <w:p w14:paraId="57563746"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 xml:space="preserve">     Provincial capitals</w:t>
            </w:r>
          </w:p>
        </w:tc>
        <w:tc>
          <w:tcPr>
            <w:tcW w:w="1368" w:type="dxa"/>
            <w:tcBorders>
              <w:top w:val="nil"/>
              <w:left w:val="nil"/>
              <w:bottom w:val="nil"/>
              <w:right w:val="nil"/>
            </w:tcBorders>
            <w:shd w:val="clear" w:color="auto" w:fill="auto"/>
            <w:noWrap/>
            <w:vAlign w:val="bottom"/>
            <w:hideMark/>
          </w:tcPr>
          <w:p w14:paraId="21936F0B" w14:textId="77777777" w:rsidR="0090053C" w:rsidRPr="00707EAB" w:rsidRDefault="0090053C" w:rsidP="00860845">
            <w:pPr>
              <w:jc w:val="right"/>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Ref.</w:t>
            </w:r>
          </w:p>
        </w:tc>
        <w:tc>
          <w:tcPr>
            <w:tcW w:w="1275" w:type="dxa"/>
            <w:tcBorders>
              <w:top w:val="nil"/>
              <w:left w:val="nil"/>
              <w:bottom w:val="nil"/>
              <w:right w:val="single" w:sz="8" w:space="0" w:color="auto"/>
            </w:tcBorders>
            <w:shd w:val="clear" w:color="auto" w:fill="auto"/>
            <w:noWrap/>
            <w:vAlign w:val="bottom"/>
            <w:hideMark/>
          </w:tcPr>
          <w:p w14:paraId="1A56EC11" w14:textId="77777777" w:rsidR="0090053C" w:rsidRPr="00707EAB" w:rsidRDefault="0090053C" w:rsidP="00860845">
            <w:pPr>
              <w:jc w:val="right"/>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Ref.</w:t>
            </w:r>
          </w:p>
        </w:tc>
        <w:tc>
          <w:tcPr>
            <w:tcW w:w="1418" w:type="dxa"/>
            <w:tcBorders>
              <w:top w:val="nil"/>
              <w:left w:val="nil"/>
              <w:bottom w:val="nil"/>
              <w:right w:val="nil"/>
            </w:tcBorders>
            <w:shd w:val="clear" w:color="auto" w:fill="auto"/>
            <w:noWrap/>
            <w:vAlign w:val="bottom"/>
            <w:hideMark/>
          </w:tcPr>
          <w:p w14:paraId="13AB0CD0" w14:textId="77777777" w:rsidR="0090053C" w:rsidRPr="00707EAB" w:rsidRDefault="0090053C" w:rsidP="00860845">
            <w:pPr>
              <w:jc w:val="right"/>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Ref.</w:t>
            </w:r>
          </w:p>
        </w:tc>
        <w:tc>
          <w:tcPr>
            <w:tcW w:w="1666" w:type="dxa"/>
            <w:tcBorders>
              <w:top w:val="nil"/>
              <w:left w:val="nil"/>
              <w:bottom w:val="nil"/>
              <w:right w:val="single" w:sz="8" w:space="0" w:color="auto"/>
            </w:tcBorders>
            <w:shd w:val="clear" w:color="auto" w:fill="auto"/>
            <w:noWrap/>
            <w:vAlign w:val="bottom"/>
            <w:hideMark/>
          </w:tcPr>
          <w:p w14:paraId="2C7426F5" w14:textId="77777777" w:rsidR="0090053C" w:rsidRPr="00707EAB" w:rsidRDefault="0090053C" w:rsidP="00860845">
            <w:pPr>
              <w:jc w:val="right"/>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Ref.</w:t>
            </w:r>
          </w:p>
        </w:tc>
      </w:tr>
      <w:tr w:rsidR="0090053C" w:rsidRPr="00707EAB" w14:paraId="6007DF3C" w14:textId="77777777" w:rsidTr="00A939C5">
        <w:trPr>
          <w:trHeight w:val="300"/>
        </w:trPr>
        <w:tc>
          <w:tcPr>
            <w:tcW w:w="2460" w:type="dxa"/>
            <w:tcBorders>
              <w:top w:val="nil"/>
              <w:left w:val="single" w:sz="8" w:space="0" w:color="auto"/>
              <w:bottom w:val="nil"/>
              <w:right w:val="single" w:sz="8" w:space="0" w:color="auto"/>
            </w:tcBorders>
            <w:shd w:val="clear" w:color="auto" w:fill="auto"/>
            <w:vAlign w:val="center"/>
            <w:hideMark/>
          </w:tcPr>
          <w:p w14:paraId="586C9A89"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 xml:space="preserve">     Principal entities</w:t>
            </w:r>
          </w:p>
        </w:tc>
        <w:tc>
          <w:tcPr>
            <w:tcW w:w="1368" w:type="dxa"/>
            <w:tcBorders>
              <w:top w:val="nil"/>
              <w:left w:val="nil"/>
              <w:bottom w:val="nil"/>
              <w:right w:val="nil"/>
            </w:tcBorders>
            <w:shd w:val="clear" w:color="auto" w:fill="auto"/>
            <w:noWrap/>
            <w:vAlign w:val="bottom"/>
            <w:hideMark/>
          </w:tcPr>
          <w:p w14:paraId="59716C2F"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-7.181**</w:t>
            </w:r>
          </w:p>
        </w:tc>
        <w:tc>
          <w:tcPr>
            <w:tcW w:w="1275" w:type="dxa"/>
            <w:tcBorders>
              <w:top w:val="nil"/>
              <w:left w:val="nil"/>
              <w:bottom w:val="nil"/>
              <w:right w:val="single" w:sz="8" w:space="0" w:color="auto"/>
            </w:tcBorders>
            <w:shd w:val="clear" w:color="auto" w:fill="auto"/>
            <w:noWrap/>
            <w:vAlign w:val="bottom"/>
            <w:hideMark/>
          </w:tcPr>
          <w:p w14:paraId="72250A7E"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-7.213**</w:t>
            </w:r>
          </w:p>
        </w:tc>
        <w:tc>
          <w:tcPr>
            <w:tcW w:w="1418" w:type="dxa"/>
            <w:tcBorders>
              <w:top w:val="nil"/>
              <w:left w:val="nil"/>
              <w:bottom w:val="nil"/>
              <w:right w:val="nil"/>
            </w:tcBorders>
            <w:shd w:val="clear" w:color="auto" w:fill="auto"/>
            <w:noWrap/>
            <w:vAlign w:val="bottom"/>
            <w:hideMark/>
          </w:tcPr>
          <w:p w14:paraId="1210803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-17.755***</w:t>
            </w:r>
          </w:p>
        </w:tc>
        <w:tc>
          <w:tcPr>
            <w:tcW w:w="1666" w:type="dxa"/>
            <w:tcBorders>
              <w:top w:val="nil"/>
              <w:left w:val="nil"/>
              <w:bottom w:val="nil"/>
              <w:right w:val="single" w:sz="8" w:space="0" w:color="auto"/>
            </w:tcBorders>
            <w:shd w:val="clear" w:color="auto" w:fill="auto"/>
            <w:noWrap/>
            <w:vAlign w:val="bottom"/>
            <w:hideMark/>
          </w:tcPr>
          <w:p w14:paraId="0603EF81"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-25.027***</w:t>
            </w:r>
          </w:p>
        </w:tc>
      </w:tr>
      <w:tr w:rsidR="0090053C" w:rsidRPr="00707EAB" w14:paraId="312ACBA1" w14:textId="77777777" w:rsidTr="00A939C5">
        <w:trPr>
          <w:trHeight w:val="300"/>
        </w:trPr>
        <w:tc>
          <w:tcPr>
            <w:tcW w:w="2460" w:type="dxa"/>
            <w:tcBorders>
              <w:top w:val="nil"/>
              <w:left w:val="single" w:sz="8" w:space="0" w:color="auto"/>
              <w:bottom w:val="nil"/>
              <w:right w:val="single" w:sz="8" w:space="0" w:color="auto"/>
            </w:tcBorders>
            <w:shd w:val="clear" w:color="auto" w:fill="auto"/>
            <w:vAlign w:val="center"/>
            <w:hideMark/>
          </w:tcPr>
          <w:p w14:paraId="290BE38E"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 </w:t>
            </w:r>
          </w:p>
        </w:tc>
        <w:tc>
          <w:tcPr>
            <w:tcW w:w="1368" w:type="dxa"/>
            <w:tcBorders>
              <w:top w:val="nil"/>
              <w:left w:val="nil"/>
              <w:bottom w:val="nil"/>
              <w:right w:val="nil"/>
            </w:tcBorders>
            <w:shd w:val="clear" w:color="auto" w:fill="auto"/>
            <w:noWrap/>
            <w:vAlign w:val="bottom"/>
            <w:hideMark/>
          </w:tcPr>
          <w:p w14:paraId="4825817F"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(3.638)</w:t>
            </w:r>
          </w:p>
        </w:tc>
        <w:tc>
          <w:tcPr>
            <w:tcW w:w="1275" w:type="dxa"/>
            <w:tcBorders>
              <w:top w:val="nil"/>
              <w:left w:val="nil"/>
              <w:bottom w:val="nil"/>
              <w:right w:val="single" w:sz="8" w:space="0" w:color="auto"/>
            </w:tcBorders>
            <w:shd w:val="clear" w:color="auto" w:fill="auto"/>
            <w:noWrap/>
            <w:vAlign w:val="bottom"/>
            <w:hideMark/>
          </w:tcPr>
          <w:p w14:paraId="470A20E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(3.629)</w:t>
            </w:r>
          </w:p>
        </w:tc>
        <w:tc>
          <w:tcPr>
            <w:tcW w:w="1418" w:type="dxa"/>
            <w:tcBorders>
              <w:top w:val="nil"/>
              <w:left w:val="nil"/>
              <w:bottom w:val="nil"/>
              <w:right w:val="nil"/>
            </w:tcBorders>
            <w:shd w:val="clear" w:color="auto" w:fill="auto"/>
            <w:noWrap/>
            <w:vAlign w:val="bottom"/>
            <w:hideMark/>
          </w:tcPr>
          <w:p w14:paraId="6A9D7FAE"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(3.531)</w:t>
            </w:r>
          </w:p>
        </w:tc>
        <w:tc>
          <w:tcPr>
            <w:tcW w:w="1666" w:type="dxa"/>
            <w:tcBorders>
              <w:top w:val="nil"/>
              <w:left w:val="nil"/>
              <w:bottom w:val="nil"/>
              <w:right w:val="single" w:sz="8" w:space="0" w:color="auto"/>
            </w:tcBorders>
            <w:shd w:val="clear" w:color="auto" w:fill="auto"/>
            <w:noWrap/>
            <w:vAlign w:val="bottom"/>
            <w:hideMark/>
          </w:tcPr>
          <w:p w14:paraId="00F4248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(5.379)</w:t>
            </w:r>
          </w:p>
        </w:tc>
      </w:tr>
      <w:tr w:rsidR="0090053C" w:rsidRPr="00707EAB" w14:paraId="25F1349B" w14:textId="77777777" w:rsidTr="00A939C5">
        <w:trPr>
          <w:trHeight w:val="300"/>
        </w:trPr>
        <w:tc>
          <w:tcPr>
            <w:tcW w:w="2460" w:type="dxa"/>
            <w:tcBorders>
              <w:top w:val="nil"/>
              <w:left w:val="single" w:sz="8" w:space="0" w:color="auto"/>
              <w:bottom w:val="nil"/>
              <w:right w:val="single" w:sz="8" w:space="0" w:color="auto"/>
            </w:tcBorders>
            <w:shd w:val="clear" w:color="auto" w:fill="auto"/>
            <w:vAlign w:val="center"/>
            <w:hideMark/>
          </w:tcPr>
          <w:p w14:paraId="51D29EE1"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 xml:space="preserve">      Secondary entities</w:t>
            </w:r>
          </w:p>
        </w:tc>
        <w:tc>
          <w:tcPr>
            <w:tcW w:w="1368" w:type="dxa"/>
            <w:tcBorders>
              <w:top w:val="nil"/>
              <w:left w:val="nil"/>
              <w:bottom w:val="nil"/>
              <w:right w:val="nil"/>
            </w:tcBorders>
            <w:shd w:val="clear" w:color="auto" w:fill="auto"/>
            <w:noWrap/>
            <w:vAlign w:val="bottom"/>
            <w:hideMark/>
          </w:tcPr>
          <w:p w14:paraId="1825F658"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-8.907**</w:t>
            </w:r>
          </w:p>
        </w:tc>
        <w:tc>
          <w:tcPr>
            <w:tcW w:w="1275" w:type="dxa"/>
            <w:tcBorders>
              <w:top w:val="nil"/>
              <w:left w:val="nil"/>
              <w:bottom w:val="nil"/>
              <w:right w:val="single" w:sz="8" w:space="0" w:color="auto"/>
            </w:tcBorders>
            <w:shd w:val="clear" w:color="auto" w:fill="auto"/>
            <w:noWrap/>
            <w:vAlign w:val="bottom"/>
            <w:hideMark/>
          </w:tcPr>
          <w:p w14:paraId="534FD0D1"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-8.940**</w:t>
            </w:r>
          </w:p>
        </w:tc>
        <w:tc>
          <w:tcPr>
            <w:tcW w:w="1418" w:type="dxa"/>
            <w:tcBorders>
              <w:top w:val="nil"/>
              <w:left w:val="nil"/>
              <w:bottom w:val="nil"/>
              <w:right w:val="nil"/>
            </w:tcBorders>
            <w:shd w:val="clear" w:color="auto" w:fill="auto"/>
            <w:noWrap/>
            <w:vAlign w:val="bottom"/>
            <w:hideMark/>
          </w:tcPr>
          <w:p w14:paraId="380ABB17"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-27.586***</w:t>
            </w:r>
          </w:p>
        </w:tc>
        <w:tc>
          <w:tcPr>
            <w:tcW w:w="1666" w:type="dxa"/>
            <w:tcBorders>
              <w:top w:val="nil"/>
              <w:left w:val="nil"/>
              <w:bottom w:val="nil"/>
              <w:right w:val="single" w:sz="8" w:space="0" w:color="auto"/>
            </w:tcBorders>
            <w:shd w:val="clear" w:color="auto" w:fill="auto"/>
            <w:noWrap/>
            <w:vAlign w:val="bottom"/>
            <w:hideMark/>
          </w:tcPr>
          <w:p w14:paraId="4DA3F4BF"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-34.322***</w:t>
            </w:r>
          </w:p>
        </w:tc>
      </w:tr>
      <w:tr w:rsidR="0090053C" w:rsidRPr="00707EAB" w14:paraId="1BB926D3" w14:textId="77777777" w:rsidTr="00A939C5">
        <w:trPr>
          <w:trHeight w:val="300"/>
        </w:trPr>
        <w:tc>
          <w:tcPr>
            <w:tcW w:w="2460" w:type="dxa"/>
            <w:tcBorders>
              <w:top w:val="nil"/>
              <w:left w:val="single" w:sz="8" w:space="0" w:color="auto"/>
              <w:bottom w:val="nil"/>
              <w:right w:val="single" w:sz="8" w:space="0" w:color="auto"/>
            </w:tcBorders>
            <w:shd w:val="clear" w:color="auto" w:fill="auto"/>
            <w:vAlign w:val="center"/>
            <w:hideMark/>
          </w:tcPr>
          <w:p w14:paraId="317BE365"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heme="minorHAnsi"/>
                <w:b/>
                <w:bCs/>
                <w:color w:val="000000"/>
                <w:lang w:eastAsia="es-ES"/>
              </w:rPr>
              <w:t> </w:t>
            </w:r>
          </w:p>
        </w:tc>
        <w:tc>
          <w:tcPr>
            <w:tcW w:w="1368" w:type="dxa"/>
            <w:tcBorders>
              <w:top w:val="nil"/>
              <w:left w:val="nil"/>
              <w:bottom w:val="nil"/>
              <w:right w:val="nil"/>
            </w:tcBorders>
            <w:shd w:val="clear" w:color="auto" w:fill="auto"/>
            <w:noWrap/>
            <w:vAlign w:val="bottom"/>
            <w:hideMark/>
          </w:tcPr>
          <w:p w14:paraId="78CF5F4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(3.673)</w:t>
            </w:r>
          </w:p>
        </w:tc>
        <w:tc>
          <w:tcPr>
            <w:tcW w:w="1275" w:type="dxa"/>
            <w:tcBorders>
              <w:top w:val="nil"/>
              <w:left w:val="nil"/>
              <w:bottom w:val="nil"/>
              <w:right w:val="single" w:sz="8" w:space="0" w:color="auto"/>
            </w:tcBorders>
            <w:shd w:val="clear" w:color="auto" w:fill="auto"/>
            <w:noWrap/>
            <w:vAlign w:val="bottom"/>
            <w:hideMark/>
          </w:tcPr>
          <w:p w14:paraId="6535FC2D"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(3.664)</w:t>
            </w:r>
          </w:p>
        </w:tc>
        <w:tc>
          <w:tcPr>
            <w:tcW w:w="1418" w:type="dxa"/>
            <w:tcBorders>
              <w:top w:val="nil"/>
              <w:left w:val="nil"/>
              <w:bottom w:val="nil"/>
              <w:right w:val="nil"/>
            </w:tcBorders>
            <w:shd w:val="clear" w:color="auto" w:fill="auto"/>
            <w:noWrap/>
            <w:vAlign w:val="bottom"/>
            <w:hideMark/>
          </w:tcPr>
          <w:p w14:paraId="63182682"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(3.595)</w:t>
            </w:r>
          </w:p>
        </w:tc>
        <w:tc>
          <w:tcPr>
            <w:tcW w:w="1666" w:type="dxa"/>
            <w:tcBorders>
              <w:top w:val="nil"/>
              <w:left w:val="nil"/>
              <w:bottom w:val="nil"/>
              <w:right w:val="single" w:sz="8" w:space="0" w:color="auto"/>
            </w:tcBorders>
            <w:shd w:val="clear" w:color="auto" w:fill="auto"/>
            <w:noWrap/>
            <w:vAlign w:val="bottom"/>
            <w:hideMark/>
          </w:tcPr>
          <w:p w14:paraId="40D7392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(5.425)</w:t>
            </w:r>
          </w:p>
        </w:tc>
      </w:tr>
      <w:tr w:rsidR="0090053C" w:rsidRPr="00707EAB" w14:paraId="25EB4712" w14:textId="77777777" w:rsidTr="00A939C5">
        <w:trPr>
          <w:trHeight w:val="300"/>
        </w:trPr>
        <w:tc>
          <w:tcPr>
            <w:tcW w:w="2460" w:type="dxa"/>
            <w:tcBorders>
              <w:top w:val="nil"/>
              <w:left w:val="single" w:sz="8" w:space="0" w:color="auto"/>
              <w:bottom w:val="nil"/>
              <w:right w:val="single" w:sz="8" w:space="0" w:color="auto"/>
            </w:tcBorders>
            <w:shd w:val="clear" w:color="auto" w:fill="auto"/>
            <w:vAlign w:val="center"/>
            <w:hideMark/>
          </w:tcPr>
          <w:p w14:paraId="29133E53"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 xml:space="preserve">      Scattered population</w:t>
            </w:r>
          </w:p>
        </w:tc>
        <w:tc>
          <w:tcPr>
            <w:tcW w:w="1368" w:type="dxa"/>
            <w:tcBorders>
              <w:top w:val="nil"/>
              <w:left w:val="nil"/>
              <w:bottom w:val="nil"/>
              <w:right w:val="nil"/>
            </w:tcBorders>
            <w:shd w:val="clear" w:color="auto" w:fill="auto"/>
            <w:noWrap/>
            <w:vAlign w:val="bottom"/>
            <w:hideMark/>
          </w:tcPr>
          <w:p w14:paraId="624ACF8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-31.486***</w:t>
            </w:r>
          </w:p>
        </w:tc>
        <w:tc>
          <w:tcPr>
            <w:tcW w:w="1275" w:type="dxa"/>
            <w:tcBorders>
              <w:top w:val="nil"/>
              <w:left w:val="nil"/>
              <w:bottom w:val="nil"/>
              <w:right w:val="single" w:sz="8" w:space="0" w:color="auto"/>
            </w:tcBorders>
            <w:shd w:val="clear" w:color="auto" w:fill="auto"/>
            <w:noWrap/>
            <w:vAlign w:val="bottom"/>
            <w:hideMark/>
          </w:tcPr>
          <w:p w14:paraId="4CFBE5F6"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-31.544***</w:t>
            </w:r>
          </w:p>
        </w:tc>
        <w:tc>
          <w:tcPr>
            <w:tcW w:w="1418" w:type="dxa"/>
            <w:tcBorders>
              <w:top w:val="nil"/>
              <w:left w:val="nil"/>
              <w:bottom w:val="nil"/>
              <w:right w:val="nil"/>
            </w:tcBorders>
            <w:shd w:val="clear" w:color="auto" w:fill="auto"/>
            <w:noWrap/>
            <w:vAlign w:val="bottom"/>
            <w:hideMark/>
          </w:tcPr>
          <w:p w14:paraId="76B1DA6B"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-56.951***</w:t>
            </w:r>
          </w:p>
        </w:tc>
        <w:tc>
          <w:tcPr>
            <w:tcW w:w="1666" w:type="dxa"/>
            <w:tcBorders>
              <w:top w:val="nil"/>
              <w:left w:val="nil"/>
              <w:bottom w:val="nil"/>
              <w:right w:val="single" w:sz="8" w:space="0" w:color="auto"/>
            </w:tcBorders>
            <w:shd w:val="clear" w:color="auto" w:fill="auto"/>
            <w:noWrap/>
            <w:vAlign w:val="bottom"/>
            <w:hideMark/>
          </w:tcPr>
          <w:p w14:paraId="65E1E3C1"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-65.518***</w:t>
            </w:r>
          </w:p>
        </w:tc>
      </w:tr>
      <w:tr w:rsidR="0090053C" w:rsidRPr="00707EAB" w14:paraId="583B2895" w14:textId="77777777" w:rsidTr="00A939C5">
        <w:trPr>
          <w:trHeight w:val="300"/>
        </w:trPr>
        <w:tc>
          <w:tcPr>
            <w:tcW w:w="2460" w:type="dxa"/>
            <w:tcBorders>
              <w:top w:val="nil"/>
              <w:left w:val="single" w:sz="8" w:space="0" w:color="auto"/>
              <w:bottom w:val="nil"/>
              <w:right w:val="single" w:sz="8" w:space="0" w:color="auto"/>
            </w:tcBorders>
            <w:shd w:val="clear" w:color="auto" w:fill="auto"/>
            <w:vAlign w:val="center"/>
            <w:hideMark/>
          </w:tcPr>
          <w:p w14:paraId="4E123CDA"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heme="minorHAnsi"/>
                <w:b/>
                <w:bCs/>
                <w:color w:val="000000"/>
                <w:lang w:eastAsia="es-ES"/>
              </w:rPr>
              <w:t> </w:t>
            </w:r>
          </w:p>
        </w:tc>
        <w:tc>
          <w:tcPr>
            <w:tcW w:w="1368" w:type="dxa"/>
            <w:tcBorders>
              <w:top w:val="nil"/>
              <w:left w:val="nil"/>
              <w:bottom w:val="nil"/>
              <w:right w:val="nil"/>
            </w:tcBorders>
            <w:shd w:val="clear" w:color="auto" w:fill="auto"/>
            <w:noWrap/>
            <w:vAlign w:val="bottom"/>
            <w:hideMark/>
          </w:tcPr>
          <w:p w14:paraId="2CB563B1"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(3.726)</w:t>
            </w:r>
          </w:p>
        </w:tc>
        <w:tc>
          <w:tcPr>
            <w:tcW w:w="1275" w:type="dxa"/>
            <w:tcBorders>
              <w:top w:val="nil"/>
              <w:left w:val="nil"/>
              <w:bottom w:val="nil"/>
              <w:right w:val="single" w:sz="8" w:space="0" w:color="auto"/>
            </w:tcBorders>
            <w:shd w:val="clear" w:color="auto" w:fill="auto"/>
            <w:noWrap/>
            <w:vAlign w:val="bottom"/>
            <w:hideMark/>
          </w:tcPr>
          <w:p w14:paraId="3238D0B7"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(3.716)</w:t>
            </w:r>
          </w:p>
        </w:tc>
        <w:tc>
          <w:tcPr>
            <w:tcW w:w="1418" w:type="dxa"/>
            <w:tcBorders>
              <w:top w:val="nil"/>
              <w:left w:val="nil"/>
              <w:bottom w:val="nil"/>
              <w:right w:val="nil"/>
            </w:tcBorders>
            <w:shd w:val="clear" w:color="auto" w:fill="auto"/>
            <w:noWrap/>
            <w:vAlign w:val="bottom"/>
            <w:hideMark/>
          </w:tcPr>
          <w:p w14:paraId="48ABDB4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(4.094)</w:t>
            </w:r>
          </w:p>
        </w:tc>
        <w:tc>
          <w:tcPr>
            <w:tcW w:w="1666" w:type="dxa"/>
            <w:tcBorders>
              <w:top w:val="nil"/>
              <w:left w:val="nil"/>
              <w:bottom w:val="nil"/>
              <w:right w:val="single" w:sz="8" w:space="0" w:color="auto"/>
            </w:tcBorders>
            <w:shd w:val="clear" w:color="auto" w:fill="auto"/>
            <w:noWrap/>
            <w:vAlign w:val="bottom"/>
            <w:hideMark/>
          </w:tcPr>
          <w:p w14:paraId="314FAA0B"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(5.759)</w:t>
            </w:r>
          </w:p>
        </w:tc>
      </w:tr>
      <w:tr w:rsidR="0090053C" w:rsidRPr="00707EAB" w14:paraId="0924E54C"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7090CBFF"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 xml:space="preserve">Location of judicial </w:t>
            </w:r>
            <w:proofErr w:type="spellStart"/>
            <w:r w:rsidRPr="00707EAB">
              <w:rPr>
                <w:rFonts w:ascii="Calibri" w:eastAsia="Times New Roman" w:hAnsi="Calibri" w:cs="Times New Roman"/>
                <w:b/>
                <w:bCs/>
                <w:color w:val="000000"/>
                <w:lang w:eastAsia="es-ES"/>
              </w:rPr>
              <w:t>headq</w:t>
            </w:r>
            <w:proofErr w:type="spellEnd"/>
          </w:p>
        </w:tc>
        <w:tc>
          <w:tcPr>
            <w:tcW w:w="1368" w:type="dxa"/>
            <w:tcBorders>
              <w:top w:val="nil"/>
              <w:left w:val="nil"/>
              <w:bottom w:val="nil"/>
              <w:right w:val="nil"/>
            </w:tcBorders>
            <w:shd w:val="clear" w:color="auto" w:fill="auto"/>
            <w:noWrap/>
            <w:vAlign w:val="bottom"/>
            <w:hideMark/>
          </w:tcPr>
          <w:p w14:paraId="7DEED6BE"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5.093***</w:t>
            </w:r>
          </w:p>
        </w:tc>
        <w:tc>
          <w:tcPr>
            <w:tcW w:w="1275" w:type="dxa"/>
            <w:tcBorders>
              <w:top w:val="nil"/>
              <w:left w:val="nil"/>
              <w:bottom w:val="nil"/>
              <w:right w:val="single" w:sz="8" w:space="0" w:color="auto"/>
            </w:tcBorders>
            <w:shd w:val="clear" w:color="auto" w:fill="auto"/>
            <w:noWrap/>
            <w:vAlign w:val="bottom"/>
            <w:hideMark/>
          </w:tcPr>
          <w:p w14:paraId="7C36A521"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5.108***</w:t>
            </w:r>
          </w:p>
        </w:tc>
        <w:tc>
          <w:tcPr>
            <w:tcW w:w="1418" w:type="dxa"/>
            <w:tcBorders>
              <w:top w:val="nil"/>
              <w:left w:val="nil"/>
              <w:bottom w:val="nil"/>
              <w:right w:val="nil"/>
            </w:tcBorders>
            <w:shd w:val="clear" w:color="auto" w:fill="auto"/>
            <w:noWrap/>
            <w:vAlign w:val="bottom"/>
            <w:hideMark/>
          </w:tcPr>
          <w:p w14:paraId="5769DC8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12.052***</w:t>
            </w:r>
          </w:p>
        </w:tc>
        <w:tc>
          <w:tcPr>
            <w:tcW w:w="1666" w:type="dxa"/>
            <w:tcBorders>
              <w:top w:val="nil"/>
              <w:left w:val="nil"/>
              <w:bottom w:val="nil"/>
              <w:right w:val="single" w:sz="8" w:space="0" w:color="auto"/>
            </w:tcBorders>
            <w:shd w:val="clear" w:color="auto" w:fill="auto"/>
            <w:noWrap/>
            <w:vAlign w:val="bottom"/>
            <w:hideMark/>
          </w:tcPr>
          <w:p w14:paraId="44CD0AD2"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10.008***</w:t>
            </w:r>
          </w:p>
        </w:tc>
      </w:tr>
      <w:tr w:rsidR="0090053C" w:rsidRPr="00707EAB" w14:paraId="6655E181"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677D4144" w14:textId="77777777" w:rsidR="0090053C" w:rsidRPr="00707EAB" w:rsidRDefault="0090053C" w:rsidP="00860845">
            <w:pP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368" w:type="dxa"/>
            <w:tcBorders>
              <w:top w:val="nil"/>
              <w:left w:val="nil"/>
              <w:bottom w:val="nil"/>
              <w:right w:val="nil"/>
            </w:tcBorders>
            <w:shd w:val="clear" w:color="auto" w:fill="auto"/>
            <w:noWrap/>
            <w:vAlign w:val="bottom"/>
            <w:hideMark/>
          </w:tcPr>
          <w:p w14:paraId="4B3DB16F"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(1.059)</w:t>
            </w:r>
          </w:p>
        </w:tc>
        <w:tc>
          <w:tcPr>
            <w:tcW w:w="1275" w:type="dxa"/>
            <w:tcBorders>
              <w:top w:val="nil"/>
              <w:left w:val="nil"/>
              <w:bottom w:val="nil"/>
              <w:right w:val="single" w:sz="8" w:space="0" w:color="auto"/>
            </w:tcBorders>
            <w:shd w:val="clear" w:color="auto" w:fill="auto"/>
            <w:noWrap/>
            <w:vAlign w:val="bottom"/>
            <w:hideMark/>
          </w:tcPr>
          <w:p w14:paraId="01F2519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(1.060)</w:t>
            </w:r>
          </w:p>
        </w:tc>
        <w:tc>
          <w:tcPr>
            <w:tcW w:w="1418" w:type="dxa"/>
            <w:tcBorders>
              <w:top w:val="nil"/>
              <w:left w:val="nil"/>
              <w:bottom w:val="nil"/>
              <w:right w:val="nil"/>
            </w:tcBorders>
            <w:shd w:val="clear" w:color="auto" w:fill="auto"/>
            <w:noWrap/>
            <w:vAlign w:val="bottom"/>
            <w:hideMark/>
          </w:tcPr>
          <w:p w14:paraId="4830741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(1.862)</w:t>
            </w:r>
          </w:p>
        </w:tc>
        <w:tc>
          <w:tcPr>
            <w:tcW w:w="1666" w:type="dxa"/>
            <w:tcBorders>
              <w:top w:val="nil"/>
              <w:left w:val="nil"/>
              <w:bottom w:val="nil"/>
              <w:right w:val="single" w:sz="8" w:space="0" w:color="auto"/>
            </w:tcBorders>
            <w:shd w:val="clear" w:color="auto" w:fill="auto"/>
            <w:noWrap/>
            <w:vAlign w:val="bottom"/>
            <w:hideMark/>
          </w:tcPr>
          <w:p w14:paraId="4CAEBB57"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(2.139)</w:t>
            </w:r>
          </w:p>
        </w:tc>
      </w:tr>
      <w:tr w:rsidR="0090053C" w:rsidRPr="00707EAB" w14:paraId="4C2C7B39"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07B8F718" w14:textId="77777777" w:rsidR="0090053C" w:rsidRPr="00707EAB" w:rsidRDefault="0090053C" w:rsidP="00860845">
            <w:pPr>
              <w:rPr>
                <w:rFonts w:ascii="Calibri" w:eastAsia="Times New Roman" w:hAnsi="Calibri" w:cs="Times New Roman"/>
                <w:b/>
                <w:bCs/>
                <w:color w:val="000000"/>
                <w:lang w:eastAsia="es-ES"/>
              </w:rPr>
            </w:pPr>
            <w:proofErr w:type="spellStart"/>
            <w:r w:rsidRPr="00707EAB">
              <w:rPr>
                <w:rFonts w:ascii="Calibri" w:eastAsia="Times New Roman" w:hAnsi="Calibri" w:cs="Times New Roman"/>
                <w:b/>
                <w:bCs/>
                <w:color w:val="000000"/>
                <w:lang w:eastAsia="es-ES"/>
              </w:rPr>
              <w:t>Acces</w:t>
            </w:r>
            <w:proofErr w:type="spellEnd"/>
            <w:r w:rsidRPr="00707EAB">
              <w:rPr>
                <w:rFonts w:ascii="Calibri" w:eastAsia="Times New Roman" w:hAnsi="Calibri" w:cs="Times New Roman"/>
                <w:b/>
                <w:bCs/>
                <w:color w:val="000000"/>
                <w:lang w:eastAsia="es-ES"/>
              </w:rPr>
              <w:t>. to railway station</w:t>
            </w:r>
          </w:p>
        </w:tc>
        <w:tc>
          <w:tcPr>
            <w:tcW w:w="1368" w:type="dxa"/>
            <w:tcBorders>
              <w:top w:val="nil"/>
              <w:left w:val="nil"/>
              <w:bottom w:val="nil"/>
              <w:right w:val="nil"/>
            </w:tcBorders>
            <w:shd w:val="clear" w:color="auto" w:fill="auto"/>
            <w:noWrap/>
            <w:vAlign w:val="bottom"/>
            <w:hideMark/>
          </w:tcPr>
          <w:p w14:paraId="5DEC1667"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1.798**</w:t>
            </w:r>
          </w:p>
        </w:tc>
        <w:tc>
          <w:tcPr>
            <w:tcW w:w="1275" w:type="dxa"/>
            <w:tcBorders>
              <w:top w:val="nil"/>
              <w:left w:val="nil"/>
              <w:bottom w:val="nil"/>
              <w:right w:val="single" w:sz="8" w:space="0" w:color="auto"/>
            </w:tcBorders>
            <w:shd w:val="clear" w:color="auto" w:fill="auto"/>
            <w:noWrap/>
            <w:vAlign w:val="bottom"/>
            <w:hideMark/>
          </w:tcPr>
          <w:p w14:paraId="1F9A14F0"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1.773**</w:t>
            </w:r>
          </w:p>
        </w:tc>
        <w:tc>
          <w:tcPr>
            <w:tcW w:w="1418" w:type="dxa"/>
            <w:tcBorders>
              <w:top w:val="nil"/>
              <w:left w:val="nil"/>
              <w:bottom w:val="nil"/>
              <w:right w:val="nil"/>
            </w:tcBorders>
            <w:shd w:val="clear" w:color="auto" w:fill="auto"/>
            <w:noWrap/>
            <w:vAlign w:val="bottom"/>
            <w:hideMark/>
          </w:tcPr>
          <w:p w14:paraId="752208B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2.941***</w:t>
            </w:r>
          </w:p>
        </w:tc>
        <w:tc>
          <w:tcPr>
            <w:tcW w:w="1666" w:type="dxa"/>
            <w:tcBorders>
              <w:top w:val="nil"/>
              <w:left w:val="nil"/>
              <w:bottom w:val="nil"/>
              <w:right w:val="single" w:sz="8" w:space="0" w:color="auto"/>
            </w:tcBorders>
            <w:shd w:val="clear" w:color="auto" w:fill="auto"/>
            <w:noWrap/>
            <w:vAlign w:val="bottom"/>
            <w:hideMark/>
          </w:tcPr>
          <w:p w14:paraId="253A647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2.983***</w:t>
            </w:r>
          </w:p>
        </w:tc>
      </w:tr>
      <w:tr w:rsidR="0090053C" w:rsidRPr="00707EAB" w14:paraId="44BC6FDD"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618025AD" w14:textId="77777777" w:rsidR="0090053C" w:rsidRPr="00707EAB" w:rsidRDefault="0090053C" w:rsidP="00860845">
            <w:pP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368" w:type="dxa"/>
            <w:tcBorders>
              <w:top w:val="nil"/>
              <w:left w:val="nil"/>
              <w:bottom w:val="nil"/>
              <w:right w:val="nil"/>
            </w:tcBorders>
            <w:shd w:val="clear" w:color="auto" w:fill="auto"/>
            <w:noWrap/>
            <w:vAlign w:val="bottom"/>
            <w:hideMark/>
          </w:tcPr>
          <w:p w14:paraId="0C32543D"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(0.773)</w:t>
            </w:r>
          </w:p>
        </w:tc>
        <w:tc>
          <w:tcPr>
            <w:tcW w:w="1275" w:type="dxa"/>
            <w:tcBorders>
              <w:top w:val="nil"/>
              <w:left w:val="nil"/>
              <w:bottom w:val="nil"/>
              <w:right w:val="single" w:sz="8" w:space="0" w:color="auto"/>
            </w:tcBorders>
            <w:shd w:val="clear" w:color="auto" w:fill="auto"/>
            <w:noWrap/>
            <w:vAlign w:val="bottom"/>
            <w:hideMark/>
          </w:tcPr>
          <w:p w14:paraId="177ACE68"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(0.776)</w:t>
            </w:r>
          </w:p>
        </w:tc>
        <w:tc>
          <w:tcPr>
            <w:tcW w:w="1418" w:type="dxa"/>
            <w:tcBorders>
              <w:top w:val="nil"/>
              <w:left w:val="nil"/>
              <w:bottom w:val="nil"/>
              <w:right w:val="nil"/>
            </w:tcBorders>
            <w:shd w:val="clear" w:color="auto" w:fill="auto"/>
            <w:noWrap/>
            <w:vAlign w:val="bottom"/>
            <w:hideMark/>
          </w:tcPr>
          <w:p w14:paraId="5D4D2F4B"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(0.869)</w:t>
            </w:r>
          </w:p>
        </w:tc>
        <w:tc>
          <w:tcPr>
            <w:tcW w:w="1666" w:type="dxa"/>
            <w:tcBorders>
              <w:top w:val="nil"/>
              <w:left w:val="nil"/>
              <w:bottom w:val="nil"/>
              <w:right w:val="single" w:sz="8" w:space="0" w:color="auto"/>
            </w:tcBorders>
            <w:shd w:val="clear" w:color="auto" w:fill="auto"/>
            <w:noWrap/>
            <w:vAlign w:val="bottom"/>
            <w:hideMark/>
          </w:tcPr>
          <w:p w14:paraId="5602CE98"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(0.952)</w:t>
            </w:r>
          </w:p>
        </w:tc>
      </w:tr>
      <w:tr w:rsidR="0090053C" w:rsidRPr="00707EAB" w14:paraId="3F6A0023"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0C1C588A" w14:textId="77777777" w:rsidR="0090053C" w:rsidRPr="00707EAB" w:rsidRDefault="0090053C" w:rsidP="00860845">
            <w:pPr>
              <w:rPr>
                <w:rFonts w:ascii="Calibri" w:eastAsia="Times New Roman" w:hAnsi="Calibri" w:cs="Times New Roman"/>
                <w:b/>
                <w:bCs/>
                <w:color w:val="000000"/>
                <w:lang w:eastAsia="es-ES"/>
              </w:rPr>
            </w:pPr>
            <w:proofErr w:type="spellStart"/>
            <w:r w:rsidRPr="00707EAB">
              <w:rPr>
                <w:rFonts w:ascii="Calibri" w:eastAsia="Times New Roman" w:hAnsi="Calibri" w:cs="Times New Roman"/>
                <w:b/>
                <w:bCs/>
                <w:color w:val="000000"/>
                <w:lang w:eastAsia="es-ES"/>
              </w:rPr>
              <w:t>Acces</w:t>
            </w:r>
            <w:proofErr w:type="spellEnd"/>
            <w:r w:rsidRPr="00707EAB">
              <w:rPr>
                <w:rFonts w:ascii="Calibri" w:eastAsia="Times New Roman" w:hAnsi="Calibri" w:cs="Times New Roman"/>
                <w:b/>
                <w:bCs/>
                <w:color w:val="000000"/>
                <w:lang w:eastAsia="es-ES"/>
              </w:rPr>
              <w:t>. to road (Km)</w:t>
            </w:r>
          </w:p>
        </w:tc>
        <w:tc>
          <w:tcPr>
            <w:tcW w:w="1368" w:type="dxa"/>
            <w:tcBorders>
              <w:top w:val="nil"/>
              <w:left w:val="nil"/>
              <w:bottom w:val="nil"/>
              <w:right w:val="nil"/>
            </w:tcBorders>
            <w:shd w:val="clear" w:color="auto" w:fill="auto"/>
            <w:noWrap/>
            <w:vAlign w:val="bottom"/>
            <w:hideMark/>
          </w:tcPr>
          <w:p w14:paraId="367D6526"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0.559***</w:t>
            </w:r>
          </w:p>
        </w:tc>
        <w:tc>
          <w:tcPr>
            <w:tcW w:w="1275" w:type="dxa"/>
            <w:tcBorders>
              <w:top w:val="nil"/>
              <w:left w:val="nil"/>
              <w:bottom w:val="nil"/>
              <w:right w:val="single" w:sz="8" w:space="0" w:color="auto"/>
            </w:tcBorders>
            <w:shd w:val="clear" w:color="auto" w:fill="auto"/>
            <w:noWrap/>
            <w:vAlign w:val="bottom"/>
            <w:hideMark/>
          </w:tcPr>
          <w:p w14:paraId="6727C78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0.562***</w:t>
            </w:r>
          </w:p>
        </w:tc>
        <w:tc>
          <w:tcPr>
            <w:tcW w:w="1418" w:type="dxa"/>
            <w:tcBorders>
              <w:top w:val="nil"/>
              <w:left w:val="nil"/>
              <w:bottom w:val="nil"/>
              <w:right w:val="nil"/>
            </w:tcBorders>
            <w:shd w:val="clear" w:color="auto" w:fill="auto"/>
            <w:noWrap/>
            <w:vAlign w:val="bottom"/>
            <w:hideMark/>
          </w:tcPr>
          <w:p w14:paraId="7C1E1ADF"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-0.219</w:t>
            </w:r>
          </w:p>
        </w:tc>
        <w:tc>
          <w:tcPr>
            <w:tcW w:w="1666" w:type="dxa"/>
            <w:tcBorders>
              <w:top w:val="nil"/>
              <w:left w:val="nil"/>
              <w:bottom w:val="nil"/>
              <w:right w:val="single" w:sz="8" w:space="0" w:color="auto"/>
            </w:tcBorders>
            <w:shd w:val="clear" w:color="auto" w:fill="auto"/>
            <w:noWrap/>
            <w:vAlign w:val="bottom"/>
            <w:hideMark/>
          </w:tcPr>
          <w:p w14:paraId="6EC2BA17"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0.389*</w:t>
            </w:r>
          </w:p>
        </w:tc>
      </w:tr>
      <w:tr w:rsidR="0090053C" w:rsidRPr="00707EAB" w14:paraId="0CDE545D"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60941B40" w14:textId="77777777" w:rsidR="0090053C" w:rsidRPr="00707EAB" w:rsidRDefault="0090053C" w:rsidP="00860845">
            <w:pP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368" w:type="dxa"/>
            <w:tcBorders>
              <w:top w:val="nil"/>
              <w:left w:val="nil"/>
              <w:bottom w:val="nil"/>
              <w:right w:val="nil"/>
            </w:tcBorders>
            <w:shd w:val="clear" w:color="auto" w:fill="auto"/>
            <w:noWrap/>
            <w:vAlign w:val="bottom"/>
            <w:hideMark/>
          </w:tcPr>
          <w:p w14:paraId="2CE64C9B"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(0.052)</w:t>
            </w:r>
          </w:p>
        </w:tc>
        <w:tc>
          <w:tcPr>
            <w:tcW w:w="1275" w:type="dxa"/>
            <w:tcBorders>
              <w:top w:val="nil"/>
              <w:left w:val="nil"/>
              <w:bottom w:val="nil"/>
              <w:right w:val="single" w:sz="8" w:space="0" w:color="auto"/>
            </w:tcBorders>
            <w:shd w:val="clear" w:color="auto" w:fill="auto"/>
            <w:noWrap/>
            <w:vAlign w:val="bottom"/>
            <w:hideMark/>
          </w:tcPr>
          <w:p w14:paraId="4805EDA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(0.052)</w:t>
            </w:r>
          </w:p>
        </w:tc>
        <w:tc>
          <w:tcPr>
            <w:tcW w:w="1418" w:type="dxa"/>
            <w:tcBorders>
              <w:top w:val="nil"/>
              <w:left w:val="nil"/>
              <w:bottom w:val="nil"/>
              <w:right w:val="nil"/>
            </w:tcBorders>
            <w:shd w:val="clear" w:color="auto" w:fill="auto"/>
            <w:noWrap/>
            <w:vAlign w:val="bottom"/>
            <w:hideMark/>
          </w:tcPr>
          <w:p w14:paraId="267BC5E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(0.194)</w:t>
            </w:r>
          </w:p>
        </w:tc>
        <w:tc>
          <w:tcPr>
            <w:tcW w:w="1666" w:type="dxa"/>
            <w:tcBorders>
              <w:top w:val="nil"/>
              <w:left w:val="nil"/>
              <w:bottom w:val="nil"/>
              <w:right w:val="single" w:sz="8" w:space="0" w:color="auto"/>
            </w:tcBorders>
            <w:shd w:val="clear" w:color="auto" w:fill="auto"/>
            <w:noWrap/>
            <w:vAlign w:val="bottom"/>
            <w:hideMark/>
          </w:tcPr>
          <w:p w14:paraId="26EDD3AD"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(0.224)</w:t>
            </w:r>
          </w:p>
        </w:tc>
      </w:tr>
      <w:tr w:rsidR="0090053C" w:rsidRPr="00707EAB" w14:paraId="7A02D871"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48573652" w14:textId="77777777" w:rsidR="0090053C" w:rsidRPr="00707EAB" w:rsidRDefault="0090053C" w:rsidP="00860845">
            <w:pP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368" w:type="dxa"/>
            <w:tcBorders>
              <w:top w:val="nil"/>
              <w:left w:val="nil"/>
              <w:bottom w:val="nil"/>
              <w:right w:val="nil"/>
            </w:tcBorders>
            <w:shd w:val="clear" w:color="auto" w:fill="auto"/>
            <w:noWrap/>
            <w:vAlign w:val="bottom"/>
            <w:hideMark/>
          </w:tcPr>
          <w:p w14:paraId="54CBCD0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275" w:type="dxa"/>
            <w:tcBorders>
              <w:top w:val="nil"/>
              <w:left w:val="nil"/>
              <w:bottom w:val="nil"/>
              <w:right w:val="single" w:sz="8" w:space="0" w:color="auto"/>
            </w:tcBorders>
            <w:shd w:val="clear" w:color="auto" w:fill="auto"/>
            <w:noWrap/>
            <w:vAlign w:val="bottom"/>
            <w:hideMark/>
          </w:tcPr>
          <w:p w14:paraId="6DB150A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418" w:type="dxa"/>
            <w:tcBorders>
              <w:top w:val="nil"/>
              <w:left w:val="nil"/>
              <w:bottom w:val="nil"/>
              <w:right w:val="nil"/>
            </w:tcBorders>
            <w:shd w:val="clear" w:color="auto" w:fill="auto"/>
            <w:noWrap/>
            <w:vAlign w:val="bottom"/>
            <w:hideMark/>
          </w:tcPr>
          <w:p w14:paraId="46706A91"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666" w:type="dxa"/>
            <w:tcBorders>
              <w:top w:val="nil"/>
              <w:left w:val="nil"/>
              <w:bottom w:val="nil"/>
              <w:right w:val="single" w:sz="8" w:space="0" w:color="auto"/>
            </w:tcBorders>
            <w:shd w:val="clear" w:color="auto" w:fill="auto"/>
            <w:noWrap/>
            <w:vAlign w:val="bottom"/>
            <w:hideMark/>
          </w:tcPr>
          <w:p w14:paraId="79562CD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r>
      <w:tr w:rsidR="0090053C" w:rsidRPr="00707EAB" w14:paraId="37E83B0C"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5A366B00"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Constant</w:t>
            </w:r>
          </w:p>
        </w:tc>
        <w:tc>
          <w:tcPr>
            <w:tcW w:w="1368" w:type="dxa"/>
            <w:tcBorders>
              <w:top w:val="nil"/>
              <w:left w:val="nil"/>
              <w:bottom w:val="nil"/>
              <w:right w:val="nil"/>
            </w:tcBorders>
            <w:shd w:val="clear" w:color="auto" w:fill="auto"/>
            <w:noWrap/>
            <w:vAlign w:val="bottom"/>
            <w:hideMark/>
          </w:tcPr>
          <w:p w14:paraId="74B3B3E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8.657**</w:t>
            </w:r>
          </w:p>
        </w:tc>
        <w:tc>
          <w:tcPr>
            <w:tcW w:w="1275" w:type="dxa"/>
            <w:tcBorders>
              <w:top w:val="nil"/>
              <w:left w:val="nil"/>
              <w:bottom w:val="nil"/>
              <w:right w:val="single" w:sz="8" w:space="0" w:color="auto"/>
            </w:tcBorders>
            <w:shd w:val="clear" w:color="auto" w:fill="auto"/>
            <w:noWrap/>
            <w:vAlign w:val="bottom"/>
            <w:hideMark/>
          </w:tcPr>
          <w:p w14:paraId="53A91BE6"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8.700**</w:t>
            </w:r>
          </w:p>
        </w:tc>
        <w:tc>
          <w:tcPr>
            <w:tcW w:w="1418" w:type="dxa"/>
            <w:tcBorders>
              <w:top w:val="nil"/>
              <w:left w:val="nil"/>
              <w:bottom w:val="nil"/>
              <w:right w:val="nil"/>
            </w:tcBorders>
            <w:shd w:val="clear" w:color="auto" w:fill="auto"/>
            <w:noWrap/>
            <w:vAlign w:val="bottom"/>
            <w:hideMark/>
          </w:tcPr>
          <w:p w14:paraId="19A0226B"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8.014**</w:t>
            </w:r>
          </w:p>
        </w:tc>
        <w:tc>
          <w:tcPr>
            <w:tcW w:w="1666" w:type="dxa"/>
            <w:tcBorders>
              <w:top w:val="nil"/>
              <w:left w:val="nil"/>
              <w:bottom w:val="nil"/>
              <w:right w:val="single" w:sz="8" w:space="0" w:color="auto"/>
            </w:tcBorders>
            <w:shd w:val="clear" w:color="auto" w:fill="auto"/>
            <w:noWrap/>
            <w:vAlign w:val="bottom"/>
            <w:hideMark/>
          </w:tcPr>
          <w:p w14:paraId="7240B838"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15.142***</w:t>
            </w:r>
          </w:p>
        </w:tc>
      </w:tr>
      <w:tr w:rsidR="0090053C" w:rsidRPr="00707EAB" w14:paraId="1483771D"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632E1B31" w14:textId="77777777" w:rsidR="0090053C" w:rsidRPr="00707EAB" w:rsidRDefault="0090053C" w:rsidP="00860845">
            <w:pP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368" w:type="dxa"/>
            <w:tcBorders>
              <w:top w:val="nil"/>
              <w:left w:val="nil"/>
              <w:bottom w:val="nil"/>
              <w:right w:val="nil"/>
            </w:tcBorders>
            <w:shd w:val="clear" w:color="auto" w:fill="auto"/>
            <w:noWrap/>
            <w:vAlign w:val="bottom"/>
            <w:hideMark/>
          </w:tcPr>
          <w:p w14:paraId="7AD60CD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(3.842)</w:t>
            </w:r>
          </w:p>
        </w:tc>
        <w:tc>
          <w:tcPr>
            <w:tcW w:w="1275" w:type="dxa"/>
            <w:tcBorders>
              <w:top w:val="nil"/>
              <w:left w:val="nil"/>
              <w:bottom w:val="nil"/>
              <w:right w:val="single" w:sz="8" w:space="0" w:color="auto"/>
            </w:tcBorders>
            <w:shd w:val="clear" w:color="auto" w:fill="auto"/>
            <w:noWrap/>
            <w:vAlign w:val="bottom"/>
            <w:hideMark/>
          </w:tcPr>
          <w:p w14:paraId="2B858DE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(3.834)</w:t>
            </w:r>
          </w:p>
        </w:tc>
        <w:tc>
          <w:tcPr>
            <w:tcW w:w="1418" w:type="dxa"/>
            <w:tcBorders>
              <w:top w:val="nil"/>
              <w:left w:val="nil"/>
              <w:bottom w:val="nil"/>
              <w:right w:val="nil"/>
            </w:tcBorders>
            <w:shd w:val="clear" w:color="auto" w:fill="auto"/>
            <w:noWrap/>
            <w:vAlign w:val="bottom"/>
            <w:hideMark/>
          </w:tcPr>
          <w:p w14:paraId="3DA14FB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(3.848)</w:t>
            </w:r>
          </w:p>
        </w:tc>
        <w:tc>
          <w:tcPr>
            <w:tcW w:w="1666" w:type="dxa"/>
            <w:tcBorders>
              <w:top w:val="nil"/>
              <w:left w:val="nil"/>
              <w:bottom w:val="nil"/>
              <w:right w:val="single" w:sz="8" w:space="0" w:color="auto"/>
            </w:tcBorders>
            <w:shd w:val="clear" w:color="auto" w:fill="auto"/>
            <w:noWrap/>
            <w:vAlign w:val="bottom"/>
            <w:hideMark/>
          </w:tcPr>
          <w:p w14:paraId="6F8D22F8"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(5.652)</w:t>
            </w:r>
          </w:p>
        </w:tc>
      </w:tr>
      <w:tr w:rsidR="0090053C" w:rsidRPr="00707EAB" w14:paraId="09FEC8CE"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127D401F" w14:textId="77777777" w:rsidR="0090053C" w:rsidRPr="00707EAB" w:rsidRDefault="0090053C" w:rsidP="00860845">
            <w:pP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368" w:type="dxa"/>
            <w:tcBorders>
              <w:top w:val="nil"/>
              <w:left w:val="nil"/>
              <w:bottom w:val="nil"/>
              <w:right w:val="nil"/>
            </w:tcBorders>
            <w:shd w:val="clear" w:color="auto" w:fill="auto"/>
            <w:noWrap/>
            <w:vAlign w:val="bottom"/>
            <w:hideMark/>
          </w:tcPr>
          <w:p w14:paraId="6A119BA8"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275" w:type="dxa"/>
            <w:tcBorders>
              <w:top w:val="nil"/>
              <w:left w:val="nil"/>
              <w:bottom w:val="nil"/>
              <w:right w:val="single" w:sz="8" w:space="0" w:color="auto"/>
            </w:tcBorders>
            <w:shd w:val="clear" w:color="auto" w:fill="auto"/>
            <w:noWrap/>
            <w:vAlign w:val="bottom"/>
            <w:hideMark/>
          </w:tcPr>
          <w:p w14:paraId="0E262402"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418" w:type="dxa"/>
            <w:tcBorders>
              <w:top w:val="nil"/>
              <w:left w:val="nil"/>
              <w:bottom w:val="nil"/>
              <w:right w:val="nil"/>
            </w:tcBorders>
            <w:shd w:val="clear" w:color="auto" w:fill="auto"/>
            <w:noWrap/>
            <w:vAlign w:val="bottom"/>
            <w:hideMark/>
          </w:tcPr>
          <w:p w14:paraId="68401733"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666" w:type="dxa"/>
            <w:tcBorders>
              <w:top w:val="nil"/>
              <w:left w:val="nil"/>
              <w:bottom w:val="nil"/>
              <w:right w:val="single" w:sz="8" w:space="0" w:color="auto"/>
            </w:tcBorders>
            <w:shd w:val="clear" w:color="auto" w:fill="auto"/>
            <w:noWrap/>
            <w:vAlign w:val="bottom"/>
            <w:hideMark/>
          </w:tcPr>
          <w:p w14:paraId="50DB5954"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r>
      <w:tr w:rsidR="0090053C" w:rsidRPr="00707EAB" w14:paraId="3020D53A"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0E6A3FC9"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Observations</w:t>
            </w:r>
          </w:p>
        </w:tc>
        <w:tc>
          <w:tcPr>
            <w:tcW w:w="1368" w:type="dxa"/>
            <w:tcBorders>
              <w:top w:val="nil"/>
              <w:left w:val="nil"/>
              <w:bottom w:val="nil"/>
              <w:right w:val="nil"/>
            </w:tcBorders>
            <w:shd w:val="clear" w:color="auto" w:fill="auto"/>
            <w:noWrap/>
            <w:vAlign w:val="bottom"/>
            <w:hideMark/>
          </w:tcPr>
          <w:p w14:paraId="1D1DB74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9,717</w:t>
            </w:r>
          </w:p>
        </w:tc>
        <w:tc>
          <w:tcPr>
            <w:tcW w:w="1275" w:type="dxa"/>
            <w:tcBorders>
              <w:top w:val="nil"/>
              <w:left w:val="nil"/>
              <w:bottom w:val="nil"/>
              <w:right w:val="single" w:sz="8" w:space="0" w:color="auto"/>
            </w:tcBorders>
            <w:shd w:val="clear" w:color="auto" w:fill="auto"/>
            <w:noWrap/>
            <w:vAlign w:val="bottom"/>
            <w:hideMark/>
          </w:tcPr>
          <w:p w14:paraId="5C81BDF7"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9,717</w:t>
            </w:r>
          </w:p>
        </w:tc>
        <w:tc>
          <w:tcPr>
            <w:tcW w:w="1418" w:type="dxa"/>
            <w:tcBorders>
              <w:top w:val="nil"/>
              <w:left w:val="nil"/>
              <w:bottom w:val="nil"/>
              <w:right w:val="nil"/>
            </w:tcBorders>
            <w:shd w:val="clear" w:color="auto" w:fill="auto"/>
            <w:noWrap/>
            <w:vAlign w:val="bottom"/>
            <w:hideMark/>
          </w:tcPr>
          <w:p w14:paraId="786183F2"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7,171</w:t>
            </w:r>
          </w:p>
        </w:tc>
        <w:tc>
          <w:tcPr>
            <w:tcW w:w="1666" w:type="dxa"/>
            <w:tcBorders>
              <w:top w:val="nil"/>
              <w:left w:val="nil"/>
              <w:bottom w:val="nil"/>
              <w:right w:val="single" w:sz="8" w:space="0" w:color="auto"/>
            </w:tcBorders>
            <w:shd w:val="clear" w:color="auto" w:fill="auto"/>
            <w:noWrap/>
            <w:vAlign w:val="bottom"/>
            <w:hideMark/>
          </w:tcPr>
          <w:p w14:paraId="080E8569"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7,171</w:t>
            </w:r>
          </w:p>
        </w:tc>
      </w:tr>
      <w:tr w:rsidR="0090053C" w:rsidRPr="00707EAB" w14:paraId="3CAE0742" w14:textId="77777777" w:rsidTr="00A939C5">
        <w:trPr>
          <w:trHeight w:val="300"/>
        </w:trPr>
        <w:tc>
          <w:tcPr>
            <w:tcW w:w="2460" w:type="dxa"/>
            <w:tcBorders>
              <w:top w:val="nil"/>
              <w:left w:val="single" w:sz="8" w:space="0" w:color="auto"/>
              <w:bottom w:val="nil"/>
              <w:right w:val="single" w:sz="8" w:space="0" w:color="auto"/>
            </w:tcBorders>
            <w:shd w:val="clear" w:color="auto" w:fill="auto"/>
            <w:noWrap/>
            <w:vAlign w:val="bottom"/>
            <w:hideMark/>
          </w:tcPr>
          <w:p w14:paraId="76A0E1DE"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R-squared</w:t>
            </w:r>
          </w:p>
        </w:tc>
        <w:tc>
          <w:tcPr>
            <w:tcW w:w="1368" w:type="dxa"/>
            <w:tcBorders>
              <w:top w:val="nil"/>
              <w:left w:val="nil"/>
              <w:bottom w:val="nil"/>
              <w:right w:val="nil"/>
            </w:tcBorders>
            <w:shd w:val="clear" w:color="auto" w:fill="auto"/>
            <w:noWrap/>
            <w:vAlign w:val="bottom"/>
            <w:hideMark/>
          </w:tcPr>
          <w:p w14:paraId="1505ECA6"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0.115</w:t>
            </w:r>
          </w:p>
        </w:tc>
        <w:tc>
          <w:tcPr>
            <w:tcW w:w="1275" w:type="dxa"/>
            <w:tcBorders>
              <w:top w:val="nil"/>
              <w:left w:val="nil"/>
              <w:bottom w:val="nil"/>
              <w:right w:val="single" w:sz="8" w:space="0" w:color="auto"/>
            </w:tcBorders>
            <w:shd w:val="clear" w:color="auto" w:fill="auto"/>
            <w:noWrap/>
            <w:vAlign w:val="bottom"/>
            <w:hideMark/>
          </w:tcPr>
          <w:p w14:paraId="02B8E3F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418" w:type="dxa"/>
            <w:tcBorders>
              <w:top w:val="nil"/>
              <w:left w:val="nil"/>
              <w:bottom w:val="nil"/>
              <w:right w:val="nil"/>
            </w:tcBorders>
            <w:shd w:val="clear" w:color="auto" w:fill="auto"/>
            <w:noWrap/>
            <w:vAlign w:val="bottom"/>
            <w:hideMark/>
          </w:tcPr>
          <w:p w14:paraId="0A0EEB7B"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0.120</w:t>
            </w:r>
          </w:p>
        </w:tc>
        <w:tc>
          <w:tcPr>
            <w:tcW w:w="1666" w:type="dxa"/>
            <w:tcBorders>
              <w:top w:val="nil"/>
              <w:left w:val="nil"/>
              <w:bottom w:val="nil"/>
              <w:right w:val="single" w:sz="8" w:space="0" w:color="auto"/>
            </w:tcBorders>
            <w:shd w:val="clear" w:color="auto" w:fill="auto"/>
            <w:noWrap/>
            <w:vAlign w:val="bottom"/>
            <w:hideMark/>
          </w:tcPr>
          <w:p w14:paraId="5067E44C"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r>
      <w:tr w:rsidR="0090053C" w:rsidRPr="00707EAB" w14:paraId="4B43F426" w14:textId="77777777" w:rsidTr="00A939C5">
        <w:trPr>
          <w:trHeight w:val="315"/>
        </w:trPr>
        <w:tc>
          <w:tcPr>
            <w:tcW w:w="2460" w:type="dxa"/>
            <w:tcBorders>
              <w:top w:val="nil"/>
              <w:left w:val="single" w:sz="8" w:space="0" w:color="auto"/>
              <w:bottom w:val="single" w:sz="8" w:space="0" w:color="auto"/>
              <w:right w:val="single" w:sz="8" w:space="0" w:color="auto"/>
            </w:tcBorders>
            <w:shd w:val="clear" w:color="auto" w:fill="auto"/>
            <w:noWrap/>
            <w:vAlign w:val="bottom"/>
            <w:hideMark/>
          </w:tcPr>
          <w:p w14:paraId="7B594C09" w14:textId="77777777" w:rsidR="0090053C" w:rsidRPr="00707EAB" w:rsidRDefault="0090053C" w:rsidP="00860845">
            <w:pPr>
              <w:rPr>
                <w:rFonts w:ascii="Calibri" w:eastAsia="Times New Roman" w:hAnsi="Calibri" w:cs="Times New Roman"/>
                <w:b/>
                <w:bCs/>
                <w:color w:val="000000"/>
                <w:lang w:eastAsia="es-ES"/>
              </w:rPr>
            </w:pPr>
            <w:r w:rsidRPr="00707EAB">
              <w:rPr>
                <w:rFonts w:ascii="Calibri" w:eastAsia="Times New Roman" w:hAnsi="Calibri" w:cs="Times New Roman"/>
                <w:b/>
                <w:bCs/>
                <w:color w:val="000000"/>
                <w:lang w:eastAsia="es-ES"/>
              </w:rPr>
              <w:t>Number of settlements</w:t>
            </w:r>
          </w:p>
        </w:tc>
        <w:tc>
          <w:tcPr>
            <w:tcW w:w="1368" w:type="dxa"/>
            <w:tcBorders>
              <w:top w:val="nil"/>
              <w:left w:val="nil"/>
              <w:bottom w:val="single" w:sz="8" w:space="0" w:color="auto"/>
              <w:right w:val="nil"/>
            </w:tcBorders>
            <w:shd w:val="clear" w:color="auto" w:fill="auto"/>
            <w:noWrap/>
            <w:vAlign w:val="bottom"/>
            <w:hideMark/>
          </w:tcPr>
          <w:p w14:paraId="2BC6E60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275" w:type="dxa"/>
            <w:tcBorders>
              <w:top w:val="nil"/>
              <w:left w:val="nil"/>
              <w:bottom w:val="single" w:sz="8" w:space="0" w:color="auto"/>
              <w:right w:val="single" w:sz="8" w:space="0" w:color="auto"/>
            </w:tcBorders>
            <w:shd w:val="clear" w:color="auto" w:fill="auto"/>
            <w:noWrap/>
            <w:vAlign w:val="bottom"/>
            <w:hideMark/>
          </w:tcPr>
          <w:p w14:paraId="5DE6484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2,064</w:t>
            </w:r>
          </w:p>
        </w:tc>
        <w:tc>
          <w:tcPr>
            <w:tcW w:w="1418" w:type="dxa"/>
            <w:tcBorders>
              <w:top w:val="nil"/>
              <w:left w:val="nil"/>
              <w:bottom w:val="single" w:sz="8" w:space="0" w:color="auto"/>
              <w:right w:val="nil"/>
            </w:tcBorders>
            <w:shd w:val="clear" w:color="auto" w:fill="auto"/>
            <w:noWrap/>
            <w:vAlign w:val="bottom"/>
            <w:hideMark/>
          </w:tcPr>
          <w:p w14:paraId="666F6F15"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 </w:t>
            </w:r>
          </w:p>
        </w:tc>
        <w:tc>
          <w:tcPr>
            <w:tcW w:w="1666" w:type="dxa"/>
            <w:tcBorders>
              <w:top w:val="nil"/>
              <w:left w:val="nil"/>
              <w:bottom w:val="single" w:sz="8" w:space="0" w:color="auto"/>
              <w:right w:val="single" w:sz="8" w:space="0" w:color="auto"/>
            </w:tcBorders>
            <w:shd w:val="clear" w:color="auto" w:fill="auto"/>
            <w:noWrap/>
            <w:vAlign w:val="bottom"/>
            <w:hideMark/>
          </w:tcPr>
          <w:p w14:paraId="566712AA" w14:textId="77777777" w:rsidR="0090053C" w:rsidRPr="00707EAB" w:rsidRDefault="0090053C" w:rsidP="00860845">
            <w:pPr>
              <w:jc w:val="center"/>
              <w:rPr>
                <w:rFonts w:ascii="Calibri" w:eastAsia="Times New Roman" w:hAnsi="Calibri" w:cs="Times New Roman"/>
                <w:color w:val="000000"/>
                <w:lang w:eastAsia="es-ES"/>
              </w:rPr>
            </w:pPr>
            <w:r w:rsidRPr="00707EAB">
              <w:rPr>
                <w:rFonts w:ascii="Calibri" w:eastAsia="Times New Roman" w:hAnsi="Calibri" w:cs="Times New Roman"/>
                <w:color w:val="000000"/>
                <w:lang w:eastAsia="es-ES"/>
              </w:rPr>
              <w:t>1,616</w:t>
            </w:r>
          </w:p>
        </w:tc>
      </w:tr>
    </w:tbl>
    <w:p w14:paraId="0411DAF4" w14:textId="74380588" w:rsidR="001D421C" w:rsidRPr="00707EAB" w:rsidRDefault="00860845" w:rsidP="001D421C">
      <w:pPr>
        <w:spacing w:before="120"/>
        <w:ind w:left="567" w:hanging="567"/>
        <w:jc w:val="both"/>
        <w:rPr>
          <w:sz w:val="22"/>
          <w:szCs w:val="22"/>
        </w:rPr>
      </w:pPr>
      <w:r w:rsidRPr="00707EAB">
        <w:rPr>
          <w:sz w:val="22"/>
          <w:szCs w:val="22"/>
        </w:rPr>
        <w:t xml:space="preserve">Clustered-robust standard errors between </w:t>
      </w:r>
      <w:proofErr w:type="gramStart"/>
      <w:r w:rsidRPr="00707EAB">
        <w:rPr>
          <w:sz w:val="22"/>
          <w:szCs w:val="22"/>
        </w:rPr>
        <w:t>brackets.*</w:t>
      </w:r>
      <w:proofErr w:type="gramEnd"/>
      <w:r w:rsidRPr="00707EAB">
        <w:rPr>
          <w:sz w:val="22"/>
          <w:szCs w:val="22"/>
        </w:rPr>
        <w:t xml:space="preserve">** p-value &lt;0.01, ** p-value &lt;0.05, * p-value &lt;0.1. </w:t>
      </w:r>
    </w:p>
    <w:p w14:paraId="11EE4406" w14:textId="77777777" w:rsidR="00860845" w:rsidRPr="00707EAB" w:rsidRDefault="00860845" w:rsidP="001D421C">
      <w:pPr>
        <w:spacing w:before="120"/>
        <w:ind w:left="567" w:hanging="567"/>
        <w:jc w:val="both"/>
        <w:rPr>
          <w:b/>
          <w:bCs/>
          <w:lang w:val="en-US"/>
        </w:rPr>
      </w:pPr>
    </w:p>
    <w:p w14:paraId="28C2D601" w14:textId="49409C9B" w:rsidR="00A939C5" w:rsidRPr="00707EAB" w:rsidRDefault="00A939C5" w:rsidP="00A939C5">
      <w:pPr>
        <w:jc w:val="both"/>
        <w:rPr>
          <w:rFonts w:ascii="Calibri" w:eastAsia="Times New Roman" w:hAnsi="Calibri" w:cs="Times New Roman"/>
          <w:color w:val="000000" w:themeColor="text1"/>
          <w:lang w:eastAsia="es-ES"/>
        </w:rPr>
      </w:pPr>
      <w:r w:rsidRPr="00707EAB">
        <w:rPr>
          <w:rFonts w:ascii="Calibri" w:eastAsia="Times New Roman" w:hAnsi="Calibri" w:cs="Times New Roman"/>
          <w:color w:val="000000"/>
          <w:lang w:eastAsia="es-ES"/>
        </w:rPr>
        <w:t>For the estimations of the panel data models</w:t>
      </w:r>
      <w:r w:rsidR="005F607F" w:rsidRPr="00707EAB">
        <w:rPr>
          <w:rFonts w:ascii="Calibri" w:eastAsia="Times New Roman" w:hAnsi="Calibri" w:cs="Times New Roman"/>
          <w:color w:val="FF0000"/>
          <w:lang w:eastAsia="es-ES"/>
        </w:rPr>
        <w:t xml:space="preserve"> </w:t>
      </w:r>
      <w:r w:rsidR="005F607F" w:rsidRPr="00707EAB">
        <w:rPr>
          <w:rFonts w:ascii="Calibri" w:eastAsia="Times New Roman" w:hAnsi="Calibri" w:cs="Times New Roman"/>
          <w:color w:val="000000" w:themeColor="text1"/>
          <w:lang w:eastAsia="es-ES"/>
        </w:rPr>
        <w:t>using the information in all the census</w:t>
      </w:r>
      <w:r w:rsidRPr="00707EAB">
        <w:rPr>
          <w:rFonts w:ascii="Calibri" w:eastAsia="Times New Roman" w:hAnsi="Calibri" w:cs="Times New Roman"/>
          <w:color w:val="000000" w:themeColor="text1"/>
          <w:lang w:eastAsia="es-ES"/>
        </w:rPr>
        <w:t xml:space="preserve">, those observations where the growth rate was over 100% have been eliminated (1.7% of the observations), as they were nuclei with a very low population where even a very small increase of the population in the following census gave rise to a very large growth rate. These observations respond to abnormal non-definitive variations in the population and have been considered as outliers. </w:t>
      </w:r>
    </w:p>
    <w:p w14:paraId="5598AADF" w14:textId="2E8A9DB6" w:rsidR="00A939C5" w:rsidRPr="00707EAB" w:rsidRDefault="00A939C5" w:rsidP="00A939C5">
      <w:pPr>
        <w:jc w:val="both"/>
        <w:rPr>
          <w:color w:val="FF0000"/>
          <w:lang w:val="en-US"/>
        </w:rPr>
      </w:pPr>
      <w:r w:rsidRPr="00707EAB">
        <w:rPr>
          <w:rFonts w:ascii="Calibri" w:eastAsia="Times New Roman" w:hAnsi="Calibri" w:cs="Times New Roman"/>
          <w:color w:val="000000" w:themeColor="text1"/>
          <w:lang w:eastAsia="es-ES"/>
        </w:rPr>
        <w:t xml:space="preserve">In both periods analysed, the Hausman test leads us to reject the random-effect model (RE) against the fixed-effect model (FE). </w:t>
      </w:r>
      <w:r w:rsidRPr="00707EAB">
        <w:rPr>
          <w:rFonts w:ascii="Calibri" w:eastAsia="Times New Roman" w:hAnsi="Calibri" w:cs="Times New Roman"/>
          <w:color w:val="000000" w:themeColor="text1"/>
          <w:lang w:val="en-US" w:eastAsia="es-ES"/>
        </w:rPr>
        <w:t>The problem of FE estimation is the inability to estimate the coefficients of time-invariant regressors, and in our model most of the regressors are time-invariant or almost time-invariant.</w:t>
      </w:r>
      <w:r w:rsidR="005F607F" w:rsidRPr="00707EAB">
        <w:rPr>
          <w:rFonts w:ascii="Calibri" w:eastAsia="Times New Roman" w:hAnsi="Calibri" w:cs="Times New Roman"/>
          <w:color w:val="000000" w:themeColor="text1"/>
          <w:lang w:val="en-US" w:eastAsia="es-ES"/>
        </w:rPr>
        <w:t xml:space="preserve"> So, in Table A8 we only present the ordinary least square, OLS (POOL) and </w:t>
      </w:r>
      <w:proofErr w:type="spellStart"/>
      <w:r w:rsidR="005F607F" w:rsidRPr="00707EAB">
        <w:rPr>
          <w:rFonts w:ascii="Calibri" w:eastAsia="Times New Roman" w:hAnsi="Calibri" w:cs="Times New Roman"/>
          <w:color w:val="000000" w:themeColor="text1"/>
          <w:lang w:val="en-US" w:eastAsia="es-ES"/>
        </w:rPr>
        <w:t>randon</w:t>
      </w:r>
      <w:proofErr w:type="spellEnd"/>
      <w:r w:rsidR="005F607F" w:rsidRPr="00707EAB">
        <w:rPr>
          <w:rFonts w:ascii="Calibri" w:eastAsia="Times New Roman" w:hAnsi="Calibri" w:cs="Times New Roman"/>
          <w:color w:val="000000" w:themeColor="text1"/>
          <w:lang w:val="en-US" w:eastAsia="es-ES"/>
        </w:rPr>
        <w:t>-effects (RE-rob) estimations</w:t>
      </w:r>
      <w:r w:rsidR="005F607F" w:rsidRPr="00707EAB">
        <w:rPr>
          <w:rFonts w:ascii="Calibri" w:eastAsia="Times New Roman" w:hAnsi="Calibri" w:cs="Times New Roman"/>
          <w:color w:val="FF0000"/>
          <w:lang w:val="en-US" w:eastAsia="es-ES"/>
        </w:rPr>
        <w:t>.</w:t>
      </w:r>
    </w:p>
    <w:p w14:paraId="097B8D42" w14:textId="731BA3C4" w:rsidR="00286A1E" w:rsidRPr="00707EAB" w:rsidRDefault="00286A1E">
      <w:pPr>
        <w:rPr>
          <w:lang w:val="en-US"/>
        </w:rPr>
      </w:pPr>
    </w:p>
    <w:p w14:paraId="06667AE9" w14:textId="2485F4EB" w:rsidR="00A939C5" w:rsidRPr="00707EAB" w:rsidRDefault="00A939C5">
      <w:pPr>
        <w:rPr>
          <w:lang w:val="en-US"/>
        </w:rPr>
      </w:pPr>
    </w:p>
    <w:p w14:paraId="39007138" w14:textId="77777777" w:rsidR="00A939C5" w:rsidRPr="00707EAB" w:rsidRDefault="00A939C5" w:rsidP="00A939C5">
      <w:pPr>
        <w:spacing w:before="120"/>
        <w:ind w:left="567" w:hanging="567"/>
        <w:jc w:val="both"/>
      </w:pPr>
      <w:proofErr w:type="spellStart"/>
      <w:r w:rsidRPr="00707EAB">
        <w:rPr>
          <w:b/>
          <w:bCs/>
        </w:rPr>
        <w:t>Referencias</w:t>
      </w:r>
      <w:proofErr w:type="spellEnd"/>
      <w:r w:rsidRPr="00707EAB">
        <w:t>:</w:t>
      </w:r>
    </w:p>
    <w:p w14:paraId="6104312E" w14:textId="77777777" w:rsidR="00A939C5" w:rsidRPr="00707EAB" w:rsidRDefault="00A939C5" w:rsidP="00A939C5">
      <w:pPr>
        <w:spacing w:before="120" w:line="360" w:lineRule="auto"/>
        <w:jc w:val="both"/>
      </w:pPr>
      <w:r w:rsidRPr="00707EAB">
        <w:t xml:space="preserve">Esteban, G. (2021). The curse of geography? Railways and growth in Spain, 1877-1930, Working Paper 2011 </w:t>
      </w:r>
      <w:proofErr w:type="spellStart"/>
      <w:r w:rsidRPr="00707EAB">
        <w:t>Asociación</w:t>
      </w:r>
      <w:proofErr w:type="spellEnd"/>
      <w:r w:rsidRPr="00707EAB">
        <w:t xml:space="preserve"> Española de Historia </w:t>
      </w:r>
      <w:proofErr w:type="spellStart"/>
      <w:r w:rsidRPr="00707EAB">
        <w:t>Económica</w:t>
      </w:r>
      <w:proofErr w:type="spellEnd"/>
      <w:r w:rsidRPr="00707EAB">
        <w:t xml:space="preserve">. </w:t>
      </w:r>
    </w:p>
    <w:p w14:paraId="78DFA89E" w14:textId="77777777" w:rsidR="00A939C5" w:rsidRPr="00707EAB" w:rsidRDefault="00A939C5" w:rsidP="00A939C5">
      <w:pPr>
        <w:spacing w:before="120" w:line="360" w:lineRule="auto"/>
        <w:jc w:val="both"/>
        <w:rPr>
          <w:lang w:val="es-ES"/>
        </w:rPr>
      </w:pPr>
      <w:r w:rsidRPr="00707EAB">
        <w:rPr>
          <w:lang w:val="es-ES"/>
        </w:rPr>
        <w:lastRenderedPageBreak/>
        <w:t>Instituto Aragonés de Estadística</w:t>
      </w:r>
      <w:r w:rsidRPr="00707EAB">
        <w:rPr>
          <w:i/>
          <w:iCs/>
          <w:lang w:val="es-ES"/>
        </w:rPr>
        <w:t xml:space="preserve"> </w:t>
      </w:r>
      <w:r w:rsidRPr="00707EAB">
        <w:rPr>
          <w:lang w:val="es-ES"/>
        </w:rPr>
        <w:t xml:space="preserve">(2005). </w:t>
      </w:r>
      <w:r w:rsidRPr="00707EAB">
        <w:rPr>
          <w:i/>
          <w:iCs/>
          <w:lang w:val="es-ES"/>
        </w:rPr>
        <w:t>Catálogo de pueblos y municipios de Aragón. Estadística de población y nomenclaturas toponímicas entre 1900 y 2004</w:t>
      </w:r>
      <w:r w:rsidRPr="00707EAB">
        <w:rPr>
          <w:lang w:val="es-ES"/>
        </w:rPr>
        <w:t>, Zaragoza:</w:t>
      </w:r>
    </w:p>
    <w:p w14:paraId="3754BFB8" w14:textId="77777777" w:rsidR="00A939C5" w:rsidRPr="00707EAB" w:rsidRDefault="00A939C5" w:rsidP="00A939C5">
      <w:pPr>
        <w:spacing w:before="120" w:line="360" w:lineRule="auto"/>
        <w:jc w:val="both"/>
        <w:rPr>
          <w:color w:val="000000" w:themeColor="text1"/>
          <w:lang w:val="es-ES"/>
        </w:rPr>
      </w:pPr>
      <w:r w:rsidRPr="00707EAB">
        <w:rPr>
          <w:lang w:val="es-ES"/>
        </w:rPr>
        <w:t xml:space="preserve">Instituto Geográfico de Aragón, </w:t>
      </w:r>
      <w:hyperlink r:id="rId9" w:history="1">
        <w:r w:rsidRPr="00707EAB">
          <w:rPr>
            <w:rStyle w:val="Hipervnculo"/>
            <w:lang w:val="es-ES"/>
          </w:rPr>
          <w:t>http://idearagon.aragon.es/descargas</w:t>
        </w:r>
      </w:hyperlink>
      <w:r w:rsidRPr="00707EAB">
        <w:rPr>
          <w:rStyle w:val="Hipervnculo"/>
          <w:lang w:val="es-ES"/>
        </w:rPr>
        <w:t xml:space="preserve">, </w:t>
      </w:r>
      <w:proofErr w:type="spellStart"/>
      <w:r w:rsidRPr="00707EAB">
        <w:rPr>
          <w:rStyle w:val="Hipervnculo"/>
          <w:color w:val="000000" w:themeColor="text1"/>
          <w:lang w:val="es-ES"/>
        </w:rPr>
        <w:t>access</w:t>
      </w:r>
      <w:proofErr w:type="spellEnd"/>
      <w:r w:rsidRPr="00707EAB">
        <w:rPr>
          <w:rStyle w:val="Hipervnculo"/>
          <w:color w:val="000000" w:themeColor="text1"/>
          <w:lang w:val="es-ES"/>
        </w:rPr>
        <w:t xml:space="preserve"> 8/02/</w:t>
      </w:r>
      <w:proofErr w:type="gramStart"/>
      <w:r w:rsidRPr="00707EAB">
        <w:rPr>
          <w:rStyle w:val="Hipervnculo"/>
          <w:color w:val="000000" w:themeColor="text1"/>
          <w:lang w:val="es-ES"/>
        </w:rPr>
        <w:t>2020..</w:t>
      </w:r>
      <w:proofErr w:type="gramEnd"/>
    </w:p>
    <w:p w14:paraId="494BB54F" w14:textId="77777777" w:rsidR="00A939C5" w:rsidRPr="00707EAB" w:rsidRDefault="00A939C5" w:rsidP="00A939C5">
      <w:pPr>
        <w:spacing w:before="120" w:line="360" w:lineRule="auto"/>
        <w:jc w:val="both"/>
        <w:rPr>
          <w:rStyle w:val="Hipervnculo"/>
          <w:color w:val="000000" w:themeColor="text1"/>
          <w:lang w:val="es-ES"/>
        </w:rPr>
      </w:pPr>
      <w:r w:rsidRPr="00707EAB">
        <w:rPr>
          <w:lang w:val="es-ES"/>
        </w:rPr>
        <w:t xml:space="preserve">Instituto Geográfico Nacional, </w:t>
      </w:r>
      <w:hyperlink r:id="rId10" w:history="1">
        <w:r w:rsidRPr="00707EAB">
          <w:rPr>
            <w:rStyle w:val="Hipervnculo"/>
            <w:lang w:val="es-ES"/>
          </w:rPr>
          <w:t>centrodedescargas.cnig.es/</w:t>
        </w:r>
        <w:proofErr w:type="spellStart"/>
        <w:r w:rsidRPr="00707EAB">
          <w:rPr>
            <w:rStyle w:val="Hipervnculo"/>
            <w:lang w:val="es-ES"/>
          </w:rPr>
          <w:t>CentroDescargas</w:t>
        </w:r>
        <w:proofErr w:type="spellEnd"/>
        <w:r w:rsidRPr="00707EAB">
          <w:rPr>
            <w:rStyle w:val="Hipervnculo"/>
            <w:lang w:val="es-ES"/>
          </w:rPr>
          <w:t>/</w:t>
        </w:r>
        <w:proofErr w:type="spellStart"/>
        <w:r w:rsidRPr="00707EAB">
          <w:rPr>
            <w:rStyle w:val="Hipervnculo"/>
            <w:lang w:val="es-ES"/>
          </w:rPr>
          <w:t>index.jsp</w:t>
        </w:r>
        <w:proofErr w:type="spellEnd"/>
        <w:r w:rsidRPr="00707EAB">
          <w:rPr>
            <w:rStyle w:val="Hipervnculo"/>
            <w:lang w:val="es-ES"/>
          </w:rPr>
          <w:t>#</w:t>
        </w:r>
      </w:hyperlink>
      <w:r w:rsidRPr="00707EAB">
        <w:rPr>
          <w:lang w:val="es-ES"/>
        </w:rPr>
        <w:t xml:space="preserve">, </w:t>
      </w:r>
      <w:proofErr w:type="spellStart"/>
      <w:r w:rsidRPr="00707EAB">
        <w:rPr>
          <w:rStyle w:val="Hipervnculo"/>
          <w:color w:val="000000" w:themeColor="text1"/>
          <w:lang w:val="es-ES"/>
        </w:rPr>
        <w:t>access</w:t>
      </w:r>
      <w:proofErr w:type="spellEnd"/>
      <w:r w:rsidRPr="00707EAB">
        <w:rPr>
          <w:rStyle w:val="Hipervnculo"/>
          <w:color w:val="000000" w:themeColor="text1"/>
          <w:lang w:val="es-ES"/>
        </w:rPr>
        <w:t xml:space="preserve"> 8/02/2020.</w:t>
      </w:r>
    </w:p>
    <w:p w14:paraId="78776BC4" w14:textId="77777777" w:rsidR="00A939C5" w:rsidRPr="00D74C2B" w:rsidRDefault="00A939C5" w:rsidP="00A939C5">
      <w:pPr>
        <w:spacing w:before="120" w:line="360" w:lineRule="auto"/>
        <w:jc w:val="both"/>
        <w:rPr>
          <w:color w:val="000000" w:themeColor="text1"/>
          <w:lang w:val="es-ES"/>
        </w:rPr>
      </w:pPr>
      <w:r w:rsidRPr="00707EAB">
        <w:rPr>
          <w:color w:val="000000" w:themeColor="text1"/>
          <w:lang w:val="es-ES"/>
        </w:rPr>
        <w:t xml:space="preserve">Ubieto, A. (1983). Historia de Aragón. Divisiones administrativas, Zaragoza: </w:t>
      </w:r>
      <w:proofErr w:type="spellStart"/>
      <w:r w:rsidRPr="00707EAB">
        <w:rPr>
          <w:color w:val="000000" w:themeColor="text1"/>
          <w:lang w:val="es-ES"/>
        </w:rPr>
        <w:t>Anubar</w:t>
      </w:r>
      <w:proofErr w:type="spellEnd"/>
      <w:r w:rsidRPr="00707EAB">
        <w:rPr>
          <w:color w:val="000000" w:themeColor="text1"/>
          <w:lang w:val="es-ES"/>
        </w:rPr>
        <w:t xml:space="preserve"> Ediciones.</w:t>
      </w:r>
    </w:p>
    <w:p w14:paraId="42119EA8" w14:textId="77777777" w:rsidR="00A939C5" w:rsidRPr="00A939C5" w:rsidRDefault="00A939C5">
      <w:pPr>
        <w:rPr>
          <w:lang w:val="es-ES"/>
        </w:rPr>
      </w:pPr>
    </w:p>
    <w:sectPr w:rsidR="00A939C5" w:rsidRPr="00A939C5" w:rsidSect="00E82C7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71B4" w14:textId="77777777" w:rsidR="00C3208D" w:rsidRDefault="00C3208D" w:rsidP="001D421C">
      <w:r>
        <w:separator/>
      </w:r>
    </w:p>
  </w:endnote>
  <w:endnote w:type="continuationSeparator" w:id="0">
    <w:p w14:paraId="5321E9F4" w14:textId="77777777" w:rsidR="00C3208D" w:rsidRDefault="00C3208D" w:rsidP="001D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8449" w14:textId="77777777" w:rsidR="00C3208D" w:rsidRDefault="00C3208D" w:rsidP="001D421C">
      <w:r>
        <w:separator/>
      </w:r>
    </w:p>
  </w:footnote>
  <w:footnote w:type="continuationSeparator" w:id="0">
    <w:p w14:paraId="1961E37B" w14:textId="77777777" w:rsidR="00C3208D" w:rsidRDefault="00C3208D" w:rsidP="001D4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4D1"/>
    <w:multiLevelType w:val="multilevel"/>
    <w:tmpl w:val="E7D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B1C88"/>
    <w:multiLevelType w:val="hybridMultilevel"/>
    <w:tmpl w:val="81562B7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 w15:restartNumberingAfterBreak="0">
    <w:nsid w:val="46880289"/>
    <w:multiLevelType w:val="hybridMultilevel"/>
    <w:tmpl w:val="23D86BDC"/>
    <w:lvl w:ilvl="0" w:tplc="CE4A8D46">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1C"/>
    <w:rsid w:val="000B7AD6"/>
    <w:rsid w:val="001D421C"/>
    <w:rsid w:val="00237CBD"/>
    <w:rsid w:val="00281F02"/>
    <w:rsid w:val="00286A1E"/>
    <w:rsid w:val="00300722"/>
    <w:rsid w:val="003B27FB"/>
    <w:rsid w:val="00473C93"/>
    <w:rsid w:val="00485736"/>
    <w:rsid w:val="004E1AB5"/>
    <w:rsid w:val="0055719F"/>
    <w:rsid w:val="005F607F"/>
    <w:rsid w:val="006512C0"/>
    <w:rsid w:val="00707EAB"/>
    <w:rsid w:val="00744F12"/>
    <w:rsid w:val="00783E03"/>
    <w:rsid w:val="00801950"/>
    <w:rsid w:val="008471D2"/>
    <w:rsid w:val="00860845"/>
    <w:rsid w:val="008A2729"/>
    <w:rsid w:val="008D32E9"/>
    <w:rsid w:val="008E0912"/>
    <w:rsid w:val="0090053C"/>
    <w:rsid w:val="00996C01"/>
    <w:rsid w:val="00A939C5"/>
    <w:rsid w:val="00B22952"/>
    <w:rsid w:val="00B36466"/>
    <w:rsid w:val="00C3208D"/>
    <w:rsid w:val="00D1172E"/>
    <w:rsid w:val="00E82C77"/>
    <w:rsid w:val="00EC3BF7"/>
    <w:rsid w:val="00FB0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4472"/>
  <w15:chartTrackingRefBased/>
  <w15:docId w15:val="{43FB433B-1AB6-2349-B9DF-0DCC8989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21C"/>
    <w:rPr>
      <w:lang w:val="en-GB"/>
    </w:rPr>
  </w:style>
  <w:style w:type="paragraph" w:styleId="Ttulo1">
    <w:name w:val="heading 1"/>
    <w:basedOn w:val="Normal"/>
    <w:next w:val="Normal"/>
    <w:link w:val="Ttulo1Car"/>
    <w:uiPriority w:val="9"/>
    <w:qFormat/>
    <w:rsid w:val="001D42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421C"/>
    <w:rPr>
      <w:color w:val="0563C1" w:themeColor="hyperlink"/>
      <w:u w:val="single"/>
    </w:rPr>
  </w:style>
  <w:style w:type="character" w:customStyle="1" w:styleId="Ttulo1Car">
    <w:name w:val="Título 1 Car"/>
    <w:basedOn w:val="Fuentedeprrafopredeter"/>
    <w:link w:val="Ttulo1"/>
    <w:uiPriority w:val="9"/>
    <w:rsid w:val="001D421C"/>
    <w:rPr>
      <w:rFonts w:asciiTheme="majorHAnsi" w:eastAsiaTheme="majorEastAsia" w:hAnsiTheme="majorHAnsi" w:cstheme="majorBidi"/>
      <w:color w:val="2F5496" w:themeColor="accent1" w:themeShade="BF"/>
      <w:sz w:val="32"/>
      <w:szCs w:val="32"/>
      <w:lang w:val="en-GB"/>
    </w:rPr>
  </w:style>
  <w:style w:type="paragraph" w:styleId="Prrafodelista">
    <w:name w:val="List Paragraph"/>
    <w:basedOn w:val="Normal"/>
    <w:uiPriority w:val="34"/>
    <w:qFormat/>
    <w:rsid w:val="001D421C"/>
    <w:pPr>
      <w:ind w:left="720"/>
      <w:contextualSpacing/>
    </w:pPr>
  </w:style>
  <w:style w:type="character" w:customStyle="1" w:styleId="Mencinsinresolver1">
    <w:name w:val="Mención sin resolver1"/>
    <w:basedOn w:val="Fuentedeprrafopredeter"/>
    <w:uiPriority w:val="99"/>
    <w:semiHidden/>
    <w:unhideWhenUsed/>
    <w:rsid w:val="001D421C"/>
    <w:rPr>
      <w:color w:val="605E5C"/>
      <w:shd w:val="clear" w:color="auto" w:fill="E1DFDD"/>
    </w:rPr>
  </w:style>
  <w:style w:type="paragraph" w:styleId="Encabezado">
    <w:name w:val="header"/>
    <w:basedOn w:val="Normal"/>
    <w:link w:val="EncabezadoCar"/>
    <w:uiPriority w:val="99"/>
    <w:unhideWhenUsed/>
    <w:rsid w:val="001D421C"/>
    <w:pPr>
      <w:tabs>
        <w:tab w:val="center" w:pos="4252"/>
        <w:tab w:val="right" w:pos="8504"/>
      </w:tabs>
    </w:pPr>
  </w:style>
  <w:style w:type="character" w:customStyle="1" w:styleId="EncabezadoCar">
    <w:name w:val="Encabezado Car"/>
    <w:basedOn w:val="Fuentedeprrafopredeter"/>
    <w:link w:val="Encabezado"/>
    <w:uiPriority w:val="99"/>
    <w:rsid w:val="001D421C"/>
    <w:rPr>
      <w:lang w:val="en-GB"/>
    </w:rPr>
  </w:style>
  <w:style w:type="paragraph" w:styleId="Piedepgina">
    <w:name w:val="footer"/>
    <w:basedOn w:val="Normal"/>
    <w:link w:val="PiedepginaCar"/>
    <w:uiPriority w:val="99"/>
    <w:unhideWhenUsed/>
    <w:rsid w:val="001D421C"/>
    <w:pPr>
      <w:tabs>
        <w:tab w:val="center" w:pos="4252"/>
        <w:tab w:val="right" w:pos="8504"/>
      </w:tabs>
    </w:pPr>
  </w:style>
  <w:style w:type="character" w:customStyle="1" w:styleId="PiedepginaCar">
    <w:name w:val="Pie de página Car"/>
    <w:basedOn w:val="Fuentedeprrafopredeter"/>
    <w:link w:val="Piedepgina"/>
    <w:uiPriority w:val="99"/>
    <w:rsid w:val="001D421C"/>
    <w:rPr>
      <w:lang w:val="en-GB"/>
    </w:rPr>
  </w:style>
  <w:style w:type="character" w:styleId="Refdecomentario">
    <w:name w:val="annotation reference"/>
    <w:basedOn w:val="Fuentedeprrafopredeter"/>
    <w:uiPriority w:val="99"/>
    <w:semiHidden/>
    <w:unhideWhenUsed/>
    <w:rsid w:val="001D421C"/>
    <w:rPr>
      <w:sz w:val="16"/>
      <w:szCs w:val="16"/>
    </w:rPr>
  </w:style>
  <w:style w:type="paragraph" w:styleId="Textocomentario">
    <w:name w:val="annotation text"/>
    <w:basedOn w:val="Normal"/>
    <w:link w:val="TextocomentarioCar"/>
    <w:uiPriority w:val="99"/>
    <w:unhideWhenUsed/>
    <w:rsid w:val="001D421C"/>
    <w:rPr>
      <w:sz w:val="20"/>
      <w:szCs w:val="20"/>
    </w:rPr>
  </w:style>
  <w:style w:type="character" w:customStyle="1" w:styleId="TextocomentarioCar">
    <w:name w:val="Texto comentario Car"/>
    <w:basedOn w:val="Fuentedeprrafopredeter"/>
    <w:link w:val="Textocomentario"/>
    <w:uiPriority w:val="99"/>
    <w:rsid w:val="001D421C"/>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D421C"/>
    <w:rPr>
      <w:b/>
      <w:bCs/>
    </w:rPr>
  </w:style>
  <w:style w:type="character" w:customStyle="1" w:styleId="AsuntodelcomentarioCar">
    <w:name w:val="Asunto del comentario Car"/>
    <w:basedOn w:val="TextocomentarioCar"/>
    <w:link w:val="Asuntodelcomentario"/>
    <w:uiPriority w:val="99"/>
    <w:semiHidden/>
    <w:rsid w:val="001D421C"/>
    <w:rPr>
      <w:b/>
      <w:bCs/>
      <w:sz w:val="20"/>
      <w:szCs w:val="20"/>
      <w:lang w:val="en-GB"/>
    </w:rPr>
  </w:style>
  <w:style w:type="paragraph" w:styleId="Textodeglobo">
    <w:name w:val="Balloon Text"/>
    <w:basedOn w:val="Normal"/>
    <w:link w:val="TextodegloboCar"/>
    <w:uiPriority w:val="99"/>
    <w:semiHidden/>
    <w:unhideWhenUsed/>
    <w:rsid w:val="001D4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21C"/>
    <w:rPr>
      <w:rFonts w:ascii="Segoe UI" w:hAnsi="Segoe UI" w:cs="Segoe UI"/>
      <w:sz w:val="18"/>
      <w:szCs w:val="18"/>
      <w:lang w:val="en-GB"/>
    </w:rPr>
  </w:style>
  <w:style w:type="paragraph" w:styleId="Textonotapie">
    <w:name w:val="footnote text"/>
    <w:basedOn w:val="Normal"/>
    <w:link w:val="TextonotapieCar"/>
    <w:uiPriority w:val="99"/>
    <w:unhideWhenUsed/>
    <w:rsid w:val="001D421C"/>
    <w:rPr>
      <w:sz w:val="20"/>
      <w:szCs w:val="20"/>
    </w:rPr>
  </w:style>
  <w:style w:type="character" w:customStyle="1" w:styleId="TextonotapieCar">
    <w:name w:val="Texto nota pie Car"/>
    <w:basedOn w:val="Fuentedeprrafopredeter"/>
    <w:link w:val="Textonotapie"/>
    <w:uiPriority w:val="99"/>
    <w:rsid w:val="001D421C"/>
    <w:rPr>
      <w:sz w:val="20"/>
      <w:szCs w:val="20"/>
      <w:lang w:val="en-GB"/>
    </w:rPr>
  </w:style>
  <w:style w:type="character" w:styleId="Refdenotaalpie">
    <w:name w:val="footnote reference"/>
    <w:basedOn w:val="Fuentedeprrafopredeter"/>
    <w:uiPriority w:val="99"/>
    <w:semiHidden/>
    <w:unhideWhenUsed/>
    <w:rsid w:val="001D421C"/>
    <w:rPr>
      <w:vertAlign w:val="superscript"/>
    </w:rPr>
  </w:style>
  <w:style w:type="paragraph" w:styleId="HTMLconformatoprevio">
    <w:name w:val="HTML Preformatted"/>
    <w:basedOn w:val="Normal"/>
    <w:link w:val="HTMLconformatoprevioCar"/>
    <w:uiPriority w:val="99"/>
    <w:semiHidden/>
    <w:unhideWhenUsed/>
    <w:rsid w:val="001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1D421C"/>
    <w:rPr>
      <w:rFonts w:ascii="Courier New" w:eastAsia="Times New Roman" w:hAnsi="Courier New" w:cs="Courier New"/>
      <w:sz w:val="20"/>
      <w:szCs w:val="20"/>
      <w:lang w:val="en-GB" w:eastAsia="es-ES_tradnl"/>
    </w:rPr>
  </w:style>
  <w:style w:type="character" w:styleId="nfasis">
    <w:name w:val="Emphasis"/>
    <w:basedOn w:val="Fuentedeprrafopredeter"/>
    <w:uiPriority w:val="20"/>
    <w:qFormat/>
    <w:rsid w:val="001D421C"/>
    <w:rPr>
      <w:i/>
      <w:iCs/>
    </w:rPr>
  </w:style>
  <w:style w:type="character" w:customStyle="1" w:styleId="Mencinsinresolver2">
    <w:name w:val="Mención sin resolver2"/>
    <w:basedOn w:val="Fuentedeprrafopredeter"/>
    <w:uiPriority w:val="99"/>
    <w:semiHidden/>
    <w:unhideWhenUsed/>
    <w:rsid w:val="001D421C"/>
    <w:rPr>
      <w:color w:val="605E5C"/>
      <w:shd w:val="clear" w:color="auto" w:fill="E1DFDD"/>
    </w:rPr>
  </w:style>
  <w:style w:type="character" w:styleId="nfasisintenso">
    <w:name w:val="Intense Emphasis"/>
    <w:basedOn w:val="Fuentedeprrafopredeter"/>
    <w:uiPriority w:val="21"/>
    <w:qFormat/>
    <w:rsid w:val="001D421C"/>
    <w:rPr>
      <w:i/>
      <w:iCs/>
      <w:color w:val="4472C4" w:themeColor="accent1"/>
    </w:rPr>
  </w:style>
  <w:style w:type="character" w:styleId="Hipervnculovisitado">
    <w:name w:val="FollowedHyperlink"/>
    <w:basedOn w:val="Fuentedeprrafopredeter"/>
    <w:uiPriority w:val="99"/>
    <w:semiHidden/>
    <w:unhideWhenUsed/>
    <w:rsid w:val="001D421C"/>
    <w:rPr>
      <w:color w:val="954F72" w:themeColor="followedHyperlink"/>
      <w:u w:val="single"/>
    </w:rPr>
  </w:style>
  <w:style w:type="character" w:customStyle="1" w:styleId="Mencinsinresolver3">
    <w:name w:val="Mención sin resolver3"/>
    <w:basedOn w:val="Fuentedeprrafopredeter"/>
    <w:uiPriority w:val="99"/>
    <w:semiHidden/>
    <w:unhideWhenUsed/>
    <w:rsid w:val="001D421C"/>
    <w:rPr>
      <w:color w:val="605E5C"/>
      <w:shd w:val="clear" w:color="auto" w:fill="E1DFDD"/>
    </w:rPr>
  </w:style>
  <w:style w:type="character" w:customStyle="1" w:styleId="y2iqfc">
    <w:name w:val="y2iqfc"/>
    <w:basedOn w:val="Fuentedeprrafopredeter"/>
    <w:rsid w:val="001D421C"/>
  </w:style>
  <w:style w:type="paragraph" w:styleId="Revisin">
    <w:name w:val="Revision"/>
    <w:hidden/>
    <w:uiPriority w:val="99"/>
    <w:semiHidden/>
    <w:rsid w:val="001D421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descargas.cnig.es/CentroDescargas/index.jsp" TargetMode="External"/><Relationship Id="rId3" Type="http://schemas.openxmlformats.org/officeDocument/2006/relationships/settings" Target="settings.xml"/><Relationship Id="rId7" Type="http://schemas.openxmlformats.org/officeDocument/2006/relationships/hyperlink" Target="http://idearagon.aragon.es/descarg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entrodedescargas.cnig.es/CentroDescargas/index.jsp" TargetMode="External"/><Relationship Id="rId4" Type="http://schemas.openxmlformats.org/officeDocument/2006/relationships/webSettings" Target="webSettings.xml"/><Relationship Id="rId9" Type="http://schemas.openxmlformats.org/officeDocument/2006/relationships/hyperlink" Target="http://idearagon.aragon.es/descarg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1694</Words>
  <Characters>9318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2022-12-02T08:24:00Z</dcterms:created>
  <dcterms:modified xsi:type="dcterms:W3CDTF">2022-12-22T12:24:00Z</dcterms:modified>
</cp:coreProperties>
</file>