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36" w:rsidRPr="00065BFC" w:rsidRDefault="00437D36" w:rsidP="00437D36">
      <w:pPr>
        <w:jc w:val="center"/>
        <w:rPr>
          <w:rFonts w:ascii="Segoe UI" w:hAnsi="Segoe UI" w:cs="Segoe UI"/>
          <w:sz w:val="36"/>
        </w:rPr>
      </w:pPr>
      <w:r w:rsidRPr="00065BFC">
        <w:rPr>
          <w:rFonts w:ascii="Segoe UI" w:hAnsi="Segoe UI" w:cs="Segoe UI"/>
          <w:sz w:val="40"/>
        </w:rPr>
        <w:t>Appendix</w:t>
      </w:r>
    </w:p>
    <w:p w:rsidR="00437D36" w:rsidRPr="00065BFC" w:rsidRDefault="00437D36" w:rsidP="00437D36">
      <w:pPr>
        <w:rPr>
          <w:rFonts w:ascii="Segoe UI" w:hAnsi="Segoe UI" w:cs="Segoe UI"/>
          <w:b/>
          <w:sz w:val="28"/>
        </w:rPr>
      </w:pPr>
      <w:r w:rsidRPr="00065BFC">
        <w:rPr>
          <w:rFonts w:ascii="Segoe UI" w:hAnsi="Segoe UI" w:cs="Segoe UI"/>
          <w:b/>
          <w:sz w:val="28"/>
        </w:rPr>
        <w:br w:type="page"/>
      </w:r>
    </w:p>
    <w:p w:rsidR="00737014" w:rsidRDefault="00504B6A" w:rsidP="00D7137D">
      <w:pPr>
        <w:rPr>
          <w:rFonts w:ascii="Segoe UI" w:hAnsi="Segoe UI" w:cs="Segoe UI"/>
          <w:b/>
          <w:sz w:val="16"/>
        </w:rPr>
      </w:pPr>
      <w:r>
        <w:rPr>
          <w:rFonts w:ascii="Segoe UI" w:hAnsi="Segoe UI" w:cs="Segoe UI"/>
          <w:sz w:val="1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3.15pt;margin-top:4.8pt;width:574.45pt;height:195.75pt;z-index:251662336;mso-position-horizontal-relative:margin;mso-position-vertical-relative:margin;mso-width-relative:page;mso-height-relative:page">
            <v:imagedata r:id="rId6" o:title="neuro_vulnerability (1)"/>
            <w10:wrap type="topAndBottom" anchorx="margin" anchory="margin"/>
          </v:shape>
        </w:pict>
      </w:r>
      <w:r w:rsidR="00737014">
        <w:rPr>
          <w:rFonts w:ascii="Segoe UI" w:hAnsi="Segoe UI" w:cs="Segoe UI"/>
          <w:sz w:val="16"/>
        </w:rPr>
        <w:t>Appendix Figure 1</w:t>
      </w:r>
      <w:r w:rsidR="00737014" w:rsidRPr="00737014">
        <w:rPr>
          <w:rFonts w:ascii="Segoe UI" w:hAnsi="Segoe UI" w:cs="Segoe UI"/>
          <w:sz w:val="16"/>
        </w:rPr>
        <w:t>.</w:t>
      </w:r>
      <w:r w:rsidR="00737014">
        <w:rPr>
          <w:rFonts w:ascii="Segoe UI" w:hAnsi="Segoe UI" w:cs="Segoe UI"/>
          <w:sz w:val="16"/>
        </w:rPr>
        <w:t xml:space="preserve"> A) Neurovulnerability to stress across key brain structures according to age of exposure to stress as theorized by neurological research. Figure based on simulated data to adapt from Kirsch, Nemeroff and Lippard (2020). B) Age groups used in adversity literature to categorize adverse life events according to when they happened.   </w:t>
      </w:r>
      <w:r w:rsidR="00737014">
        <w:rPr>
          <w:rFonts w:ascii="Segoe UI" w:hAnsi="Segoe UI" w:cs="Segoe UI"/>
          <w:b/>
          <w:sz w:val="16"/>
        </w:rPr>
        <w:t xml:space="preserve">  </w:t>
      </w:r>
    </w:p>
    <w:p w:rsidR="000612F4" w:rsidRDefault="000612F4" w:rsidP="00D7137D">
      <w:pPr>
        <w:rPr>
          <w:rFonts w:ascii="Segoe UI" w:hAnsi="Segoe UI" w:cs="Segoe UI"/>
          <w:b/>
          <w:sz w:val="16"/>
        </w:rPr>
      </w:pPr>
    </w:p>
    <w:p w:rsidR="000612F4" w:rsidRDefault="000612F4" w:rsidP="00D7137D">
      <w:pPr>
        <w:rPr>
          <w:rFonts w:ascii="Segoe UI" w:hAnsi="Segoe UI" w:cs="Segoe UI"/>
          <w:b/>
          <w:sz w:val="16"/>
        </w:rPr>
      </w:pPr>
    </w:p>
    <w:p w:rsidR="000612F4" w:rsidRDefault="000612F4" w:rsidP="00D7137D">
      <w:pPr>
        <w:rPr>
          <w:rFonts w:ascii="Segoe UI" w:hAnsi="Segoe UI" w:cs="Segoe UI"/>
          <w:b/>
          <w:sz w:val="16"/>
        </w:rPr>
      </w:pPr>
    </w:p>
    <w:p w:rsidR="000612F4" w:rsidRDefault="000612F4" w:rsidP="00D7137D">
      <w:pPr>
        <w:rPr>
          <w:rFonts w:ascii="Segoe UI" w:hAnsi="Segoe UI" w:cs="Segoe UI"/>
          <w:b/>
          <w:sz w:val="16"/>
        </w:rPr>
      </w:pPr>
    </w:p>
    <w:tbl>
      <w:tblPr>
        <w:tblW w:w="5310" w:type="dxa"/>
        <w:jc w:val="center"/>
        <w:tblLook w:val="04A0" w:firstRow="1" w:lastRow="0" w:firstColumn="1" w:lastColumn="0" w:noHBand="0" w:noVBand="1"/>
      </w:tblPr>
      <w:tblGrid>
        <w:gridCol w:w="3870"/>
        <w:gridCol w:w="1440"/>
      </w:tblGrid>
      <w:tr w:rsidR="000612F4" w:rsidRPr="000612F4" w:rsidTr="000612F4">
        <w:trPr>
          <w:trHeight w:val="300"/>
          <w:jc w:val="center"/>
        </w:trPr>
        <w:tc>
          <w:tcPr>
            <w:tcW w:w="5310" w:type="dxa"/>
            <w:gridSpan w:val="2"/>
            <w:tcBorders>
              <w:left w:val="nil"/>
              <w:bottom w:val="single" w:sz="12" w:space="0" w:color="D3D3D3"/>
              <w:right w:val="nil"/>
            </w:tcBorders>
            <w:shd w:val="clear" w:color="000000" w:fill="FFFFFF"/>
            <w:vAlign w:val="center"/>
          </w:tcPr>
          <w:p w:rsidR="000612F4" w:rsidRPr="000612F4" w:rsidRDefault="000612F4" w:rsidP="000612F4">
            <w:pPr>
              <w:spacing w:after="0" w:line="240" w:lineRule="auto"/>
              <w:rPr>
                <w:rFonts w:ascii="Segoe UI" w:eastAsia="Times New Roman" w:hAnsi="Segoe UI" w:cs="Segoe UI"/>
                <w:bCs/>
                <w:color w:val="333333"/>
                <w:sz w:val="16"/>
                <w:szCs w:val="16"/>
              </w:rPr>
            </w:pPr>
            <w:r w:rsidRPr="000612F4">
              <w:rPr>
                <w:rFonts w:ascii="Segoe UI" w:eastAsia="Times New Roman" w:hAnsi="Segoe UI" w:cs="Segoe UI"/>
                <w:bCs/>
                <w:color w:val="333333"/>
                <w:sz w:val="16"/>
                <w:szCs w:val="16"/>
              </w:rPr>
              <w:t>Appendix Table 1. Detailed counts and percentages of each adverse life event (ALE) which combined and summed produce a total ALE score</w:t>
            </w:r>
          </w:p>
        </w:tc>
      </w:tr>
      <w:tr w:rsidR="000612F4" w:rsidRPr="000612F4" w:rsidTr="000612F4">
        <w:trPr>
          <w:trHeight w:val="300"/>
          <w:jc w:val="center"/>
        </w:trPr>
        <w:tc>
          <w:tcPr>
            <w:tcW w:w="3870" w:type="dxa"/>
            <w:tcBorders>
              <w:top w:val="single" w:sz="12" w:space="0" w:color="D3D3D3"/>
              <w:left w:val="nil"/>
              <w:bottom w:val="single" w:sz="12" w:space="0" w:color="D3D3D3"/>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b/>
                <w:bCs/>
                <w:color w:val="333333"/>
                <w:sz w:val="16"/>
                <w:szCs w:val="16"/>
              </w:rPr>
            </w:pPr>
            <w:r w:rsidRPr="000612F4">
              <w:rPr>
                <w:rFonts w:ascii="Segoe UI" w:eastAsia="Times New Roman" w:hAnsi="Segoe UI" w:cs="Segoe UI"/>
                <w:b/>
                <w:bCs/>
                <w:color w:val="333333"/>
                <w:sz w:val="16"/>
                <w:szCs w:val="16"/>
              </w:rPr>
              <w:t>Adverse life event</w:t>
            </w:r>
          </w:p>
        </w:tc>
        <w:tc>
          <w:tcPr>
            <w:tcW w:w="1440" w:type="dxa"/>
            <w:tcBorders>
              <w:top w:val="single" w:sz="12" w:space="0" w:color="D3D3D3"/>
              <w:left w:val="nil"/>
              <w:bottom w:val="single" w:sz="12" w:space="0" w:color="D3D3D3"/>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b/>
                <w:bCs/>
                <w:color w:val="333333"/>
                <w:sz w:val="16"/>
                <w:szCs w:val="16"/>
              </w:rPr>
            </w:pPr>
            <w:r w:rsidRPr="000612F4">
              <w:rPr>
                <w:rFonts w:ascii="Segoe UI" w:eastAsia="Times New Roman" w:hAnsi="Segoe UI" w:cs="Segoe UI"/>
                <w:b/>
                <w:bCs/>
                <w:color w:val="333333"/>
                <w:sz w:val="16"/>
                <w:szCs w:val="16"/>
              </w:rPr>
              <w:t>n (%)</w:t>
            </w:r>
          </w:p>
        </w:tc>
      </w:tr>
      <w:tr w:rsidR="000612F4" w:rsidRPr="000612F4" w:rsidTr="000612F4">
        <w:trPr>
          <w:trHeight w:val="300"/>
          <w:jc w:val="center"/>
        </w:trPr>
        <w:tc>
          <w:tcPr>
            <w:tcW w:w="3870" w:type="dxa"/>
            <w:tcBorders>
              <w:top w:val="single" w:sz="12" w:space="0" w:color="D3D3D3"/>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Moved homes</w:t>
            </w:r>
          </w:p>
        </w:tc>
        <w:tc>
          <w:tcPr>
            <w:tcW w:w="1440" w:type="dxa"/>
            <w:tcBorders>
              <w:top w:val="single" w:sz="12" w:space="0" w:color="D3D3D3"/>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546 (60.0%)</w:t>
            </w:r>
          </w:p>
        </w:tc>
      </w:tr>
      <w:tr w:rsidR="000612F4" w:rsidRPr="000612F4" w:rsidTr="000612F4">
        <w:trPr>
          <w:trHeight w:val="300"/>
          <w:jc w:val="center"/>
        </w:trPr>
        <w:tc>
          <w:tcPr>
            <w:tcW w:w="387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Switched schools</w:t>
            </w:r>
          </w:p>
        </w:tc>
        <w:tc>
          <w:tcPr>
            <w:tcW w:w="144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246 (27%)</w:t>
            </w:r>
          </w:p>
        </w:tc>
      </w:tr>
      <w:tr w:rsidR="000612F4" w:rsidRPr="000612F4" w:rsidTr="000612F4">
        <w:trPr>
          <w:trHeight w:val="300"/>
          <w:jc w:val="center"/>
        </w:trPr>
        <w:tc>
          <w:tcPr>
            <w:tcW w:w="387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Hospitalized</w:t>
            </w:r>
          </w:p>
        </w:tc>
        <w:tc>
          <w:tcPr>
            <w:tcW w:w="144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412 (45.3%)</w:t>
            </w:r>
          </w:p>
        </w:tc>
      </w:tr>
      <w:tr w:rsidR="000612F4" w:rsidRPr="000612F4" w:rsidTr="000612F4">
        <w:trPr>
          <w:trHeight w:val="300"/>
          <w:jc w:val="center"/>
        </w:trPr>
        <w:tc>
          <w:tcPr>
            <w:tcW w:w="387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Mother seriously ill</w:t>
            </w:r>
          </w:p>
        </w:tc>
        <w:tc>
          <w:tcPr>
            <w:tcW w:w="144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426 (47.1%)</w:t>
            </w:r>
          </w:p>
        </w:tc>
      </w:tr>
      <w:tr w:rsidR="000612F4" w:rsidRPr="000612F4" w:rsidTr="000612F4">
        <w:trPr>
          <w:trHeight w:val="300"/>
          <w:jc w:val="center"/>
        </w:trPr>
        <w:tc>
          <w:tcPr>
            <w:tcW w:w="387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Mother hospitalized</w:t>
            </w:r>
          </w:p>
        </w:tc>
        <w:tc>
          <w:tcPr>
            <w:tcW w:w="144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441 (48.5%)</w:t>
            </w:r>
          </w:p>
        </w:tc>
      </w:tr>
      <w:tr w:rsidR="000612F4" w:rsidRPr="000612F4" w:rsidTr="000612F4">
        <w:trPr>
          <w:trHeight w:val="300"/>
          <w:jc w:val="center"/>
        </w:trPr>
        <w:tc>
          <w:tcPr>
            <w:tcW w:w="387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Father seriously ill</w:t>
            </w:r>
          </w:p>
        </w:tc>
        <w:tc>
          <w:tcPr>
            <w:tcW w:w="144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253 (28.0%)</w:t>
            </w:r>
          </w:p>
        </w:tc>
      </w:tr>
      <w:tr w:rsidR="000612F4" w:rsidRPr="000612F4" w:rsidTr="000612F4">
        <w:trPr>
          <w:trHeight w:val="300"/>
          <w:jc w:val="center"/>
        </w:trPr>
        <w:tc>
          <w:tcPr>
            <w:tcW w:w="387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Father hospitalized</w:t>
            </w:r>
          </w:p>
        </w:tc>
        <w:tc>
          <w:tcPr>
            <w:tcW w:w="144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184 (20.2%)</w:t>
            </w:r>
          </w:p>
        </w:tc>
      </w:tr>
      <w:tr w:rsidR="000612F4" w:rsidRPr="000612F4" w:rsidTr="000612F4">
        <w:trPr>
          <w:trHeight w:val="300"/>
          <w:jc w:val="center"/>
        </w:trPr>
        <w:tc>
          <w:tcPr>
            <w:tcW w:w="387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Sibling seriously ill</w:t>
            </w:r>
          </w:p>
        </w:tc>
        <w:tc>
          <w:tcPr>
            <w:tcW w:w="144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149 (16.4%)</w:t>
            </w:r>
          </w:p>
        </w:tc>
      </w:tr>
      <w:tr w:rsidR="000612F4" w:rsidRPr="000612F4" w:rsidTr="000612F4">
        <w:trPr>
          <w:trHeight w:val="300"/>
          <w:jc w:val="center"/>
        </w:trPr>
        <w:tc>
          <w:tcPr>
            <w:tcW w:w="387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Close friend seriously ill</w:t>
            </w:r>
          </w:p>
        </w:tc>
        <w:tc>
          <w:tcPr>
            <w:tcW w:w="144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23 (2.5%)</w:t>
            </w:r>
          </w:p>
        </w:tc>
      </w:tr>
      <w:tr w:rsidR="000612F4" w:rsidRPr="000612F4" w:rsidTr="000612F4">
        <w:trPr>
          <w:trHeight w:val="300"/>
          <w:jc w:val="center"/>
        </w:trPr>
        <w:tc>
          <w:tcPr>
            <w:tcW w:w="387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Death in the family</w:t>
            </w:r>
          </w:p>
        </w:tc>
        <w:tc>
          <w:tcPr>
            <w:tcW w:w="144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25 (2.8%)</w:t>
            </w:r>
          </w:p>
        </w:tc>
      </w:tr>
      <w:tr w:rsidR="000612F4" w:rsidRPr="000612F4" w:rsidTr="000612F4">
        <w:trPr>
          <w:trHeight w:val="300"/>
          <w:jc w:val="center"/>
        </w:trPr>
        <w:tc>
          <w:tcPr>
            <w:tcW w:w="387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Death outside the family</w:t>
            </w:r>
          </w:p>
        </w:tc>
        <w:tc>
          <w:tcPr>
            <w:tcW w:w="144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7 (2.4%)</w:t>
            </w:r>
          </w:p>
        </w:tc>
      </w:tr>
      <w:tr w:rsidR="000612F4" w:rsidRPr="000612F4" w:rsidTr="000612F4">
        <w:trPr>
          <w:trHeight w:val="270"/>
          <w:jc w:val="center"/>
        </w:trPr>
        <w:tc>
          <w:tcPr>
            <w:tcW w:w="387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Parental divorce</w:t>
            </w:r>
          </w:p>
        </w:tc>
        <w:tc>
          <w:tcPr>
            <w:tcW w:w="144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285 (31.4%)</w:t>
            </w:r>
          </w:p>
        </w:tc>
      </w:tr>
      <w:tr w:rsidR="000612F4" w:rsidRPr="000612F4" w:rsidTr="000612F4">
        <w:trPr>
          <w:trHeight w:val="300"/>
          <w:jc w:val="center"/>
        </w:trPr>
        <w:tc>
          <w:tcPr>
            <w:tcW w:w="387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Extended living outside of household</w:t>
            </w:r>
          </w:p>
        </w:tc>
        <w:tc>
          <w:tcPr>
            <w:tcW w:w="144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23 (2.5%)</w:t>
            </w:r>
          </w:p>
        </w:tc>
      </w:tr>
      <w:tr w:rsidR="000612F4" w:rsidRPr="000612F4" w:rsidTr="000612F4">
        <w:trPr>
          <w:trHeight w:val="300"/>
          <w:jc w:val="center"/>
        </w:trPr>
        <w:tc>
          <w:tcPr>
            <w:tcW w:w="387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Physical violence</w:t>
            </w:r>
          </w:p>
        </w:tc>
        <w:tc>
          <w:tcPr>
            <w:tcW w:w="144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209 (23.0%)</w:t>
            </w:r>
          </w:p>
        </w:tc>
      </w:tr>
      <w:tr w:rsidR="000612F4" w:rsidRPr="000612F4" w:rsidTr="000612F4">
        <w:trPr>
          <w:trHeight w:val="300"/>
          <w:jc w:val="center"/>
        </w:trPr>
        <w:tc>
          <w:tcPr>
            <w:tcW w:w="387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Sexual abuse</w:t>
            </w:r>
          </w:p>
        </w:tc>
        <w:tc>
          <w:tcPr>
            <w:tcW w:w="1440" w:type="dxa"/>
            <w:tcBorders>
              <w:top w:val="nil"/>
              <w:left w:val="nil"/>
              <w:bottom w:val="nil"/>
              <w:right w:val="nil"/>
            </w:tcBorders>
            <w:shd w:val="clear" w:color="000000" w:fill="FFFFFF"/>
            <w:vAlign w:val="center"/>
            <w:hideMark/>
          </w:tcPr>
          <w:p w:rsidR="000612F4" w:rsidRPr="000612F4" w:rsidRDefault="000612F4" w:rsidP="000612F4">
            <w:pPr>
              <w:spacing w:after="0" w:line="240" w:lineRule="auto"/>
              <w:rPr>
                <w:rFonts w:ascii="Segoe UI" w:eastAsia="Times New Roman" w:hAnsi="Segoe UI" w:cs="Segoe UI"/>
                <w:color w:val="333333"/>
                <w:sz w:val="16"/>
                <w:szCs w:val="16"/>
              </w:rPr>
            </w:pPr>
            <w:r w:rsidRPr="000612F4">
              <w:rPr>
                <w:rFonts w:ascii="Segoe UI" w:eastAsia="Times New Roman" w:hAnsi="Segoe UI" w:cs="Segoe UI"/>
                <w:color w:val="333333"/>
                <w:sz w:val="16"/>
                <w:szCs w:val="16"/>
              </w:rPr>
              <w:t>49 (5.4%)</w:t>
            </w:r>
          </w:p>
        </w:tc>
      </w:tr>
    </w:tbl>
    <w:p w:rsidR="000612F4" w:rsidRDefault="000612F4">
      <w:pPr>
        <w:rPr>
          <w:rFonts w:ascii="Segoe UI" w:hAnsi="Segoe UI" w:cs="Segoe UI"/>
          <w:b/>
          <w:sz w:val="16"/>
        </w:rPr>
      </w:pPr>
      <w:r>
        <w:rPr>
          <w:rFonts w:ascii="Segoe UI" w:hAnsi="Segoe UI" w:cs="Segoe UI"/>
          <w:b/>
          <w:sz w:val="16"/>
        </w:rPr>
        <w:br w:type="page"/>
      </w:r>
    </w:p>
    <w:p w:rsidR="00437D36" w:rsidRDefault="00437D36" w:rsidP="00437D36">
      <w:pPr>
        <w:spacing w:line="360" w:lineRule="auto"/>
        <w:jc w:val="both"/>
        <w:rPr>
          <w:rFonts w:ascii="Segoe UI" w:hAnsi="Segoe UI" w:cs="Segoe UI"/>
          <w:sz w:val="16"/>
        </w:rPr>
      </w:pPr>
      <w:r w:rsidRPr="00065BFC">
        <w:rPr>
          <w:rFonts w:ascii="Segoe UI" w:hAnsi="Segoe UI" w:cs="Segoe UI"/>
          <w:b/>
          <w:sz w:val="16"/>
        </w:rPr>
        <w:lastRenderedPageBreak/>
        <w:t xml:space="preserve">Combining substance use instruments: </w:t>
      </w:r>
      <w:r w:rsidRPr="00065BFC">
        <w:rPr>
          <w:rFonts w:ascii="Segoe UI" w:hAnsi="Segoe UI" w:cs="Segoe UI"/>
          <w:sz w:val="16"/>
        </w:rPr>
        <w:t>To combine measurements from the three instruments and end up with a total substance count score, we first dichotomized the responses from the SRED instrument. The response options were “Never”, “Once”, “2-3 times”, “4-6 times” and “7 or more times”. Responses which were not “Never” were recoded as “yes” having used the substance. Second, we used questions from the MINI-KID, which inquired whether the adolescent used one of 6 drugs over the past year with the intention of getting high. Those included marijuana, inhalants, stimulants, hallucinogens, cocaine or narcotics. The response was binary “yes/no” coded. The MINI-KID also provided a question on alcohol, which asked if the adolescent drank 3 or more glasses of alcohol in within 3 hours in a single day and if this happened more than 3 times in the past year. If the adolescent responded affirmative to all alcohol questions, the interviewer coded alcohol usage as “yes”. Third, we used three questio</w:t>
      </w:r>
      <w:r w:rsidRPr="006B7C1B">
        <w:rPr>
          <w:rFonts w:ascii="Segoe UI" w:hAnsi="Segoe UI" w:cs="Segoe UI"/>
          <w:sz w:val="16"/>
        </w:rPr>
        <w:t>ns</w:t>
      </w:r>
      <w:r>
        <w:rPr>
          <w:rFonts w:ascii="Segoe UI" w:hAnsi="Segoe UI" w:cs="Segoe UI"/>
          <w:sz w:val="16"/>
        </w:rPr>
        <w:t xml:space="preserve"> referring to substance use based on a questionnaire used in the TRAILS study.</w:t>
      </w:r>
      <w:r w:rsidRPr="006B7C1B">
        <w:rPr>
          <w:rFonts w:ascii="Segoe UI" w:hAnsi="Segoe UI" w:cs="Segoe UI"/>
          <w:sz w:val="16"/>
        </w:rPr>
        <w:t xml:space="preserve"> </w:t>
      </w:r>
      <w:r>
        <w:rPr>
          <w:rFonts w:ascii="Segoe UI" w:hAnsi="Segoe UI" w:cs="Segoe UI"/>
          <w:sz w:val="16"/>
        </w:rPr>
        <w:t>They inquired if</w:t>
      </w:r>
      <w:r w:rsidRPr="00065BFC">
        <w:rPr>
          <w:rFonts w:ascii="Segoe UI" w:hAnsi="Segoe UI" w:cs="Segoe UI"/>
          <w:sz w:val="16"/>
        </w:rPr>
        <w:t xml:space="preserve"> adolescents ever smoked, drank a glass of alcohol or took any drugs</w:t>
      </w:r>
      <w:r>
        <w:rPr>
          <w:rFonts w:ascii="Segoe UI" w:hAnsi="Segoe UI" w:cs="Segoe UI"/>
          <w:sz w:val="16"/>
        </w:rPr>
        <w:t>.</w:t>
      </w:r>
      <w:r w:rsidRPr="00065BFC">
        <w:rPr>
          <w:rFonts w:ascii="Segoe UI" w:hAnsi="Segoe UI" w:cs="Segoe UI"/>
          <w:sz w:val="16"/>
        </w:rPr>
        <w:t xml:space="preserve"> The possible responses are again binary “yes/no”. The questions about overlapping substances were collapsed across questionnaires, so that if an adolescent responded with a “yes” on any one questionnaire for a given substance, they are coded as having taken the substance. For example, if an adolescent responds with a “no” on the SRED but “yes” on the MINI-KID, the response is coded as “yes”. For the </w:t>
      </w:r>
      <w:r>
        <w:rPr>
          <w:rFonts w:ascii="Segoe UI" w:hAnsi="Segoe UI" w:cs="Segoe UI"/>
          <w:sz w:val="16"/>
        </w:rPr>
        <w:t>TRAILS</w:t>
      </w:r>
      <w:r w:rsidRPr="00065BFC">
        <w:rPr>
          <w:rFonts w:ascii="Segoe UI" w:hAnsi="Segoe UI" w:cs="Segoe UI"/>
          <w:sz w:val="16"/>
        </w:rPr>
        <w:t xml:space="preserve"> question on “other drugs”, the response was only coded as “yes” if no other drug was taken. The final count variable was a sum of number of substances the adolescent responded “yes” to. Appendix Figure A below (not referred to in main text) illustrates which instruments contained information about which substance and respective frequency counts of substance use for each:</w:t>
      </w:r>
    </w:p>
    <w:p w:rsidR="00437D36" w:rsidRPr="00065BFC" w:rsidRDefault="00437D36" w:rsidP="00437D36">
      <w:pPr>
        <w:spacing w:line="360" w:lineRule="auto"/>
        <w:jc w:val="center"/>
        <w:rPr>
          <w:rFonts w:ascii="Segoe UI" w:hAnsi="Segoe UI" w:cs="Segoe UI"/>
          <w:sz w:val="16"/>
        </w:rPr>
      </w:pPr>
      <w:r w:rsidRPr="009E37AE">
        <w:rPr>
          <w:noProof/>
        </w:rPr>
        <w:drawing>
          <wp:anchor distT="0" distB="0" distL="114300" distR="114300" simplePos="0" relativeHeight="251659264" behindDoc="1" locked="0" layoutInCell="1" allowOverlap="1" wp14:anchorId="7A8C41BA" wp14:editId="71C282C4">
            <wp:simplePos x="0" y="0"/>
            <wp:positionH relativeFrom="margin">
              <wp:align>center</wp:align>
            </wp:positionH>
            <wp:positionV relativeFrom="paragraph">
              <wp:posOffset>258445</wp:posOffset>
            </wp:positionV>
            <wp:extent cx="6362700" cy="3107690"/>
            <wp:effectExtent l="0" t="0" r="0" b="0"/>
            <wp:wrapTight wrapText="bothSides">
              <wp:wrapPolygon edited="0">
                <wp:start x="0" y="0"/>
                <wp:lineTo x="0" y="21450"/>
                <wp:lineTo x="21535" y="21450"/>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 r="743"/>
                    <a:stretch/>
                  </pic:blipFill>
                  <pic:spPr bwMode="auto">
                    <a:xfrm>
                      <a:off x="0" y="0"/>
                      <a:ext cx="636270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D77FB">
        <w:rPr>
          <w:noProof/>
        </w:rPr>
        <w:t xml:space="preserve"> </w:t>
      </w:r>
    </w:p>
    <w:p w:rsidR="00437D36" w:rsidRPr="00065BFC" w:rsidRDefault="00437D36" w:rsidP="00437D36">
      <w:pPr>
        <w:rPr>
          <w:rFonts w:ascii="Segoe UI" w:hAnsi="Segoe UI" w:cs="Segoe UI"/>
          <w:sz w:val="16"/>
        </w:rPr>
      </w:pPr>
      <w:r w:rsidRPr="00065BFC">
        <w:rPr>
          <w:rFonts w:ascii="Segoe UI" w:hAnsi="Segoe UI" w:cs="Segoe UI"/>
          <w:sz w:val="16"/>
        </w:rPr>
        <w:t xml:space="preserve">Appendix Figure A. </w:t>
      </w:r>
      <w:r>
        <w:rPr>
          <w:rFonts w:ascii="Segoe UI" w:hAnsi="Segoe UI" w:cs="Segoe UI"/>
          <w:sz w:val="16"/>
        </w:rPr>
        <w:t>F</w:t>
      </w:r>
      <w:r w:rsidRPr="00065BFC">
        <w:rPr>
          <w:rFonts w:ascii="Segoe UI" w:hAnsi="Segoe UI" w:cs="Segoe UI"/>
          <w:sz w:val="16"/>
        </w:rPr>
        <w:t>requency counts</w:t>
      </w:r>
      <w:r>
        <w:rPr>
          <w:rFonts w:ascii="Segoe UI" w:hAnsi="Segoe UI" w:cs="Segoe UI"/>
          <w:sz w:val="16"/>
        </w:rPr>
        <w:t xml:space="preserve"> for substances which were measured using multiple instruments. Presented in black the combined value obtained from all instruments which was used in the final analysis.</w:t>
      </w:r>
    </w:p>
    <w:p w:rsidR="00437D36" w:rsidRPr="00065BFC" w:rsidRDefault="00437D36" w:rsidP="00437D36">
      <w:pPr>
        <w:rPr>
          <w:rFonts w:ascii="Segoe UI" w:hAnsi="Segoe UI" w:cs="Segoe UI"/>
          <w:b/>
          <w:sz w:val="28"/>
        </w:rPr>
      </w:pPr>
    </w:p>
    <w:p w:rsidR="00437D36" w:rsidRPr="00065BFC" w:rsidRDefault="00437D36" w:rsidP="00437D36">
      <w:pPr>
        <w:jc w:val="center"/>
        <w:rPr>
          <w:rFonts w:ascii="Segoe UI" w:hAnsi="Segoe UI" w:cs="Segoe UI"/>
          <w:b/>
          <w:sz w:val="28"/>
        </w:rPr>
      </w:pPr>
    </w:p>
    <w:p w:rsidR="00437D36" w:rsidRPr="00065BFC" w:rsidRDefault="00437D36" w:rsidP="00437D36">
      <w:pPr>
        <w:jc w:val="center"/>
        <w:rPr>
          <w:rFonts w:ascii="Segoe UI" w:hAnsi="Segoe UI" w:cs="Segoe UI"/>
          <w:b/>
          <w:sz w:val="28"/>
        </w:rPr>
      </w:pPr>
      <w:r w:rsidRPr="00D816B6">
        <w:rPr>
          <w:rFonts w:ascii="Segoe UI" w:hAnsi="Segoe UI" w:cs="Segoe UI"/>
          <w:b/>
          <w:noProof/>
          <w:sz w:val="28"/>
        </w:rPr>
        <w:lastRenderedPageBreak/>
        <w:drawing>
          <wp:inline distT="0" distB="0" distL="0" distR="0" wp14:anchorId="4E1F7F54" wp14:editId="2964A989">
            <wp:extent cx="5943600" cy="4199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199890"/>
                    </a:xfrm>
                    <a:prstGeom prst="rect">
                      <a:avLst/>
                    </a:prstGeom>
                  </pic:spPr>
                </pic:pic>
              </a:graphicData>
            </a:graphic>
          </wp:inline>
        </w:drawing>
      </w:r>
    </w:p>
    <w:p w:rsidR="00437D36" w:rsidRPr="00065BFC" w:rsidRDefault="00737014" w:rsidP="00437D36">
      <w:pPr>
        <w:rPr>
          <w:rFonts w:ascii="Segoe UI" w:hAnsi="Segoe UI" w:cs="Segoe UI"/>
          <w:sz w:val="16"/>
        </w:rPr>
      </w:pPr>
      <w:r>
        <w:rPr>
          <w:rFonts w:ascii="Segoe UI" w:hAnsi="Segoe UI" w:cs="Segoe UI"/>
          <w:sz w:val="16"/>
        </w:rPr>
        <w:t>Appendix Figure 2</w:t>
      </w:r>
      <w:r w:rsidR="00437D36" w:rsidRPr="00065BFC">
        <w:rPr>
          <w:rFonts w:ascii="Segoe UI" w:hAnsi="Segoe UI" w:cs="Segoe UI"/>
          <w:sz w:val="16"/>
        </w:rPr>
        <w:t>. Counts and percentages of number and frequency of substances used by adolescents in the current sample</w:t>
      </w:r>
    </w:p>
    <w:p w:rsidR="00437D36" w:rsidRPr="00065BFC" w:rsidRDefault="00437D36" w:rsidP="00437D36">
      <w:pPr>
        <w:jc w:val="center"/>
        <w:rPr>
          <w:rFonts w:ascii="Segoe UI" w:hAnsi="Segoe UI" w:cs="Segoe UI"/>
          <w:b/>
          <w:sz w:val="28"/>
        </w:rPr>
      </w:pPr>
    </w:p>
    <w:p w:rsidR="00437D36" w:rsidRPr="00065BFC" w:rsidRDefault="00437D36" w:rsidP="00437D36">
      <w:pPr>
        <w:rPr>
          <w:rFonts w:ascii="Segoe UI" w:hAnsi="Segoe UI" w:cs="Segoe UI"/>
          <w:b/>
          <w:sz w:val="28"/>
        </w:rPr>
      </w:pPr>
      <w:r w:rsidRPr="00065BFC">
        <w:rPr>
          <w:rFonts w:ascii="Segoe UI" w:hAnsi="Segoe UI" w:cs="Segoe UI"/>
          <w:b/>
          <w:sz w:val="28"/>
        </w:rPr>
        <w:br w:type="page"/>
      </w:r>
    </w:p>
    <w:tbl>
      <w:tblPr>
        <w:tblW w:w="10980" w:type="dxa"/>
        <w:jc w:val="center"/>
        <w:tblLayout w:type="fixed"/>
        <w:tblLook w:val="04A0" w:firstRow="1" w:lastRow="0" w:firstColumn="1" w:lastColumn="0" w:noHBand="0" w:noVBand="1"/>
      </w:tblPr>
      <w:tblGrid>
        <w:gridCol w:w="1530"/>
        <w:gridCol w:w="450"/>
        <w:gridCol w:w="615"/>
        <w:gridCol w:w="1185"/>
        <w:gridCol w:w="832"/>
        <w:gridCol w:w="1037"/>
        <w:gridCol w:w="1141"/>
        <w:gridCol w:w="950"/>
        <w:gridCol w:w="1080"/>
        <w:gridCol w:w="1260"/>
        <w:gridCol w:w="900"/>
      </w:tblGrid>
      <w:tr w:rsidR="00437D36" w:rsidRPr="00065BFC" w:rsidTr="00737014">
        <w:trPr>
          <w:trHeight w:val="360"/>
          <w:jc w:val="center"/>
        </w:trPr>
        <w:tc>
          <w:tcPr>
            <w:tcW w:w="10980" w:type="dxa"/>
            <w:gridSpan w:val="11"/>
            <w:tcBorders>
              <w:top w:val="nil"/>
              <w:left w:val="nil"/>
              <w:bottom w:val="single" w:sz="12" w:space="0" w:color="D3D3D3"/>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p>
          <w:p w:rsidR="00437D36" w:rsidRPr="00065BFC" w:rsidRDefault="000612F4"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Appendix Table 2</w:t>
            </w:r>
            <w:r w:rsidR="00437D36" w:rsidRPr="00065BFC">
              <w:rPr>
                <w:rFonts w:ascii="Segoe UI" w:eastAsia="Times New Roman" w:hAnsi="Segoe UI" w:cs="Segoe UI"/>
                <w:color w:val="333333"/>
                <w:sz w:val="16"/>
                <w:szCs w:val="18"/>
              </w:rPr>
              <w:t>. Incidence rate ratio (IRR) Poisson coefficient estimates from modelling the effect of broad adverse life events (ALE) on number of substances used</w:t>
            </w:r>
          </w:p>
        </w:tc>
      </w:tr>
      <w:tr w:rsidR="00437D36" w:rsidRPr="00065BFC" w:rsidTr="00737014">
        <w:trPr>
          <w:trHeight w:val="20"/>
          <w:jc w:val="center"/>
        </w:trPr>
        <w:tc>
          <w:tcPr>
            <w:tcW w:w="1530" w:type="dxa"/>
            <w:vMerge w:val="restart"/>
            <w:tcBorders>
              <w:top w:val="nil"/>
              <w:left w:val="nil"/>
              <w:bottom w:val="nil"/>
              <w:right w:val="nil"/>
            </w:tcBorders>
            <w:shd w:val="clear" w:color="000000" w:fill="FFFFFF"/>
            <w:vAlign w:val="bottom"/>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 </w:t>
            </w:r>
          </w:p>
        </w:tc>
        <w:tc>
          <w:tcPr>
            <w:tcW w:w="3082" w:type="dxa"/>
            <w:gridSpan w:val="4"/>
            <w:tcBorders>
              <w:top w:val="single" w:sz="12" w:space="0" w:color="D3D3D3"/>
              <w:left w:val="nil"/>
              <w:bottom w:val="nil"/>
              <w:right w:val="nil"/>
            </w:tcBorders>
            <w:shd w:val="clear" w:color="000000" w:fill="FFFFFF"/>
            <w:vAlign w:val="center"/>
            <w:hideMark/>
          </w:tcPr>
          <w:p w:rsidR="00437D36" w:rsidRPr="00065BFC" w:rsidRDefault="00437D36" w:rsidP="00737014">
            <w:pPr>
              <w:spacing w:after="0" w:line="240" w:lineRule="auto"/>
              <w:ind w:left="288"/>
              <w:jc w:val="center"/>
              <w:rPr>
                <w:rFonts w:ascii="Segoe UI" w:eastAsia="Times New Roman" w:hAnsi="Segoe UI" w:cs="Segoe UI"/>
                <w:b/>
                <w:color w:val="333333"/>
                <w:sz w:val="16"/>
                <w:szCs w:val="18"/>
                <w:u w:val="single"/>
              </w:rPr>
            </w:pPr>
            <w:r w:rsidRPr="00065BFC">
              <w:rPr>
                <w:rFonts w:ascii="Segoe UI" w:eastAsia="Times New Roman" w:hAnsi="Segoe UI" w:cs="Segoe UI"/>
                <w:b/>
                <w:color w:val="333333"/>
                <w:sz w:val="16"/>
                <w:szCs w:val="18"/>
                <w:u w:val="single"/>
              </w:rPr>
              <w:t>Bivariate model</w:t>
            </w:r>
          </w:p>
        </w:tc>
        <w:tc>
          <w:tcPr>
            <w:tcW w:w="3128" w:type="dxa"/>
            <w:gridSpan w:val="3"/>
            <w:tcBorders>
              <w:top w:val="single" w:sz="12" w:space="0" w:color="D3D3D3"/>
              <w:left w:val="nil"/>
              <w:bottom w:val="nil"/>
              <w:right w:val="nil"/>
            </w:tcBorders>
            <w:shd w:val="clear" w:color="000000" w:fill="FFFFFF"/>
            <w:vAlign w:val="center"/>
            <w:hideMark/>
          </w:tcPr>
          <w:p w:rsidR="00437D36" w:rsidRPr="00065BFC" w:rsidRDefault="00437D36" w:rsidP="00737014">
            <w:pPr>
              <w:spacing w:after="0" w:line="240" w:lineRule="auto"/>
              <w:ind w:left="288"/>
              <w:jc w:val="center"/>
              <w:rPr>
                <w:rFonts w:ascii="Segoe UI" w:eastAsia="Times New Roman" w:hAnsi="Segoe UI" w:cs="Segoe UI"/>
                <w:b/>
                <w:color w:val="333333"/>
                <w:sz w:val="16"/>
                <w:szCs w:val="18"/>
                <w:u w:val="single"/>
              </w:rPr>
            </w:pPr>
            <w:r w:rsidRPr="00065BFC">
              <w:rPr>
                <w:rFonts w:ascii="Segoe UI" w:eastAsia="Times New Roman" w:hAnsi="Segoe UI" w:cs="Segoe UI"/>
                <w:b/>
                <w:color w:val="333333"/>
                <w:sz w:val="16"/>
                <w:szCs w:val="18"/>
                <w:u w:val="single"/>
              </w:rPr>
              <w:t>Adjusted model</w:t>
            </w:r>
          </w:p>
        </w:tc>
        <w:tc>
          <w:tcPr>
            <w:tcW w:w="3240" w:type="dxa"/>
            <w:gridSpan w:val="3"/>
            <w:tcBorders>
              <w:top w:val="single" w:sz="12" w:space="0" w:color="D3D3D3"/>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color w:val="333333"/>
                <w:sz w:val="16"/>
                <w:szCs w:val="18"/>
                <w:u w:val="single"/>
              </w:rPr>
            </w:pPr>
            <w:r w:rsidRPr="00065BFC">
              <w:rPr>
                <w:rFonts w:ascii="Segoe UI" w:eastAsia="Times New Roman" w:hAnsi="Segoe UI" w:cs="Segoe UI"/>
                <w:b/>
                <w:color w:val="333333"/>
                <w:sz w:val="16"/>
                <w:szCs w:val="18"/>
                <w:u w:val="single"/>
              </w:rPr>
              <w:t xml:space="preserve">Split by </w:t>
            </w:r>
            <w:r>
              <w:rPr>
                <w:rFonts w:ascii="Segoe UI" w:eastAsia="Times New Roman" w:hAnsi="Segoe UI" w:cs="Segoe UI"/>
                <w:b/>
                <w:color w:val="333333"/>
                <w:sz w:val="16"/>
                <w:szCs w:val="18"/>
                <w:u w:val="single"/>
              </w:rPr>
              <w:t>age</w:t>
            </w:r>
            <w:r w:rsidRPr="00065BFC">
              <w:rPr>
                <w:rFonts w:ascii="Segoe UI" w:eastAsia="Times New Roman" w:hAnsi="Segoe UI" w:cs="Segoe UI"/>
                <w:b/>
                <w:color w:val="333333"/>
                <w:sz w:val="16"/>
                <w:szCs w:val="18"/>
                <w:u w:val="single"/>
              </w:rPr>
              <w:t xml:space="preserve"> </w:t>
            </w:r>
            <w:r>
              <w:rPr>
                <w:rFonts w:ascii="Segoe UI" w:eastAsia="Times New Roman" w:hAnsi="Segoe UI" w:cs="Segoe UI"/>
                <w:b/>
                <w:color w:val="333333"/>
                <w:sz w:val="16"/>
                <w:szCs w:val="18"/>
                <w:u w:val="single"/>
              </w:rPr>
              <w:t>periods</w:t>
            </w:r>
            <w:r w:rsidRPr="00065BFC">
              <w:rPr>
                <w:rFonts w:ascii="Segoe UI" w:eastAsia="Times New Roman" w:hAnsi="Segoe UI" w:cs="Segoe UI"/>
                <w:b/>
                <w:color w:val="333333"/>
                <w:sz w:val="16"/>
                <w:szCs w:val="18"/>
                <w:u w:val="single"/>
              </w:rPr>
              <w:t xml:space="preserve"> model</w:t>
            </w:r>
          </w:p>
        </w:tc>
      </w:tr>
      <w:tr w:rsidR="00437D36" w:rsidRPr="00065BFC" w:rsidTr="00737014">
        <w:trPr>
          <w:trHeight w:val="351"/>
          <w:jc w:val="center"/>
        </w:trPr>
        <w:tc>
          <w:tcPr>
            <w:tcW w:w="1530" w:type="dxa"/>
            <w:vMerge/>
            <w:tcBorders>
              <w:top w:val="nil"/>
              <w:left w:val="nil"/>
              <w:bottom w:val="nil"/>
              <w:right w:val="nil"/>
            </w:tcBorders>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p>
        </w:tc>
        <w:tc>
          <w:tcPr>
            <w:tcW w:w="1065"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 xml:space="preserve">  IRR</w:t>
            </w: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95% CI</w:t>
            </w: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p-value</w:t>
            </w:r>
          </w:p>
        </w:tc>
        <w:tc>
          <w:tcPr>
            <w:tcW w:w="1037"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 xml:space="preserve">  IRR</w:t>
            </w:r>
          </w:p>
        </w:tc>
        <w:tc>
          <w:tcPr>
            <w:tcW w:w="1141"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95% CI</w:t>
            </w:r>
          </w:p>
        </w:tc>
        <w:tc>
          <w:tcPr>
            <w:tcW w:w="95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p-value</w:t>
            </w:r>
          </w:p>
        </w:tc>
        <w:tc>
          <w:tcPr>
            <w:tcW w:w="108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 xml:space="preserve">  IRR</w:t>
            </w:r>
          </w:p>
        </w:tc>
        <w:tc>
          <w:tcPr>
            <w:tcW w:w="126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95% CI</w:t>
            </w:r>
          </w:p>
        </w:tc>
        <w:tc>
          <w:tcPr>
            <w:tcW w:w="90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p-value</w:t>
            </w:r>
          </w:p>
        </w:tc>
      </w:tr>
      <w:tr w:rsidR="00437D36" w:rsidRPr="00065BFC" w:rsidTr="00737014">
        <w:trPr>
          <w:trHeight w:val="20"/>
          <w:jc w:val="center"/>
        </w:trPr>
        <w:tc>
          <w:tcPr>
            <w:tcW w:w="153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 xml:space="preserve">ALE </w:t>
            </w:r>
            <w:r>
              <w:rPr>
                <w:rFonts w:ascii="Segoe UI" w:eastAsia="Times New Roman" w:hAnsi="Segoe UI" w:cs="Segoe UI"/>
                <w:color w:val="333333"/>
                <w:sz w:val="16"/>
                <w:szCs w:val="18"/>
              </w:rPr>
              <w:t>lifetime</w:t>
            </w:r>
          </w:p>
        </w:tc>
        <w:tc>
          <w:tcPr>
            <w:tcW w:w="1065"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eastAsia="Times New Roman" w:hAnsi="Segoe UI" w:cs="Segoe UI"/>
                <w:color w:val="333333"/>
                <w:sz w:val="16"/>
                <w:szCs w:val="18"/>
              </w:rPr>
              <w:t>1.07</w:t>
            </w: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eastAsia="Times New Roman" w:hAnsi="Segoe UI" w:cs="Segoe UI"/>
                <w:color w:val="333333"/>
                <w:sz w:val="16"/>
                <w:szCs w:val="18"/>
              </w:rPr>
              <w:t>[1.03, 1.12</w:t>
            </w:r>
            <w:r w:rsidRPr="00065BFC">
              <w:rPr>
                <w:rFonts w:ascii="Segoe UI" w:eastAsia="Times New Roman" w:hAnsi="Segoe UI" w:cs="Segoe UI"/>
                <w:color w:val="333333"/>
                <w:sz w:val="16"/>
                <w:szCs w:val="18"/>
              </w:rPr>
              <w:t>]</w:t>
            </w: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&lt; .001</w:t>
            </w:r>
          </w:p>
        </w:tc>
        <w:tc>
          <w:tcPr>
            <w:tcW w:w="1037"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1.03</w:t>
            </w:r>
          </w:p>
        </w:tc>
        <w:tc>
          <w:tcPr>
            <w:tcW w:w="1141"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[0.98, 1.07]</w:t>
            </w:r>
          </w:p>
        </w:tc>
        <w:tc>
          <w:tcPr>
            <w:tcW w:w="95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0.255</w:t>
            </w:r>
          </w:p>
        </w:tc>
        <w:tc>
          <w:tcPr>
            <w:tcW w:w="108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 </w:t>
            </w:r>
          </w:p>
        </w:tc>
        <w:tc>
          <w:tcPr>
            <w:tcW w:w="126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 </w:t>
            </w:r>
          </w:p>
        </w:tc>
        <w:tc>
          <w:tcPr>
            <w:tcW w:w="90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 </w:t>
            </w:r>
          </w:p>
        </w:tc>
      </w:tr>
      <w:tr w:rsidR="00437D36" w:rsidRPr="00065BFC" w:rsidTr="00737014">
        <w:trPr>
          <w:trHeight w:val="20"/>
          <w:jc w:val="center"/>
        </w:trPr>
        <w:tc>
          <w:tcPr>
            <w:tcW w:w="198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ALE before 3</w:t>
            </w:r>
          </w:p>
        </w:tc>
        <w:tc>
          <w:tcPr>
            <w:tcW w:w="61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037"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 </w:t>
            </w:r>
          </w:p>
        </w:tc>
        <w:tc>
          <w:tcPr>
            <w:tcW w:w="1141"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 </w:t>
            </w:r>
          </w:p>
        </w:tc>
        <w:tc>
          <w:tcPr>
            <w:tcW w:w="95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 </w:t>
            </w:r>
          </w:p>
        </w:tc>
        <w:tc>
          <w:tcPr>
            <w:tcW w:w="108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1.01</w:t>
            </w:r>
          </w:p>
        </w:tc>
        <w:tc>
          <w:tcPr>
            <w:tcW w:w="126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[0.92, 1.10]</w:t>
            </w:r>
          </w:p>
        </w:tc>
        <w:tc>
          <w:tcPr>
            <w:tcW w:w="90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0.89</w:t>
            </w:r>
            <w:r>
              <w:rPr>
                <w:rFonts w:ascii="Segoe UI" w:hAnsi="Segoe UI" w:cs="Segoe UI"/>
                <w:color w:val="333333"/>
                <w:sz w:val="16"/>
                <w:szCs w:val="18"/>
              </w:rPr>
              <w:t>0</w:t>
            </w:r>
          </w:p>
        </w:tc>
      </w:tr>
      <w:tr w:rsidR="00437D36" w:rsidRPr="00065BFC" w:rsidTr="00737014">
        <w:trPr>
          <w:trHeight w:val="20"/>
          <w:jc w:val="center"/>
        </w:trPr>
        <w:tc>
          <w:tcPr>
            <w:tcW w:w="198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ALE 4 To 8</w:t>
            </w:r>
          </w:p>
        </w:tc>
        <w:tc>
          <w:tcPr>
            <w:tcW w:w="61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037"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 </w:t>
            </w:r>
          </w:p>
        </w:tc>
        <w:tc>
          <w:tcPr>
            <w:tcW w:w="1141"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 </w:t>
            </w:r>
          </w:p>
        </w:tc>
        <w:tc>
          <w:tcPr>
            <w:tcW w:w="95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 </w:t>
            </w:r>
          </w:p>
        </w:tc>
        <w:tc>
          <w:tcPr>
            <w:tcW w:w="108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0.98</w:t>
            </w:r>
          </w:p>
        </w:tc>
        <w:tc>
          <w:tcPr>
            <w:tcW w:w="126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[0.91, 1.06]</w:t>
            </w:r>
          </w:p>
        </w:tc>
        <w:tc>
          <w:tcPr>
            <w:tcW w:w="90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0.626</w:t>
            </w:r>
          </w:p>
        </w:tc>
      </w:tr>
      <w:tr w:rsidR="00437D36" w:rsidRPr="00065BFC" w:rsidTr="00737014">
        <w:trPr>
          <w:trHeight w:val="20"/>
          <w:jc w:val="center"/>
        </w:trPr>
        <w:tc>
          <w:tcPr>
            <w:tcW w:w="198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ALE 9 To 12</w:t>
            </w:r>
          </w:p>
        </w:tc>
        <w:tc>
          <w:tcPr>
            <w:tcW w:w="61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037"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 </w:t>
            </w:r>
          </w:p>
        </w:tc>
        <w:tc>
          <w:tcPr>
            <w:tcW w:w="1141"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 </w:t>
            </w:r>
          </w:p>
        </w:tc>
        <w:tc>
          <w:tcPr>
            <w:tcW w:w="95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 </w:t>
            </w:r>
          </w:p>
        </w:tc>
        <w:tc>
          <w:tcPr>
            <w:tcW w:w="108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1.01</w:t>
            </w:r>
          </w:p>
        </w:tc>
        <w:tc>
          <w:tcPr>
            <w:tcW w:w="126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[0.94, 1.08]</w:t>
            </w:r>
          </w:p>
        </w:tc>
        <w:tc>
          <w:tcPr>
            <w:tcW w:w="90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0.784</w:t>
            </w:r>
          </w:p>
        </w:tc>
      </w:tr>
      <w:tr w:rsidR="00437D36" w:rsidRPr="00065BFC" w:rsidTr="00737014">
        <w:trPr>
          <w:trHeight w:val="20"/>
          <w:jc w:val="center"/>
        </w:trPr>
        <w:tc>
          <w:tcPr>
            <w:tcW w:w="198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ALE Older Than 12</w:t>
            </w:r>
          </w:p>
        </w:tc>
        <w:tc>
          <w:tcPr>
            <w:tcW w:w="61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037"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 </w:t>
            </w:r>
          </w:p>
        </w:tc>
        <w:tc>
          <w:tcPr>
            <w:tcW w:w="1141"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 </w:t>
            </w:r>
          </w:p>
        </w:tc>
        <w:tc>
          <w:tcPr>
            <w:tcW w:w="95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 </w:t>
            </w:r>
          </w:p>
        </w:tc>
        <w:tc>
          <w:tcPr>
            <w:tcW w:w="108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1.05</w:t>
            </w:r>
          </w:p>
        </w:tc>
        <w:tc>
          <w:tcPr>
            <w:tcW w:w="126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[0.97, 1.14]</w:t>
            </w:r>
          </w:p>
        </w:tc>
        <w:tc>
          <w:tcPr>
            <w:tcW w:w="90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0.193</w:t>
            </w:r>
          </w:p>
        </w:tc>
      </w:tr>
      <w:tr w:rsidR="00437D36" w:rsidRPr="00065BFC" w:rsidTr="00737014">
        <w:trPr>
          <w:trHeight w:val="20"/>
          <w:jc w:val="center"/>
        </w:trPr>
        <w:tc>
          <w:tcPr>
            <w:tcW w:w="198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Age</w:t>
            </w:r>
            <w:r>
              <w:rPr>
                <w:rFonts w:ascii="Segoe UI" w:eastAsia="Times New Roman" w:hAnsi="Segoe UI" w:cs="Segoe UI"/>
                <w:color w:val="333333"/>
                <w:sz w:val="16"/>
                <w:szCs w:val="18"/>
              </w:rPr>
              <w:t>, years</w:t>
            </w:r>
          </w:p>
        </w:tc>
        <w:tc>
          <w:tcPr>
            <w:tcW w:w="61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037"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1.37</w:t>
            </w:r>
          </w:p>
        </w:tc>
        <w:tc>
          <w:tcPr>
            <w:tcW w:w="1141"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[1.26, 1.50]</w:t>
            </w:r>
          </w:p>
        </w:tc>
        <w:tc>
          <w:tcPr>
            <w:tcW w:w="95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&lt; .001</w:t>
            </w:r>
          </w:p>
        </w:tc>
        <w:tc>
          <w:tcPr>
            <w:tcW w:w="108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1.37</w:t>
            </w:r>
          </w:p>
        </w:tc>
        <w:tc>
          <w:tcPr>
            <w:tcW w:w="126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[1.26, 1.49]</w:t>
            </w:r>
          </w:p>
        </w:tc>
        <w:tc>
          <w:tcPr>
            <w:tcW w:w="90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&lt; .001</w:t>
            </w:r>
          </w:p>
        </w:tc>
      </w:tr>
      <w:tr w:rsidR="00437D36" w:rsidRPr="00065BFC" w:rsidTr="00737014">
        <w:trPr>
          <w:trHeight w:val="20"/>
          <w:jc w:val="center"/>
        </w:trPr>
        <w:tc>
          <w:tcPr>
            <w:tcW w:w="198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Sex</w:t>
            </w:r>
            <w:r w:rsidRPr="00065BFC">
              <w:rPr>
                <w:rFonts w:ascii="Segoe UI" w:eastAsia="Times New Roman" w:hAnsi="Segoe UI" w:cs="Segoe UI"/>
                <w:color w:val="333333"/>
                <w:sz w:val="16"/>
                <w:szCs w:val="18"/>
              </w:rPr>
              <w:t xml:space="preserve"> (Female)</w:t>
            </w:r>
            <w:r w:rsidRPr="00065BFC">
              <w:rPr>
                <w:rFonts w:ascii="Segoe UI" w:eastAsia="Times New Roman" w:hAnsi="Segoe UI" w:cs="Segoe UI"/>
                <w:i/>
                <w:iCs/>
                <w:color w:val="333333"/>
                <w:sz w:val="16"/>
                <w:szCs w:val="16"/>
                <w:vertAlign w:val="superscript"/>
              </w:rPr>
              <w:t xml:space="preserve"> 1</w:t>
            </w:r>
          </w:p>
        </w:tc>
        <w:tc>
          <w:tcPr>
            <w:tcW w:w="61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037"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0.94</w:t>
            </w:r>
          </w:p>
        </w:tc>
        <w:tc>
          <w:tcPr>
            <w:tcW w:w="1141"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[0.82, 1.08]</w:t>
            </w:r>
          </w:p>
        </w:tc>
        <w:tc>
          <w:tcPr>
            <w:tcW w:w="95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0.405</w:t>
            </w:r>
          </w:p>
        </w:tc>
        <w:tc>
          <w:tcPr>
            <w:tcW w:w="108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0.94</w:t>
            </w:r>
          </w:p>
        </w:tc>
        <w:tc>
          <w:tcPr>
            <w:tcW w:w="126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[0.82, 1.09]</w:t>
            </w:r>
          </w:p>
        </w:tc>
        <w:tc>
          <w:tcPr>
            <w:tcW w:w="90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0.415</w:t>
            </w:r>
          </w:p>
        </w:tc>
      </w:tr>
      <w:tr w:rsidR="00437D36" w:rsidRPr="00065BFC" w:rsidTr="00737014">
        <w:trPr>
          <w:trHeight w:val="144"/>
          <w:jc w:val="center"/>
        </w:trPr>
        <w:tc>
          <w:tcPr>
            <w:tcW w:w="1980" w:type="dxa"/>
            <w:gridSpan w:val="2"/>
            <w:tcBorders>
              <w:top w:val="nil"/>
              <w:left w:val="nil"/>
              <w:bottom w:val="nil"/>
              <w:right w:val="nil"/>
            </w:tcBorders>
            <w:shd w:val="clear" w:color="000000" w:fill="FFFFFF"/>
            <w:vAlign w:val="center"/>
            <w:hideMark/>
          </w:tcPr>
          <w:p w:rsidR="00437D36"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National origin</w:t>
            </w:r>
          </w:p>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(Non-Dutch)</w:t>
            </w:r>
            <w:r w:rsidRPr="00065BFC">
              <w:rPr>
                <w:rFonts w:ascii="Segoe UI" w:eastAsia="Times New Roman" w:hAnsi="Segoe UI" w:cs="Segoe UI"/>
                <w:i/>
                <w:iCs/>
                <w:color w:val="333333"/>
                <w:sz w:val="16"/>
                <w:szCs w:val="16"/>
                <w:vertAlign w:val="superscript"/>
              </w:rPr>
              <w:t xml:space="preserve"> 1</w:t>
            </w:r>
          </w:p>
        </w:tc>
        <w:tc>
          <w:tcPr>
            <w:tcW w:w="61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037"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0.88</w:t>
            </w:r>
          </w:p>
        </w:tc>
        <w:tc>
          <w:tcPr>
            <w:tcW w:w="1141"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[0.73, 1.07]</w:t>
            </w:r>
          </w:p>
        </w:tc>
        <w:tc>
          <w:tcPr>
            <w:tcW w:w="95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0.201</w:t>
            </w:r>
          </w:p>
        </w:tc>
        <w:tc>
          <w:tcPr>
            <w:tcW w:w="108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0.88</w:t>
            </w:r>
          </w:p>
        </w:tc>
        <w:tc>
          <w:tcPr>
            <w:tcW w:w="126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[0.73, 1.06]</w:t>
            </w:r>
          </w:p>
        </w:tc>
        <w:tc>
          <w:tcPr>
            <w:tcW w:w="90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0.177</w:t>
            </w:r>
          </w:p>
        </w:tc>
      </w:tr>
      <w:tr w:rsidR="00437D36" w:rsidRPr="00065BFC" w:rsidTr="00737014">
        <w:trPr>
          <w:trHeight w:val="20"/>
          <w:jc w:val="center"/>
        </w:trPr>
        <w:tc>
          <w:tcPr>
            <w:tcW w:w="198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Urbanicity</w:t>
            </w:r>
            <w:r>
              <w:rPr>
                <w:rFonts w:ascii="Segoe UI" w:eastAsia="Times New Roman" w:hAnsi="Segoe UI" w:cs="Segoe UI"/>
                <w:color w:val="333333"/>
                <w:sz w:val="16"/>
                <w:szCs w:val="18"/>
              </w:rPr>
              <w:t xml:space="preserve"> of living environment</w:t>
            </w:r>
            <w:r w:rsidRPr="00065BFC">
              <w:rPr>
                <w:rFonts w:ascii="Segoe UI" w:eastAsia="Times New Roman" w:hAnsi="Segoe UI" w:cs="Segoe UI"/>
                <w:color w:val="333333"/>
                <w:sz w:val="16"/>
                <w:szCs w:val="18"/>
              </w:rPr>
              <w:t xml:space="preserve"> (Rural)</w:t>
            </w:r>
            <w:r w:rsidRPr="00065BFC">
              <w:rPr>
                <w:rFonts w:ascii="Segoe UI" w:eastAsia="Times New Roman" w:hAnsi="Segoe UI" w:cs="Segoe UI"/>
                <w:i/>
                <w:iCs/>
                <w:color w:val="333333"/>
                <w:sz w:val="16"/>
                <w:szCs w:val="16"/>
                <w:vertAlign w:val="superscript"/>
              </w:rPr>
              <w:t>1</w:t>
            </w:r>
          </w:p>
        </w:tc>
        <w:tc>
          <w:tcPr>
            <w:tcW w:w="61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037"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1.18</w:t>
            </w:r>
          </w:p>
        </w:tc>
        <w:tc>
          <w:tcPr>
            <w:tcW w:w="1141"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[0.99, 1.41]</w:t>
            </w:r>
          </w:p>
        </w:tc>
        <w:tc>
          <w:tcPr>
            <w:tcW w:w="95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0.065</w:t>
            </w:r>
          </w:p>
        </w:tc>
        <w:tc>
          <w:tcPr>
            <w:tcW w:w="108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1.17</w:t>
            </w:r>
          </w:p>
        </w:tc>
        <w:tc>
          <w:tcPr>
            <w:tcW w:w="126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[0.98, 1.40]</w:t>
            </w:r>
          </w:p>
        </w:tc>
        <w:tc>
          <w:tcPr>
            <w:tcW w:w="90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0.081</w:t>
            </w:r>
          </w:p>
        </w:tc>
      </w:tr>
      <w:tr w:rsidR="00437D36" w:rsidRPr="00065BFC" w:rsidTr="00737014">
        <w:trPr>
          <w:trHeight w:val="20"/>
          <w:jc w:val="center"/>
        </w:trPr>
        <w:tc>
          <w:tcPr>
            <w:tcW w:w="198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Urbanicity</w:t>
            </w:r>
            <w:r>
              <w:rPr>
                <w:rFonts w:ascii="Segoe UI" w:eastAsia="Times New Roman" w:hAnsi="Segoe UI" w:cs="Segoe UI"/>
                <w:color w:val="333333"/>
                <w:sz w:val="16"/>
                <w:szCs w:val="18"/>
              </w:rPr>
              <w:t xml:space="preserve"> of living environment</w:t>
            </w:r>
            <w:r w:rsidRPr="00065BFC">
              <w:rPr>
                <w:rFonts w:ascii="Segoe UI" w:eastAsia="Times New Roman" w:hAnsi="Segoe UI" w:cs="Segoe UI"/>
                <w:color w:val="333333"/>
                <w:sz w:val="16"/>
                <w:szCs w:val="18"/>
              </w:rPr>
              <w:t xml:space="preserve"> (Suburban)</w:t>
            </w:r>
          </w:p>
        </w:tc>
        <w:tc>
          <w:tcPr>
            <w:tcW w:w="61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037"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1.03</w:t>
            </w:r>
          </w:p>
        </w:tc>
        <w:tc>
          <w:tcPr>
            <w:tcW w:w="1141"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[0.85, 1.25]</w:t>
            </w:r>
          </w:p>
        </w:tc>
        <w:tc>
          <w:tcPr>
            <w:tcW w:w="95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0.768</w:t>
            </w:r>
          </w:p>
        </w:tc>
        <w:tc>
          <w:tcPr>
            <w:tcW w:w="108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1.03</w:t>
            </w:r>
          </w:p>
        </w:tc>
        <w:tc>
          <w:tcPr>
            <w:tcW w:w="126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[0.85, 1.25]</w:t>
            </w:r>
          </w:p>
        </w:tc>
        <w:tc>
          <w:tcPr>
            <w:tcW w:w="90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0.727</w:t>
            </w:r>
          </w:p>
        </w:tc>
      </w:tr>
      <w:tr w:rsidR="00437D36" w:rsidRPr="00065BFC" w:rsidTr="00737014">
        <w:trPr>
          <w:trHeight w:val="20"/>
          <w:jc w:val="center"/>
        </w:trPr>
        <w:tc>
          <w:tcPr>
            <w:tcW w:w="198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Household income</w:t>
            </w:r>
            <w:r w:rsidRPr="00065BFC">
              <w:rPr>
                <w:rFonts w:ascii="Segoe UI" w:eastAsia="Times New Roman" w:hAnsi="Segoe UI" w:cs="Segoe UI"/>
                <w:color w:val="333333"/>
                <w:sz w:val="16"/>
                <w:szCs w:val="18"/>
              </w:rPr>
              <w:t xml:space="preserve"> (€1600 - 2399)</w:t>
            </w:r>
            <w:r w:rsidRPr="00065BFC">
              <w:rPr>
                <w:rFonts w:ascii="Segoe UI" w:eastAsia="Times New Roman" w:hAnsi="Segoe UI" w:cs="Segoe UI"/>
                <w:i/>
                <w:iCs/>
                <w:color w:val="333333"/>
                <w:sz w:val="16"/>
                <w:szCs w:val="16"/>
                <w:vertAlign w:val="superscript"/>
              </w:rPr>
              <w:t>1</w:t>
            </w:r>
          </w:p>
        </w:tc>
        <w:tc>
          <w:tcPr>
            <w:tcW w:w="61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037"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1.08</w:t>
            </w:r>
          </w:p>
        </w:tc>
        <w:tc>
          <w:tcPr>
            <w:tcW w:w="1141"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[0.83, 1.41]</w:t>
            </w:r>
          </w:p>
        </w:tc>
        <w:tc>
          <w:tcPr>
            <w:tcW w:w="95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0.569</w:t>
            </w:r>
          </w:p>
        </w:tc>
        <w:tc>
          <w:tcPr>
            <w:tcW w:w="108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1.09</w:t>
            </w:r>
          </w:p>
        </w:tc>
        <w:tc>
          <w:tcPr>
            <w:tcW w:w="126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[0.84, 1.42]</w:t>
            </w:r>
          </w:p>
        </w:tc>
        <w:tc>
          <w:tcPr>
            <w:tcW w:w="90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0.532</w:t>
            </w:r>
          </w:p>
        </w:tc>
      </w:tr>
      <w:tr w:rsidR="00437D36" w:rsidRPr="00065BFC" w:rsidTr="00737014">
        <w:trPr>
          <w:trHeight w:val="20"/>
          <w:jc w:val="center"/>
        </w:trPr>
        <w:tc>
          <w:tcPr>
            <w:tcW w:w="198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Household income</w:t>
            </w:r>
            <w:r w:rsidRPr="00065BFC">
              <w:rPr>
                <w:rFonts w:ascii="Segoe UI" w:eastAsia="Times New Roman" w:hAnsi="Segoe UI" w:cs="Segoe UI"/>
                <w:color w:val="333333"/>
                <w:sz w:val="16"/>
                <w:szCs w:val="18"/>
              </w:rPr>
              <w:t xml:space="preserve"> (€2400 - 4399)</w:t>
            </w:r>
          </w:p>
        </w:tc>
        <w:tc>
          <w:tcPr>
            <w:tcW w:w="61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037"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0.95</w:t>
            </w:r>
          </w:p>
        </w:tc>
        <w:tc>
          <w:tcPr>
            <w:tcW w:w="1141"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[0.75, 1.20]</w:t>
            </w:r>
          </w:p>
        </w:tc>
        <w:tc>
          <w:tcPr>
            <w:tcW w:w="95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0.673</w:t>
            </w:r>
          </w:p>
        </w:tc>
        <w:tc>
          <w:tcPr>
            <w:tcW w:w="108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0.96</w:t>
            </w:r>
          </w:p>
        </w:tc>
        <w:tc>
          <w:tcPr>
            <w:tcW w:w="126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[0.75, 1.21]</w:t>
            </w:r>
          </w:p>
        </w:tc>
        <w:tc>
          <w:tcPr>
            <w:tcW w:w="90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0.706</w:t>
            </w:r>
          </w:p>
        </w:tc>
      </w:tr>
      <w:tr w:rsidR="00437D36" w:rsidRPr="00065BFC" w:rsidTr="00737014">
        <w:trPr>
          <w:trHeight w:val="20"/>
          <w:jc w:val="center"/>
        </w:trPr>
        <w:tc>
          <w:tcPr>
            <w:tcW w:w="198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Household income</w:t>
            </w:r>
            <w:r w:rsidRPr="00065BFC">
              <w:rPr>
                <w:rFonts w:ascii="Segoe UI" w:eastAsia="Times New Roman" w:hAnsi="Segoe UI" w:cs="Segoe UI"/>
                <w:color w:val="333333"/>
                <w:sz w:val="16"/>
                <w:szCs w:val="18"/>
              </w:rPr>
              <w:t xml:space="preserve"> (&gt;€4400)</w:t>
            </w:r>
          </w:p>
        </w:tc>
        <w:tc>
          <w:tcPr>
            <w:tcW w:w="61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037"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0.88</w:t>
            </w:r>
          </w:p>
        </w:tc>
        <w:tc>
          <w:tcPr>
            <w:tcW w:w="1141"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[0.68, 1.15]</w:t>
            </w:r>
          </w:p>
        </w:tc>
        <w:tc>
          <w:tcPr>
            <w:tcW w:w="95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0.364</w:t>
            </w:r>
          </w:p>
        </w:tc>
        <w:tc>
          <w:tcPr>
            <w:tcW w:w="108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0.88</w:t>
            </w:r>
          </w:p>
        </w:tc>
        <w:tc>
          <w:tcPr>
            <w:tcW w:w="126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[0.68, 1.15]</w:t>
            </w:r>
          </w:p>
        </w:tc>
        <w:tc>
          <w:tcPr>
            <w:tcW w:w="90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0.365</w:t>
            </w:r>
          </w:p>
        </w:tc>
      </w:tr>
      <w:tr w:rsidR="00437D36" w:rsidRPr="00065BFC" w:rsidTr="00737014">
        <w:trPr>
          <w:trHeight w:val="20"/>
          <w:jc w:val="center"/>
        </w:trPr>
        <w:tc>
          <w:tcPr>
            <w:tcW w:w="198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Parental BSI</w:t>
            </w:r>
            <w:r>
              <w:rPr>
                <w:rFonts w:ascii="Segoe UI" w:eastAsia="Times New Roman" w:hAnsi="Segoe UI" w:cs="Segoe UI"/>
                <w:color w:val="333333"/>
                <w:sz w:val="16"/>
                <w:szCs w:val="18"/>
              </w:rPr>
              <w:t xml:space="preserve"> score</w:t>
            </w:r>
          </w:p>
        </w:tc>
        <w:tc>
          <w:tcPr>
            <w:tcW w:w="61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037"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1.16</w:t>
            </w:r>
          </w:p>
        </w:tc>
        <w:tc>
          <w:tcPr>
            <w:tcW w:w="1141"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[0.77, 1.74]</w:t>
            </w:r>
          </w:p>
        </w:tc>
        <w:tc>
          <w:tcPr>
            <w:tcW w:w="95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0.474</w:t>
            </w:r>
          </w:p>
        </w:tc>
        <w:tc>
          <w:tcPr>
            <w:tcW w:w="108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1.16</w:t>
            </w:r>
          </w:p>
        </w:tc>
        <w:tc>
          <w:tcPr>
            <w:tcW w:w="126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[0.77, 1.74]</w:t>
            </w:r>
          </w:p>
        </w:tc>
        <w:tc>
          <w:tcPr>
            <w:tcW w:w="900" w:type="dxa"/>
            <w:tcBorders>
              <w:top w:val="nil"/>
              <w:left w:val="nil"/>
              <w:bottom w:val="nil"/>
              <w:right w:val="nil"/>
            </w:tcBorders>
            <w:shd w:val="clear" w:color="000000" w:fill="FFFFFF"/>
            <w:vAlign w:val="center"/>
            <w:hideMark/>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0.475</w:t>
            </w:r>
          </w:p>
        </w:tc>
      </w:tr>
      <w:tr w:rsidR="00437D36" w:rsidRPr="00065BFC" w:rsidTr="00737014">
        <w:trPr>
          <w:trHeight w:val="20"/>
          <w:jc w:val="center"/>
        </w:trPr>
        <w:tc>
          <w:tcPr>
            <w:tcW w:w="1980" w:type="dxa"/>
            <w:gridSpan w:val="2"/>
            <w:tcBorders>
              <w:top w:val="nil"/>
              <w:left w:val="nil"/>
              <w:bottom w:val="nil"/>
              <w:right w:val="nil"/>
            </w:tcBorders>
            <w:shd w:val="clear" w:color="000000" w:fill="FFFFFF"/>
            <w:vAlign w:val="center"/>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Parental drug score</w:t>
            </w:r>
          </w:p>
        </w:tc>
        <w:tc>
          <w:tcPr>
            <w:tcW w:w="615" w:type="dxa"/>
            <w:tcBorders>
              <w:top w:val="nil"/>
              <w:left w:val="nil"/>
              <w:bottom w:val="nil"/>
              <w:right w:val="nil"/>
            </w:tcBorders>
            <w:shd w:val="clear" w:color="000000" w:fill="FFFFFF"/>
            <w:vAlign w:val="center"/>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185" w:type="dxa"/>
            <w:tcBorders>
              <w:top w:val="nil"/>
              <w:left w:val="nil"/>
              <w:bottom w:val="nil"/>
              <w:right w:val="nil"/>
            </w:tcBorders>
            <w:shd w:val="clear" w:color="000000" w:fill="FFFFFF"/>
            <w:vAlign w:val="center"/>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832" w:type="dxa"/>
            <w:tcBorders>
              <w:top w:val="nil"/>
              <w:left w:val="nil"/>
              <w:bottom w:val="nil"/>
              <w:right w:val="nil"/>
            </w:tcBorders>
            <w:shd w:val="clear" w:color="000000" w:fill="FFFFFF"/>
            <w:vAlign w:val="center"/>
          </w:tcPr>
          <w:p w:rsidR="00437D36" w:rsidRPr="00065BFC"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037" w:type="dxa"/>
            <w:tcBorders>
              <w:top w:val="nil"/>
              <w:left w:val="nil"/>
              <w:bottom w:val="nil"/>
              <w:right w:val="nil"/>
            </w:tcBorders>
            <w:shd w:val="clear" w:color="000000" w:fill="FFFFFF"/>
            <w:vAlign w:val="center"/>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1.43</w:t>
            </w:r>
          </w:p>
        </w:tc>
        <w:tc>
          <w:tcPr>
            <w:tcW w:w="1141" w:type="dxa"/>
            <w:tcBorders>
              <w:top w:val="nil"/>
              <w:left w:val="nil"/>
              <w:bottom w:val="nil"/>
              <w:right w:val="nil"/>
            </w:tcBorders>
            <w:shd w:val="clear" w:color="000000" w:fill="FFFFFF"/>
            <w:vAlign w:val="center"/>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[1.00, 2.04]</w:t>
            </w:r>
          </w:p>
        </w:tc>
        <w:tc>
          <w:tcPr>
            <w:tcW w:w="950" w:type="dxa"/>
            <w:tcBorders>
              <w:top w:val="nil"/>
              <w:left w:val="nil"/>
              <w:bottom w:val="nil"/>
              <w:right w:val="nil"/>
            </w:tcBorders>
            <w:shd w:val="clear" w:color="000000" w:fill="FFFFFF"/>
            <w:vAlign w:val="center"/>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0.05</w:t>
            </w:r>
            <w:r>
              <w:rPr>
                <w:rFonts w:ascii="Segoe UI" w:hAnsi="Segoe UI" w:cs="Segoe UI"/>
                <w:color w:val="333333"/>
                <w:sz w:val="16"/>
                <w:szCs w:val="18"/>
              </w:rPr>
              <w:t>0</w:t>
            </w:r>
          </w:p>
        </w:tc>
        <w:tc>
          <w:tcPr>
            <w:tcW w:w="1080" w:type="dxa"/>
            <w:tcBorders>
              <w:top w:val="nil"/>
              <w:left w:val="nil"/>
              <w:bottom w:val="nil"/>
              <w:right w:val="nil"/>
            </w:tcBorders>
            <w:shd w:val="clear" w:color="000000" w:fill="FFFFFF"/>
            <w:vAlign w:val="center"/>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1.4</w:t>
            </w:r>
            <w:r>
              <w:rPr>
                <w:rFonts w:ascii="Segoe UI" w:hAnsi="Segoe UI" w:cs="Segoe UI"/>
                <w:color w:val="333333"/>
                <w:sz w:val="16"/>
                <w:szCs w:val="18"/>
              </w:rPr>
              <w:t>0</w:t>
            </w:r>
          </w:p>
        </w:tc>
        <w:tc>
          <w:tcPr>
            <w:tcW w:w="1260" w:type="dxa"/>
            <w:tcBorders>
              <w:top w:val="nil"/>
              <w:left w:val="nil"/>
              <w:bottom w:val="nil"/>
              <w:right w:val="nil"/>
            </w:tcBorders>
            <w:shd w:val="clear" w:color="000000" w:fill="FFFFFF"/>
            <w:vAlign w:val="center"/>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[0.98, 2.00]</w:t>
            </w:r>
          </w:p>
        </w:tc>
        <w:tc>
          <w:tcPr>
            <w:tcW w:w="900" w:type="dxa"/>
            <w:tcBorders>
              <w:top w:val="nil"/>
              <w:left w:val="nil"/>
              <w:bottom w:val="nil"/>
              <w:right w:val="nil"/>
            </w:tcBorders>
            <w:shd w:val="clear" w:color="000000" w:fill="FFFFFF"/>
            <w:vAlign w:val="center"/>
          </w:tcPr>
          <w:p w:rsidR="00437D36" w:rsidRPr="00C6240C"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C6240C">
              <w:rPr>
                <w:rFonts w:ascii="Segoe UI" w:hAnsi="Segoe UI" w:cs="Segoe UI"/>
                <w:color w:val="333333"/>
                <w:sz w:val="16"/>
                <w:szCs w:val="18"/>
              </w:rPr>
              <w:t>0.061</w:t>
            </w:r>
          </w:p>
        </w:tc>
      </w:tr>
      <w:tr w:rsidR="00437D36" w:rsidRPr="00065BFC" w:rsidTr="00737014">
        <w:trPr>
          <w:trHeight w:val="297"/>
          <w:jc w:val="center"/>
        </w:trPr>
        <w:tc>
          <w:tcPr>
            <w:tcW w:w="10980" w:type="dxa"/>
            <w:gridSpan w:val="11"/>
            <w:tcBorders>
              <w:top w:val="nil"/>
              <w:left w:val="nil"/>
              <w:bottom w:val="nil"/>
              <w:right w:val="nil"/>
            </w:tcBorders>
            <w:shd w:val="clear" w:color="000000" w:fill="FFFFFF"/>
            <w:vAlign w:val="bottom"/>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i/>
                <w:iCs/>
                <w:color w:val="333333"/>
                <w:sz w:val="16"/>
                <w:szCs w:val="16"/>
                <w:vertAlign w:val="superscript"/>
              </w:rPr>
              <w:t>1</w:t>
            </w:r>
            <w:r w:rsidRPr="00065BFC">
              <w:rPr>
                <w:rFonts w:ascii="Segoe UI" w:eastAsia="Times New Roman" w:hAnsi="Segoe UI" w:cs="Segoe UI"/>
                <w:color w:val="333333"/>
                <w:sz w:val="16"/>
                <w:szCs w:val="16"/>
              </w:rPr>
              <w:t xml:space="preserve">Reference category for </w:t>
            </w:r>
            <w:r>
              <w:rPr>
                <w:rFonts w:ascii="Segoe UI" w:eastAsia="Times New Roman" w:hAnsi="Segoe UI" w:cs="Segoe UI"/>
                <w:color w:val="333333"/>
                <w:sz w:val="16"/>
                <w:szCs w:val="16"/>
              </w:rPr>
              <w:t>sex</w:t>
            </w:r>
            <w:r w:rsidRPr="00065BFC">
              <w:rPr>
                <w:rFonts w:ascii="Segoe UI" w:eastAsia="Times New Roman" w:hAnsi="Segoe UI" w:cs="Segoe UI"/>
                <w:color w:val="333333"/>
                <w:sz w:val="16"/>
                <w:szCs w:val="16"/>
              </w:rPr>
              <w:t xml:space="preserve"> is “male”; for </w:t>
            </w:r>
            <w:r>
              <w:rPr>
                <w:rFonts w:ascii="Segoe UI" w:eastAsia="Times New Roman" w:hAnsi="Segoe UI" w:cs="Segoe UI"/>
                <w:color w:val="333333"/>
                <w:sz w:val="16"/>
                <w:szCs w:val="18"/>
              </w:rPr>
              <w:t>national origin</w:t>
            </w:r>
            <w:r w:rsidRPr="00065BFC" w:rsidDel="000E185A">
              <w:rPr>
                <w:rFonts w:ascii="Segoe UI" w:eastAsia="Times New Roman" w:hAnsi="Segoe UI" w:cs="Segoe UI"/>
                <w:color w:val="333333"/>
                <w:sz w:val="16"/>
                <w:szCs w:val="16"/>
              </w:rPr>
              <w:t xml:space="preserve"> </w:t>
            </w:r>
            <w:r w:rsidRPr="00065BFC">
              <w:rPr>
                <w:rFonts w:ascii="Segoe UI" w:eastAsia="Times New Roman" w:hAnsi="Segoe UI" w:cs="Segoe UI"/>
                <w:color w:val="333333"/>
                <w:sz w:val="16"/>
                <w:szCs w:val="16"/>
              </w:rPr>
              <w:t xml:space="preserve">“Dutch”; for urbanicity “urban”; for </w:t>
            </w:r>
            <w:r>
              <w:rPr>
                <w:rFonts w:ascii="Segoe UI" w:eastAsia="Times New Roman" w:hAnsi="Segoe UI" w:cs="Segoe UI"/>
                <w:color w:val="333333"/>
                <w:sz w:val="16"/>
                <w:szCs w:val="16"/>
              </w:rPr>
              <w:t xml:space="preserve">househiold </w:t>
            </w:r>
            <w:r w:rsidRPr="00065BFC">
              <w:rPr>
                <w:rFonts w:ascii="Segoe UI" w:eastAsia="Times New Roman" w:hAnsi="Segoe UI" w:cs="Segoe UI"/>
                <w:color w:val="333333"/>
                <w:sz w:val="16"/>
                <w:szCs w:val="16"/>
              </w:rPr>
              <w:t xml:space="preserve"> “&lt;</w:t>
            </w:r>
            <w:r w:rsidRPr="00065BFC">
              <w:rPr>
                <w:rFonts w:ascii="Segoe UI" w:eastAsia="Times New Roman" w:hAnsi="Segoe UI" w:cs="Segoe UI"/>
                <w:color w:val="333333"/>
                <w:sz w:val="16"/>
                <w:szCs w:val="18"/>
              </w:rPr>
              <w:t>€</w:t>
            </w:r>
            <w:r w:rsidRPr="00065BFC">
              <w:rPr>
                <w:rFonts w:ascii="Segoe UI" w:eastAsia="Times New Roman" w:hAnsi="Segoe UI" w:cs="Segoe UI"/>
                <w:color w:val="333333"/>
                <w:sz w:val="16"/>
                <w:szCs w:val="16"/>
              </w:rPr>
              <w:t>1600”</w:t>
            </w:r>
          </w:p>
        </w:tc>
      </w:tr>
    </w:tbl>
    <w:p w:rsidR="00437D36" w:rsidRPr="00065BFC" w:rsidRDefault="00437D36" w:rsidP="00437D36">
      <w:pPr>
        <w:jc w:val="both"/>
        <w:rPr>
          <w:rFonts w:ascii="Segoe UI" w:hAnsi="Segoe UI" w:cs="Segoe UI"/>
          <w:b/>
        </w:rPr>
      </w:pPr>
      <w:bookmarkStart w:id="0" w:name="_GoBack"/>
      <w:bookmarkEnd w:id="0"/>
    </w:p>
    <w:tbl>
      <w:tblPr>
        <w:tblW w:w="10980" w:type="dxa"/>
        <w:jc w:val="center"/>
        <w:tblLayout w:type="fixed"/>
        <w:tblLook w:val="04A0" w:firstRow="1" w:lastRow="0" w:firstColumn="1" w:lastColumn="0" w:noHBand="0" w:noVBand="1"/>
      </w:tblPr>
      <w:tblGrid>
        <w:gridCol w:w="1530"/>
        <w:gridCol w:w="540"/>
        <w:gridCol w:w="525"/>
        <w:gridCol w:w="1185"/>
        <w:gridCol w:w="832"/>
        <w:gridCol w:w="1037"/>
        <w:gridCol w:w="1141"/>
        <w:gridCol w:w="950"/>
        <w:gridCol w:w="1080"/>
        <w:gridCol w:w="1260"/>
        <w:gridCol w:w="900"/>
      </w:tblGrid>
      <w:tr w:rsidR="00437D36" w:rsidRPr="00065BFC" w:rsidTr="00737014">
        <w:trPr>
          <w:trHeight w:val="540"/>
          <w:jc w:val="center"/>
        </w:trPr>
        <w:tc>
          <w:tcPr>
            <w:tcW w:w="10980" w:type="dxa"/>
            <w:gridSpan w:val="11"/>
            <w:tcBorders>
              <w:top w:val="nil"/>
              <w:left w:val="nil"/>
              <w:bottom w:val="single" w:sz="12" w:space="0" w:color="D3D3D3"/>
              <w:right w:val="nil"/>
            </w:tcBorders>
            <w:shd w:val="clear" w:color="000000" w:fill="FFFFFF"/>
            <w:vAlign w:val="center"/>
            <w:hideMark/>
          </w:tcPr>
          <w:p w:rsidR="00437D36" w:rsidRPr="00065BFC" w:rsidRDefault="000612F4"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Appendix Table 3</w:t>
            </w:r>
            <w:r w:rsidR="00437D36" w:rsidRPr="00065BFC">
              <w:rPr>
                <w:rFonts w:ascii="Segoe UI" w:eastAsia="Times New Roman" w:hAnsi="Segoe UI" w:cs="Segoe UI"/>
                <w:color w:val="333333"/>
                <w:sz w:val="16"/>
                <w:szCs w:val="18"/>
              </w:rPr>
              <w:t xml:space="preserve">. Incidence rate ratio (IRR) Poisson coefficient estimates from modelling the effect of </w:t>
            </w:r>
            <w:r w:rsidR="00D7137D">
              <w:rPr>
                <w:rFonts w:ascii="Segoe UI" w:eastAsia="Times New Roman" w:hAnsi="Segoe UI" w:cs="Segoe UI"/>
                <w:color w:val="333333"/>
                <w:sz w:val="16"/>
                <w:szCs w:val="18"/>
              </w:rPr>
              <w:t>physical</w:t>
            </w:r>
            <w:r w:rsidR="00437D36" w:rsidRPr="00065BFC">
              <w:rPr>
                <w:rFonts w:ascii="Segoe UI" w:eastAsia="Times New Roman" w:hAnsi="Segoe UI" w:cs="Segoe UI"/>
                <w:color w:val="333333"/>
                <w:sz w:val="16"/>
                <w:szCs w:val="18"/>
              </w:rPr>
              <w:t xml:space="preserve"> adverse life events (ALE; consisting of sexual and physical abuse) on number of substances used</w:t>
            </w:r>
          </w:p>
        </w:tc>
      </w:tr>
      <w:tr w:rsidR="00437D36" w:rsidRPr="00065BFC" w:rsidTr="00737014">
        <w:trPr>
          <w:trHeight w:val="20"/>
          <w:jc w:val="center"/>
        </w:trPr>
        <w:tc>
          <w:tcPr>
            <w:tcW w:w="1530" w:type="dxa"/>
            <w:vMerge w:val="restart"/>
            <w:tcBorders>
              <w:top w:val="nil"/>
              <w:left w:val="nil"/>
              <w:bottom w:val="nil"/>
              <w:right w:val="nil"/>
            </w:tcBorders>
            <w:shd w:val="clear" w:color="000000" w:fill="FFFFFF"/>
            <w:vAlign w:val="bottom"/>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 </w:t>
            </w:r>
          </w:p>
        </w:tc>
        <w:tc>
          <w:tcPr>
            <w:tcW w:w="3082" w:type="dxa"/>
            <w:gridSpan w:val="4"/>
            <w:tcBorders>
              <w:top w:val="single" w:sz="12" w:space="0" w:color="D3D3D3"/>
              <w:left w:val="nil"/>
              <w:bottom w:val="nil"/>
              <w:right w:val="nil"/>
            </w:tcBorders>
            <w:shd w:val="clear" w:color="000000" w:fill="FFFFFF"/>
            <w:vAlign w:val="center"/>
            <w:hideMark/>
          </w:tcPr>
          <w:p w:rsidR="00437D36" w:rsidRPr="00065BFC" w:rsidRDefault="00437D36" w:rsidP="00737014">
            <w:pPr>
              <w:spacing w:after="0" w:line="240" w:lineRule="auto"/>
              <w:ind w:left="288"/>
              <w:jc w:val="center"/>
              <w:rPr>
                <w:rFonts w:ascii="Segoe UI" w:eastAsia="Times New Roman" w:hAnsi="Segoe UI" w:cs="Segoe UI"/>
                <w:b/>
                <w:color w:val="333333"/>
                <w:sz w:val="16"/>
                <w:szCs w:val="18"/>
                <w:u w:val="single"/>
              </w:rPr>
            </w:pPr>
            <w:r w:rsidRPr="00065BFC">
              <w:rPr>
                <w:rFonts w:ascii="Segoe UI" w:eastAsia="Times New Roman" w:hAnsi="Segoe UI" w:cs="Segoe UI"/>
                <w:b/>
                <w:color w:val="333333"/>
                <w:sz w:val="16"/>
                <w:szCs w:val="18"/>
                <w:u w:val="single"/>
              </w:rPr>
              <w:t>Bivariate model</w:t>
            </w:r>
          </w:p>
        </w:tc>
        <w:tc>
          <w:tcPr>
            <w:tcW w:w="3128" w:type="dxa"/>
            <w:gridSpan w:val="3"/>
            <w:tcBorders>
              <w:top w:val="single" w:sz="12" w:space="0" w:color="D3D3D3"/>
              <w:left w:val="nil"/>
              <w:bottom w:val="nil"/>
              <w:right w:val="nil"/>
            </w:tcBorders>
            <w:shd w:val="clear" w:color="000000" w:fill="FFFFFF"/>
            <w:vAlign w:val="center"/>
            <w:hideMark/>
          </w:tcPr>
          <w:p w:rsidR="00437D36" w:rsidRPr="00065BFC" w:rsidRDefault="00437D36" w:rsidP="00737014">
            <w:pPr>
              <w:spacing w:after="0" w:line="240" w:lineRule="auto"/>
              <w:ind w:left="288"/>
              <w:jc w:val="center"/>
              <w:rPr>
                <w:rFonts w:ascii="Segoe UI" w:eastAsia="Times New Roman" w:hAnsi="Segoe UI" w:cs="Segoe UI"/>
                <w:b/>
                <w:color w:val="333333"/>
                <w:sz w:val="16"/>
                <w:szCs w:val="18"/>
                <w:u w:val="single"/>
              </w:rPr>
            </w:pPr>
            <w:r w:rsidRPr="00065BFC">
              <w:rPr>
                <w:rFonts w:ascii="Segoe UI" w:eastAsia="Times New Roman" w:hAnsi="Segoe UI" w:cs="Segoe UI"/>
                <w:b/>
                <w:color w:val="333333"/>
                <w:sz w:val="16"/>
                <w:szCs w:val="18"/>
                <w:u w:val="single"/>
              </w:rPr>
              <w:t>Adjusted model</w:t>
            </w:r>
          </w:p>
        </w:tc>
        <w:tc>
          <w:tcPr>
            <w:tcW w:w="3240" w:type="dxa"/>
            <w:gridSpan w:val="3"/>
            <w:tcBorders>
              <w:top w:val="single" w:sz="12" w:space="0" w:color="D3D3D3"/>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color w:val="333333"/>
                <w:sz w:val="16"/>
                <w:szCs w:val="18"/>
                <w:u w:val="single"/>
              </w:rPr>
            </w:pPr>
            <w:r w:rsidRPr="00065BFC">
              <w:rPr>
                <w:rFonts w:ascii="Segoe UI" w:eastAsia="Times New Roman" w:hAnsi="Segoe UI" w:cs="Segoe UI"/>
                <w:b/>
                <w:color w:val="333333"/>
                <w:sz w:val="16"/>
                <w:szCs w:val="18"/>
                <w:u w:val="single"/>
              </w:rPr>
              <w:t xml:space="preserve">Split by </w:t>
            </w:r>
            <w:r>
              <w:rPr>
                <w:rFonts w:ascii="Segoe UI" w:eastAsia="Times New Roman" w:hAnsi="Segoe UI" w:cs="Segoe UI"/>
                <w:b/>
                <w:color w:val="333333"/>
                <w:sz w:val="16"/>
                <w:szCs w:val="18"/>
                <w:u w:val="single"/>
              </w:rPr>
              <w:t>age periods</w:t>
            </w:r>
            <w:r w:rsidRPr="00065BFC">
              <w:rPr>
                <w:rFonts w:ascii="Segoe UI" w:eastAsia="Times New Roman" w:hAnsi="Segoe UI" w:cs="Segoe UI"/>
                <w:b/>
                <w:color w:val="333333"/>
                <w:sz w:val="16"/>
                <w:szCs w:val="18"/>
                <w:u w:val="single"/>
              </w:rPr>
              <w:t xml:space="preserve"> model</w:t>
            </w:r>
          </w:p>
        </w:tc>
      </w:tr>
      <w:tr w:rsidR="00437D36" w:rsidRPr="00065BFC" w:rsidTr="00737014">
        <w:trPr>
          <w:trHeight w:val="351"/>
          <w:jc w:val="center"/>
        </w:trPr>
        <w:tc>
          <w:tcPr>
            <w:tcW w:w="1530" w:type="dxa"/>
            <w:vMerge/>
            <w:tcBorders>
              <w:top w:val="nil"/>
              <w:left w:val="nil"/>
              <w:bottom w:val="nil"/>
              <w:right w:val="nil"/>
            </w:tcBorders>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p>
        </w:tc>
        <w:tc>
          <w:tcPr>
            <w:tcW w:w="1065"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 xml:space="preserve">   IRR</w:t>
            </w: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95% CI</w:t>
            </w: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p-value</w:t>
            </w:r>
          </w:p>
        </w:tc>
        <w:tc>
          <w:tcPr>
            <w:tcW w:w="1037"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 xml:space="preserve">   IRR</w:t>
            </w:r>
          </w:p>
        </w:tc>
        <w:tc>
          <w:tcPr>
            <w:tcW w:w="1141"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95% CI</w:t>
            </w:r>
          </w:p>
        </w:tc>
        <w:tc>
          <w:tcPr>
            <w:tcW w:w="95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p-value</w:t>
            </w:r>
          </w:p>
        </w:tc>
        <w:tc>
          <w:tcPr>
            <w:tcW w:w="108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 xml:space="preserve">  IRR</w:t>
            </w:r>
          </w:p>
        </w:tc>
        <w:tc>
          <w:tcPr>
            <w:tcW w:w="126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95% CI</w:t>
            </w:r>
          </w:p>
        </w:tc>
        <w:tc>
          <w:tcPr>
            <w:tcW w:w="90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p-value</w:t>
            </w:r>
          </w:p>
        </w:tc>
      </w:tr>
      <w:tr w:rsidR="00437D36" w:rsidRPr="00065BFC" w:rsidTr="00737014">
        <w:trPr>
          <w:trHeight w:val="20"/>
          <w:jc w:val="center"/>
        </w:trPr>
        <w:tc>
          <w:tcPr>
            <w:tcW w:w="1530" w:type="dxa"/>
            <w:tcBorders>
              <w:top w:val="nil"/>
              <w:left w:val="nil"/>
              <w:bottom w:val="nil"/>
              <w:right w:val="nil"/>
            </w:tcBorders>
            <w:shd w:val="clear" w:color="000000" w:fill="FFFFFF"/>
            <w:vAlign w:val="center"/>
            <w:hideMark/>
          </w:tcPr>
          <w:p w:rsidR="00437D36" w:rsidRPr="00065BFC" w:rsidRDefault="00D7137D"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Physical</w:t>
            </w:r>
            <w:r w:rsidR="00437D36" w:rsidRPr="00065BFC">
              <w:rPr>
                <w:rFonts w:ascii="Segoe UI" w:eastAsia="Times New Roman" w:hAnsi="Segoe UI" w:cs="Segoe UI"/>
                <w:color w:val="333333"/>
                <w:sz w:val="16"/>
                <w:szCs w:val="18"/>
              </w:rPr>
              <w:t xml:space="preserve"> ALE </w:t>
            </w:r>
            <w:r w:rsidR="00437D36">
              <w:rPr>
                <w:rFonts w:ascii="Segoe UI" w:eastAsia="Times New Roman" w:hAnsi="Segoe UI" w:cs="Segoe UI"/>
                <w:color w:val="333333"/>
                <w:sz w:val="16"/>
                <w:szCs w:val="18"/>
              </w:rPr>
              <w:t>lifetime</w:t>
            </w:r>
          </w:p>
        </w:tc>
        <w:tc>
          <w:tcPr>
            <w:tcW w:w="1065" w:type="dxa"/>
            <w:gridSpan w:val="2"/>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1.27</w:t>
            </w:r>
          </w:p>
        </w:tc>
        <w:tc>
          <w:tcPr>
            <w:tcW w:w="1185"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[1.11, 1.45]</w:t>
            </w:r>
          </w:p>
        </w:tc>
        <w:tc>
          <w:tcPr>
            <w:tcW w:w="832"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&lt; .001</w:t>
            </w:r>
          </w:p>
        </w:tc>
        <w:tc>
          <w:tcPr>
            <w:tcW w:w="1037"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1.18</w:t>
            </w:r>
          </w:p>
        </w:tc>
        <w:tc>
          <w:tcPr>
            <w:tcW w:w="1141"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[1.03, 1.35]</w:t>
            </w:r>
          </w:p>
        </w:tc>
        <w:tc>
          <w:tcPr>
            <w:tcW w:w="95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0.019</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r>
      <w:tr w:rsidR="00437D36" w:rsidRPr="00065BFC" w:rsidTr="00737014">
        <w:trPr>
          <w:trHeight w:val="20"/>
          <w:jc w:val="center"/>
        </w:trPr>
        <w:tc>
          <w:tcPr>
            <w:tcW w:w="2070" w:type="dxa"/>
            <w:gridSpan w:val="2"/>
            <w:tcBorders>
              <w:top w:val="nil"/>
              <w:left w:val="nil"/>
              <w:bottom w:val="nil"/>
              <w:right w:val="nil"/>
            </w:tcBorders>
            <w:shd w:val="clear" w:color="000000" w:fill="FFFFFF"/>
            <w:vAlign w:val="center"/>
            <w:hideMark/>
          </w:tcPr>
          <w:p w:rsidR="00437D36" w:rsidRPr="00065BFC" w:rsidRDefault="00D7137D"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Physical</w:t>
            </w:r>
            <w:r w:rsidR="00437D36" w:rsidRPr="00065BFC">
              <w:rPr>
                <w:rFonts w:ascii="Segoe UI" w:eastAsia="Times New Roman" w:hAnsi="Segoe UI" w:cs="Segoe UI"/>
                <w:color w:val="333333"/>
                <w:sz w:val="16"/>
                <w:szCs w:val="18"/>
              </w:rPr>
              <w:t xml:space="preserve"> ALE before 3</w:t>
            </w:r>
          </w:p>
        </w:tc>
        <w:tc>
          <w:tcPr>
            <w:tcW w:w="525"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rPr>
                <w:rFonts w:ascii="Segoe UI" w:eastAsia="Times New Roman" w:hAnsi="Segoe UI" w:cs="Segoe UI"/>
                <w:color w:val="333333"/>
                <w:sz w:val="16"/>
                <w:szCs w:val="18"/>
              </w:rPr>
            </w:pPr>
          </w:p>
        </w:tc>
        <w:tc>
          <w:tcPr>
            <w:tcW w:w="1185"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832"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p>
        </w:tc>
        <w:tc>
          <w:tcPr>
            <w:tcW w:w="1037"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141"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95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0.6</w:t>
            </w:r>
            <w:r>
              <w:rPr>
                <w:rFonts w:ascii="Segoe UI" w:hAnsi="Segoe UI" w:cs="Segoe UI"/>
                <w:color w:val="333333"/>
                <w:sz w:val="16"/>
                <w:szCs w:val="18"/>
              </w:rPr>
              <w:t>0</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[0.33, 1.08]</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0.086</w:t>
            </w:r>
          </w:p>
        </w:tc>
      </w:tr>
      <w:tr w:rsidR="00437D36" w:rsidRPr="00065BFC" w:rsidTr="00737014">
        <w:trPr>
          <w:trHeight w:val="20"/>
          <w:jc w:val="center"/>
        </w:trPr>
        <w:tc>
          <w:tcPr>
            <w:tcW w:w="2070" w:type="dxa"/>
            <w:gridSpan w:val="2"/>
            <w:tcBorders>
              <w:top w:val="nil"/>
              <w:left w:val="nil"/>
              <w:bottom w:val="nil"/>
              <w:right w:val="nil"/>
            </w:tcBorders>
            <w:shd w:val="clear" w:color="000000" w:fill="FFFFFF"/>
            <w:vAlign w:val="center"/>
            <w:hideMark/>
          </w:tcPr>
          <w:p w:rsidR="00437D36" w:rsidRPr="00065BFC" w:rsidRDefault="00D7137D"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Physical</w:t>
            </w:r>
            <w:r w:rsidR="00437D36" w:rsidRPr="00065BFC">
              <w:rPr>
                <w:rFonts w:ascii="Segoe UI" w:eastAsia="Times New Roman" w:hAnsi="Segoe UI" w:cs="Segoe UI"/>
                <w:color w:val="333333"/>
                <w:sz w:val="16"/>
                <w:szCs w:val="18"/>
              </w:rPr>
              <w:t xml:space="preserve"> ALE 4 To 8</w:t>
            </w:r>
          </w:p>
        </w:tc>
        <w:tc>
          <w:tcPr>
            <w:tcW w:w="52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80"/>
              <w:rPr>
                <w:rFonts w:ascii="Segoe UI" w:eastAsia="Times New Roman" w:hAnsi="Segoe UI" w:cs="Segoe UI"/>
                <w:color w:val="333333"/>
                <w:sz w:val="16"/>
                <w:szCs w:val="18"/>
              </w:rPr>
            </w:pPr>
            <w:r>
              <w:rPr>
                <w:rFonts w:ascii="Arial" w:hAnsi="Arial" w:cs="Arial"/>
                <w:color w:val="333333"/>
                <w:sz w:val="18"/>
                <w:szCs w:val="18"/>
              </w:rPr>
              <w:t> </w:t>
            </w:r>
          </w:p>
        </w:tc>
        <w:tc>
          <w:tcPr>
            <w:tcW w:w="1185"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832"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037"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141"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95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08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1.23</w:t>
            </w:r>
          </w:p>
        </w:tc>
        <w:tc>
          <w:tcPr>
            <w:tcW w:w="12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[0.95, 1.58]</w:t>
            </w:r>
          </w:p>
        </w:tc>
        <w:tc>
          <w:tcPr>
            <w:tcW w:w="9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0.11</w:t>
            </w:r>
            <w:r>
              <w:rPr>
                <w:rFonts w:ascii="Segoe UI" w:hAnsi="Segoe UI" w:cs="Segoe UI"/>
                <w:color w:val="333333"/>
                <w:sz w:val="16"/>
                <w:szCs w:val="18"/>
              </w:rPr>
              <w:t>0</w:t>
            </w:r>
          </w:p>
        </w:tc>
      </w:tr>
      <w:tr w:rsidR="00437D36" w:rsidRPr="00065BFC" w:rsidTr="00737014">
        <w:trPr>
          <w:trHeight w:val="20"/>
          <w:jc w:val="center"/>
        </w:trPr>
        <w:tc>
          <w:tcPr>
            <w:tcW w:w="2070" w:type="dxa"/>
            <w:gridSpan w:val="2"/>
            <w:tcBorders>
              <w:top w:val="nil"/>
              <w:left w:val="nil"/>
              <w:bottom w:val="nil"/>
              <w:right w:val="nil"/>
            </w:tcBorders>
            <w:shd w:val="clear" w:color="000000" w:fill="FFFFFF"/>
            <w:vAlign w:val="center"/>
            <w:hideMark/>
          </w:tcPr>
          <w:p w:rsidR="00437D36" w:rsidRPr="00065BFC" w:rsidRDefault="00D7137D"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Physical</w:t>
            </w:r>
            <w:r w:rsidR="00437D36" w:rsidRPr="00065BFC">
              <w:rPr>
                <w:rFonts w:ascii="Segoe UI" w:eastAsia="Times New Roman" w:hAnsi="Segoe UI" w:cs="Segoe UI"/>
                <w:color w:val="333333"/>
                <w:sz w:val="16"/>
                <w:szCs w:val="18"/>
              </w:rPr>
              <w:t xml:space="preserve"> ALE 9 To 12</w:t>
            </w:r>
          </w:p>
        </w:tc>
        <w:tc>
          <w:tcPr>
            <w:tcW w:w="52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80"/>
              <w:rPr>
                <w:rFonts w:ascii="Segoe UI" w:eastAsia="Times New Roman" w:hAnsi="Segoe UI" w:cs="Segoe UI"/>
                <w:color w:val="333333"/>
                <w:sz w:val="16"/>
                <w:szCs w:val="18"/>
              </w:rPr>
            </w:pPr>
            <w:r>
              <w:rPr>
                <w:rFonts w:ascii="Arial" w:hAnsi="Arial" w:cs="Arial"/>
                <w:color w:val="333333"/>
                <w:sz w:val="18"/>
                <w:szCs w:val="18"/>
              </w:rPr>
              <w:t> </w:t>
            </w:r>
          </w:p>
        </w:tc>
        <w:tc>
          <w:tcPr>
            <w:tcW w:w="1185"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832"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037"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141"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95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08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0.92</w:t>
            </w:r>
          </w:p>
        </w:tc>
        <w:tc>
          <w:tcPr>
            <w:tcW w:w="12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[0.73, 1.17]</w:t>
            </w:r>
          </w:p>
        </w:tc>
        <w:tc>
          <w:tcPr>
            <w:tcW w:w="9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0.503</w:t>
            </w:r>
          </w:p>
        </w:tc>
      </w:tr>
      <w:tr w:rsidR="00437D36" w:rsidRPr="00065BFC" w:rsidTr="00737014">
        <w:trPr>
          <w:trHeight w:val="20"/>
          <w:jc w:val="center"/>
        </w:trPr>
        <w:tc>
          <w:tcPr>
            <w:tcW w:w="2070" w:type="dxa"/>
            <w:gridSpan w:val="2"/>
            <w:tcBorders>
              <w:top w:val="nil"/>
              <w:left w:val="nil"/>
              <w:bottom w:val="nil"/>
              <w:right w:val="nil"/>
            </w:tcBorders>
            <w:shd w:val="clear" w:color="000000" w:fill="FFFFFF"/>
            <w:vAlign w:val="center"/>
            <w:hideMark/>
          </w:tcPr>
          <w:p w:rsidR="00437D36" w:rsidRPr="00065BFC" w:rsidRDefault="00D7137D"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Physical</w:t>
            </w:r>
            <w:r w:rsidR="00437D36" w:rsidRPr="00065BFC">
              <w:rPr>
                <w:rFonts w:ascii="Segoe UI" w:eastAsia="Times New Roman" w:hAnsi="Segoe UI" w:cs="Segoe UI"/>
                <w:color w:val="333333"/>
                <w:sz w:val="16"/>
                <w:szCs w:val="18"/>
              </w:rPr>
              <w:t xml:space="preserve"> ALE Older Than 12</w:t>
            </w:r>
          </w:p>
        </w:tc>
        <w:tc>
          <w:tcPr>
            <w:tcW w:w="52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80"/>
              <w:rPr>
                <w:rFonts w:ascii="Segoe UI" w:eastAsia="Times New Roman" w:hAnsi="Segoe UI" w:cs="Segoe UI"/>
                <w:color w:val="333333"/>
                <w:sz w:val="16"/>
                <w:szCs w:val="18"/>
              </w:rPr>
            </w:pPr>
            <w:r>
              <w:rPr>
                <w:rFonts w:ascii="Arial" w:hAnsi="Arial" w:cs="Arial"/>
                <w:color w:val="333333"/>
                <w:sz w:val="18"/>
                <w:szCs w:val="18"/>
              </w:rPr>
              <w:t> </w:t>
            </w:r>
          </w:p>
        </w:tc>
        <w:tc>
          <w:tcPr>
            <w:tcW w:w="1185"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832"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037"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141"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95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08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1.35</w:t>
            </w:r>
          </w:p>
        </w:tc>
        <w:tc>
          <w:tcPr>
            <w:tcW w:w="12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[1.13, 1.62]</w:t>
            </w:r>
          </w:p>
        </w:tc>
        <w:tc>
          <w:tcPr>
            <w:tcW w:w="9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0.001</w:t>
            </w:r>
          </w:p>
        </w:tc>
      </w:tr>
      <w:tr w:rsidR="00437D36" w:rsidRPr="00065BFC" w:rsidTr="00737014">
        <w:trPr>
          <w:trHeight w:val="20"/>
          <w:jc w:val="center"/>
        </w:trPr>
        <w:tc>
          <w:tcPr>
            <w:tcW w:w="207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Age</w:t>
            </w:r>
          </w:p>
        </w:tc>
        <w:tc>
          <w:tcPr>
            <w:tcW w:w="52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80"/>
              <w:rPr>
                <w:rFonts w:ascii="Segoe UI" w:eastAsia="Times New Roman" w:hAnsi="Segoe UI" w:cs="Segoe UI"/>
                <w:color w:val="333333"/>
                <w:sz w:val="16"/>
                <w:szCs w:val="18"/>
              </w:rPr>
            </w:pPr>
            <w:r>
              <w:rPr>
                <w:rFonts w:ascii="Arial" w:hAnsi="Arial" w:cs="Arial"/>
                <w:color w:val="333333"/>
                <w:sz w:val="18"/>
                <w:szCs w:val="18"/>
              </w:rPr>
              <w:t> </w:t>
            </w:r>
          </w:p>
        </w:tc>
        <w:tc>
          <w:tcPr>
            <w:tcW w:w="1185"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832"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037"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1.38</w:t>
            </w:r>
          </w:p>
        </w:tc>
        <w:tc>
          <w:tcPr>
            <w:tcW w:w="1141"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[1.27, 1.50]</w:t>
            </w:r>
          </w:p>
        </w:tc>
        <w:tc>
          <w:tcPr>
            <w:tcW w:w="95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&lt; .001</w:t>
            </w:r>
          </w:p>
        </w:tc>
        <w:tc>
          <w:tcPr>
            <w:tcW w:w="108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1.36</w:t>
            </w:r>
          </w:p>
        </w:tc>
        <w:tc>
          <w:tcPr>
            <w:tcW w:w="12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[1.25, 1.48]</w:t>
            </w:r>
          </w:p>
        </w:tc>
        <w:tc>
          <w:tcPr>
            <w:tcW w:w="9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&lt; .001</w:t>
            </w:r>
          </w:p>
        </w:tc>
      </w:tr>
      <w:tr w:rsidR="00437D36" w:rsidRPr="00065BFC" w:rsidTr="00737014">
        <w:trPr>
          <w:trHeight w:val="20"/>
          <w:jc w:val="center"/>
        </w:trPr>
        <w:tc>
          <w:tcPr>
            <w:tcW w:w="207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Sex</w:t>
            </w:r>
            <w:r w:rsidRPr="00065BFC">
              <w:rPr>
                <w:rFonts w:ascii="Segoe UI" w:eastAsia="Times New Roman" w:hAnsi="Segoe UI" w:cs="Segoe UI"/>
                <w:color w:val="333333"/>
                <w:sz w:val="16"/>
                <w:szCs w:val="18"/>
              </w:rPr>
              <w:t xml:space="preserve"> (Female)</w:t>
            </w:r>
            <w:r w:rsidRPr="00065BFC">
              <w:rPr>
                <w:rFonts w:ascii="Segoe UI" w:eastAsia="Times New Roman" w:hAnsi="Segoe UI" w:cs="Segoe UI"/>
                <w:i/>
                <w:iCs/>
                <w:color w:val="333333"/>
                <w:sz w:val="16"/>
                <w:szCs w:val="16"/>
                <w:vertAlign w:val="superscript"/>
              </w:rPr>
              <w:t xml:space="preserve"> 1</w:t>
            </w:r>
          </w:p>
        </w:tc>
        <w:tc>
          <w:tcPr>
            <w:tcW w:w="52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80"/>
              <w:rPr>
                <w:rFonts w:ascii="Segoe UI" w:eastAsia="Times New Roman" w:hAnsi="Segoe UI" w:cs="Segoe UI"/>
                <w:color w:val="333333"/>
                <w:sz w:val="16"/>
                <w:szCs w:val="18"/>
              </w:rPr>
            </w:pPr>
            <w:r>
              <w:rPr>
                <w:rFonts w:ascii="Arial" w:hAnsi="Arial" w:cs="Arial"/>
                <w:color w:val="333333"/>
                <w:sz w:val="18"/>
                <w:szCs w:val="18"/>
              </w:rPr>
              <w:t> </w:t>
            </w:r>
          </w:p>
        </w:tc>
        <w:tc>
          <w:tcPr>
            <w:tcW w:w="1185"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832"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037"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0.95</w:t>
            </w:r>
          </w:p>
        </w:tc>
        <w:tc>
          <w:tcPr>
            <w:tcW w:w="1141"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[0.82, 1.09]</w:t>
            </w:r>
          </w:p>
        </w:tc>
        <w:tc>
          <w:tcPr>
            <w:tcW w:w="95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0.443</w:t>
            </w:r>
          </w:p>
        </w:tc>
        <w:tc>
          <w:tcPr>
            <w:tcW w:w="108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0.92</w:t>
            </w:r>
          </w:p>
        </w:tc>
        <w:tc>
          <w:tcPr>
            <w:tcW w:w="12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[0.80, 1.07]</w:t>
            </w:r>
          </w:p>
        </w:tc>
        <w:tc>
          <w:tcPr>
            <w:tcW w:w="9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0.283</w:t>
            </w:r>
          </w:p>
        </w:tc>
      </w:tr>
      <w:tr w:rsidR="00437D36" w:rsidRPr="00065BFC" w:rsidTr="00737014">
        <w:trPr>
          <w:trHeight w:val="144"/>
          <w:jc w:val="center"/>
        </w:trPr>
        <w:tc>
          <w:tcPr>
            <w:tcW w:w="2070" w:type="dxa"/>
            <w:gridSpan w:val="2"/>
            <w:tcBorders>
              <w:top w:val="nil"/>
              <w:left w:val="nil"/>
              <w:bottom w:val="nil"/>
              <w:right w:val="nil"/>
            </w:tcBorders>
            <w:shd w:val="clear" w:color="000000" w:fill="FFFFFF"/>
            <w:vAlign w:val="center"/>
            <w:hideMark/>
          </w:tcPr>
          <w:p w:rsidR="00437D36"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National origin</w:t>
            </w:r>
            <w:r w:rsidRPr="00065BFC" w:rsidDel="000E185A">
              <w:rPr>
                <w:rFonts w:ascii="Segoe UI" w:eastAsia="Times New Roman" w:hAnsi="Segoe UI" w:cs="Segoe UI"/>
                <w:color w:val="333333"/>
                <w:sz w:val="16"/>
                <w:szCs w:val="18"/>
              </w:rPr>
              <w:t xml:space="preserve"> </w:t>
            </w:r>
          </w:p>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(Non-Dutch)</w:t>
            </w:r>
            <w:r w:rsidRPr="00065BFC">
              <w:rPr>
                <w:rFonts w:ascii="Segoe UI" w:eastAsia="Times New Roman" w:hAnsi="Segoe UI" w:cs="Segoe UI"/>
                <w:i/>
                <w:iCs/>
                <w:color w:val="333333"/>
                <w:sz w:val="16"/>
                <w:szCs w:val="16"/>
                <w:vertAlign w:val="superscript"/>
              </w:rPr>
              <w:t xml:space="preserve"> 1</w:t>
            </w:r>
          </w:p>
        </w:tc>
        <w:tc>
          <w:tcPr>
            <w:tcW w:w="52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80"/>
              <w:rPr>
                <w:rFonts w:ascii="Segoe UI" w:eastAsia="Times New Roman" w:hAnsi="Segoe UI" w:cs="Segoe UI"/>
                <w:color w:val="333333"/>
                <w:sz w:val="16"/>
                <w:szCs w:val="18"/>
              </w:rPr>
            </w:pPr>
            <w:r>
              <w:rPr>
                <w:rFonts w:ascii="Arial" w:hAnsi="Arial" w:cs="Arial"/>
                <w:color w:val="333333"/>
                <w:sz w:val="18"/>
                <w:szCs w:val="18"/>
              </w:rPr>
              <w:t> </w:t>
            </w:r>
          </w:p>
        </w:tc>
        <w:tc>
          <w:tcPr>
            <w:tcW w:w="1185"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832"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037"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0.89</w:t>
            </w:r>
          </w:p>
        </w:tc>
        <w:tc>
          <w:tcPr>
            <w:tcW w:w="1141"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[0.73, 1.07]</w:t>
            </w:r>
          </w:p>
        </w:tc>
        <w:tc>
          <w:tcPr>
            <w:tcW w:w="95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0.207</w:t>
            </w:r>
          </w:p>
        </w:tc>
        <w:tc>
          <w:tcPr>
            <w:tcW w:w="108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0.88</w:t>
            </w:r>
          </w:p>
        </w:tc>
        <w:tc>
          <w:tcPr>
            <w:tcW w:w="12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[0.73, 1.07]</w:t>
            </w:r>
          </w:p>
        </w:tc>
        <w:tc>
          <w:tcPr>
            <w:tcW w:w="9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0.193</w:t>
            </w:r>
          </w:p>
        </w:tc>
      </w:tr>
      <w:tr w:rsidR="00437D36" w:rsidRPr="00065BFC" w:rsidTr="00737014">
        <w:trPr>
          <w:trHeight w:val="20"/>
          <w:jc w:val="center"/>
        </w:trPr>
        <w:tc>
          <w:tcPr>
            <w:tcW w:w="207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Urbanicity</w:t>
            </w:r>
            <w:r>
              <w:rPr>
                <w:rFonts w:ascii="Segoe UI" w:eastAsia="Times New Roman" w:hAnsi="Segoe UI" w:cs="Segoe UI"/>
                <w:color w:val="333333"/>
                <w:sz w:val="16"/>
                <w:szCs w:val="18"/>
              </w:rPr>
              <w:t xml:space="preserve"> of living environment</w:t>
            </w:r>
            <w:r w:rsidRPr="00065BFC">
              <w:rPr>
                <w:rFonts w:ascii="Segoe UI" w:eastAsia="Times New Roman" w:hAnsi="Segoe UI" w:cs="Segoe UI"/>
                <w:color w:val="333333"/>
                <w:sz w:val="16"/>
                <w:szCs w:val="18"/>
              </w:rPr>
              <w:t xml:space="preserve"> (Rural)</w:t>
            </w:r>
            <w:r w:rsidRPr="00065BFC">
              <w:rPr>
                <w:rFonts w:ascii="Segoe UI" w:eastAsia="Times New Roman" w:hAnsi="Segoe UI" w:cs="Segoe UI"/>
                <w:i/>
                <w:iCs/>
                <w:color w:val="333333"/>
                <w:sz w:val="16"/>
                <w:szCs w:val="16"/>
                <w:vertAlign w:val="superscript"/>
              </w:rPr>
              <w:t>1</w:t>
            </w:r>
          </w:p>
        </w:tc>
        <w:tc>
          <w:tcPr>
            <w:tcW w:w="52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80"/>
              <w:rPr>
                <w:rFonts w:ascii="Segoe UI" w:eastAsia="Times New Roman" w:hAnsi="Segoe UI" w:cs="Segoe UI"/>
                <w:color w:val="333333"/>
                <w:sz w:val="16"/>
                <w:szCs w:val="18"/>
              </w:rPr>
            </w:pPr>
            <w:r>
              <w:rPr>
                <w:rFonts w:ascii="Arial" w:hAnsi="Arial" w:cs="Arial"/>
                <w:color w:val="333333"/>
                <w:sz w:val="18"/>
                <w:szCs w:val="18"/>
              </w:rPr>
              <w:t> </w:t>
            </w:r>
          </w:p>
        </w:tc>
        <w:tc>
          <w:tcPr>
            <w:tcW w:w="1185"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832"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037"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1.18</w:t>
            </w:r>
          </w:p>
        </w:tc>
        <w:tc>
          <w:tcPr>
            <w:tcW w:w="1141"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[0.99, 1.41]</w:t>
            </w:r>
          </w:p>
        </w:tc>
        <w:tc>
          <w:tcPr>
            <w:tcW w:w="95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0.068</w:t>
            </w:r>
          </w:p>
        </w:tc>
        <w:tc>
          <w:tcPr>
            <w:tcW w:w="108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1.19</w:t>
            </w:r>
          </w:p>
        </w:tc>
        <w:tc>
          <w:tcPr>
            <w:tcW w:w="12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[1.00, 1.42]</w:t>
            </w:r>
          </w:p>
        </w:tc>
        <w:tc>
          <w:tcPr>
            <w:tcW w:w="9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0.052</w:t>
            </w:r>
          </w:p>
        </w:tc>
      </w:tr>
      <w:tr w:rsidR="00437D36" w:rsidRPr="00065BFC" w:rsidTr="00737014">
        <w:trPr>
          <w:trHeight w:val="20"/>
          <w:jc w:val="center"/>
        </w:trPr>
        <w:tc>
          <w:tcPr>
            <w:tcW w:w="207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Urbanicity</w:t>
            </w:r>
            <w:r>
              <w:rPr>
                <w:rFonts w:ascii="Segoe UI" w:eastAsia="Times New Roman" w:hAnsi="Segoe UI" w:cs="Segoe UI"/>
                <w:color w:val="333333"/>
                <w:sz w:val="16"/>
                <w:szCs w:val="18"/>
              </w:rPr>
              <w:t xml:space="preserve"> of living environment</w:t>
            </w:r>
            <w:r w:rsidRPr="00065BFC">
              <w:rPr>
                <w:rFonts w:ascii="Segoe UI" w:eastAsia="Times New Roman" w:hAnsi="Segoe UI" w:cs="Segoe UI"/>
                <w:color w:val="333333"/>
                <w:sz w:val="16"/>
                <w:szCs w:val="18"/>
              </w:rPr>
              <w:t xml:space="preserve"> (Suburban)</w:t>
            </w:r>
          </w:p>
        </w:tc>
        <w:tc>
          <w:tcPr>
            <w:tcW w:w="52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80"/>
              <w:rPr>
                <w:rFonts w:ascii="Segoe UI" w:eastAsia="Times New Roman" w:hAnsi="Segoe UI" w:cs="Segoe UI"/>
                <w:color w:val="333333"/>
                <w:sz w:val="16"/>
                <w:szCs w:val="18"/>
              </w:rPr>
            </w:pPr>
            <w:r>
              <w:rPr>
                <w:rFonts w:ascii="Arial" w:hAnsi="Arial" w:cs="Arial"/>
                <w:color w:val="333333"/>
                <w:sz w:val="18"/>
                <w:szCs w:val="18"/>
              </w:rPr>
              <w:t> </w:t>
            </w:r>
          </w:p>
        </w:tc>
        <w:tc>
          <w:tcPr>
            <w:tcW w:w="1185"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832"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037"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1.03</w:t>
            </w:r>
          </w:p>
        </w:tc>
        <w:tc>
          <w:tcPr>
            <w:tcW w:w="1141"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[0.85, 1.25]</w:t>
            </w:r>
          </w:p>
        </w:tc>
        <w:tc>
          <w:tcPr>
            <w:tcW w:w="95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0.741</w:t>
            </w:r>
          </w:p>
        </w:tc>
        <w:tc>
          <w:tcPr>
            <w:tcW w:w="108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1.06</w:t>
            </w:r>
          </w:p>
        </w:tc>
        <w:tc>
          <w:tcPr>
            <w:tcW w:w="12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[0.88, 1.29]</w:t>
            </w:r>
          </w:p>
        </w:tc>
        <w:tc>
          <w:tcPr>
            <w:tcW w:w="9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0.521</w:t>
            </w:r>
          </w:p>
        </w:tc>
      </w:tr>
      <w:tr w:rsidR="00437D36" w:rsidRPr="00065BFC" w:rsidTr="00737014">
        <w:trPr>
          <w:trHeight w:val="20"/>
          <w:jc w:val="center"/>
        </w:trPr>
        <w:tc>
          <w:tcPr>
            <w:tcW w:w="2070" w:type="dxa"/>
            <w:gridSpan w:val="2"/>
            <w:tcBorders>
              <w:top w:val="nil"/>
              <w:left w:val="nil"/>
              <w:bottom w:val="nil"/>
              <w:right w:val="nil"/>
            </w:tcBorders>
            <w:shd w:val="clear" w:color="000000" w:fill="FFFFFF"/>
            <w:vAlign w:val="center"/>
            <w:hideMark/>
          </w:tcPr>
          <w:p w:rsidR="00437D36"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Household income</w:t>
            </w:r>
            <w:r w:rsidRPr="00065BFC">
              <w:rPr>
                <w:rFonts w:ascii="Segoe UI" w:eastAsia="Times New Roman" w:hAnsi="Segoe UI" w:cs="Segoe UI"/>
                <w:color w:val="333333"/>
                <w:sz w:val="16"/>
                <w:szCs w:val="18"/>
              </w:rPr>
              <w:t xml:space="preserve"> </w:t>
            </w:r>
          </w:p>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(€1600 – 2399)</w:t>
            </w:r>
            <w:r w:rsidRPr="00065BFC">
              <w:rPr>
                <w:rFonts w:ascii="Segoe UI" w:eastAsia="Times New Roman" w:hAnsi="Segoe UI" w:cs="Segoe UI"/>
                <w:i/>
                <w:iCs/>
                <w:color w:val="333333"/>
                <w:sz w:val="16"/>
                <w:szCs w:val="16"/>
                <w:vertAlign w:val="superscript"/>
              </w:rPr>
              <w:t>1</w:t>
            </w:r>
          </w:p>
        </w:tc>
        <w:tc>
          <w:tcPr>
            <w:tcW w:w="52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80"/>
              <w:rPr>
                <w:rFonts w:ascii="Segoe UI" w:eastAsia="Times New Roman" w:hAnsi="Segoe UI" w:cs="Segoe UI"/>
                <w:color w:val="333333"/>
                <w:sz w:val="16"/>
                <w:szCs w:val="18"/>
              </w:rPr>
            </w:pPr>
            <w:r>
              <w:rPr>
                <w:rFonts w:ascii="Arial" w:hAnsi="Arial" w:cs="Arial"/>
                <w:color w:val="333333"/>
                <w:sz w:val="18"/>
                <w:szCs w:val="18"/>
              </w:rPr>
              <w:t> </w:t>
            </w:r>
          </w:p>
        </w:tc>
        <w:tc>
          <w:tcPr>
            <w:tcW w:w="1185"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832"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037"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1.1</w:t>
            </w:r>
            <w:r>
              <w:rPr>
                <w:rFonts w:ascii="Segoe UI" w:hAnsi="Segoe UI" w:cs="Segoe UI"/>
                <w:color w:val="333333"/>
                <w:sz w:val="16"/>
                <w:szCs w:val="18"/>
              </w:rPr>
              <w:t>0</w:t>
            </w:r>
          </w:p>
        </w:tc>
        <w:tc>
          <w:tcPr>
            <w:tcW w:w="1141"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[0.84, 1.43]</w:t>
            </w:r>
          </w:p>
        </w:tc>
        <w:tc>
          <w:tcPr>
            <w:tcW w:w="95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0.499</w:t>
            </w:r>
          </w:p>
        </w:tc>
        <w:tc>
          <w:tcPr>
            <w:tcW w:w="108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1.08</w:t>
            </w:r>
          </w:p>
        </w:tc>
        <w:tc>
          <w:tcPr>
            <w:tcW w:w="12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[0.83, 1.40]</w:t>
            </w:r>
          </w:p>
        </w:tc>
        <w:tc>
          <w:tcPr>
            <w:tcW w:w="9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0.583</w:t>
            </w:r>
          </w:p>
        </w:tc>
      </w:tr>
      <w:tr w:rsidR="00437D36" w:rsidRPr="00065BFC" w:rsidTr="00737014">
        <w:trPr>
          <w:trHeight w:val="20"/>
          <w:jc w:val="center"/>
        </w:trPr>
        <w:tc>
          <w:tcPr>
            <w:tcW w:w="2070" w:type="dxa"/>
            <w:gridSpan w:val="2"/>
            <w:tcBorders>
              <w:top w:val="nil"/>
              <w:left w:val="nil"/>
              <w:bottom w:val="nil"/>
              <w:right w:val="nil"/>
            </w:tcBorders>
            <w:shd w:val="clear" w:color="000000" w:fill="FFFFFF"/>
            <w:vAlign w:val="center"/>
            <w:hideMark/>
          </w:tcPr>
          <w:p w:rsidR="00437D36"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Household income</w:t>
            </w:r>
            <w:r w:rsidRPr="00065BFC">
              <w:rPr>
                <w:rFonts w:ascii="Segoe UI" w:eastAsia="Times New Roman" w:hAnsi="Segoe UI" w:cs="Segoe UI"/>
                <w:color w:val="333333"/>
                <w:sz w:val="16"/>
                <w:szCs w:val="18"/>
              </w:rPr>
              <w:t xml:space="preserve"> </w:t>
            </w:r>
          </w:p>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(€2400 – 4399)</w:t>
            </w:r>
          </w:p>
        </w:tc>
        <w:tc>
          <w:tcPr>
            <w:tcW w:w="52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80"/>
              <w:rPr>
                <w:rFonts w:ascii="Segoe UI" w:eastAsia="Times New Roman" w:hAnsi="Segoe UI" w:cs="Segoe UI"/>
                <w:color w:val="333333"/>
                <w:sz w:val="16"/>
                <w:szCs w:val="18"/>
              </w:rPr>
            </w:pPr>
            <w:r>
              <w:rPr>
                <w:rFonts w:ascii="Arial" w:hAnsi="Arial" w:cs="Arial"/>
                <w:color w:val="333333"/>
                <w:sz w:val="18"/>
                <w:szCs w:val="18"/>
              </w:rPr>
              <w:t> </w:t>
            </w:r>
          </w:p>
        </w:tc>
        <w:tc>
          <w:tcPr>
            <w:tcW w:w="1185"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832"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w:t>
            </w:r>
          </w:p>
        </w:tc>
        <w:tc>
          <w:tcPr>
            <w:tcW w:w="1037"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0.95</w:t>
            </w:r>
          </w:p>
        </w:tc>
        <w:tc>
          <w:tcPr>
            <w:tcW w:w="1141"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[0.75, 1.21]</w:t>
            </w:r>
          </w:p>
        </w:tc>
        <w:tc>
          <w:tcPr>
            <w:tcW w:w="95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w:t>
            </w:r>
            <w:r>
              <w:rPr>
                <w:rFonts w:ascii="Segoe UI" w:hAnsi="Segoe UI" w:cs="Segoe UI"/>
                <w:color w:val="333333"/>
                <w:sz w:val="16"/>
                <w:szCs w:val="18"/>
              </w:rPr>
              <w:t>00</w:t>
            </w:r>
          </w:p>
        </w:tc>
        <w:tc>
          <w:tcPr>
            <w:tcW w:w="108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0.94</w:t>
            </w:r>
          </w:p>
        </w:tc>
        <w:tc>
          <w:tcPr>
            <w:tcW w:w="12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[0.75, 1.19]</w:t>
            </w:r>
          </w:p>
        </w:tc>
        <w:tc>
          <w:tcPr>
            <w:tcW w:w="9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0.635</w:t>
            </w:r>
          </w:p>
        </w:tc>
      </w:tr>
      <w:tr w:rsidR="00437D36" w:rsidRPr="00065BFC" w:rsidTr="00737014">
        <w:trPr>
          <w:trHeight w:val="20"/>
          <w:jc w:val="center"/>
        </w:trPr>
        <w:tc>
          <w:tcPr>
            <w:tcW w:w="207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Household income</w:t>
            </w:r>
            <w:r w:rsidRPr="00065BFC">
              <w:rPr>
                <w:rFonts w:ascii="Segoe UI" w:eastAsia="Times New Roman" w:hAnsi="Segoe UI" w:cs="Segoe UI"/>
                <w:color w:val="333333"/>
                <w:sz w:val="16"/>
                <w:szCs w:val="18"/>
              </w:rPr>
              <w:t xml:space="preserve"> (&gt;€4400)</w:t>
            </w:r>
          </w:p>
        </w:tc>
        <w:tc>
          <w:tcPr>
            <w:tcW w:w="52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80"/>
              <w:rPr>
                <w:rFonts w:ascii="Segoe UI" w:eastAsia="Times New Roman" w:hAnsi="Segoe UI" w:cs="Segoe UI"/>
                <w:color w:val="333333"/>
                <w:sz w:val="16"/>
                <w:szCs w:val="18"/>
              </w:rPr>
            </w:pPr>
            <w:r>
              <w:rPr>
                <w:rFonts w:ascii="Arial" w:hAnsi="Arial" w:cs="Arial"/>
                <w:color w:val="333333"/>
                <w:sz w:val="18"/>
                <w:szCs w:val="18"/>
              </w:rPr>
              <w:t> </w:t>
            </w: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80"/>
              <w:jc w:val="center"/>
              <w:rPr>
                <w:rFonts w:ascii="Segoe UI" w:eastAsia="Times New Roman" w:hAnsi="Segoe UI" w:cs="Segoe UI"/>
                <w:color w:val="333333"/>
                <w:sz w:val="16"/>
                <w:szCs w:val="18"/>
              </w:rPr>
            </w:pPr>
            <w:r>
              <w:rPr>
                <w:rFonts w:ascii="Arial" w:hAnsi="Arial" w:cs="Arial"/>
                <w:color w:val="333333"/>
                <w:sz w:val="18"/>
                <w:szCs w:val="18"/>
              </w:rPr>
              <w:t> </w:t>
            </w: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80"/>
              <w:jc w:val="center"/>
              <w:rPr>
                <w:rFonts w:ascii="Segoe UI" w:eastAsia="Times New Roman" w:hAnsi="Segoe UI" w:cs="Segoe UI"/>
                <w:color w:val="333333"/>
                <w:sz w:val="16"/>
                <w:szCs w:val="18"/>
              </w:rPr>
            </w:pPr>
            <w:r>
              <w:rPr>
                <w:rFonts w:ascii="Arial" w:hAnsi="Arial" w:cs="Arial"/>
                <w:color w:val="333333"/>
                <w:sz w:val="18"/>
                <w:szCs w:val="18"/>
              </w:rPr>
              <w:t> </w:t>
            </w:r>
          </w:p>
        </w:tc>
        <w:tc>
          <w:tcPr>
            <w:tcW w:w="1037"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0.89</w:t>
            </w:r>
          </w:p>
        </w:tc>
        <w:tc>
          <w:tcPr>
            <w:tcW w:w="1141"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[0.68, 1.16]</w:t>
            </w:r>
          </w:p>
        </w:tc>
        <w:tc>
          <w:tcPr>
            <w:tcW w:w="95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0.384</w:t>
            </w:r>
          </w:p>
        </w:tc>
        <w:tc>
          <w:tcPr>
            <w:tcW w:w="108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0.88</w:t>
            </w:r>
          </w:p>
        </w:tc>
        <w:tc>
          <w:tcPr>
            <w:tcW w:w="12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[0.67, 1.14]</w:t>
            </w:r>
          </w:p>
        </w:tc>
        <w:tc>
          <w:tcPr>
            <w:tcW w:w="9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0.327</w:t>
            </w:r>
          </w:p>
        </w:tc>
      </w:tr>
      <w:tr w:rsidR="00437D36" w:rsidRPr="00065BFC" w:rsidTr="00737014">
        <w:trPr>
          <w:trHeight w:val="20"/>
          <w:jc w:val="center"/>
        </w:trPr>
        <w:tc>
          <w:tcPr>
            <w:tcW w:w="2070" w:type="dxa"/>
            <w:gridSpan w:val="2"/>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Parental BSI</w:t>
            </w:r>
            <w:r>
              <w:rPr>
                <w:rFonts w:ascii="Segoe UI" w:eastAsia="Times New Roman" w:hAnsi="Segoe UI" w:cs="Segoe UI"/>
                <w:color w:val="333333"/>
                <w:sz w:val="16"/>
                <w:szCs w:val="18"/>
              </w:rPr>
              <w:t xml:space="preserve"> score</w:t>
            </w:r>
          </w:p>
        </w:tc>
        <w:tc>
          <w:tcPr>
            <w:tcW w:w="52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80"/>
              <w:rPr>
                <w:rFonts w:ascii="Segoe UI" w:eastAsia="Times New Roman" w:hAnsi="Segoe UI" w:cs="Segoe UI"/>
                <w:color w:val="333333"/>
                <w:sz w:val="16"/>
                <w:szCs w:val="18"/>
              </w:rPr>
            </w:pPr>
            <w:r>
              <w:rPr>
                <w:rFonts w:ascii="Arial" w:hAnsi="Arial" w:cs="Arial"/>
                <w:color w:val="333333"/>
                <w:sz w:val="18"/>
                <w:szCs w:val="18"/>
              </w:rPr>
              <w:t> </w:t>
            </w:r>
          </w:p>
        </w:tc>
        <w:tc>
          <w:tcPr>
            <w:tcW w:w="1185"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80"/>
              <w:jc w:val="center"/>
              <w:rPr>
                <w:rFonts w:ascii="Segoe UI" w:eastAsia="Times New Roman" w:hAnsi="Segoe UI" w:cs="Segoe UI"/>
                <w:color w:val="333333"/>
                <w:sz w:val="16"/>
                <w:szCs w:val="18"/>
              </w:rPr>
            </w:pPr>
            <w:r>
              <w:rPr>
                <w:rFonts w:ascii="Arial" w:hAnsi="Arial" w:cs="Arial"/>
                <w:color w:val="333333"/>
                <w:sz w:val="18"/>
                <w:szCs w:val="18"/>
              </w:rPr>
              <w:t> </w:t>
            </w:r>
          </w:p>
        </w:tc>
        <w:tc>
          <w:tcPr>
            <w:tcW w:w="832"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ind w:firstLineChars="100" w:firstLine="180"/>
              <w:jc w:val="center"/>
              <w:rPr>
                <w:rFonts w:ascii="Segoe UI" w:eastAsia="Times New Roman" w:hAnsi="Segoe UI" w:cs="Segoe UI"/>
                <w:color w:val="333333"/>
                <w:sz w:val="16"/>
                <w:szCs w:val="18"/>
              </w:rPr>
            </w:pPr>
            <w:r>
              <w:rPr>
                <w:rFonts w:ascii="Arial" w:hAnsi="Arial" w:cs="Arial"/>
                <w:color w:val="333333"/>
                <w:sz w:val="18"/>
                <w:szCs w:val="18"/>
              </w:rPr>
              <w:t> </w:t>
            </w:r>
          </w:p>
        </w:tc>
        <w:tc>
          <w:tcPr>
            <w:tcW w:w="1037"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1.14</w:t>
            </w:r>
          </w:p>
        </w:tc>
        <w:tc>
          <w:tcPr>
            <w:tcW w:w="1141"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[0.76, 1.71]</w:t>
            </w:r>
          </w:p>
        </w:tc>
        <w:tc>
          <w:tcPr>
            <w:tcW w:w="95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0.508</w:t>
            </w:r>
          </w:p>
        </w:tc>
        <w:tc>
          <w:tcPr>
            <w:tcW w:w="108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1.17</w:t>
            </w:r>
          </w:p>
        </w:tc>
        <w:tc>
          <w:tcPr>
            <w:tcW w:w="12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[0.79, 1.75]</w:t>
            </w:r>
          </w:p>
        </w:tc>
        <w:tc>
          <w:tcPr>
            <w:tcW w:w="9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0.428</w:t>
            </w:r>
          </w:p>
        </w:tc>
      </w:tr>
      <w:tr w:rsidR="00437D36" w:rsidRPr="00065BFC" w:rsidTr="00737014">
        <w:trPr>
          <w:trHeight w:val="20"/>
          <w:jc w:val="center"/>
        </w:trPr>
        <w:tc>
          <w:tcPr>
            <w:tcW w:w="2070" w:type="dxa"/>
            <w:gridSpan w:val="2"/>
            <w:tcBorders>
              <w:top w:val="nil"/>
              <w:left w:val="nil"/>
              <w:bottom w:val="nil"/>
              <w:right w:val="nil"/>
            </w:tcBorders>
            <w:shd w:val="clear" w:color="000000" w:fill="FFFFFF"/>
            <w:vAlign w:val="center"/>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Parental drug use, any</w:t>
            </w:r>
          </w:p>
        </w:tc>
        <w:tc>
          <w:tcPr>
            <w:tcW w:w="525" w:type="dxa"/>
            <w:tcBorders>
              <w:top w:val="nil"/>
              <w:left w:val="nil"/>
              <w:bottom w:val="nil"/>
              <w:right w:val="nil"/>
            </w:tcBorders>
            <w:shd w:val="clear" w:color="000000" w:fill="FFFFFF"/>
            <w:vAlign w:val="center"/>
          </w:tcPr>
          <w:p w:rsidR="00437D36" w:rsidRPr="00065BFC" w:rsidRDefault="00437D36" w:rsidP="00737014">
            <w:pPr>
              <w:spacing w:after="0" w:line="240" w:lineRule="auto"/>
              <w:ind w:firstLineChars="100" w:firstLine="180"/>
              <w:rPr>
                <w:rFonts w:ascii="Segoe UI" w:hAnsi="Segoe UI" w:cs="Segoe UI"/>
                <w:color w:val="333333"/>
                <w:sz w:val="16"/>
                <w:szCs w:val="16"/>
              </w:rPr>
            </w:pPr>
            <w:r>
              <w:rPr>
                <w:rFonts w:ascii="Arial" w:hAnsi="Arial" w:cs="Arial"/>
                <w:color w:val="333333"/>
                <w:sz w:val="18"/>
                <w:szCs w:val="18"/>
              </w:rPr>
              <w:t> </w:t>
            </w:r>
          </w:p>
        </w:tc>
        <w:tc>
          <w:tcPr>
            <w:tcW w:w="1185" w:type="dxa"/>
            <w:tcBorders>
              <w:top w:val="nil"/>
              <w:left w:val="nil"/>
              <w:bottom w:val="nil"/>
              <w:right w:val="nil"/>
            </w:tcBorders>
            <w:shd w:val="clear" w:color="000000" w:fill="FFFFFF"/>
            <w:vAlign w:val="center"/>
          </w:tcPr>
          <w:p w:rsidR="00437D36" w:rsidRPr="00065BFC" w:rsidRDefault="00437D36" w:rsidP="00737014">
            <w:pPr>
              <w:spacing w:after="0" w:line="240" w:lineRule="auto"/>
              <w:ind w:firstLineChars="100" w:firstLine="180"/>
              <w:jc w:val="center"/>
              <w:rPr>
                <w:rFonts w:ascii="Segoe UI" w:eastAsia="Times New Roman" w:hAnsi="Segoe UI" w:cs="Segoe UI"/>
                <w:color w:val="333333"/>
                <w:sz w:val="16"/>
                <w:szCs w:val="18"/>
              </w:rPr>
            </w:pPr>
            <w:r>
              <w:rPr>
                <w:rFonts w:ascii="Arial" w:hAnsi="Arial" w:cs="Arial"/>
                <w:color w:val="333333"/>
                <w:sz w:val="18"/>
                <w:szCs w:val="18"/>
              </w:rPr>
              <w:t> </w:t>
            </w:r>
          </w:p>
        </w:tc>
        <w:tc>
          <w:tcPr>
            <w:tcW w:w="832" w:type="dxa"/>
            <w:tcBorders>
              <w:top w:val="nil"/>
              <w:left w:val="nil"/>
              <w:bottom w:val="nil"/>
              <w:right w:val="nil"/>
            </w:tcBorders>
            <w:shd w:val="clear" w:color="000000" w:fill="FFFFFF"/>
            <w:vAlign w:val="center"/>
          </w:tcPr>
          <w:p w:rsidR="00437D36" w:rsidRPr="00065BFC" w:rsidRDefault="00437D36" w:rsidP="00737014">
            <w:pPr>
              <w:spacing w:after="0" w:line="240" w:lineRule="auto"/>
              <w:ind w:firstLineChars="100" w:firstLine="180"/>
              <w:jc w:val="center"/>
              <w:rPr>
                <w:rFonts w:ascii="Segoe UI" w:eastAsia="Times New Roman" w:hAnsi="Segoe UI" w:cs="Segoe UI"/>
                <w:color w:val="333333"/>
                <w:sz w:val="16"/>
                <w:szCs w:val="18"/>
              </w:rPr>
            </w:pPr>
            <w:r>
              <w:rPr>
                <w:rFonts w:ascii="Arial" w:hAnsi="Arial" w:cs="Arial"/>
                <w:color w:val="333333"/>
                <w:sz w:val="18"/>
                <w:szCs w:val="18"/>
              </w:rPr>
              <w:t> </w:t>
            </w:r>
          </w:p>
        </w:tc>
        <w:tc>
          <w:tcPr>
            <w:tcW w:w="1037"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Pr>
                <w:rFonts w:ascii="Segoe UI" w:hAnsi="Segoe UI" w:cs="Segoe UI"/>
                <w:color w:val="333333"/>
                <w:sz w:val="16"/>
                <w:szCs w:val="16"/>
              </w:rPr>
              <w:t>1.42</w:t>
            </w:r>
          </w:p>
        </w:tc>
        <w:tc>
          <w:tcPr>
            <w:tcW w:w="1141"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Pr>
                <w:rFonts w:ascii="Segoe UI" w:hAnsi="Segoe UI" w:cs="Segoe UI"/>
                <w:color w:val="333333"/>
                <w:sz w:val="16"/>
                <w:szCs w:val="16"/>
              </w:rPr>
              <w:t>[1.00, 2.02]</w:t>
            </w:r>
          </w:p>
        </w:tc>
        <w:tc>
          <w:tcPr>
            <w:tcW w:w="95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Pr>
                <w:rFonts w:ascii="Segoe UI" w:hAnsi="Segoe UI" w:cs="Segoe UI"/>
                <w:color w:val="333333"/>
                <w:sz w:val="16"/>
                <w:szCs w:val="16"/>
              </w:rPr>
              <w:t>0.051</w:t>
            </w:r>
          </w:p>
        </w:tc>
        <w:tc>
          <w:tcPr>
            <w:tcW w:w="108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Pr>
                <w:rFonts w:ascii="Segoe UI" w:hAnsi="Segoe UI" w:cs="Segoe UI"/>
                <w:color w:val="333333"/>
                <w:sz w:val="16"/>
                <w:szCs w:val="16"/>
              </w:rPr>
              <w:t>1.37</w:t>
            </w:r>
          </w:p>
        </w:tc>
        <w:tc>
          <w:tcPr>
            <w:tcW w:w="12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Pr>
                <w:rFonts w:ascii="Segoe UI" w:hAnsi="Segoe UI" w:cs="Segoe UI"/>
                <w:color w:val="333333"/>
                <w:sz w:val="16"/>
                <w:szCs w:val="16"/>
              </w:rPr>
              <w:t>[0.97, 1.93]</w:t>
            </w:r>
          </w:p>
        </w:tc>
        <w:tc>
          <w:tcPr>
            <w:tcW w:w="9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Pr>
                <w:rFonts w:ascii="Segoe UI" w:hAnsi="Segoe UI" w:cs="Segoe UI"/>
                <w:color w:val="333333"/>
                <w:sz w:val="16"/>
                <w:szCs w:val="16"/>
              </w:rPr>
              <w:t>0.076</w:t>
            </w:r>
          </w:p>
        </w:tc>
      </w:tr>
      <w:tr w:rsidR="00437D36" w:rsidRPr="00065BFC" w:rsidTr="00737014">
        <w:trPr>
          <w:trHeight w:val="297"/>
          <w:jc w:val="center"/>
        </w:trPr>
        <w:tc>
          <w:tcPr>
            <w:tcW w:w="10980" w:type="dxa"/>
            <w:gridSpan w:val="11"/>
            <w:tcBorders>
              <w:top w:val="nil"/>
              <w:left w:val="nil"/>
              <w:bottom w:val="nil"/>
              <w:right w:val="nil"/>
            </w:tcBorders>
            <w:shd w:val="clear" w:color="000000" w:fill="FFFFFF"/>
            <w:vAlign w:val="bottom"/>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i/>
                <w:iCs/>
                <w:color w:val="333333"/>
                <w:sz w:val="16"/>
                <w:szCs w:val="16"/>
                <w:vertAlign w:val="superscript"/>
              </w:rPr>
              <w:t>1</w:t>
            </w:r>
            <w:r w:rsidRPr="00065BFC">
              <w:rPr>
                <w:rFonts w:ascii="Segoe UI" w:eastAsia="Times New Roman" w:hAnsi="Segoe UI" w:cs="Segoe UI"/>
                <w:color w:val="333333"/>
                <w:sz w:val="16"/>
                <w:szCs w:val="16"/>
              </w:rPr>
              <w:t xml:space="preserve">Reference category for </w:t>
            </w:r>
            <w:r>
              <w:rPr>
                <w:rFonts w:ascii="Segoe UI" w:eastAsia="Times New Roman" w:hAnsi="Segoe UI" w:cs="Segoe UI"/>
                <w:color w:val="333333"/>
                <w:sz w:val="16"/>
                <w:szCs w:val="16"/>
              </w:rPr>
              <w:t>sex</w:t>
            </w:r>
            <w:r w:rsidRPr="00065BFC">
              <w:rPr>
                <w:rFonts w:ascii="Segoe UI" w:eastAsia="Times New Roman" w:hAnsi="Segoe UI" w:cs="Segoe UI"/>
                <w:color w:val="333333"/>
                <w:sz w:val="16"/>
                <w:szCs w:val="16"/>
              </w:rPr>
              <w:t xml:space="preserve"> is “male”; for </w:t>
            </w:r>
            <w:r>
              <w:rPr>
                <w:rFonts w:ascii="Segoe UI" w:eastAsia="Times New Roman" w:hAnsi="Segoe UI" w:cs="Segoe UI"/>
                <w:color w:val="333333"/>
                <w:sz w:val="16"/>
                <w:szCs w:val="18"/>
              </w:rPr>
              <w:t>national origin</w:t>
            </w:r>
            <w:r w:rsidRPr="00065BFC" w:rsidDel="000E185A">
              <w:rPr>
                <w:rFonts w:ascii="Segoe UI" w:eastAsia="Times New Roman" w:hAnsi="Segoe UI" w:cs="Segoe UI"/>
                <w:color w:val="333333"/>
                <w:sz w:val="16"/>
                <w:szCs w:val="16"/>
              </w:rPr>
              <w:t xml:space="preserve"> </w:t>
            </w:r>
            <w:r w:rsidRPr="00065BFC">
              <w:rPr>
                <w:rFonts w:ascii="Segoe UI" w:eastAsia="Times New Roman" w:hAnsi="Segoe UI" w:cs="Segoe UI"/>
                <w:color w:val="333333"/>
                <w:sz w:val="16"/>
                <w:szCs w:val="16"/>
              </w:rPr>
              <w:t>“Dutch”; for urbanicity “urban”; for SES “&lt;</w:t>
            </w:r>
            <w:r w:rsidRPr="00065BFC">
              <w:rPr>
                <w:rFonts w:ascii="Segoe UI" w:eastAsia="Times New Roman" w:hAnsi="Segoe UI" w:cs="Segoe UI"/>
                <w:color w:val="333333"/>
                <w:sz w:val="16"/>
                <w:szCs w:val="18"/>
              </w:rPr>
              <w:t>€</w:t>
            </w:r>
            <w:r w:rsidRPr="00065BFC">
              <w:rPr>
                <w:rFonts w:ascii="Segoe UI" w:eastAsia="Times New Roman" w:hAnsi="Segoe UI" w:cs="Segoe UI"/>
                <w:color w:val="333333"/>
                <w:sz w:val="16"/>
                <w:szCs w:val="16"/>
              </w:rPr>
              <w:t>1600”</w:t>
            </w:r>
          </w:p>
        </w:tc>
      </w:tr>
    </w:tbl>
    <w:p w:rsidR="00437D36" w:rsidRPr="00065BFC" w:rsidRDefault="00437D36" w:rsidP="00437D36">
      <w:pPr>
        <w:jc w:val="both"/>
        <w:rPr>
          <w:rFonts w:ascii="Segoe UI" w:hAnsi="Segoe UI" w:cs="Segoe UI"/>
          <w:b/>
        </w:rPr>
      </w:pPr>
    </w:p>
    <w:tbl>
      <w:tblPr>
        <w:tblW w:w="8550" w:type="dxa"/>
        <w:jc w:val="center"/>
        <w:tblLayout w:type="fixed"/>
        <w:tblLook w:val="04A0" w:firstRow="1" w:lastRow="0" w:firstColumn="1" w:lastColumn="0" w:noHBand="0" w:noVBand="1"/>
      </w:tblPr>
      <w:tblGrid>
        <w:gridCol w:w="3330"/>
        <w:gridCol w:w="1260"/>
        <w:gridCol w:w="1800"/>
        <w:gridCol w:w="2160"/>
      </w:tblGrid>
      <w:tr w:rsidR="00437D36" w:rsidRPr="00065BFC" w:rsidTr="00737014">
        <w:trPr>
          <w:trHeight w:val="819"/>
          <w:jc w:val="center"/>
        </w:trPr>
        <w:tc>
          <w:tcPr>
            <w:tcW w:w="8550" w:type="dxa"/>
            <w:gridSpan w:val="4"/>
            <w:tcBorders>
              <w:top w:val="nil"/>
              <w:left w:val="nil"/>
              <w:bottom w:val="single" w:sz="12" w:space="0" w:color="D3D3D3"/>
              <w:right w:val="nil"/>
            </w:tcBorders>
            <w:shd w:val="clear" w:color="000000" w:fill="FFFFFF"/>
            <w:vAlign w:val="center"/>
            <w:hideMark/>
          </w:tcPr>
          <w:p w:rsidR="00437D36" w:rsidRPr="00065BFC" w:rsidRDefault="00437D36" w:rsidP="000612F4">
            <w:pPr>
              <w:spacing w:after="0" w:line="240" w:lineRule="auto"/>
              <w:rPr>
                <w:rFonts w:ascii="Segoe UI" w:eastAsia="Times New Roman" w:hAnsi="Segoe UI" w:cs="Segoe UI"/>
                <w:color w:val="333333"/>
                <w:sz w:val="16"/>
                <w:szCs w:val="18"/>
              </w:rPr>
            </w:pPr>
            <w:r w:rsidRPr="00065BFC">
              <w:rPr>
                <w:rFonts w:ascii="Segoe UI" w:hAnsi="Segoe UI" w:cs="Segoe UI"/>
                <w:b/>
              </w:rPr>
              <w:br w:type="page"/>
            </w:r>
            <w:r w:rsidRPr="00065BFC">
              <w:rPr>
                <w:rFonts w:ascii="Segoe UI" w:eastAsia="Times New Roman" w:hAnsi="Segoe UI" w:cs="Segoe UI"/>
                <w:color w:val="333333"/>
                <w:sz w:val="16"/>
                <w:szCs w:val="18"/>
              </w:rPr>
              <w:t xml:space="preserve">Appendix Table </w:t>
            </w:r>
            <w:r w:rsidR="000612F4">
              <w:rPr>
                <w:rFonts w:ascii="Segoe UI" w:eastAsia="Times New Roman" w:hAnsi="Segoe UI" w:cs="Segoe UI"/>
                <w:color w:val="333333"/>
                <w:sz w:val="16"/>
                <w:szCs w:val="18"/>
              </w:rPr>
              <w:t>4</w:t>
            </w:r>
            <w:r w:rsidRPr="00065BFC">
              <w:rPr>
                <w:rFonts w:ascii="Segoe UI" w:eastAsia="Times New Roman" w:hAnsi="Segoe UI" w:cs="Segoe UI"/>
                <w:color w:val="333333"/>
                <w:sz w:val="16"/>
                <w:szCs w:val="18"/>
              </w:rPr>
              <w:t xml:space="preserve">. Incidence rate ratio (IRR) Poisson coefficient estimates from sensitivity analysis model. </w:t>
            </w:r>
            <w:r w:rsidR="00D7137D">
              <w:rPr>
                <w:rFonts w:ascii="Segoe UI" w:eastAsia="Times New Roman" w:hAnsi="Segoe UI" w:cs="Segoe UI"/>
                <w:color w:val="333333"/>
                <w:sz w:val="16"/>
                <w:szCs w:val="18"/>
              </w:rPr>
              <w:t>Physical</w:t>
            </w:r>
            <w:r w:rsidRPr="00065BFC">
              <w:rPr>
                <w:rFonts w:ascii="Segoe UI" w:eastAsia="Times New Roman" w:hAnsi="Segoe UI" w:cs="Segoe UI"/>
                <w:color w:val="333333"/>
                <w:sz w:val="16"/>
                <w:szCs w:val="18"/>
              </w:rPr>
              <w:t xml:space="preserve"> adverse life events (ALE) consisting of physical or sexual abuse were dummy coded as occurring for the first time in a given </w:t>
            </w:r>
            <w:r>
              <w:rPr>
                <w:rFonts w:ascii="Segoe UI" w:eastAsia="Times New Roman" w:hAnsi="Segoe UI" w:cs="Segoe UI"/>
                <w:color w:val="333333"/>
                <w:sz w:val="16"/>
                <w:szCs w:val="18"/>
              </w:rPr>
              <w:t>age period</w:t>
            </w:r>
            <w:r w:rsidRPr="00065BFC">
              <w:rPr>
                <w:rFonts w:ascii="Segoe UI" w:eastAsia="Times New Roman" w:hAnsi="Segoe UI" w:cs="Segoe UI"/>
                <w:color w:val="333333"/>
                <w:sz w:val="16"/>
                <w:szCs w:val="18"/>
              </w:rPr>
              <w:t xml:space="preserve"> window and compared on number of substances used </w:t>
            </w:r>
          </w:p>
        </w:tc>
      </w:tr>
      <w:tr w:rsidR="00437D36" w:rsidRPr="00065BFC" w:rsidTr="00737014">
        <w:trPr>
          <w:trHeight w:val="204"/>
          <w:jc w:val="center"/>
        </w:trPr>
        <w:tc>
          <w:tcPr>
            <w:tcW w:w="3330" w:type="dxa"/>
            <w:tcBorders>
              <w:top w:val="nil"/>
              <w:left w:val="nil"/>
              <w:bottom w:val="nil"/>
              <w:right w:val="nil"/>
            </w:tcBorders>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p>
        </w:tc>
        <w:tc>
          <w:tcPr>
            <w:tcW w:w="126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 xml:space="preserve">  IRR</w:t>
            </w:r>
          </w:p>
        </w:tc>
        <w:tc>
          <w:tcPr>
            <w:tcW w:w="180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95% CI</w:t>
            </w:r>
          </w:p>
        </w:tc>
        <w:tc>
          <w:tcPr>
            <w:tcW w:w="216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p-value</w:t>
            </w:r>
          </w:p>
        </w:tc>
      </w:tr>
      <w:tr w:rsidR="00437D36" w:rsidRPr="00065BFC" w:rsidTr="00737014">
        <w:trPr>
          <w:trHeight w:val="20"/>
          <w:jc w:val="center"/>
        </w:trPr>
        <w:tc>
          <w:tcPr>
            <w:tcW w:w="333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Earliest ALE before 3</w:t>
            </w:r>
            <w:r w:rsidRPr="00065BFC">
              <w:rPr>
                <w:rFonts w:ascii="Segoe UI" w:eastAsia="Times New Roman" w:hAnsi="Segoe UI" w:cs="Segoe UI"/>
                <w:i/>
                <w:iCs/>
                <w:color w:val="333333"/>
                <w:sz w:val="16"/>
                <w:szCs w:val="16"/>
                <w:vertAlign w:val="superscript"/>
              </w:rPr>
              <w:t>1</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0.72</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[0.38, 1.35]</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0.302</w:t>
            </w:r>
          </w:p>
        </w:tc>
      </w:tr>
      <w:tr w:rsidR="00437D36" w:rsidRPr="00065BFC" w:rsidTr="00737014">
        <w:trPr>
          <w:trHeight w:val="20"/>
          <w:jc w:val="center"/>
        </w:trPr>
        <w:tc>
          <w:tcPr>
            <w:tcW w:w="333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Earliest ALE 4 To 8</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1.29</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[0.99, 1.68]</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0.063</w:t>
            </w:r>
          </w:p>
        </w:tc>
      </w:tr>
      <w:tr w:rsidR="00437D36" w:rsidRPr="00065BFC" w:rsidTr="00737014">
        <w:trPr>
          <w:trHeight w:val="20"/>
          <w:jc w:val="center"/>
        </w:trPr>
        <w:tc>
          <w:tcPr>
            <w:tcW w:w="333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Earliest ALE 9 To 12</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0.97</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[0.75, 1.25]</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0.811</w:t>
            </w:r>
          </w:p>
        </w:tc>
      </w:tr>
      <w:tr w:rsidR="00437D36" w:rsidRPr="00065BFC" w:rsidTr="00737014">
        <w:trPr>
          <w:trHeight w:val="20"/>
          <w:jc w:val="center"/>
        </w:trPr>
        <w:tc>
          <w:tcPr>
            <w:tcW w:w="333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Earliest ALE Older Than 12</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1.52</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[1.22, 1.91]</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&lt; .001</w:t>
            </w:r>
          </w:p>
        </w:tc>
      </w:tr>
      <w:tr w:rsidR="00437D36" w:rsidRPr="00065BFC" w:rsidTr="00737014">
        <w:trPr>
          <w:trHeight w:val="20"/>
          <w:jc w:val="center"/>
        </w:trPr>
        <w:tc>
          <w:tcPr>
            <w:tcW w:w="333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Age</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1.36</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[1.25, 1.48]</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&lt; .001</w:t>
            </w:r>
          </w:p>
        </w:tc>
      </w:tr>
      <w:tr w:rsidR="00437D36" w:rsidRPr="00065BFC" w:rsidTr="00737014">
        <w:trPr>
          <w:trHeight w:val="20"/>
          <w:jc w:val="center"/>
        </w:trPr>
        <w:tc>
          <w:tcPr>
            <w:tcW w:w="333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Sex</w:t>
            </w:r>
            <w:r w:rsidRPr="00065BFC">
              <w:rPr>
                <w:rFonts w:ascii="Segoe UI" w:eastAsia="Times New Roman" w:hAnsi="Segoe UI" w:cs="Segoe UI"/>
                <w:color w:val="333333"/>
                <w:sz w:val="16"/>
                <w:szCs w:val="18"/>
              </w:rPr>
              <w:t xml:space="preserve"> (Female)</w:t>
            </w:r>
            <w:r w:rsidRPr="00065BFC">
              <w:rPr>
                <w:rFonts w:ascii="Segoe UI" w:eastAsia="Times New Roman" w:hAnsi="Segoe UI" w:cs="Segoe UI"/>
                <w:i/>
                <w:iCs/>
                <w:color w:val="333333"/>
                <w:sz w:val="16"/>
                <w:szCs w:val="16"/>
                <w:vertAlign w:val="superscript"/>
              </w:rPr>
              <w:t xml:space="preserve"> 2</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0.93</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[0.80, 1.07]</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0.303</w:t>
            </w:r>
          </w:p>
        </w:tc>
      </w:tr>
      <w:tr w:rsidR="00437D36" w:rsidRPr="00065BFC" w:rsidTr="00737014">
        <w:trPr>
          <w:trHeight w:val="144"/>
          <w:jc w:val="center"/>
        </w:trPr>
        <w:tc>
          <w:tcPr>
            <w:tcW w:w="3330" w:type="dxa"/>
            <w:tcBorders>
              <w:top w:val="nil"/>
              <w:left w:val="nil"/>
              <w:bottom w:val="nil"/>
              <w:right w:val="nil"/>
            </w:tcBorders>
            <w:shd w:val="clear" w:color="000000" w:fill="FFFFFF"/>
            <w:vAlign w:val="center"/>
            <w:hideMark/>
          </w:tcPr>
          <w:p w:rsidR="00437D36"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National origin</w:t>
            </w:r>
            <w:r w:rsidRPr="00065BFC" w:rsidDel="000E185A">
              <w:rPr>
                <w:rFonts w:ascii="Segoe UI" w:eastAsia="Times New Roman" w:hAnsi="Segoe UI" w:cs="Segoe UI"/>
                <w:color w:val="333333"/>
                <w:sz w:val="16"/>
                <w:szCs w:val="18"/>
              </w:rPr>
              <w:t xml:space="preserve"> </w:t>
            </w:r>
          </w:p>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(Non-Dutch)</w:t>
            </w:r>
            <w:r w:rsidRPr="00065BFC">
              <w:rPr>
                <w:rFonts w:ascii="Segoe UI" w:eastAsia="Times New Roman" w:hAnsi="Segoe UI" w:cs="Segoe UI"/>
                <w:i/>
                <w:iCs/>
                <w:color w:val="333333"/>
                <w:sz w:val="16"/>
                <w:szCs w:val="16"/>
                <w:vertAlign w:val="superscript"/>
              </w:rPr>
              <w:t xml:space="preserve"> 2</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0.88</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[0.73, 1.06]</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0.185</w:t>
            </w:r>
          </w:p>
        </w:tc>
      </w:tr>
      <w:tr w:rsidR="00437D36" w:rsidRPr="00065BFC" w:rsidTr="00737014">
        <w:trPr>
          <w:trHeight w:val="20"/>
          <w:jc w:val="center"/>
        </w:trPr>
        <w:tc>
          <w:tcPr>
            <w:tcW w:w="333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Urbanicity</w:t>
            </w:r>
            <w:r>
              <w:rPr>
                <w:rFonts w:ascii="Segoe UI" w:eastAsia="Times New Roman" w:hAnsi="Segoe UI" w:cs="Segoe UI"/>
                <w:color w:val="333333"/>
                <w:sz w:val="16"/>
                <w:szCs w:val="18"/>
              </w:rPr>
              <w:t xml:space="preserve"> of living environment</w:t>
            </w:r>
            <w:r w:rsidRPr="00065BFC">
              <w:rPr>
                <w:rFonts w:ascii="Segoe UI" w:eastAsia="Times New Roman" w:hAnsi="Segoe UI" w:cs="Segoe UI"/>
                <w:color w:val="333333"/>
                <w:sz w:val="16"/>
                <w:szCs w:val="18"/>
              </w:rPr>
              <w:t xml:space="preserve"> (Rural)</w:t>
            </w:r>
            <w:r w:rsidRPr="00065BFC">
              <w:rPr>
                <w:rFonts w:ascii="Segoe UI" w:eastAsia="Times New Roman" w:hAnsi="Segoe UI" w:cs="Segoe UI"/>
                <w:i/>
                <w:iCs/>
                <w:color w:val="333333"/>
                <w:sz w:val="16"/>
                <w:szCs w:val="16"/>
                <w:vertAlign w:val="superscript"/>
              </w:rPr>
              <w:t>2</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1.19</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[1.00, 1.42]</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0.054</w:t>
            </w:r>
          </w:p>
        </w:tc>
      </w:tr>
      <w:tr w:rsidR="00437D36" w:rsidRPr="00065BFC" w:rsidTr="00737014">
        <w:trPr>
          <w:trHeight w:val="20"/>
          <w:jc w:val="center"/>
        </w:trPr>
        <w:tc>
          <w:tcPr>
            <w:tcW w:w="333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Urbanicity</w:t>
            </w:r>
            <w:r>
              <w:rPr>
                <w:rFonts w:ascii="Segoe UI" w:eastAsia="Times New Roman" w:hAnsi="Segoe UI" w:cs="Segoe UI"/>
                <w:color w:val="333333"/>
                <w:sz w:val="16"/>
                <w:szCs w:val="18"/>
              </w:rPr>
              <w:t xml:space="preserve"> of living environment</w:t>
            </w:r>
            <w:r w:rsidRPr="00065BFC">
              <w:rPr>
                <w:rFonts w:ascii="Segoe UI" w:eastAsia="Times New Roman" w:hAnsi="Segoe UI" w:cs="Segoe UI"/>
                <w:color w:val="333333"/>
                <w:sz w:val="16"/>
                <w:szCs w:val="18"/>
              </w:rPr>
              <w:t xml:space="preserve"> (Suburban)</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1.07</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[0.88, 1.30]</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0.488</w:t>
            </w:r>
          </w:p>
        </w:tc>
      </w:tr>
      <w:tr w:rsidR="00437D36" w:rsidRPr="00065BFC" w:rsidTr="00737014">
        <w:trPr>
          <w:trHeight w:val="20"/>
          <w:jc w:val="center"/>
        </w:trPr>
        <w:tc>
          <w:tcPr>
            <w:tcW w:w="333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Household income</w:t>
            </w:r>
            <w:r w:rsidRPr="00065BFC">
              <w:rPr>
                <w:rFonts w:ascii="Segoe UI" w:eastAsia="Times New Roman" w:hAnsi="Segoe UI" w:cs="Segoe UI"/>
                <w:color w:val="333333"/>
                <w:sz w:val="16"/>
                <w:szCs w:val="18"/>
              </w:rPr>
              <w:t xml:space="preserve"> (€1600 – 2399)</w:t>
            </w:r>
            <w:r w:rsidRPr="00065BFC">
              <w:rPr>
                <w:rFonts w:ascii="Segoe UI" w:eastAsia="Times New Roman" w:hAnsi="Segoe UI" w:cs="Segoe UI"/>
                <w:i/>
                <w:iCs/>
                <w:color w:val="333333"/>
                <w:sz w:val="16"/>
                <w:szCs w:val="16"/>
                <w:vertAlign w:val="superscript"/>
              </w:rPr>
              <w:t>2</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1.07</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[0.82, 1.39]</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0.628</w:t>
            </w:r>
          </w:p>
        </w:tc>
      </w:tr>
      <w:tr w:rsidR="00437D36" w:rsidRPr="00065BFC" w:rsidTr="00737014">
        <w:trPr>
          <w:trHeight w:val="20"/>
          <w:jc w:val="center"/>
        </w:trPr>
        <w:tc>
          <w:tcPr>
            <w:tcW w:w="333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Household income</w:t>
            </w:r>
            <w:r w:rsidRPr="00065BFC">
              <w:rPr>
                <w:rFonts w:ascii="Segoe UI" w:eastAsia="Times New Roman" w:hAnsi="Segoe UI" w:cs="Segoe UI"/>
                <w:color w:val="333333"/>
                <w:sz w:val="16"/>
                <w:szCs w:val="18"/>
              </w:rPr>
              <w:t xml:space="preserve"> (€2400 – 4399)</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0.94</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[0.75, 1.19]</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0.617</w:t>
            </w:r>
          </w:p>
        </w:tc>
      </w:tr>
      <w:tr w:rsidR="00437D36" w:rsidRPr="00065BFC" w:rsidTr="00737014">
        <w:trPr>
          <w:trHeight w:val="20"/>
          <w:jc w:val="center"/>
        </w:trPr>
        <w:tc>
          <w:tcPr>
            <w:tcW w:w="333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Household income</w:t>
            </w:r>
            <w:r w:rsidRPr="00065BFC">
              <w:rPr>
                <w:rFonts w:ascii="Segoe UI" w:eastAsia="Times New Roman" w:hAnsi="Segoe UI" w:cs="Segoe UI"/>
                <w:color w:val="333333"/>
                <w:sz w:val="16"/>
                <w:szCs w:val="18"/>
              </w:rPr>
              <w:t xml:space="preserve"> (&gt;€4400)</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0.87</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[0.67, 1.14]</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0.321</w:t>
            </w:r>
          </w:p>
        </w:tc>
      </w:tr>
      <w:tr w:rsidR="00437D36" w:rsidRPr="00065BFC" w:rsidTr="00737014">
        <w:trPr>
          <w:trHeight w:val="20"/>
          <w:jc w:val="center"/>
        </w:trPr>
        <w:tc>
          <w:tcPr>
            <w:tcW w:w="333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Parental BSI</w:t>
            </w:r>
            <w:r>
              <w:rPr>
                <w:rFonts w:ascii="Segoe UI" w:eastAsia="Times New Roman" w:hAnsi="Segoe UI" w:cs="Segoe UI"/>
                <w:color w:val="333333"/>
                <w:sz w:val="16"/>
                <w:szCs w:val="18"/>
              </w:rPr>
              <w:t xml:space="preserve"> score</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1.15</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[0.77, 1.71]</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w:t>
            </w:r>
            <w:r>
              <w:rPr>
                <w:rFonts w:ascii="Segoe UI" w:hAnsi="Segoe UI" w:cs="Segoe UI"/>
                <w:color w:val="333333"/>
                <w:sz w:val="16"/>
                <w:szCs w:val="18"/>
              </w:rPr>
              <w:t>00</w:t>
            </w:r>
          </w:p>
        </w:tc>
      </w:tr>
      <w:tr w:rsidR="00437D36" w:rsidRPr="00065BFC" w:rsidTr="00737014">
        <w:trPr>
          <w:trHeight w:val="20"/>
          <w:jc w:val="center"/>
        </w:trPr>
        <w:tc>
          <w:tcPr>
            <w:tcW w:w="3330" w:type="dxa"/>
            <w:tcBorders>
              <w:top w:val="nil"/>
              <w:left w:val="nil"/>
              <w:bottom w:val="nil"/>
              <w:right w:val="nil"/>
            </w:tcBorders>
            <w:shd w:val="clear" w:color="000000" w:fill="FFFFFF"/>
            <w:vAlign w:val="center"/>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Parental drug use</w:t>
            </w:r>
          </w:p>
        </w:tc>
        <w:tc>
          <w:tcPr>
            <w:tcW w:w="12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sidRPr="00DD5150">
              <w:rPr>
                <w:rFonts w:ascii="Segoe UI" w:hAnsi="Segoe UI" w:cs="Segoe UI"/>
                <w:color w:val="333333"/>
                <w:sz w:val="16"/>
                <w:szCs w:val="18"/>
              </w:rPr>
              <w:t>1.41</w:t>
            </w:r>
          </w:p>
        </w:tc>
        <w:tc>
          <w:tcPr>
            <w:tcW w:w="18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sidRPr="00DD5150">
              <w:rPr>
                <w:rFonts w:ascii="Segoe UI" w:hAnsi="Segoe UI" w:cs="Segoe UI"/>
                <w:color w:val="333333"/>
                <w:sz w:val="16"/>
                <w:szCs w:val="18"/>
              </w:rPr>
              <w:t>[1.00, 1.99]</w:t>
            </w:r>
          </w:p>
        </w:tc>
        <w:tc>
          <w:tcPr>
            <w:tcW w:w="21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sidRPr="00DD5150">
              <w:rPr>
                <w:rFonts w:ascii="Segoe UI" w:hAnsi="Segoe UI" w:cs="Segoe UI"/>
                <w:color w:val="333333"/>
                <w:sz w:val="16"/>
                <w:szCs w:val="18"/>
              </w:rPr>
              <w:t>0.05</w:t>
            </w:r>
            <w:r>
              <w:rPr>
                <w:rFonts w:ascii="Segoe UI" w:hAnsi="Segoe UI" w:cs="Segoe UI"/>
                <w:color w:val="333333"/>
                <w:sz w:val="16"/>
                <w:szCs w:val="18"/>
              </w:rPr>
              <w:t>0</w:t>
            </w:r>
          </w:p>
        </w:tc>
      </w:tr>
      <w:tr w:rsidR="00437D36" w:rsidRPr="00065BFC" w:rsidTr="00737014">
        <w:trPr>
          <w:trHeight w:val="297"/>
          <w:jc w:val="center"/>
        </w:trPr>
        <w:tc>
          <w:tcPr>
            <w:tcW w:w="8550" w:type="dxa"/>
            <w:gridSpan w:val="4"/>
            <w:tcBorders>
              <w:top w:val="nil"/>
              <w:left w:val="nil"/>
              <w:bottom w:val="nil"/>
              <w:right w:val="nil"/>
            </w:tcBorders>
            <w:shd w:val="clear" w:color="000000" w:fill="FFFFFF"/>
            <w:vAlign w:val="bottom"/>
          </w:tcPr>
          <w:p w:rsidR="00437D36" w:rsidRPr="00065BFC" w:rsidRDefault="00437D36" w:rsidP="00737014">
            <w:pPr>
              <w:spacing w:after="0" w:line="240" w:lineRule="auto"/>
              <w:rPr>
                <w:rFonts w:ascii="Segoe UI" w:hAnsi="Segoe UI" w:cs="Segoe UI"/>
                <w:color w:val="333333"/>
                <w:sz w:val="16"/>
                <w:szCs w:val="16"/>
              </w:rPr>
            </w:pPr>
            <w:r w:rsidRPr="00065BFC">
              <w:rPr>
                <w:rFonts w:ascii="Segoe UI" w:eastAsia="Times New Roman" w:hAnsi="Segoe UI" w:cs="Segoe UI"/>
                <w:i/>
                <w:iCs/>
                <w:color w:val="333333"/>
                <w:sz w:val="16"/>
                <w:szCs w:val="16"/>
                <w:vertAlign w:val="superscript"/>
              </w:rPr>
              <w:t>1</w:t>
            </w:r>
            <w:r w:rsidRPr="00065BFC">
              <w:rPr>
                <w:rFonts w:ascii="Segoe UI" w:eastAsia="Times New Roman" w:hAnsi="Segoe UI" w:cs="Segoe UI"/>
                <w:color w:val="333333"/>
                <w:sz w:val="16"/>
                <w:szCs w:val="16"/>
              </w:rPr>
              <w:t>Reference category for earliest adverse life events dummy variable is “Never experienced an adverse life event”</w:t>
            </w:r>
          </w:p>
        </w:tc>
      </w:tr>
      <w:tr w:rsidR="00437D36" w:rsidRPr="00065BFC" w:rsidTr="00737014">
        <w:trPr>
          <w:trHeight w:val="20"/>
          <w:jc w:val="center"/>
        </w:trPr>
        <w:tc>
          <w:tcPr>
            <w:tcW w:w="8550" w:type="dxa"/>
            <w:gridSpan w:val="4"/>
            <w:tcBorders>
              <w:top w:val="nil"/>
              <w:left w:val="nil"/>
              <w:bottom w:val="nil"/>
              <w:right w:val="nil"/>
            </w:tcBorders>
            <w:shd w:val="clear" w:color="000000" w:fill="FFFFFF"/>
            <w:vAlign w:val="center"/>
          </w:tcPr>
          <w:p w:rsidR="00437D36" w:rsidRPr="00065BFC" w:rsidRDefault="00437D36" w:rsidP="00737014">
            <w:pPr>
              <w:spacing w:after="0" w:line="240" w:lineRule="auto"/>
              <w:rPr>
                <w:rFonts w:ascii="Segoe UI" w:eastAsia="Times New Roman" w:hAnsi="Segoe UI" w:cs="Segoe UI"/>
                <w:i/>
                <w:iCs/>
                <w:color w:val="333333"/>
                <w:sz w:val="16"/>
                <w:szCs w:val="16"/>
                <w:vertAlign w:val="superscript"/>
              </w:rPr>
            </w:pPr>
            <w:r w:rsidRPr="00065BFC">
              <w:rPr>
                <w:rFonts w:ascii="Segoe UI" w:eastAsia="Times New Roman" w:hAnsi="Segoe UI" w:cs="Segoe UI"/>
                <w:i/>
                <w:iCs/>
                <w:color w:val="333333"/>
                <w:sz w:val="16"/>
                <w:szCs w:val="16"/>
                <w:vertAlign w:val="superscript"/>
              </w:rPr>
              <w:t>2</w:t>
            </w:r>
            <w:r w:rsidRPr="00065BFC">
              <w:rPr>
                <w:rFonts w:ascii="Segoe UI" w:eastAsia="Times New Roman" w:hAnsi="Segoe UI" w:cs="Segoe UI"/>
                <w:color w:val="333333"/>
                <w:sz w:val="16"/>
                <w:szCs w:val="16"/>
              </w:rPr>
              <w:t xml:space="preserve">Reference category for </w:t>
            </w:r>
            <w:r>
              <w:rPr>
                <w:rFonts w:ascii="Segoe UI" w:eastAsia="Times New Roman" w:hAnsi="Segoe UI" w:cs="Segoe UI"/>
                <w:color w:val="333333"/>
                <w:sz w:val="16"/>
                <w:szCs w:val="16"/>
              </w:rPr>
              <w:t>sex</w:t>
            </w:r>
            <w:r w:rsidRPr="00065BFC">
              <w:rPr>
                <w:rFonts w:ascii="Segoe UI" w:eastAsia="Times New Roman" w:hAnsi="Segoe UI" w:cs="Segoe UI"/>
                <w:color w:val="333333"/>
                <w:sz w:val="16"/>
                <w:szCs w:val="16"/>
              </w:rPr>
              <w:t xml:space="preserve"> is “male”; for </w:t>
            </w:r>
            <w:r>
              <w:rPr>
                <w:rFonts w:ascii="Segoe UI" w:eastAsia="Times New Roman" w:hAnsi="Segoe UI" w:cs="Segoe UI"/>
                <w:color w:val="333333"/>
                <w:sz w:val="16"/>
                <w:szCs w:val="18"/>
              </w:rPr>
              <w:t>national origin</w:t>
            </w:r>
            <w:r w:rsidRPr="00065BFC" w:rsidDel="000E185A">
              <w:rPr>
                <w:rFonts w:ascii="Segoe UI" w:eastAsia="Times New Roman" w:hAnsi="Segoe UI" w:cs="Segoe UI"/>
                <w:color w:val="333333"/>
                <w:sz w:val="16"/>
                <w:szCs w:val="16"/>
              </w:rPr>
              <w:t xml:space="preserve"> </w:t>
            </w:r>
            <w:r w:rsidRPr="00065BFC">
              <w:rPr>
                <w:rFonts w:ascii="Segoe UI" w:eastAsia="Times New Roman" w:hAnsi="Segoe UI" w:cs="Segoe UI"/>
                <w:color w:val="333333"/>
                <w:sz w:val="16"/>
                <w:szCs w:val="16"/>
              </w:rPr>
              <w:t xml:space="preserve">“Dutch”; for </w:t>
            </w:r>
            <w:r>
              <w:rPr>
                <w:rFonts w:ascii="Segoe UI" w:eastAsia="Times New Roman" w:hAnsi="Segoe UI" w:cs="Segoe UI"/>
                <w:color w:val="333333"/>
                <w:sz w:val="16"/>
                <w:szCs w:val="18"/>
              </w:rPr>
              <w:t>u</w:t>
            </w:r>
            <w:r w:rsidRPr="00065BFC">
              <w:rPr>
                <w:rFonts w:ascii="Segoe UI" w:eastAsia="Times New Roman" w:hAnsi="Segoe UI" w:cs="Segoe UI"/>
                <w:color w:val="333333"/>
                <w:sz w:val="16"/>
                <w:szCs w:val="18"/>
              </w:rPr>
              <w:t>rbanicity</w:t>
            </w:r>
            <w:r>
              <w:rPr>
                <w:rFonts w:ascii="Segoe UI" w:eastAsia="Times New Roman" w:hAnsi="Segoe UI" w:cs="Segoe UI"/>
                <w:color w:val="333333"/>
                <w:sz w:val="16"/>
                <w:szCs w:val="18"/>
              </w:rPr>
              <w:t xml:space="preserve"> of living environment</w:t>
            </w:r>
            <w:r w:rsidRPr="00065BFC">
              <w:rPr>
                <w:rFonts w:ascii="Segoe UI" w:eastAsia="Times New Roman" w:hAnsi="Segoe UI" w:cs="Segoe UI"/>
                <w:color w:val="333333"/>
                <w:sz w:val="16"/>
                <w:szCs w:val="18"/>
              </w:rPr>
              <w:t xml:space="preserve"> </w:t>
            </w:r>
            <w:r w:rsidRPr="00065BFC">
              <w:rPr>
                <w:rFonts w:ascii="Segoe UI" w:eastAsia="Times New Roman" w:hAnsi="Segoe UI" w:cs="Segoe UI"/>
                <w:color w:val="333333"/>
                <w:sz w:val="16"/>
                <w:szCs w:val="16"/>
              </w:rPr>
              <w:t>“urban”; for SES “&lt;</w:t>
            </w:r>
            <w:r w:rsidRPr="00065BFC">
              <w:rPr>
                <w:rFonts w:ascii="Segoe UI" w:eastAsia="Times New Roman" w:hAnsi="Segoe UI" w:cs="Segoe UI"/>
                <w:color w:val="333333"/>
                <w:sz w:val="16"/>
                <w:szCs w:val="18"/>
              </w:rPr>
              <w:t>€</w:t>
            </w:r>
            <w:r w:rsidRPr="00065BFC">
              <w:rPr>
                <w:rFonts w:ascii="Segoe UI" w:eastAsia="Times New Roman" w:hAnsi="Segoe UI" w:cs="Segoe UI"/>
                <w:color w:val="333333"/>
                <w:sz w:val="16"/>
                <w:szCs w:val="16"/>
              </w:rPr>
              <w:t>1600”</w:t>
            </w:r>
          </w:p>
        </w:tc>
      </w:tr>
    </w:tbl>
    <w:p w:rsidR="00437D36" w:rsidRDefault="00437D36" w:rsidP="00437D36">
      <w:pPr>
        <w:jc w:val="both"/>
        <w:rPr>
          <w:rFonts w:ascii="Segoe UI" w:hAnsi="Segoe UI" w:cs="Segoe UI"/>
          <w:b/>
        </w:rPr>
      </w:pPr>
    </w:p>
    <w:p w:rsidR="00437D36" w:rsidRPr="00065BFC" w:rsidRDefault="00437D36" w:rsidP="00437D36">
      <w:pPr>
        <w:jc w:val="both"/>
        <w:rPr>
          <w:rFonts w:ascii="Segoe UI" w:hAnsi="Segoe UI" w:cs="Segoe UI"/>
          <w:b/>
        </w:rPr>
      </w:pPr>
    </w:p>
    <w:tbl>
      <w:tblPr>
        <w:tblW w:w="8550" w:type="dxa"/>
        <w:jc w:val="center"/>
        <w:tblLayout w:type="fixed"/>
        <w:tblLook w:val="04A0" w:firstRow="1" w:lastRow="0" w:firstColumn="1" w:lastColumn="0" w:noHBand="0" w:noVBand="1"/>
      </w:tblPr>
      <w:tblGrid>
        <w:gridCol w:w="3420"/>
        <w:gridCol w:w="1170"/>
        <w:gridCol w:w="1800"/>
        <w:gridCol w:w="2160"/>
      </w:tblGrid>
      <w:tr w:rsidR="00437D36" w:rsidRPr="00065BFC" w:rsidTr="00737014">
        <w:trPr>
          <w:trHeight w:val="819"/>
          <w:jc w:val="center"/>
        </w:trPr>
        <w:tc>
          <w:tcPr>
            <w:tcW w:w="8550" w:type="dxa"/>
            <w:gridSpan w:val="4"/>
            <w:tcBorders>
              <w:top w:val="nil"/>
              <w:left w:val="nil"/>
              <w:bottom w:val="single" w:sz="12" w:space="0" w:color="D3D3D3"/>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 xml:space="preserve">Appendix Table </w:t>
            </w:r>
            <w:r w:rsidR="000612F4">
              <w:rPr>
                <w:rFonts w:ascii="Segoe UI" w:eastAsia="Times New Roman" w:hAnsi="Segoe UI" w:cs="Segoe UI"/>
                <w:color w:val="333333"/>
                <w:sz w:val="16"/>
                <w:szCs w:val="18"/>
              </w:rPr>
              <w:t>5</w:t>
            </w:r>
            <w:r w:rsidRPr="00065BFC">
              <w:rPr>
                <w:rFonts w:ascii="Segoe UI" w:eastAsia="Times New Roman" w:hAnsi="Segoe UI" w:cs="Segoe UI"/>
                <w:color w:val="333333"/>
                <w:sz w:val="16"/>
                <w:szCs w:val="18"/>
              </w:rPr>
              <w:t>. Incidence rate ratio (IRR) Poisson coefficient estimates from sensitivity analysis model.</w:t>
            </w:r>
            <w:r>
              <w:rPr>
                <w:rFonts w:ascii="Segoe UI" w:eastAsia="Times New Roman" w:hAnsi="Segoe UI" w:cs="Segoe UI"/>
                <w:color w:val="333333"/>
                <w:sz w:val="16"/>
                <w:szCs w:val="18"/>
              </w:rPr>
              <w:t xml:space="preserve"> Count of </w:t>
            </w:r>
            <w:r w:rsidR="00D7137D">
              <w:rPr>
                <w:rFonts w:ascii="Segoe UI" w:eastAsia="Times New Roman" w:hAnsi="Segoe UI" w:cs="Segoe UI"/>
                <w:color w:val="333333"/>
                <w:sz w:val="16"/>
                <w:szCs w:val="18"/>
              </w:rPr>
              <w:t>physical</w:t>
            </w:r>
            <w:r w:rsidRPr="00065BFC">
              <w:rPr>
                <w:rFonts w:ascii="Segoe UI" w:eastAsia="Times New Roman" w:hAnsi="Segoe UI" w:cs="Segoe UI"/>
                <w:color w:val="333333"/>
                <w:sz w:val="16"/>
                <w:szCs w:val="18"/>
              </w:rPr>
              <w:t xml:space="preserve"> adverse life events (ALE) consisting of physical or sexual abuse were coded as occurring </w:t>
            </w:r>
            <w:r>
              <w:rPr>
                <w:rFonts w:ascii="Segoe UI" w:eastAsia="Times New Roman" w:hAnsi="Segoe UI" w:cs="Segoe UI"/>
                <w:color w:val="333333"/>
                <w:sz w:val="16"/>
                <w:szCs w:val="18"/>
              </w:rPr>
              <w:t>either in the past two years or earlier to assess the effect of abuse recency</w:t>
            </w:r>
          </w:p>
        </w:tc>
      </w:tr>
      <w:tr w:rsidR="00437D36" w:rsidRPr="00065BFC" w:rsidTr="00737014">
        <w:trPr>
          <w:trHeight w:val="204"/>
          <w:jc w:val="center"/>
        </w:trPr>
        <w:tc>
          <w:tcPr>
            <w:tcW w:w="3420" w:type="dxa"/>
            <w:tcBorders>
              <w:top w:val="nil"/>
              <w:left w:val="nil"/>
              <w:bottom w:val="nil"/>
              <w:right w:val="nil"/>
            </w:tcBorders>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p>
        </w:tc>
        <w:tc>
          <w:tcPr>
            <w:tcW w:w="117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 xml:space="preserve">  IRR</w:t>
            </w:r>
          </w:p>
        </w:tc>
        <w:tc>
          <w:tcPr>
            <w:tcW w:w="180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95% CI</w:t>
            </w:r>
          </w:p>
        </w:tc>
        <w:tc>
          <w:tcPr>
            <w:tcW w:w="216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p-value</w:t>
            </w:r>
          </w:p>
        </w:tc>
      </w:tr>
      <w:tr w:rsidR="00437D36" w:rsidRPr="00065BFC" w:rsidTr="00737014">
        <w:trPr>
          <w:trHeight w:val="20"/>
          <w:jc w:val="center"/>
        </w:trPr>
        <w:tc>
          <w:tcPr>
            <w:tcW w:w="3420" w:type="dxa"/>
            <w:tcBorders>
              <w:top w:val="nil"/>
              <w:left w:val="nil"/>
              <w:bottom w:val="nil"/>
              <w:right w:val="nil"/>
            </w:tcBorders>
            <w:shd w:val="clear" w:color="000000" w:fill="FFFFFF"/>
            <w:vAlign w:val="center"/>
            <w:hideMark/>
          </w:tcPr>
          <w:p w:rsidR="00437D36" w:rsidRPr="00065BFC" w:rsidRDefault="00D7137D"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Physical</w:t>
            </w:r>
            <w:r w:rsidR="00437D36">
              <w:rPr>
                <w:rFonts w:ascii="Segoe UI" w:eastAsia="Times New Roman" w:hAnsi="Segoe UI" w:cs="Segoe UI"/>
                <w:color w:val="333333"/>
                <w:sz w:val="16"/>
                <w:szCs w:val="18"/>
              </w:rPr>
              <w:t xml:space="preserve"> ALE earlier than past two years</w:t>
            </w:r>
          </w:p>
        </w:tc>
        <w:tc>
          <w:tcPr>
            <w:tcW w:w="117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1.06</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[0.38, 1.35]</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0.448</w:t>
            </w:r>
          </w:p>
        </w:tc>
      </w:tr>
      <w:tr w:rsidR="00437D36" w:rsidRPr="00065BFC" w:rsidTr="00737014">
        <w:trPr>
          <w:trHeight w:val="20"/>
          <w:jc w:val="center"/>
        </w:trPr>
        <w:tc>
          <w:tcPr>
            <w:tcW w:w="3420" w:type="dxa"/>
            <w:tcBorders>
              <w:top w:val="nil"/>
              <w:left w:val="nil"/>
              <w:bottom w:val="nil"/>
              <w:right w:val="nil"/>
            </w:tcBorders>
            <w:shd w:val="clear" w:color="000000" w:fill="FFFFFF"/>
            <w:vAlign w:val="center"/>
            <w:hideMark/>
          </w:tcPr>
          <w:p w:rsidR="00437D36" w:rsidRPr="00065BFC" w:rsidRDefault="00D7137D"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Physical</w:t>
            </w:r>
            <w:r w:rsidR="00437D36">
              <w:rPr>
                <w:rFonts w:ascii="Segoe UI" w:eastAsia="Times New Roman" w:hAnsi="Segoe UI" w:cs="Segoe UI"/>
                <w:color w:val="333333"/>
                <w:sz w:val="16"/>
                <w:szCs w:val="18"/>
              </w:rPr>
              <w:t xml:space="preserve"> ALE in the past two years</w:t>
            </w:r>
          </w:p>
        </w:tc>
        <w:tc>
          <w:tcPr>
            <w:tcW w:w="117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eastAsia="Times New Roman" w:hAnsi="Segoe UI" w:cs="Segoe UI"/>
                <w:color w:val="333333"/>
                <w:sz w:val="16"/>
                <w:szCs w:val="18"/>
              </w:rPr>
              <w:t>1.39</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[0.99, 1.68]</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0.002</w:t>
            </w:r>
          </w:p>
        </w:tc>
      </w:tr>
      <w:tr w:rsidR="00437D36" w:rsidRPr="00065BFC" w:rsidTr="00737014">
        <w:trPr>
          <w:trHeight w:val="20"/>
          <w:jc w:val="center"/>
        </w:trPr>
        <w:tc>
          <w:tcPr>
            <w:tcW w:w="342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Age</w:t>
            </w:r>
          </w:p>
        </w:tc>
        <w:tc>
          <w:tcPr>
            <w:tcW w:w="117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1.3</w:t>
            </w:r>
            <w:r>
              <w:rPr>
                <w:rFonts w:ascii="Segoe UI" w:hAnsi="Segoe UI" w:cs="Segoe UI"/>
                <w:color w:val="333333"/>
                <w:sz w:val="16"/>
                <w:szCs w:val="18"/>
              </w:rPr>
              <w:t>8</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[1.27, 1.50</w:t>
            </w:r>
            <w:r w:rsidRPr="00DD5150">
              <w:rPr>
                <w:rFonts w:ascii="Segoe UI" w:hAnsi="Segoe UI" w:cs="Segoe UI"/>
                <w:color w:val="333333"/>
                <w:sz w:val="16"/>
                <w:szCs w:val="18"/>
              </w:rPr>
              <w:t>]</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&lt; .001</w:t>
            </w:r>
          </w:p>
        </w:tc>
      </w:tr>
      <w:tr w:rsidR="00437D36" w:rsidRPr="00065BFC" w:rsidTr="00737014">
        <w:trPr>
          <w:trHeight w:val="20"/>
          <w:jc w:val="center"/>
        </w:trPr>
        <w:tc>
          <w:tcPr>
            <w:tcW w:w="342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Sex</w:t>
            </w:r>
            <w:r w:rsidRPr="00065BFC">
              <w:rPr>
                <w:rFonts w:ascii="Segoe UI" w:eastAsia="Times New Roman" w:hAnsi="Segoe UI" w:cs="Segoe UI"/>
                <w:color w:val="333333"/>
                <w:sz w:val="16"/>
                <w:szCs w:val="18"/>
              </w:rPr>
              <w:t xml:space="preserve"> (Female)</w:t>
            </w:r>
            <w:r w:rsidRPr="00065BFC">
              <w:rPr>
                <w:rFonts w:ascii="Segoe UI" w:eastAsia="Times New Roman" w:hAnsi="Segoe UI" w:cs="Segoe UI"/>
                <w:i/>
                <w:iCs/>
                <w:color w:val="333333"/>
                <w:sz w:val="16"/>
                <w:szCs w:val="16"/>
                <w:vertAlign w:val="superscript"/>
              </w:rPr>
              <w:t xml:space="preserve"> 1</w:t>
            </w:r>
          </w:p>
        </w:tc>
        <w:tc>
          <w:tcPr>
            <w:tcW w:w="117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0.94</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[0.82, 1.09</w:t>
            </w:r>
            <w:r w:rsidRPr="00DD5150">
              <w:rPr>
                <w:rFonts w:ascii="Segoe UI" w:hAnsi="Segoe UI" w:cs="Segoe UI"/>
                <w:color w:val="333333"/>
                <w:sz w:val="16"/>
                <w:szCs w:val="18"/>
              </w:rPr>
              <w:t>]</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0.349</w:t>
            </w:r>
          </w:p>
        </w:tc>
      </w:tr>
      <w:tr w:rsidR="00437D36" w:rsidRPr="00065BFC" w:rsidTr="00737014">
        <w:trPr>
          <w:trHeight w:val="144"/>
          <w:jc w:val="center"/>
        </w:trPr>
        <w:tc>
          <w:tcPr>
            <w:tcW w:w="3420" w:type="dxa"/>
            <w:tcBorders>
              <w:top w:val="nil"/>
              <w:left w:val="nil"/>
              <w:bottom w:val="nil"/>
              <w:right w:val="nil"/>
            </w:tcBorders>
            <w:shd w:val="clear" w:color="000000" w:fill="FFFFFF"/>
            <w:vAlign w:val="center"/>
            <w:hideMark/>
          </w:tcPr>
          <w:p w:rsidR="00437D36"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National origin</w:t>
            </w:r>
            <w:r w:rsidRPr="00065BFC" w:rsidDel="000E185A">
              <w:rPr>
                <w:rFonts w:ascii="Segoe UI" w:eastAsia="Times New Roman" w:hAnsi="Segoe UI" w:cs="Segoe UI"/>
                <w:color w:val="333333"/>
                <w:sz w:val="16"/>
                <w:szCs w:val="18"/>
              </w:rPr>
              <w:t xml:space="preserve"> </w:t>
            </w:r>
          </w:p>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(Non-Dutch)</w:t>
            </w:r>
            <w:r w:rsidRPr="00065BFC">
              <w:rPr>
                <w:rFonts w:ascii="Segoe UI" w:eastAsia="Times New Roman" w:hAnsi="Segoe UI" w:cs="Segoe UI"/>
                <w:i/>
                <w:iCs/>
                <w:color w:val="333333"/>
                <w:sz w:val="16"/>
                <w:szCs w:val="16"/>
                <w:vertAlign w:val="superscript"/>
              </w:rPr>
              <w:t xml:space="preserve"> 1</w:t>
            </w:r>
          </w:p>
        </w:tc>
        <w:tc>
          <w:tcPr>
            <w:tcW w:w="117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0.87</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[0.73, 1.05</w:t>
            </w:r>
            <w:r w:rsidRPr="00DD5150">
              <w:rPr>
                <w:rFonts w:ascii="Segoe UI" w:hAnsi="Segoe UI" w:cs="Segoe UI"/>
                <w:color w:val="333333"/>
                <w:sz w:val="16"/>
                <w:szCs w:val="18"/>
              </w:rPr>
              <w:t>]</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0.106</w:t>
            </w:r>
          </w:p>
        </w:tc>
      </w:tr>
      <w:tr w:rsidR="00437D36" w:rsidRPr="00065BFC" w:rsidTr="00737014">
        <w:trPr>
          <w:trHeight w:val="20"/>
          <w:jc w:val="center"/>
        </w:trPr>
        <w:tc>
          <w:tcPr>
            <w:tcW w:w="342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Urbanicity</w:t>
            </w:r>
            <w:r>
              <w:rPr>
                <w:rFonts w:ascii="Segoe UI" w:eastAsia="Times New Roman" w:hAnsi="Segoe UI" w:cs="Segoe UI"/>
                <w:color w:val="333333"/>
                <w:sz w:val="16"/>
                <w:szCs w:val="18"/>
              </w:rPr>
              <w:t xml:space="preserve"> of living environment</w:t>
            </w:r>
            <w:r w:rsidRPr="00065BFC">
              <w:rPr>
                <w:rFonts w:ascii="Segoe UI" w:eastAsia="Times New Roman" w:hAnsi="Segoe UI" w:cs="Segoe UI"/>
                <w:color w:val="333333"/>
                <w:sz w:val="16"/>
                <w:szCs w:val="18"/>
              </w:rPr>
              <w:t xml:space="preserve"> (Rural)</w:t>
            </w:r>
            <w:r w:rsidRPr="00065BFC">
              <w:rPr>
                <w:rFonts w:ascii="Segoe UI" w:eastAsia="Times New Roman" w:hAnsi="Segoe UI" w:cs="Segoe UI"/>
                <w:i/>
                <w:iCs/>
                <w:color w:val="333333"/>
                <w:sz w:val="16"/>
                <w:szCs w:val="16"/>
                <w:vertAlign w:val="superscript"/>
              </w:rPr>
              <w:t xml:space="preserve"> 1</w:t>
            </w:r>
          </w:p>
        </w:tc>
        <w:tc>
          <w:tcPr>
            <w:tcW w:w="117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1.17</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[0..98, 1.39</w:t>
            </w:r>
            <w:r w:rsidRPr="00DD5150">
              <w:rPr>
                <w:rFonts w:ascii="Segoe UI" w:hAnsi="Segoe UI" w:cs="Segoe UI"/>
                <w:color w:val="333333"/>
                <w:sz w:val="16"/>
                <w:szCs w:val="18"/>
              </w:rPr>
              <w:t>]</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0.070</w:t>
            </w:r>
          </w:p>
        </w:tc>
      </w:tr>
      <w:tr w:rsidR="00437D36" w:rsidRPr="00065BFC" w:rsidTr="00737014">
        <w:trPr>
          <w:trHeight w:val="20"/>
          <w:jc w:val="center"/>
        </w:trPr>
        <w:tc>
          <w:tcPr>
            <w:tcW w:w="342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Urbanicity</w:t>
            </w:r>
            <w:r>
              <w:rPr>
                <w:rFonts w:ascii="Segoe UI" w:eastAsia="Times New Roman" w:hAnsi="Segoe UI" w:cs="Segoe UI"/>
                <w:color w:val="333333"/>
                <w:sz w:val="16"/>
                <w:szCs w:val="18"/>
              </w:rPr>
              <w:t xml:space="preserve"> of living environment</w:t>
            </w:r>
            <w:r w:rsidRPr="00065BFC">
              <w:rPr>
                <w:rFonts w:ascii="Segoe UI" w:eastAsia="Times New Roman" w:hAnsi="Segoe UI" w:cs="Segoe UI"/>
                <w:color w:val="333333"/>
                <w:sz w:val="16"/>
                <w:szCs w:val="18"/>
              </w:rPr>
              <w:t xml:space="preserve"> (Suburban)</w:t>
            </w:r>
          </w:p>
        </w:tc>
        <w:tc>
          <w:tcPr>
            <w:tcW w:w="117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1.03</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[0.85, 1.25</w:t>
            </w:r>
            <w:r w:rsidRPr="00DD5150">
              <w:rPr>
                <w:rFonts w:ascii="Segoe UI" w:hAnsi="Segoe UI" w:cs="Segoe UI"/>
                <w:color w:val="333333"/>
                <w:sz w:val="16"/>
                <w:szCs w:val="18"/>
              </w:rPr>
              <w:t>]</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0.598</w:t>
            </w:r>
          </w:p>
        </w:tc>
      </w:tr>
      <w:tr w:rsidR="00437D36" w:rsidRPr="00065BFC" w:rsidTr="00737014">
        <w:trPr>
          <w:trHeight w:val="20"/>
          <w:jc w:val="center"/>
        </w:trPr>
        <w:tc>
          <w:tcPr>
            <w:tcW w:w="342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Household income</w:t>
            </w:r>
            <w:r w:rsidRPr="00065BFC">
              <w:rPr>
                <w:rFonts w:ascii="Segoe UI" w:eastAsia="Times New Roman" w:hAnsi="Segoe UI" w:cs="Segoe UI"/>
                <w:color w:val="333333"/>
                <w:sz w:val="16"/>
                <w:szCs w:val="18"/>
              </w:rPr>
              <w:t xml:space="preserve"> (€1600 – 2399)</w:t>
            </w:r>
            <w:r w:rsidRPr="00065BFC">
              <w:rPr>
                <w:rFonts w:ascii="Segoe UI" w:eastAsia="Times New Roman" w:hAnsi="Segoe UI" w:cs="Segoe UI"/>
                <w:i/>
                <w:iCs/>
                <w:color w:val="333333"/>
                <w:sz w:val="16"/>
                <w:szCs w:val="16"/>
                <w:vertAlign w:val="superscript"/>
              </w:rPr>
              <w:t xml:space="preserve"> 1</w:t>
            </w:r>
          </w:p>
        </w:tc>
        <w:tc>
          <w:tcPr>
            <w:tcW w:w="117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1.13</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[0.85, 1.49</w:t>
            </w:r>
            <w:r w:rsidRPr="00DD5150">
              <w:rPr>
                <w:rFonts w:ascii="Segoe UI" w:hAnsi="Segoe UI" w:cs="Segoe UI"/>
                <w:color w:val="333333"/>
                <w:sz w:val="16"/>
                <w:szCs w:val="18"/>
              </w:rPr>
              <w:t>]</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0.439</w:t>
            </w:r>
          </w:p>
        </w:tc>
      </w:tr>
      <w:tr w:rsidR="00437D36" w:rsidRPr="00065BFC" w:rsidTr="00737014">
        <w:trPr>
          <w:trHeight w:val="20"/>
          <w:jc w:val="center"/>
        </w:trPr>
        <w:tc>
          <w:tcPr>
            <w:tcW w:w="342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Household income</w:t>
            </w:r>
            <w:r w:rsidRPr="00065BFC">
              <w:rPr>
                <w:rFonts w:ascii="Segoe UI" w:eastAsia="Times New Roman" w:hAnsi="Segoe UI" w:cs="Segoe UI"/>
                <w:color w:val="333333"/>
                <w:sz w:val="16"/>
                <w:szCs w:val="18"/>
              </w:rPr>
              <w:t xml:space="preserve"> (€2400 – 4399)</w:t>
            </w:r>
          </w:p>
        </w:tc>
        <w:tc>
          <w:tcPr>
            <w:tcW w:w="117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1.00</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[0.79, 1.28</w:t>
            </w:r>
            <w:r w:rsidRPr="00DD5150">
              <w:rPr>
                <w:rFonts w:ascii="Segoe UI" w:hAnsi="Segoe UI" w:cs="Segoe UI"/>
                <w:color w:val="333333"/>
                <w:sz w:val="16"/>
                <w:szCs w:val="18"/>
              </w:rPr>
              <w:t>]</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0.970</w:t>
            </w:r>
          </w:p>
        </w:tc>
      </w:tr>
      <w:tr w:rsidR="00437D36" w:rsidRPr="00065BFC" w:rsidTr="00737014">
        <w:trPr>
          <w:trHeight w:val="20"/>
          <w:jc w:val="center"/>
        </w:trPr>
        <w:tc>
          <w:tcPr>
            <w:tcW w:w="342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Household income</w:t>
            </w:r>
            <w:r w:rsidRPr="00065BFC">
              <w:rPr>
                <w:rFonts w:ascii="Segoe UI" w:eastAsia="Times New Roman" w:hAnsi="Segoe UI" w:cs="Segoe UI"/>
                <w:color w:val="333333"/>
                <w:sz w:val="16"/>
                <w:szCs w:val="18"/>
              </w:rPr>
              <w:t xml:space="preserve"> (&gt;€4400)</w:t>
            </w:r>
          </w:p>
        </w:tc>
        <w:tc>
          <w:tcPr>
            <w:tcW w:w="117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0.91</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[0.69, 1.22</w:t>
            </w:r>
            <w:r w:rsidRPr="00DD5150">
              <w:rPr>
                <w:rFonts w:ascii="Segoe UI" w:hAnsi="Segoe UI" w:cs="Segoe UI"/>
                <w:color w:val="333333"/>
                <w:sz w:val="16"/>
                <w:szCs w:val="18"/>
              </w:rPr>
              <w:t>]</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0.513</w:t>
            </w:r>
          </w:p>
        </w:tc>
      </w:tr>
      <w:tr w:rsidR="00437D36" w:rsidRPr="00065BFC" w:rsidTr="00737014">
        <w:trPr>
          <w:trHeight w:val="20"/>
          <w:jc w:val="center"/>
        </w:trPr>
        <w:tc>
          <w:tcPr>
            <w:tcW w:w="342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Parental BSI</w:t>
            </w:r>
            <w:r>
              <w:rPr>
                <w:rFonts w:ascii="Segoe UI" w:eastAsia="Times New Roman" w:hAnsi="Segoe UI" w:cs="Segoe UI"/>
                <w:color w:val="333333"/>
                <w:sz w:val="16"/>
                <w:szCs w:val="18"/>
              </w:rPr>
              <w:t xml:space="preserve"> score</w:t>
            </w:r>
          </w:p>
        </w:tc>
        <w:tc>
          <w:tcPr>
            <w:tcW w:w="117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1.20</w:t>
            </w:r>
          </w:p>
        </w:tc>
        <w:tc>
          <w:tcPr>
            <w:tcW w:w="18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[0.80, 1.8</w:t>
            </w:r>
            <w:r w:rsidRPr="00DD5150">
              <w:rPr>
                <w:rFonts w:ascii="Segoe UI" w:hAnsi="Segoe UI" w:cs="Segoe UI"/>
                <w:color w:val="333333"/>
                <w:sz w:val="16"/>
                <w:szCs w:val="18"/>
              </w:rPr>
              <w:t>1]</w:t>
            </w:r>
          </w:p>
        </w:tc>
        <w:tc>
          <w:tcPr>
            <w:tcW w:w="21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Pr>
                <w:rFonts w:ascii="Segoe UI" w:hAnsi="Segoe UI" w:cs="Segoe UI"/>
                <w:color w:val="333333"/>
                <w:sz w:val="16"/>
                <w:szCs w:val="18"/>
              </w:rPr>
              <w:t>0.324</w:t>
            </w:r>
          </w:p>
        </w:tc>
      </w:tr>
      <w:tr w:rsidR="00437D36" w:rsidRPr="00065BFC" w:rsidTr="00737014">
        <w:trPr>
          <w:trHeight w:val="20"/>
          <w:jc w:val="center"/>
        </w:trPr>
        <w:tc>
          <w:tcPr>
            <w:tcW w:w="3420" w:type="dxa"/>
            <w:tcBorders>
              <w:top w:val="nil"/>
              <w:left w:val="nil"/>
              <w:bottom w:val="nil"/>
              <w:right w:val="nil"/>
            </w:tcBorders>
            <w:shd w:val="clear" w:color="000000" w:fill="FFFFFF"/>
            <w:vAlign w:val="center"/>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Parental drug use</w:t>
            </w:r>
          </w:p>
        </w:tc>
        <w:tc>
          <w:tcPr>
            <w:tcW w:w="117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Pr>
                <w:rFonts w:ascii="Segoe UI" w:hAnsi="Segoe UI" w:cs="Segoe UI"/>
                <w:color w:val="333333"/>
                <w:sz w:val="16"/>
                <w:szCs w:val="18"/>
              </w:rPr>
              <w:t>1.39</w:t>
            </w:r>
          </w:p>
        </w:tc>
        <w:tc>
          <w:tcPr>
            <w:tcW w:w="18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Pr>
                <w:rFonts w:ascii="Segoe UI" w:hAnsi="Segoe UI" w:cs="Segoe UI"/>
                <w:color w:val="333333"/>
                <w:sz w:val="16"/>
                <w:szCs w:val="18"/>
              </w:rPr>
              <w:t>[0.97, 2.00</w:t>
            </w:r>
            <w:r w:rsidRPr="00DD5150">
              <w:rPr>
                <w:rFonts w:ascii="Segoe UI" w:hAnsi="Segoe UI" w:cs="Segoe UI"/>
                <w:color w:val="333333"/>
                <w:sz w:val="16"/>
                <w:szCs w:val="18"/>
              </w:rPr>
              <w:t>]</w:t>
            </w:r>
          </w:p>
        </w:tc>
        <w:tc>
          <w:tcPr>
            <w:tcW w:w="21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Pr>
                <w:rFonts w:ascii="Segoe UI" w:hAnsi="Segoe UI" w:cs="Segoe UI"/>
                <w:color w:val="333333"/>
                <w:sz w:val="16"/>
                <w:szCs w:val="18"/>
              </w:rPr>
              <w:t>0.100</w:t>
            </w:r>
          </w:p>
        </w:tc>
      </w:tr>
      <w:tr w:rsidR="00437D36" w:rsidRPr="00065BFC" w:rsidTr="00737014">
        <w:trPr>
          <w:trHeight w:val="297"/>
          <w:jc w:val="center"/>
        </w:trPr>
        <w:tc>
          <w:tcPr>
            <w:tcW w:w="8550" w:type="dxa"/>
            <w:gridSpan w:val="4"/>
            <w:tcBorders>
              <w:top w:val="nil"/>
              <w:left w:val="nil"/>
              <w:bottom w:val="nil"/>
              <w:right w:val="nil"/>
            </w:tcBorders>
            <w:shd w:val="clear" w:color="000000" w:fill="FFFFFF"/>
            <w:vAlign w:val="bottom"/>
          </w:tcPr>
          <w:p w:rsidR="00437D36" w:rsidRPr="00065BFC" w:rsidRDefault="00437D36" w:rsidP="00737014">
            <w:pPr>
              <w:spacing w:after="0" w:line="240" w:lineRule="auto"/>
              <w:rPr>
                <w:rFonts w:ascii="Segoe UI" w:hAnsi="Segoe UI" w:cs="Segoe UI"/>
                <w:color w:val="333333"/>
                <w:sz w:val="16"/>
                <w:szCs w:val="16"/>
              </w:rPr>
            </w:pPr>
            <w:r w:rsidRPr="00065BFC">
              <w:rPr>
                <w:rFonts w:ascii="Segoe UI" w:eastAsia="Times New Roman" w:hAnsi="Segoe UI" w:cs="Segoe UI"/>
                <w:i/>
                <w:iCs/>
                <w:color w:val="333333"/>
                <w:sz w:val="16"/>
                <w:szCs w:val="16"/>
                <w:vertAlign w:val="superscript"/>
              </w:rPr>
              <w:t>1</w:t>
            </w:r>
            <w:r w:rsidRPr="00065BFC">
              <w:rPr>
                <w:rFonts w:ascii="Segoe UI" w:eastAsia="Times New Roman" w:hAnsi="Segoe UI" w:cs="Segoe UI"/>
                <w:color w:val="333333"/>
                <w:sz w:val="16"/>
                <w:szCs w:val="16"/>
              </w:rPr>
              <w:t xml:space="preserve">Reference category for </w:t>
            </w:r>
            <w:r>
              <w:rPr>
                <w:rFonts w:ascii="Segoe UI" w:eastAsia="Times New Roman" w:hAnsi="Segoe UI" w:cs="Segoe UI"/>
                <w:color w:val="333333"/>
                <w:sz w:val="16"/>
                <w:szCs w:val="16"/>
              </w:rPr>
              <w:t>sex</w:t>
            </w:r>
            <w:r w:rsidRPr="00065BFC">
              <w:rPr>
                <w:rFonts w:ascii="Segoe UI" w:eastAsia="Times New Roman" w:hAnsi="Segoe UI" w:cs="Segoe UI"/>
                <w:color w:val="333333"/>
                <w:sz w:val="16"/>
                <w:szCs w:val="16"/>
              </w:rPr>
              <w:t xml:space="preserve"> is “male”; for </w:t>
            </w:r>
            <w:r>
              <w:rPr>
                <w:rFonts w:ascii="Segoe UI" w:eastAsia="Times New Roman" w:hAnsi="Segoe UI" w:cs="Segoe UI"/>
                <w:color w:val="333333"/>
                <w:sz w:val="16"/>
                <w:szCs w:val="18"/>
              </w:rPr>
              <w:t>national origin</w:t>
            </w:r>
            <w:r w:rsidRPr="00065BFC" w:rsidDel="000E185A">
              <w:rPr>
                <w:rFonts w:ascii="Segoe UI" w:eastAsia="Times New Roman" w:hAnsi="Segoe UI" w:cs="Segoe UI"/>
                <w:color w:val="333333"/>
                <w:sz w:val="16"/>
                <w:szCs w:val="16"/>
              </w:rPr>
              <w:t xml:space="preserve"> </w:t>
            </w:r>
            <w:r w:rsidRPr="00065BFC">
              <w:rPr>
                <w:rFonts w:ascii="Segoe UI" w:eastAsia="Times New Roman" w:hAnsi="Segoe UI" w:cs="Segoe UI"/>
                <w:color w:val="333333"/>
                <w:sz w:val="16"/>
                <w:szCs w:val="16"/>
              </w:rPr>
              <w:t xml:space="preserve">“Dutch”; for </w:t>
            </w:r>
            <w:r>
              <w:rPr>
                <w:rFonts w:ascii="Segoe UI" w:eastAsia="Times New Roman" w:hAnsi="Segoe UI" w:cs="Segoe UI"/>
                <w:color w:val="333333"/>
                <w:sz w:val="16"/>
                <w:szCs w:val="18"/>
              </w:rPr>
              <w:t>u</w:t>
            </w:r>
            <w:r w:rsidRPr="00065BFC">
              <w:rPr>
                <w:rFonts w:ascii="Segoe UI" w:eastAsia="Times New Roman" w:hAnsi="Segoe UI" w:cs="Segoe UI"/>
                <w:color w:val="333333"/>
                <w:sz w:val="16"/>
                <w:szCs w:val="18"/>
              </w:rPr>
              <w:t>rbanicity</w:t>
            </w:r>
            <w:r>
              <w:rPr>
                <w:rFonts w:ascii="Segoe UI" w:eastAsia="Times New Roman" w:hAnsi="Segoe UI" w:cs="Segoe UI"/>
                <w:color w:val="333333"/>
                <w:sz w:val="16"/>
                <w:szCs w:val="18"/>
              </w:rPr>
              <w:t xml:space="preserve"> of living environment</w:t>
            </w:r>
            <w:r w:rsidRPr="00065BFC">
              <w:rPr>
                <w:rFonts w:ascii="Segoe UI" w:eastAsia="Times New Roman" w:hAnsi="Segoe UI" w:cs="Segoe UI"/>
                <w:color w:val="333333"/>
                <w:sz w:val="16"/>
                <w:szCs w:val="18"/>
              </w:rPr>
              <w:t xml:space="preserve"> </w:t>
            </w:r>
            <w:r w:rsidRPr="00065BFC">
              <w:rPr>
                <w:rFonts w:ascii="Segoe UI" w:eastAsia="Times New Roman" w:hAnsi="Segoe UI" w:cs="Segoe UI"/>
                <w:color w:val="333333"/>
                <w:sz w:val="16"/>
                <w:szCs w:val="16"/>
              </w:rPr>
              <w:t>“urban”; for SES “&lt;</w:t>
            </w:r>
            <w:r w:rsidRPr="00065BFC">
              <w:rPr>
                <w:rFonts w:ascii="Segoe UI" w:eastAsia="Times New Roman" w:hAnsi="Segoe UI" w:cs="Segoe UI"/>
                <w:color w:val="333333"/>
                <w:sz w:val="16"/>
                <w:szCs w:val="18"/>
              </w:rPr>
              <w:t>€</w:t>
            </w:r>
            <w:r w:rsidRPr="00065BFC">
              <w:rPr>
                <w:rFonts w:ascii="Segoe UI" w:eastAsia="Times New Roman" w:hAnsi="Segoe UI" w:cs="Segoe UI"/>
                <w:color w:val="333333"/>
                <w:sz w:val="16"/>
                <w:szCs w:val="16"/>
              </w:rPr>
              <w:t>1600”</w:t>
            </w:r>
          </w:p>
        </w:tc>
      </w:tr>
    </w:tbl>
    <w:p w:rsidR="00437D36" w:rsidRDefault="00437D36" w:rsidP="00437D36">
      <w:pPr>
        <w:rPr>
          <w:rFonts w:ascii="Segoe UI" w:hAnsi="Segoe UI" w:cs="Segoe UI"/>
          <w:b/>
        </w:rPr>
      </w:pPr>
    </w:p>
    <w:p w:rsidR="00437D36" w:rsidRDefault="00437D36" w:rsidP="00437D36">
      <w:pPr>
        <w:rPr>
          <w:rFonts w:ascii="Segoe UI" w:hAnsi="Segoe UI" w:cs="Segoe UI"/>
          <w:b/>
        </w:rPr>
      </w:pPr>
      <w:r>
        <w:rPr>
          <w:rFonts w:ascii="Segoe UI" w:hAnsi="Segoe UI" w:cs="Segoe UI"/>
          <w:b/>
        </w:rPr>
        <w:br w:type="page"/>
      </w:r>
    </w:p>
    <w:p w:rsidR="00437D36" w:rsidRPr="00065BFC" w:rsidRDefault="00437D36" w:rsidP="00437D36">
      <w:pPr>
        <w:rPr>
          <w:rFonts w:ascii="Segoe UI" w:hAnsi="Segoe UI" w:cs="Segoe UI"/>
          <w:b/>
        </w:rPr>
      </w:pPr>
    </w:p>
    <w:tbl>
      <w:tblPr>
        <w:tblW w:w="11250" w:type="dxa"/>
        <w:jc w:val="center"/>
        <w:tblLayout w:type="fixed"/>
        <w:tblLook w:val="04A0" w:firstRow="1" w:lastRow="0" w:firstColumn="1" w:lastColumn="0" w:noHBand="0" w:noVBand="1"/>
      </w:tblPr>
      <w:tblGrid>
        <w:gridCol w:w="1800"/>
        <w:gridCol w:w="810"/>
        <w:gridCol w:w="1350"/>
        <w:gridCol w:w="900"/>
        <w:gridCol w:w="1080"/>
        <w:gridCol w:w="1260"/>
        <w:gridCol w:w="810"/>
        <w:gridCol w:w="1080"/>
        <w:gridCol w:w="1260"/>
        <w:gridCol w:w="900"/>
      </w:tblGrid>
      <w:tr w:rsidR="00437D36" w:rsidRPr="00065BFC" w:rsidTr="00737014">
        <w:trPr>
          <w:trHeight w:val="540"/>
          <w:jc w:val="center"/>
        </w:trPr>
        <w:tc>
          <w:tcPr>
            <w:tcW w:w="11250" w:type="dxa"/>
            <w:gridSpan w:val="10"/>
            <w:tcBorders>
              <w:top w:val="nil"/>
              <w:left w:val="nil"/>
              <w:bottom w:val="single" w:sz="12" w:space="0" w:color="D3D3D3"/>
              <w:right w:val="nil"/>
            </w:tcBorders>
            <w:shd w:val="clear" w:color="000000" w:fill="FFFFFF"/>
            <w:vAlign w:val="center"/>
            <w:hideMark/>
          </w:tcPr>
          <w:p w:rsidR="00437D36" w:rsidRPr="00065BFC" w:rsidRDefault="000612F4"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Appendix Table 6</w:t>
            </w:r>
            <w:r w:rsidR="00437D36" w:rsidRPr="00065BFC">
              <w:rPr>
                <w:rFonts w:ascii="Segoe UI" w:eastAsia="Times New Roman" w:hAnsi="Segoe UI" w:cs="Segoe UI"/>
                <w:color w:val="333333"/>
                <w:sz w:val="16"/>
                <w:szCs w:val="18"/>
              </w:rPr>
              <w:t xml:space="preserve">. Odds ratio (ORR) ordered logistic regression coefficient estimates from modelling the effect of </w:t>
            </w:r>
            <w:r w:rsidR="00D7137D">
              <w:rPr>
                <w:rFonts w:ascii="Segoe UI" w:eastAsia="Times New Roman" w:hAnsi="Segoe UI" w:cs="Segoe UI"/>
                <w:color w:val="333333"/>
                <w:sz w:val="16"/>
                <w:szCs w:val="18"/>
              </w:rPr>
              <w:t>physical</w:t>
            </w:r>
            <w:r w:rsidR="00437D36" w:rsidRPr="00065BFC">
              <w:rPr>
                <w:rFonts w:ascii="Segoe UI" w:eastAsia="Times New Roman" w:hAnsi="Segoe UI" w:cs="Segoe UI"/>
                <w:color w:val="333333"/>
                <w:sz w:val="16"/>
                <w:szCs w:val="18"/>
              </w:rPr>
              <w:t xml:space="preserve"> adverse life events (ALE; consisting of sexual and physical abuse) on frequency of alcohol, tobacco and marijuana use</w:t>
            </w:r>
          </w:p>
        </w:tc>
      </w:tr>
      <w:tr w:rsidR="00437D36" w:rsidRPr="00065BFC" w:rsidTr="00737014">
        <w:trPr>
          <w:trHeight w:val="20"/>
          <w:jc w:val="center"/>
        </w:trPr>
        <w:tc>
          <w:tcPr>
            <w:tcW w:w="1800" w:type="dxa"/>
            <w:vMerge w:val="restart"/>
            <w:tcBorders>
              <w:top w:val="nil"/>
              <w:left w:val="nil"/>
              <w:bottom w:val="nil"/>
              <w:right w:val="nil"/>
            </w:tcBorders>
            <w:shd w:val="clear" w:color="000000" w:fill="FFFFFF"/>
            <w:vAlign w:val="bottom"/>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 </w:t>
            </w:r>
          </w:p>
        </w:tc>
        <w:tc>
          <w:tcPr>
            <w:tcW w:w="3060" w:type="dxa"/>
            <w:gridSpan w:val="3"/>
            <w:tcBorders>
              <w:top w:val="single" w:sz="12" w:space="0" w:color="D3D3D3"/>
              <w:left w:val="nil"/>
              <w:bottom w:val="nil"/>
              <w:right w:val="nil"/>
            </w:tcBorders>
            <w:shd w:val="clear" w:color="000000" w:fill="FFFFFF"/>
            <w:vAlign w:val="center"/>
            <w:hideMark/>
          </w:tcPr>
          <w:p w:rsidR="00437D36" w:rsidRPr="00065BFC" w:rsidRDefault="00437D36" w:rsidP="00737014">
            <w:pPr>
              <w:spacing w:after="0" w:line="240" w:lineRule="auto"/>
              <w:ind w:left="144"/>
              <w:rPr>
                <w:rFonts w:ascii="Segoe UI" w:eastAsia="Times New Roman" w:hAnsi="Segoe UI" w:cs="Segoe UI"/>
                <w:b/>
                <w:color w:val="333333"/>
                <w:sz w:val="16"/>
                <w:szCs w:val="18"/>
                <w:u w:val="single"/>
              </w:rPr>
            </w:pPr>
            <w:r w:rsidRPr="00065BFC">
              <w:rPr>
                <w:rFonts w:ascii="Segoe UI" w:eastAsia="Times New Roman" w:hAnsi="Segoe UI" w:cs="Segoe UI"/>
                <w:b/>
                <w:color w:val="333333"/>
                <w:sz w:val="16"/>
                <w:szCs w:val="18"/>
                <w:u w:val="single"/>
              </w:rPr>
              <w:t>Alcohol use</w:t>
            </w:r>
          </w:p>
        </w:tc>
        <w:tc>
          <w:tcPr>
            <w:tcW w:w="3150" w:type="dxa"/>
            <w:gridSpan w:val="3"/>
            <w:tcBorders>
              <w:top w:val="single" w:sz="12" w:space="0" w:color="D3D3D3"/>
              <w:left w:val="nil"/>
              <w:bottom w:val="nil"/>
              <w:right w:val="nil"/>
            </w:tcBorders>
            <w:shd w:val="clear" w:color="000000" w:fill="FFFFFF"/>
            <w:vAlign w:val="center"/>
            <w:hideMark/>
          </w:tcPr>
          <w:p w:rsidR="00437D36" w:rsidRPr="00065BFC" w:rsidRDefault="00437D36" w:rsidP="00737014">
            <w:pPr>
              <w:spacing w:after="0" w:line="240" w:lineRule="auto"/>
              <w:ind w:left="288"/>
              <w:rPr>
                <w:rFonts w:ascii="Segoe UI" w:eastAsia="Times New Roman" w:hAnsi="Segoe UI" w:cs="Segoe UI"/>
                <w:b/>
                <w:color w:val="333333"/>
                <w:sz w:val="16"/>
                <w:szCs w:val="18"/>
                <w:u w:val="single"/>
              </w:rPr>
            </w:pPr>
            <w:r w:rsidRPr="00065BFC">
              <w:rPr>
                <w:rFonts w:ascii="Segoe UI" w:eastAsia="Times New Roman" w:hAnsi="Segoe UI" w:cs="Segoe UI"/>
                <w:b/>
                <w:color w:val="333333"/>
                <w:sz w:val="16"/>
                <w:szCs w:val="18"/>
                <w:u w:val="single"/>
              </w:rPr>
              <w:t>Tobacco use</w:t>
            </w:r>
          </w:p>
        </w:tc>
        <w:tc>
          <w:tcPr>
            <w:tcW w:w="3240" w:type="dxa"/>
            <w:gridSpan w:val="3"/>
            <w:tcBorders>
              <w:top w:val="single" w:sz="12" w:space="0" w:color="D3D3D3"/>
              <w:left w:val="nil"/>
              <w:bottom w:val="nil"/>
              <w:right w:val="nil"/>
            </w:tcBorders>
            <w:shd w:val="clear" w:color="000000" w:fill="FFFFFF"/>
            <w:vAlign w:val="center"/>
            <w:hideMark/>
          </w:tcPr>
          <w:p w:rsidR="00437D36" w:rsidRPr="00065BFC" w:rsidRDefault="00437D36" w:rsidP="00737014">
            <w:pPr>
              <w:spacing w:after="0" w:line="240" w:lineRule="auto"/>
              <w:ind w:left="288"/>
              <w:rPr>
                <w:rFonts w:ascii="Segoe UI" w:eastAsia="Times New Roman" w:hAnsi="Segoe UI" w:cs="Segoe UI"/>
                <w:b/>
                <w:color w:val="333333"/>
                <w:sz w:val="16"/>
                <w:szCs w:val="18"/>
                <w:u w:val="single"/>
              </w:rPr>
            </w:pPr>
            <w:r w:rsidRPr="00065BFC">
              <w:rPr>
                <w:rFonts w:ascii="Segoe UI" w:eastAsia="Times New Roman" w:hAnsi="Segoe UI" w:cs="Segoe UI"/>
                <w:b/>
                <w:color w:val="333333"/>
                <w:sz w:val="16"/>
                <w:szCs w:val="18"/>
                <w:u w:val="single"/>
              </w:rPr>
              <w:t>Marijuana use</w:t>
            </w:r>
          </w:p>
        </w:tc>
      </w:tr>
      <w:tr w:rsidR="00437D36" w:rsidRPr="00065BFC" w:rsidTr="00737014">
        <w:trPr>
          <w:trHeight w:val="351"/>
          <w:jc w:val="center"/>
        </w:trPr>
        <w:tc>
          <w:tcPr>
            <w:tcW w:w="1800" w:type="dxa"/>
            <w:vMerge/>
            <w:tcBorders>
              <w:top w:val="nil"/>
              <w:left w:val="nil"/>
              <w:bottom w:val="nil"/>
              <w:right w:val="nil"/>
            </w:tcBorders>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p>
        </w:tc>
        <w:tc>
          <w:tcPr>
            <w:tcW w:w="81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OR</w:t>
            </w:r>
          </w:p>
        </w:tc>
        <w:tc>
          <w:tcPr>
            <w:tcW w:w="135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95% CI</w:t>
            </w:r>
          </w:p>
        </w:tc>
        <w:tc>
          <w:tcPr>
            <w:tcW w:w="90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p-value</w:t>
            </w:r>
          </w:p>
        </w:tc>
        <w:tc>
          <w:tcPr>
            <w:tcW w:w="108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OR</w:t>
            </w:r>
          </w:p>
        </w:tc>
        <w:tc>
          <w:tcPr>
            <w:tcW w:w="126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95% CI</w:t>
            </w:r>
          </w:p>
        </w:tc>
        <w:tc>
          <w:tcPr>
            <w:tcW w:w="81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p-value</w:t>
            </w:r>
          </w:p>
        </w:tc>
        <w:tc>
          <w:tcPr>
            <w:tcW w:w="108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OR</w:t>
            </w:r>
          </w:p>
        </w:tc>
        <w:tc>
          <w:tcPr>
            <w:tcW w:w="126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95% CI</w:t>
            </w:r>
          </w:p>
        </w:tc>
        <w:tc>
          <w:tcPr>
            <w:tcW w:w="90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jc w:val="center"/>
              <w:rPr>
                <w:rFonts w:ascii="Segoe UI" w:eastAsia="Times New Roman" w:hAnsi="Segoe UI" w:cs="Segoe UI"/>
                <w:b/>
                <w:bCs/>
                <w:color w:val="333333"/>
                <w:sz w:val="16"/>
                <w:szCs w:val="18"/>
              </w:rPr>
            </w:pPr>
            <w:r w:rsidRPr="00065BFC">
              <w:rPr>
                <w:rFonts w:ascii="Segoe UI" w:eastAsia="Times New Roman" w:hAnsi="Segoe UI" w:cs="Segoe UI"/>
                <w:b/>
                <w:bCs/>
                <w:color w:val="333333"/>
                <w:sz w:val="16"/>
                <w:szCs w:val="18"/>
              </w:rPr>
              <w:t>p-value</w:t>
            </w:r>
          </w:p>
        </w:tc>
      </w:tr>
      <w:tr w:rsidR="00437D36" w:rsidRPr="00065BFC" w:rsidTr="00737014">
        <w:trPr>
          <w:trHeight w:val="20"/>
          <w:jc w:val="center"/>
        </w:trPr>
        <w:tc>
          <w:tcPr>
            <w:tcW w:w="1800" w:type="dxa"/>
            <w:tcBorders>
              <w:top w:val="nil"/>
              <w:left w:val="nil"/>
              <w:bottom w:val="nil"/>
              <w:right w:val="nil"/>
            </w:tcBorders>
            <w:shd w:val="clear" w:color="000000" w:fill="FFFFFF"/>
            <w:vAlign w:val="center"/>
            <w:hideMark/>
          </w:tcPr>
          <w:p w:rsidR="00437D36" w:rsidRPr="00065BFC" w:rsidRDefault="00D7137D"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Physical</w:t>
            </w:r>
            <w:r w:rsidR="00437D36" w:rsidRPr="00065BFC">
              <w:rPr>
                <w:rFonts w:ascii="Segoe UI" w:eastAsia="Times New Roman" w:hAnsi="Segoe UI" w:cs="Segoe UI"/>
                <w:color w:val="333333"/>
                <w:sz w:val="16"/>
                <w:szCs w:val="18"/>
              </w:rPr>
              <w:t xml:space="preserve"> ALE before 3</w:t>
            </w:r>
            <w:r w:rsidR="00437D36" w:rsidRPr="00065BFC">
              <w:rPr>
                <w:rFonts w:ascii="Segoe UI" w:eastAsia="Times New Roman" w:hAnsi="Segoe UI" w:cs="Segoe UI"/>
                <w:i/>
                <w:iCs/>
                <w:color w:val="333333"/>
                <w:sz w:val="16"/>
                <w:szCs w:val="16"/>
                <w:vertAlign w:val="superscript"/>
              </w:rPr>
              <w:t>1</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-1.86</w:t>
            </w:r>
          </w:p>
        </w:tc>
        <w:tc>
          <w:tcPr>
            <w:tcW w:w="135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[-3.76, -0.50]</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0.019</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-0.02</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[-1.91, 1.35]</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0.983</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-0.61</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[-3.58, 1.16]</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0.577</w:t>
            </w:r>
          </w:p>
        </w:tc>
      </w:tr>
      <w:tr w:rsidR="00437D36" w:rsidRPr="00065BFC" w:rsidTr="00737014">
        <w:trPr>
          <w:trHeight w:val="20"/>
          <w:jc w:val="center"/>
        </w:trPr>
        <w:tc>
          <w:tcPr>
            <w:tcW w:w="1800" w:type="dxa"/>
            <w:tcBorders>
              <w:top w:val="nil"/>
              <w:left w:val="nil"/>
              <w:bottom w:val="nil"/>
              <w:right w:val="nil"/>
            </w:tcBorders>
            <w:shd w:val="clear" w:color="000000" w:fill="FFFFFF"/>
            <w:vAlign w:val="center"/>
            <w:hideMark/>
          </w:tcPr>
          <w:p w:rsidR="00437D36" w:rsidRPr="00065BFC" w:rsidRDefault="00D7137D"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Physical</w:t>
            </w:r>
            <w:r w:rsidR="00437D36" w:rsidRPr="00065BFC">
              <w:rPr>
                <w:rFonts w:ascii="Segoe UI" w:eastAsia="Times New Roman" w:hAnsi="Segoe UI" w:cs="Segoe UI"/>
                <w:color w:val="333333"/>
                <w:sz w:val="16"/>
                <w:szCs w:val="18"/>
              </w:rPr>
              <w:t xml:space="preserve"> ALE 4 To 8</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0.39</w:t>
            </w:r>
          </w:p>
        </w:tc>
        <w:tc>
          <w:tcPr>
            <w:tcW w:w="135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[-0.19, 0.96]</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0.182</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0.46</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[-0.33, 1.17]</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0.222</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0.86</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[ 0.03, 1.62]</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0.032</w:t>
            </w:r>
          </w:p>
        </w:tc>
      </w:tr>
      <w:tr w:rsidR="00437D36" w:rsidRPr="00065BFC" w:rsidTr="00737014">
        <w:trPr>
          <w:trHeight w:val="20"/>
          <w:jc w:val="center"/>
        </w:trPr>
        <w:tc>
          <w:tcPr>
            <w:tcW w:w="1800" w:type="dxa"/>
            <w:tcBorders>
              <w:top w:val="nil"/>
              <w:left w:val="nil"/>
              <w:bottom w:val="nil"/>
              <w:right w:val="nil"/>
            </w:tcBorders>
            <w:shd w:val="clear" w:color="000000" w:fill="FFFFFF"/>
            <w:vAlign w:val="center"/>
            <w:hideMark/>
          </w:tcPr>
          <w:p w:rsidR="00437D36" w:rsidRPr="00065BFC" w:rsidRDefault="00D7137D"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Physical</w:t>
            </w:r>
            <w:r w:rsidR="00437D36" w:rsidRPr="00065BFC">
              <w:rPr>
                <w:rFonts w:ascii="Segoe UI" w:eastAsia="Times New Roman" w:hAnsi="Segoe UI" w:cs="Segoe UI"/>
                <w:color w:val="333333"/>
                <w:sz w:val="16"/>
                <w:szCs w:val="18"/>
              </w:rPr>
              <w:t xml:space="preserve"> ALE 9 To 12</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-0.03</w:t>
            </w:r>
          </w:p>
        </w:tc>
        <w:tc>
          <w:tcPr>
            <w:tcW w:w="135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[-0.50, 0.44]</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0.906</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0.13</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[-0.58, 0.76]</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0.704</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-0.02</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[-0.90, 0.75]</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0.962</w:t>
            </w:r>
          </w:p>
        </w:tc>
      </w:tr>
      <w:tr w:rsidR="00437D36" w:rsidRPr="00065BFC" w:rsidTr="00737014">
        <w:trPr>
          <w:trHeight w:val="20"/>
          <w:jc w:val="center"/>
        </w:trPr>
        <w:tc>
          <w:tcPr>
            <w:tcW w:w="1800" w:type="dxa"/>
            <w:tcBorders>
              <w:top w:val="nil"/>
              <w:left w:val="nil"/>
              <w:bottom w:val="nil"/>
              <w:right w:val="nil"/>
            </w:tcBorders>
            <w:shd w:val="clear" w:color="000000" w:fill="FFFFFF"/>
            <w:vAlign w:val="center"/>
            <w:hideMark/>
          </w:tcPr>
          <w:p w:rsidR="00437D36" w:rsidRPr="00065BFC" w:rsidRDefault="00D7137D"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Physical</w:t>
            </w:r>
            <w:r w:rsidR="00437D36" w:rsidRPr="00065BFC">
              <w:rPr>
                <w:rFonts w:ascii="Segoe UI" w:eastAsia="Times New Roman" w:hAnsi="Segoe UI" w:cs="Segoe UI"/>
                <w:color w:val="333333"/>
                <w:sz w:val="16"/>
                <w:szCs w:val="18"/>
              </w:rPr>
              <w:t xml:space="preserve"> ALE Older Than 12</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0.37</w:t>
            </w:r>
          </w:p>
        </w:tc>
        <w:tc>
          <w:tcPr>
            <w:tcW w:w="135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[-0.15, 0.88]</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0.164</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0.33</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[-0.39, 0.99]</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0.339</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0.67</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[-0.08, 1.36]</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0.065</w:t>
            </w:r>
          </w:p>
        </w:tc>
      </w:tr>
      <w:tr w:rsidR="00437D36" w:rsidRPr="00065BFC" w:rsidTr="00737014">
        <w:trPr>
          <w:trHeight w:val="20"/>
          <w:jc w:val="center"/>
        </w:trPr>
        <w:tc>
          <w:tcPr>
            <w:tcW w:w="180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Age</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0.55</w:t>
            </w:r>
          </w:p>
        </w:tc>
        <w:tc>
          <w:tcPr>
            <w:tcW w:w="135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[ 0.36, 0.75]</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&lt; .001</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0.25</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[-0.01, 0.51]</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0.063</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w:t>
            </w:r>
            <w:r>
              <w:rPr>
                <w:rFonts w:ascii="Segoe UI" w:hAnsi="Segoe UI" w:cs="Segoe UI"/>
                <w:color w:val="333333"/>
                <w:sz w:val="16"/>
                <w:szCs w:val="18"/>
              </w:rPr>
              <w:t>0</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[ 0.49, 1.12]</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&lt; .001</w:t>
            </w:r>
          </w:p>
        </w:tc>
      </w:tr>
      <w:tr w:rsidR="00437D36" w:rsidRPr="00065BFC" w:rsidTr="00737014">
        <w:trPr>
          <w:trHeight w:val="20"/>
          <w:jc w:val="center"/>
        </w:trPr>
        <w:tc>
          <w:tcPr>
            <w:tcW w:w="180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Sex</w:t>
            </w:r>
            <w:r w:rsidRPr="00065BFC">
              <w:rPr>
                <w:rFonts w:ascii="Segoe UI" w:eastAsia="Times New Roman" w:hAnsi="Segoe UI" w:cs="Segoe UI"/>
                <w:color w:val="333333"/>
                <w:sz w:val="16"/>
                <w:szCs w:val="18"/>
              </w:rPr>
              <w:t xml:space="preserve"> (Female)</w:t>
            </w:r>
            <w:r w:rsidRPr="00065BFC">
              <w:rPr>
                <w:rFonts w:ascii="Segoe UI" w:eastAsia="Times New Roman" w:hAnsi="Segoe UI" w:cs="Segoe UI"/>
                <w:i/>
                <w:iCs/>
                <w:color w:val="333333"/>
                <w:sz w:val="16"/>
                <w:szCs w:val="16"/>
                <w:vertAlign w:val="superscript"/>
              </w:rPr>
              <w:t xml:space="preserve"> 2</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0.02</w:t>
            </w:r>
          </w:p>
        </w:tc>
        <w:tc>
          <w:tcPr>
            <w:tcW w:w="135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[-0.26, 0.31]</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0.863</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0.27</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[-0.14, 0.69]</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-0.29</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[-0.79, 0.20]</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0.252</w:t>
            </w:r>
          </w:p>
        </w:tc>
      </w:tr>
      <w:tr w:rsidR="00437D36" w:rsidRPr="00065BFC" w:rsidTr="00737014">
        <w:trPr>
          <w:trHeight w:val="144"/>
          <w:jc w:val="center"/>
        </w:trPr>
        <w:tc>
          <w:tcPr>
            <w:tcW w:w="1800" w:type="dxa"/>
            <w:tcBorders>
              <w:top w:val="nil"/>
              <w:left w:val="nil"/>
              <w:bottom w:val="nil"/>
              <w:right w:val="nil"/>
            </w:tcBorders>
            <w:shd w:val="clear" w:color="000000" w:fill="FFFFFF"/>
            <w:vAlign w:val="center"/>
            <w:hideMark/>
          </w:tcPr>
          <w:p w:rsidR="00437D36"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National origin</w:t>
            </w:r>
            <w:r w:rsidRPr="00065BFC" w:rsidDel="000E185A">
              <w:rPr>
                <w:rFonts w:ascii="Segoe UI" w:eastAsia="Times New Roman" w:hAnsi="Segoe UI" w:cs="Segoe UI"/>
                <w:color w:val="333333"/>
                <w:sz w:val="16"/>
                <w:szCs w:val="18"/>
              </w:rPr>
              <w:t xml:space="preserve"> </w:t>
            </w:r>
          </w:p>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(Non-Dutch)</w:t>
            </w:r>
            <w:r w:rsidRPr="00065BFC">
              <w:rPr>
                <w:rFonts w:ascii="Segoe UI" w:eastAsia="Times New Roman" w:hAnsi="Segoe UI" w:cs="Segoe UI"/>
                <w:i/>
                <w:iCs/>
                <w:color w:val="333333"/>
                <w:sz w:val="16"/>
                <w:szCs w:val="16"/>
                <w:vertAlign w:val="superscript"/>
              </w:rPr>
              <w:t xml:space="preserve">  </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0.4</w:t>
            </w:r>
            <w:r>
              <w:rPr>
                <w:rFonts w:ascii="Segoe UI" w:hAnsi="Segoe UI" w:cs="Segoe UI"/>
                <w:color w:val="333333"/>
                <w:sz w:val="16"/>
                <w:szCs w:val="18"/>
              </w:rPr>
              <w:t>0</w:t>
            </w:r>
          </w:p>
        </w:tc>
        <w:tc>
          <w:tcPr>
            <w:tcW w:w="135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[ 0.05, 0.75]</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0.024</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0.47</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[-0.01, 0.94]</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0.051</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0.32</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[-0.27, 0.89]</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0.278</w:t>
            </w:r>
          </w:p>
        </w:tc>
      </w:tr>
      <w:tr w:rsidR="00437D36" w:rsidRPr="00065BFC" w:rsidTr="00737014">
        <w:trPr>
          <w:trHeight w:val="20"/>
          <w:jc w:val="center"/>
        </w:trPr>
        <w:tc>
          <w:tcPr>
            <w:tcW w:w="180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Urbanicity</w:t>
            </w:r>
            <w:r>
              <w:rPr>
                <w:rFonts w:ascii="Segoe UI" w:eastAsia="Times New Roman" w:hAnsi="Segoe UI" w:cs="Segoe UI"/>
                <w:color w:val="333333"/>
                <w:sz w:val="16"/>
                <w:szCs w:val="18"/>
              </w:rPr>
              <w:t xml:space="preserve"> of living environment</w:t>
            </w:r>
            <w:r w:rsidRPr="00065BFC">
              <w:rPr>
                <w:rFonts w:ascii="Segoe UI" w:eastAsia="Times New Roman" w:hAnsi="Segoe UI" w:cs="Segoe UI"/>
                <w:color w:val="333333"/>
                <w:sz w:val="16"/>
                <w:szCs w:val="18"/>
              </w:rPr>
              <w:t xml:space="preserve"> (Rural)</w:t>
            </w:r>
            <w:r w:rsidRPr="00065BFC">
              <w:rPr>
                <w:rFonts w:ascii="Segoe UI" w:eastAsia="Times New Roman" w:hAnsi="Segoe UI" w:cs="Segoe UI"/>
                <w:i/>
                <w:iCs/>
                <w:color w:val="333333"/>
                <w:sz w:val="16"/>
                <w:szCs w:val="16"/>
                <w:vertAlign w:val="superscript"/>
              </w:rPr>
              <w:t xml:space="preserve"> 2</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0.13</w:t>
            </w:r>
          </w:p>
        </w:tc>
        <w:tc>
          <w:tcPr>
            <w:tcW w:w="135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[-0.24, 0.50]</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0.486</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-0.16</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[-0.77, 0.40]</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0.583</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-0.08</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[-0.81, 0.58]</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0.826</w:t>
            </w:r>
          </w:p>
        </w:tc>
      </w:tr>
      <w:tr w:rsidR="00437D36" w:rsidRPr="00065BFC" w:rsidTr="00737014">
        <w:trPr>
          <w:trHeight w:val="20"/>
          <w:jc w:val="center"/>
        </w:trPr>
        <w:tc>
          <w:tcPr>
            <w:tcW w:w="180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Urbanicity</w:t>
            </w:r>
            <w:r>
              <w:rPr>
                <w:rFonts w:ascii="Segoe UI" w:eastAsia="Times New Roman" w:hAnsi="Segoe UI" w:cs="Segoe UI"/>
                <w:color w:val="333333"/>
                <w:sz w:val="16"/>
                <w:szCs w:val="18"/>
              </w:rPr>
              <w:t xml:space="preserve"> of living environment</w:t>
            </w:r>
            <w:r w:rsidRPr="00065BFC">
              <w:rPr>
                <w:rFonts w:ascii="Segoe UI" w:eastAsia="Times New Roman" w:hAnsi="Segoe UI" w:cs="Segoe UI"/>
                <w:color w:val="333333"/>
                <w:sz w:val="16"/>
                <w:szCs w:val="18"/>
              </w:rPr>
              <w:t xml:space="preserve"> (Suburban)</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0.54</w:t>
            </w:r>
          </w:p>
        </w:tc>
        <w:tc>
          <w:tcPr>
            <w:tcW w:w="135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[ 0.00, 1.09]</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0.053</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0.25</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[-0.51, 1.05]</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0.521</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-0.13</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[-1.00, 0.74]</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0.764</w:t>
            </w:r>
          </w:p>
        </w:tc>
      </w:tr>
      <w:tr w:rsidR="00437D36" w:rsidRPr="00065BFC" w:rsidTr="00737014">
        <w:trPr>
          <w:trHeight w:val="20"/>
          <w:jc w:val="center"/>
        </w:trPr>
        <w:tc>
          <w:tcPr>
            <w:tcW w:w="180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Household income</w:t>
            </w:r>
            <w:r w:rsidRPr="00065BFC">
              <w:rPr>
                <w:rFonts w:ascii="Segoe UI" w:eastAsia="Times New Roman" w:hAnsi="Segoe UI" w:cs="Segoe UI"/>
                <w:color w:val="333333"/>
                <w:sz w:val="16"/>
                <w:szCs w:val="18"/>
              </w:rPr>
              <w:t xml:space="preserve"> (€1600 – 2399)</w:t>
            </w:r>
            <w:r w:rsidRPr="00065BFC">
              <w:rPr>
                <w:rFonts w:ascii="Segoe UI" w:eastAsia="Times New Roman" w:hAnsi="Segoe UI" w:cs="Segoe UI"/>
                <w:i/>
                <w:iCs/>
                <w:color w:val="333333"/>
                <w:sz w:val="16"/>
                <w:szCs w:val="16"/>
                <w:vertAlign w:val="superscript"/>
              </w:rPr>
              <w:t xml:space="preserve"> 2</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0.22</w:t>
            </w:r>
          </w:p>
        </w:tc>
        <w:tc>
          <w:tcPr>
            <w:tcW w:w="135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[-0.26, 0.71]</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0.365</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-0.02</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[-0.69, 0.71]</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0.963</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-0.24</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[-0.96, 0.54]</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0.537</w:t>
            </w:r>
          </w:p>
        </w:tc>
      </w:tr>
      <w:tr w:rsidR="00437D36" w:rsidRPr="00065BFC" w:rsidTr="00737014">
        <w:trPr>
          <w:trHeight w:val="20"/>
          <w:jc w:val="center"/>
        </w:trPr>
        <w:tc>
          <w:tcPr>
            <w:tcW w:w="180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Household income</w:t>
            </w:r>
            <w:r w:rsidRPr="00065BFC">
              <w:rPr>
                <w:rFonts w:ascii="Segoe UI" w:eastAsia="Times New Roman" w:hAnsi="Segoe UI" w:cs="Segoe UI"/>
                <w:color w:val="333333"/>
                <w:sz w:val="16"/>
                <w:szCs w:val="18"/>
              </w:rPr>
              <w:t xml:space="preserve"> (€2400 – 4399)</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0.05</w:t>
            </w:r>
          </w:p>
        </w:tc>
        <w:tc>
          <w:tcPr>
            <w:tcW w:w="135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[-0.49, 0.59]</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0.866</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0.06</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[-0.69, 0.85]</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0.871</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-0.57</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[-1.46, 0.33]</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0.21</w:t>
            </w:r>
          </w:p>
        </w:tc>
      </w:tr>
      <w:tr w:rsidR="00437D36" w:rsidRPr="00065BFC" w:rsidTr="00737014">
        <w:trPr>
          <w:trHeight w:val="20"/>
          <w:jc w:val="center"/>
        </w:trPr>
        <w:tc>
          <w:tcPr>
            <w:tcW w:w="180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Household income</w:t>
            </w:r>
            <w:r w:rsidRPr="00065BFC">
              <w:rPr>
                <w:rFonts w:ascii="Segoe UI" w:eastAsia="Times New Roman" w:hAnsi="Segoe UI" w:cs="Segoe UI"/>
                <w:color w:val="333333"/>
                <w:sz w:val="16"/>
                <w:szCs w:val="18"/>
              </w:rPr>
              <w:t xml:space="preserve"> (&gt;€4400)</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-0.21</w:t>
            </w:r>
          </w:p>
        </w:tc>
        <w:tc>
          <w:tcPr>
            <w:tcW w:w="135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[-0.57, 0.15]</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0.258</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-0.16</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[-0.69, 0.35]</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0.558</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-0.04</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[-0.66, 0.55]</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0.908</w:t>
            </w:r>
          </w:p>
        </w:tc>
      </w:tr>
      <w:tr w:rsidR="00437D36" w:rsidRPr="00065BFC" w:rsidTr="00737014">
        <w:trPr>
          <w:trHeight w:val="20"/>
          <w:jc w:val="center"/>
        </w:trPr>
        <w:tc>
          <w:tcPr>
            <w:tcW w:w="1800" w:type="dxa"/>
            <w:tcBorders>
              <w:top w:val="nil"/>
              <w:left w:val="nil"/>
              <w:bottom w:val="nil"/>
              <w:right w:val="nil"/>
            </w:tcBorders>
            <w:shd w:val="clear" w:color="000000" w:fill="FFFFFF"/>
            <w:vAlign w:val="center"/>
            <w:hideMark/>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color w:val="333333"/>
                <w:sz w:val="16"/>
                <w:szCs w:val="18"/>
              </w:rPr>
              <w:t>Parental BSI</w:t>
            </w:r>
            <w:r>
              <w:rPr>
                <w:rFonts w:ascii="Segoe UI" w:eastAsia="Times New Roman" w:hAnsi="Segoe UI" w:cs="Segoe UI"/>
                <w:color w:val="333333"/>
                <w:sz w:val="16"/>
                <w:szCs w:val="18"/>
              </w:rPr>
              <w:t xml:space="preserve"> score</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0.56</w:t>
            </w:r>
          </w:p>
        </w:tc>
        <w:tc>
          <w:tcPr>
            <w:tcW w:w="135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[-0.21, 1.34]</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0.152</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-0.05</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[-1.20, 0.99]</w:t>
            </w:r>
          </w:p>
        </w:tc>
        <w:tc>
          <w:tcPr>
            <w:tcW w:w="81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0.925</w:t>
            </w:r>
          </w:p>
        </w:tc>
        <w:tc>
          <w:tcPr>
            <w:tcW w:w="108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-0.13</w:t>
            </w:r>
          </w:p>
        </w:tc>
        <w:tc>
          <w:tcPr>
            <w:tcW w:w="126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[-1.51, 1.10]</w:t>
            </w:r>
          </w:p>
        </w:tc>
        <w:tc>
          <w:tcPr>
            <w:tcW w:w="900" w:type="dxa"/>
            <w:tcBorders>
              <w:top w:val="nil"/>
              <w:left w:val="nil"/>
              <w:bottom w:val="nil"/>
              <w:right w:val="nil"/>
            </w:tcBorders>
            <w:shd w:val="clear" w:color="000000" w:fill="FFFFFF"/>
            <w:vAlign w:val="center"/>
            <w:hideMark/>
          </w:tcPr>
          <w:p w:rsidR="00437D36" w:rsidRPr="00DD5150" w:rsidRDefault="00437D36" w:rsidP="00737014">
            <w:pPr>
              <w:spacing w:after="0" w:line="240" w:lineRule="auto"/>
              <w:ind w:firstLineChars="100" w:firstLine="160"/>
              <w:jc w:val="center"/>
              <w:rPr>
                <w:rFonts w:ascii="Segoe UI" w:eastAsia="Times New Roman" w:hAnsi="Segoe UI" w:cs="Segoe UI"/>
                <w:color w:val="333333"/>
                <w:sz w:val="16"/>
                <w:szCs w:val="18"/>
              </w:rPr>
            </w:pPr>
            <w:r w:rsidRPr="00DD5150">
              <w:rPr>
                <w:rFonts w:ascii="Segoe UI" w:hAnsi="Segoe UI" w:cs="Segoe UI"/>
                <w:color w:val="333333"/>
                <w:sz w:val="16"/>
                <w:szCs w:val="18"/>
              </w:rPr>
              <w:t>0.846</w:t>
            </w:r>
          </w:p>
        </w:tc>
      </w:tr>
      <w:tr w:rsidR="00437D36" w:rsidRPr="00065BFC" w:rsidTr="00737014">
        <w:trPr>
          <w:trHeight w:val="20"/>
          <w:jc w:val="center"/>
        </w:trPr>
        <w:tc>
          <w:tcPr>
            <w:tcW w:w="1800" w:type="dxa"/>
            <w:tcBorders>
              <w:top w:val="nil"/>
              <w:left w:val="nil"/>
              <w:bottom w:val="nil"/>
              <w:right w:val="nil"/>
            </w:tcBorders>
            <w:shd w:val="clear" w:color="000000" w:fill="FFFFFF"/>
            <w:vAlign w:val="center"/>
          </w:tcPr>
          <w:p w:rsidR="00437D36" w:rsidRPr="00065BFC" w:rsidRDefault="00437D36" w:rsidP="00737014">
            <w:pPr>
              <w:spacing w:after="0" w:line="240" w:lineRule="auto"/>
              <w:rPr>
                <w:rFonts w:ascii="Segoe UI" w:eastAsia="Times New Roman" w:hAnsi="Segoe UI" w:cs="Segoe UI"/>
                <w:color w:val="333333"/>
                <w:sz w:val="16"/>
                <w:szCs w:val="18"/>
              </w:rPr>
            </w:pPr>
            <w:r>
              <w:rPr>
                <w:rFonts w:ascii="Segoe UI" w:eastAsia="Times New Roman" w:hAnsi="Segoe UI" w:cs="Segoe UI"/>
                <w:color w:val="333333"/>
                <w:sz w:val="16"/>
                <w:szCs w:val="18"/>
              </w:rPr>
              <w:t>Parental drug use</w:t>
            </w:r>
          </w:p>
        </w:tc>
        <w:tc>
          <w:tcPr>
            <w:tcW w:w="81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sidRPr="00DD5150">
              <w:rPr>
                <w:rFonts w:ascii="Segoe UI" w:hAnsi="Segoe UI" w:cs="Segoe UI"/>
                <w:color w:val="333333"/>
                <w:sz w:val="16"/>
                <w:szCs w:val="18"/>
              </w:rPr>
              <w:t>0.62</w:t>
            </w:r>
          </w:p>
        </w:tc>
        <w:tc>
          <w:tcPr>
            <w:tcW w:w="135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sidRPr="00DD5150">
              <w:rPr>
                <w:rFonts w:ascii="Segoe UI" w:hAnsi="Segoe UI" w:cs="Segoe UI"/>
                <w:color w:val="333333"/>
                <w:sz w:val="16"/>
                <w:szCs w:val="18"/>
              </w:rPr>
              <w:t>[-0.14, 1.37]</w:t>
            </w:r>
          </w:p>
        </w:tc>
        <w:tc>
          <w:tcPr>
            <w:tcW w:w="9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sidRPr="00DD5150">
              <w:rPr>
                <w:rFonts w:ascii="Segoe UI" w:hAnsi="Segoe UI" w:cs="Segoe UI"/>
                <w:color w:val="333333"/>
                <w:sz w:val="16"/>
                <w:szCs w:val="18"/>
              </w:rPr>
              <w:t>0.109</w:t>
            </w:r>
          </w:p>
        </w:tc>
        <w:tc>
          <w:tcPr>
            <w:tcW w:w="108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sidRPr="00DD5150">
              <w:rPr>
                <w:rFonts w:ascii="Segoe UI" w:hAnsi="Segoe UI" w:cs="Segoe UI"/>
                <w:color w:val="333333"/>
                <w:sz w:val="16"/>
                <w:szCs w:val="18"/>
              </w:rPr>
              <w:t>0.75</w:t>
            </w:r>
          </w:p>
        </w:tc>
        <w:tc>
          <w:tcPr>
            <w:tcW w:w="12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sidRPr="00DD5150">
              <w:rPr>
                <w:rFonts w:ascii="Segoe UI" w:hAnsi="Segoe UI" w:cs="Segoe UI"/>
                <w:color w:val="333333"/>
                <w:sz w:val="16"/>
                <w:szCs w:val="18"/>
              </w:rPr>
              <w:t>[-0.30, 1.67]</w:t>
            </w:r>
          </w:p>
        </w:tc>
        <w:tc>
          <w:tcPr>
            <w:tcW w:w="81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sidRPr="00DD5150">
              <w:rPr>
                <w:rFonts w:ascii="Segoe UI" w:hAnsi="Segoe UI" w:cs="Segoe UI"/>
                <w:color w:val="333333"/>
                <w:sz w:val="16"/>
                <w:szCs w:val="18"/>
              </w:rPr>
              <w:t>0.128</w:t>
            </w:r>
          </w:p>
        </w:tc>
        <w:tc>
          <w:tcPr>
            <w:tcW w:w="108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sidRPr="00DD5150">
              <w:rPr>
                <w:rFonts w:ascii="Segoe UI" w:hAnsi="Segoe UI" w:cs="Segoe UI"/>
                <w:color w:val="333333"/>
                <w:sz w:val="16"/>
                <w:szCs w:val="18"/>
              </w:rPr>
              <w:t>1.09</w:t>
            </w:r>
          </w:p>
        </w:tc>
        <w:tc>
          <w:tcPr>
            <w:tcW w:w="126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sidRPr="00DD5150">
              <w:rPr>
                <w:rFonts w:ascii="Segoe UI" w:hAnsi="Segoe UI" w:cs="Segoe UI"/>
                <w:color w:val="333333"/>
                <w:sz w:val="16"/>
                <w:szCs w:val="18"/>
              </w:rPr>
              <w:t>[ 0.02, 2.04]</w:t>
            </w:r>
          </w:p>
        </w:tc>
        <w:tc>
          <w:tcPr>
            <w:tcW w:w="900" w:type="dxa"/>
            <w:tcBorders>
              <w:top w:val="nil"/>
              <w:left w:val="nil"/>
              <w:bottom w:val="nil"/>
              <w:right w:val="nil"/>
            </w:tcBorders>
            <w:shd w:val="clear" w:color="000000" w:fill="FFFFFF"/>
            <w:vAlign w:val="center"/>
          </w:tcPr>
          <w:p w:rsidR="00437D36" w:rsidRPr="00DD5150" w:rsidRDefault="00437D36" w:rsidP="00737014">
            <w:pPr>
              <w:spacing w:after="0" w:line="240" w:lineRule="auto"/>
              <w:ind w:firstLineChars="100" w:firstLine="160"/>
              <w:jc w:val="center"/>
              <w:rPr>
                <w:rFonts w:ascii="Segoe UI" w:hAnsi="Segoe UI" w:cs="Segoe UI"/>
                <w:color w:val="333333"/>
                <w:sz w:val="16"/>
                <w:szCs w:val="16"/>
              </w:rPr>
            </w:pPr>
            <w:r w:rsidRPr="00DD5150">
              <w:rPr>
                <w:rFonts w:ascii="Segoe UI" w:hAnsi="Segoe UI" w:cs="Segoe UI"/>
                <w:color w:val="333333"/>
                <w:sz w:val="16"/>
                <w:szCs w:val="18"/>
              </w:rPr>
              <w:t>0.031</w:t>
            </w:r>
          </w:p>
        </w:tc>
      </w:tr>
      <w:tr w:rsidR="00437D36" w:rsidRPr="00065BFC" w:rsidTr="00737014">
        <w:trPr>
          <w:trHeight w:val="297"/>
          <w:jc w:val="center"/>
        </w:trPr>
        <w:tc>
          <w:tcPr>
            <w:tcW w:w="11250" w:type="dxa"/>
            <w:gridSpan w:val="10"/>
            <w:tcBorders>
              <w:top w:val="nil"/>
              <w:left w:val="nil"/>
              <w:bottom w:val="nil"/>
              <w:right w:val="nil"/>
            </w:tcBorders>
            <w:shd w:val="clear" w:color="000000" w:fill="FFFFFF"/>
            <w:vAlign w:val="bottom"/>
          </w:tcPr>
          <w:p w:rsidR="00437D36" w:rsidRPr="00065BFC" w:rsidRDefault="00437D36" w:rsidP="00737014">
            <w:pPr>
              <w:spacing w:after="0" w:line="240" w:lineRule="auto"/>
              <w:rPr>
                <w:rFonts w:ascii="Segoe UI" w:eastAsia="Times New Roman" w:hAnsi="Segoe UI" w:cs="Segoe UI"/>
                <w:color w:val="333333"/>
                <w:sz w:val="16"/>
                <w:szCs w:val="18"/>
              </w:rPr>
            </w:pPr>
            <w:r w:rsidRPr="00065BFC">
              <w:rPr>
                <w:rFonts w:ascii="Segoe UI" w:eastAsia="Times New Roman" w:hAnsi="Segoe UI" w:cs="Segoe UI"/>
                <w:i/>
                <w:iCs/>
                <w:color w:val="333333"/>
                <w:sz w:val="16"/>
                <w:szCs w:val="16"/>
                <w:vertAlign w:val="superscript"/>
              </w:rPr>
              <w:t>1</w:t>
            </w:r>
            <w:r w:rsidRPr="00065BFC">
              <w:rPr>
                <w:rFonts w:ascii="Segoe UI" w:eastAsia="Times New Roman" w:hAnsi="Segoe UI" w:cs="Segoe UI"/>
                <w:color w:val="333333"/>
                <w:sz w:val="16"/>
                <w:szCs w:val="16"/>
              </w:rPr>
              <w:t xml:space="preserve">Reference category for </w:t>
            </w:r>
            <w:r w:rsidR="00D7137D">
              <w:rPr>
                <w:rFonts w:ascii="Segoe UI" w:eastAsia="Times New Roman" w:hAnsi="Segoe UI" w:cs="Segoe UI"/>
                <w:color w:val="333333"/>
                <w:sz w:val="16"/>
                <w:szCs w:val="16"/>
              </w:rPr>
              <w:t>physical</w:t>
            </w:r>
            <w:r w:rsidRPr="00065BFC">
              <w:rPr>
                <w:rFonts w:ascii="Segoe UI" w:eastAsia="Times New Roman" w:hAnsi="Segoe UI" w:cs="Segoe UI"/>
                <w:color w:val="333333"/>
                <w:sz w:val="16"/>
                <w:szCs w:val="16"/>
              </w:rPr>
              <w:t xml:space="preserve"> ALE in this analysis is “Never experienced a life event”</w:t>
            </w:r>
          </w:p>
        </w:tc>
      </w:tr>
      <w:tr w:rsidR="00437D36" w:rsidRPr="00065BFC" w:rsidTr="00737014">
        <w:trPr>
          <w:trHeight w:val="297"/>
          <w:jc w:val="center"/>
        </w:trPr>
        <w:tc>
          <w:tcPr>
            <w:tcW w:w="11250" w:type="dxa"/>
            <w:gridSpan w:val="10"/>
            <w:tcBorders>
              <w:top w:val="nil"/>
              <w:left w:val="nil"/>
              <w:bottom w:val="nil"/>
              <w:right w:val="nil"/>
            </w:tcBorders>
            <w:shd w:val="clear" w:color="000000" w:fill="FFFFFF"/>
          </w:tcPr>
          <w:p w:rsidR="00437D36" w:rsidRPr="00065BFC" w:rsidRDefault="00437D36" w:rsidP="00737014">
            <w:pPr>
              <w:spacing w:after="0" w:line="240" w:lineRule="auto"/>
              <w:rPr>
                <w:rFonts w:ascii="Segoe UI" w:eastAsia="Times New Roman" w:hAnsi="Segoe UI" w:cs="Segoe UI"/>
                <w:i/>
                <w:iCs/>
                <w:color w:val="333333"/>
                <w:sz w:val="16"/>
                <w:szCs w:val="16"/>
                <w:vertAlign w:val="superscript"/>
              </w:rPr>
            </w:pPr>
            <w:r w:rsidRPr="00065BFC">
              <w:rPr>
                <w:rFonts w:ascii="Segoe UI" w:eastAsia="Times New Roman" w:hAnsi="Segoe UI" w:cs="Segoe UI"/>
                <w:i/>
                <w:iCs/>
                <w:color w:val="333333"/>
                <w:sz w:val="16"/>
                <w:szCs w:val="16"/>
                <w:vertAlign w:val="superscript"/>
              </w:rPr>
              <w:t>2</w:t>
            </w:r>
            <w:r w:rsidRPr="00065BFC">
              <w:rPr>
                <w:rFonts w:ascii="Segoe UI" w:eastAsia="Times New Roman" w:hAnsi="Segoe UI" w:cs="Segoe UI"/>
                <w:color w:val="333333"/>
                <w:sz w:val="16"/>
                <w:szCs w:val="16"/>
              </w:rPr>
              <w:t xml:space="preserve">Reference category for </w:t>
            </w:r>
            <w:r>
              <w:rPr>
                <w:rFonts w:ascii="Segoe UI" w:eastAsia="Times New Roman" w:hAnsi="Segoe UI" w:cs="Segoe UI"/>
                <w:color w:val="333333"/>
                <w:sz w:val="16"/>
                <w:szCs w:val="16"/>
              </w:rPr>
              <w:t>sex</w:t>
            </w:r>
            <w:r w:rsidRPr="00065BFC">
              <w:rPr>
                <w:rFonts w:ascii="Segoe UI" w:eastAsia="Times New Roman" w:hAnsi="Segoe UI" w:cs="Segoe UI"/>
                <w:color w:val="333333"/>
                <w:sz w:val="16"/>
                <w:szCs w:val="16"/>
              </w:rPr>
              <w:t xml:space="preserve"> is “male”; for </w:t>
            </w:r>
            <w:r>
              <w:rPr>
                <w:rFonts w:ascii="Segoe UI" w:eastAsia="Times New Roman" w:hAnsi="Segoe UI" w:cs="Segoe UI"/>
                <w:color w:val="333333"/>
                <w:sz w:val="16"/>
                <w:szCs w:val="18"/>
              </w:rPr>
              <w:t>national origin</w:t>
            </w:r>
            <w:r w:rsidRPr="00065BFC" w:rsidDel="000E185A">
              <w:rPr>
                <w:rFonts w:ascii="Segoe UI" w:eastAsia="Times New Roman" w:hAnsi="Segoe UI" w:cs="Segoe UI"/>
                <w:color w:val="333333"/>
                <w:sz w:val="16"/>
                <w:szCs w:val="16"/>
              </w:rPr>
              <w:t xml:space="preserve"> </w:t>
            </w:r>
            <w:r w:rsidRPr="00065BFC">
              <w:rPr>
                <w:rFonts w:ascii="Segoe UI" w:eastAsia="Times New Roman" w:hAnsi="Segoe UI" w:cs="Segoe UI"/>
                <w:color w:val="333333"/>
                <w:sz w:val="16"/>
                <w:szCs w:val="16"/>
              </w:rPr>
              <w:t xml:space="preserve">“Dutch”; for </w:t>
            </w:r>
            <w:r>
              <w:rPr>
                <w:rFonts w:ascii="Segoe UI" w:eastAsia="Times New Roman" w:hAnsi="Segoe UI" w:cs="Segoe UI"/>
                <w:color w:val="333333"/>
                <w:sz w:val="16"/>
                <w:szCs w:val="18"/>
              </w:rPr>
              <w:t>u</w:t>
            </w:r>
            <w:r w:rsidRPr="00065BFC">
              <w:rPr>
                <w:rFonts w:ascii="Segoe UI" w:eastAsia="Times New Roman" w:hAnsi="Segoe UI" w:cs="Segoe UI"/>
                <w:color w:val="333333"/>
                <w:sz w:val="16"/>
                <w:szCs w:val="18"/>
              </w:rPr>
              <w:t>rbanicity</w:t>
            </w:r>
            <w:r>
              <w:rPr>
                <w:rFonts w:ascii="Segoe UI" w:eastAsia="Times New Roman" w:hAnsi="Segoe UI" w:cs="Segoe UI"/>
                <w:color w:val="333333"/>
                <w:sz w:val="16"/>
                <w:szCs w:val="18"/>
              </w:rPr>
              <w:t xml:space="preserve"> of living environment</w:t>
            </w:r>
            <w:r w:rsidRPr="00065BFC">
              <w:rPr>
                <w:rFonts w:ascii="Segoe UI" w:eastAsia="Times New Roman" w:hAnsi="Segoe UI" w:cs="Segoe UI"/>
                <w:color w:val="333333"/>
                <w:sz w:val="16"/>
                <w:szCs w:val="18"/>
              </w:rPr>
              <w:t xml:space="preserve"> </w:t>
            </w:r>
            <w:r w:rsidRPr="00065BFC">
              <w:rPr>
                <w:rFonts w:ascii="Segoe UI" w:eastAsia="Times New Roman" w:hAnsi="Segoe UI" w:cs="Segoe UI"/>
                <w:color w:val="333333"/>
                <w:sz w:val="16"/>
                <w:szCs w:val="16"/>
              </w:rPr>
              <w:t>“urban”; for SES “&lt;</w:t>
            </w:r>
            <w:r w:rsidRPr="00065BFC">
              <w:rPr>
                <w:rFonts w:ascii="Segoe UI" w:eastAsia="Times New Roman" w:hAnsi="Segoe UI" w:cs="Segoe UI"/>
                <w:color w:val="333333"/>
                <w:sz w:val="16"/>
                <w:szCs w:val="18"/>
              </w:rPr>
              <w:t>€</w:t>
            </w:r>
            <w:r w:rsidRPr="00065BFC">
              <w:rPr>
                <w:rFonts w:ascii="Segoe UI" w:eastAsia="Times New Roman" w:hAnsi="Segoe UI" w:cs="Segoe UI"/>
                <w:color w:val="333333"/>
                <w:sz w:val="16"/>
                <w:szCs w:val="16"/>
              </w:rPr>
              <w:t>1600”</w:t>
            </w:r>
          </w:p>
        </w:tc>
      </w:tr>
    </w:tbl>
    <w:p w:rsidR="00437D36" w:rsidRDefault="00437D36" w:rsidP="00437D36">
      <w:pPr>
        <w:jc w:val="both"/>
        <w:rPr>
          <w:rFonts w:ascii="Segoe UI" w:hAnsi="Segoe UI" w:cs="Segoe UI"/>
          <w:b/>
        </w:rPr>
      </w:pPr>
    </w:p>
    <w:p w:rsidR="00437D36" w:rsidRDefault="00437D36" w:rsidP="00437D36">
      <w:pPr>
        <w:rPr>
          <w:rFonts w:ascii="Segoe UI" w:hAnsi="Segoe UI" w:cs="Segoe UI"/>
          <w:b/>
        </w:rPr>
      </w:pPr>
      <w:r>
        <w:rPr>
          <w:rFonts w:ascii="Segoe UI" w:hAnsi="Segoe UI" w:cs="Segoe UI"/>
          <w:b/>
        </w:rPr>
        <w:br w:type="page"/>
      </w:r>
    </w:p>
    <w:p w:rsidR="00437D36" w:rsidRPr="00065BFC" w:rsidRDefault="00437D36" w:rsidP="00437D36">
      <w:pPr>
        <w:jc w:val="both"/>
        <w:rPr>
          <w:rFonts w:ascii="Segoe UI" w:hAnsi="Segoe UI" w:cs="Segoe UI"/>
          <w:b/>
        </w:rPr>
      </w:pPr>
      <w:r>
        <w:rPr>
          <w:rFonts w:ascii="Segoe UI" w:hAnsi="Segoe UI" w:cs="Segoe UI"/>
          <w:noProof/>
          <w:sz w:val="16"/>
        </w:rPr>
        <w:lastRenderedPageBreak/>
        <w:drawing>
          <wp:anchor distT="0" distB="0" distL="114300" distR="114300" simplePos="0" relativeHeight="251660288" behindDoc="1" locked="0" layoutInCell="1" allowOverlap="1" wp14:anchorId="15C8B574" wp14:editId="4FE5DDF5">
            <wp:simplePos x="0" y="0"/>
            <wp:positionH relativeFrom="column">
              <wp:posOffset>144145</wp:posOffset>
            </wp:positionH>
            <wp:positionV relativeFrom="paragraph">
              <wp:posOffset>0</wp:posOffset>
            </wp:positionV>
            <wp:extent cx="5666740" cy="755586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Microsoft\Windows\INetCache\Content.MSO\2AF60D20.tmp"/>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666740" cy="7555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sz w:val="16"/>
        </w:rPr>
        <w:t xml:space="preserve">Appendix </w:t>
      </w:r>
      <w:r w:rsidRPr="0068404F">
        <w:rPr>
          <w:rFonts w:ascii="Segoe UI" w:hAnsi="Segoe UI" w:cs="Segoe UI"/>
          <w:sz w:val="16"/>
        </w:rPr>
        <w:t>F</w:t>
      </w:r>
      <w:r w:rsidR="00737014">
        <w:rPr>
          <w:rFonts w:ascii="Segoe UI" w:hAnsi="Segoe UI" w:cs="Segoe UI"/>
          <w:sz w:val="16"/>
        </w:rPr>
        <w:t>igure 3</w:t>
      </w:r>
      <w:r w:rsidRPr="0068404F">
        <w:rPr>
          <w:rFonts w:ascii="Segoe UI" w:hAnsi="Segoe UI" w:cs="Segoe UI"/>
          <w:sz w:val="16"/>
        </w:rPr>
        <w:t xml:space="preserve">. Estimated probabilities for substance use frequency responses (marijuana and alcohol) according to how many </w:t>
      </w:r>
      <w:r w:rsidR="00D7137D">
        <w:rPr>
          <w:rFonts w:ascii="Segoe UI" w:hAnsi="Segoe UI" w:cs="Segoe UI"/>
          <w:sz w:val="16"/>
        </w:rPr>
        <w:t>physical</w:t>
      </w:r>
      <w:r w:rsidRPr="0068404F">
        <w:rPr>
          <w:rFonts w:ascii="Segoe UI" w:hAnsi="Segoe UI" w:cs="Segoe UI"/>
          <w:sz w:val="16"/>
        </w:rPr>
        <w:t xml:space="preserve"> advers</w:t>
      </w:r>
      <w:r>
        <w:rPr>
          <w:rFonts w:ascii="Segoe UI" w:hAnsi="Segoe UI" w:cs="Segoe UI"/>
          <w:sz w:val="16"/>
        </w:rPr>
        <w:t>e life events have occurred in each</w:t>
      </w:r>
      <w:r w:rsidRPr="0068404F">
        <w:rPr>
          <w:rFonts w:ascii="Segoe UI" w:hAnsi="Segoe UI" w:cs="Segoe UI"/>
          <w:sz w:val="16"/>
        </w:rPr>
        <w:t xml:space="preserve"> </w:t>
      </w:r>
      <w:r>
        <w:rPr>
          <w:rFonts w:ascii="Segoe UI" w:hAnsi="Segoe UI" w:cs="Segoe UI"/>
          <w:sz w:val="16"/>
        </w:rPr>
        <w:t>age period</w:t>
      </w:r>
      <w:r w:rsidRPr="0068404F">
        <w:rPr>
          <w:rFonts w:ascii="Segoe UI" w:hAnsi="Segoe UI" w:cs="Segoe UI"/>
          <w:sz w:val="16"/>
        </w:rPr>
        <w:t>. Presented</w:t>
      </w:r>
      <w:r>
        <w:rPr>
          <w:rFonts w:ascii="Segoe UI" w:hAnsi="Segoe UI" w:cs="Segoe UI"/>
          <w:sz w:val="16"/>
        </w:rPr>
        <w:t xml:space="preserve"> in color</w:t>
      </w:r>
      <w:r w:rsidRPr="0068404F">
        <w:rPr>
          <w:rFonts w:ascii="Segoe UI" w:hAnsi="Segoe UI" w:cs="Segoe UI"/>
          <w:sz w:val="16"/>
        </w:rPr>
        <w:t xml:space="preserve"> </w:t>
      </w:r>
      <w:r>
        <w:rPr>
          <w:rFonts w:ascii="Segoe UI" w:hAnsi="Segoe UI" w:cs="Segoe UI"/>
          <w:sz w:val="16"/>
        </w:rPr>
        <w:t>age periods</w:t>
      </w:r>
      <w:r w:rsidRPr="0068404F">
        <w:rPr>
          <w:rFonts w:ascii="Segoe UI" w:hAnsi="Segoe UI" w:cs="Segoe UI"/>
          <w:sz w:val="16"/>
        </w:rPr>
        <w:t xml:space="preserve"> with significant effects on use frequency</w:t>
      </w:r>
      <w:r>
        <w:rPr>
          <w:rFonts w:ascii="Segoe UI" w:hAnsi="Segoe UI" w:cs="Segoe UI"/>
          <w:sz w:val="16"/>
        </w:rPr>
        <w:t>.</w:t>
      </w:r>
    </w:p>
    <w:p w:rsidR="00220917" w:rsidRDefault="00220917"/>
    <w:sectPr w:rsidR="0022091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6A" w:rsidRDefault="00504B6A" w:rsidP="00437D36">
      <w:pPr>
        <w:spacing w:after="0" w:line="240" w:lineRule="auto"/>
      </w:pPr>
      <w:r>
        <w:separator/>
      </w:r>
    </w:p>
  </w:endnote>
  <w:endnote w:type="continuationSeparator" w:id="0">
    <w:p w:rsidR="00504B6A" w:rsidRDefault="00504B6A" w:rsidP="0043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14" w:rsidRDefault="00737014">
    <w:pPr>
      <w:pStyle w:val="Footer"/>
      <w:jc w:val="right"/>
    </w:pPr>
  </w:p>
  <w:p w:rsidR="00737014" w:rsidRDefault="00737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6A" w:rsidRDefault="00504B6A" w:rsidP="00437D36">
      <w:pPr>
        <w:spacing w:after="0" w:line="240" w:lineRule="auto"/>
      </w:pPr>
      <w:r>
        <w:separator/>
      </w:r>
    </w:p>
  </w:footnote>
  <w:footnote w:type="continuationSeparator" w:id="0">
    <w:p w:rsidR="00504B6A" w:rsidRDefault="00504B6A" w:rsidP="00437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14" w:rsidRPr="0099118D" w:rsidRDefault="00737014" w:rsidP="00737014">
    <w:pPr>
      <w:pStyle w:val="Header"/>
      <w:jc w:val="right"/>
      <w:rPr>
        <w:rFonts w:ascii="Segoe UI" w:hAnsi="Segoe UI" w:cs="Segoe UI"/>
        <w:sz w:val="18"/>
      </w:rPr>
    </w:pPr>
  </w:p>
  <w:p w:rsidR="00737014" w:rsidRPr="0099118D" w:rsidRDefault="00737014">
    <w:pPr>
      <w:pStyle w:val="Header"/>
      <w:rPr>
        <w:rFonts w:ascii="Segoe UI" w:hAnsi="Segoe UI" w:cs="Segoe U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36"/>
    <w:rsid w:val="000612F4"/>
    <w:rsid w:val="00165949"/>
    <w:rsid w:val="00220917"/>
    <w:rsid w:val="002A6512"/>
    <w:rsid w:val="00437D36"/>
    <w:rsid w:val="00504B6A"/>
    <w:rsid w:val="005C0B90"/>
    <w:rsid w:val="006872F2"/>
    <w:rsid w:val="00695C9D"/>
    <w:rsid w:val="00737014"/>
    <w:rsid w:val="00A809F2"/>
    <w:rsid w:val="00BD4B88"/>
    <w:rsid w:val="00C659D7"/>
    <w:rsid w:val="00D7137D"/>
    <w:rsid w:val="00E2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77BF0CA-87B6-4A98-B4C2-FC457B99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D36"/>
  </w:style>
  <w:style w:type="paragraph" w:styleId="Footer">
    <w:name w:val="footer"/>
    <w:basedOn w:val="Normal"/>
    <w:link w:val="FooterChar"/>
    <w:uiPriority w:val="99"/>
    <w:unhideWhenUsed/>
    <w:rsid w:val="0043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Zarchev</dc:creator>
  <cp:keywords/>
  <dc:description/>
  <cp:lastModifiedBy>Milan Zarchev</cp:lastModifiedBy>
  <cp:revision>2</cp:revision>
  <dcterms:created xsi:type="dcterms:W3CDTF">2023-06-29T09:28:00Z</dcterms:created>
  <dcterms:modified xsi:type="dcterms:W3CDTF">2023-06-29T09:28:00Z</dcterms:modified>
</cp:coreProperties>
</file>