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0020" w14:textId="77777777" w:rsidR="00D115E8" w:rsidRPr="00D115E8" w:rsidRDefault="00D115E8" w:rsidP="00D115E8">
      <w:pPr>
        <w:pStyle w:val="CommentText"/>
        <w:spacing w:line="48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Supplemental Material for “</w:t>
      </w:r>
      <w:r w:rsidRPr="00C26D82">
        <w:rPr>
          <w:rFonts w:ascii="Times New Roman" w:hAnsi="Times New Roman"/>
          <w:b/>
          <w:sz w:val="24"/>
          <w:lang w:val="en-US"/>
        </w:rPr>
        <w:t>Exploring everyday state attachment dynamics in middle childhood</w:t>
      </w:r>
      <w:r>
        <w:rPr>
          <w:rFonts w:ascii="Times New Roman" w:hAnsi="Times New Roman"/>
          <w:b/>
          <w:sz w:val="24"/>
          <w:lang w:val="en-US"/>
        </w:rPr>
        <w:t>”</w:t>
      </w:r>
    </w:p>
    <w:p w14:paraId="220E36A0" w14:textId="28631828" w:rsidR="002A2A32" w:rsidRDefault="002A2A32">
      <w:pPr>
        <w:spacing w:after="160" w:line="259" w:lineRule="auto"/>
        <w:contextualSpacing w:val="0"/>
        <w:rPr>
          <w:rFonts w:ascii="Times New Roman" w:hAnsi="Times New Roman"/>
          <w:sz w:val="24"/>
          <w:lang w:val="en-US"/>
        </w:rPr>
      </w:pPr>
    </w:p>
    <w:p w14:paraId="56B19F61" w14:textId="3826B783" w:rsidR="003D0A7C" w:rsidRPr="00F90BF7" w:rsidRDefault="003D0A7C" w:rsidP="003D0A7C">
      <w:pPr>
        <w:spacing w:line="48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Table S</w:t>
      </w:r>
      <w:r w:rsidR="00157627">
        <w:rPr>
          <w:rFonts w:ascii="Times New Roman" w:hAnsi="Times New Roman"/>
          <w:sz w:val="24"/>
          <w:lang w:val="en-US"/>
        </w:rPr>
        <w:t>1</w:t>
      </w:r>
      <w:r>
        <w:rPr>
          <w:rFonts w:ascii="Times New Roman" w:hAnsi="Times New Roman"/>
          <w:sz w:val="24"/>
          <w:lang w:val="en-US"/>
        </w:rPr>
        <w:t>.</w:t>
      </w:r>
    </w:p>
    <w:p w14:paraId="773C2EC4" w14:textId="77777777" w:rsidR="003D0A7C" w:rsidRPr="00F81E72" w:rsidRDefault="003D0A7C" w:rsidP="003D0A7C">
      <w:pPr>
        <w:spacing w:line="480" w:lineRule="auto"/>
        <w:rPr>
          <w:rFonts w:ascii="Times New Roman" w:hAnsi="Times New Roman"/>
          <w:i/>
          <w:sz w:val="24"/>
          <w:lang w:val="en-US"/>
        </w:rPr>
      </w:pPr>
      <w:r w:rsidRPr="00F81E72">
        <w:rPr>
          <w:rFonts w:ascii="Times New Roman" w:hAnsi="Times New Roman"/>
          <w:i/>
          <w:sz w:val="24"/>
          <w:lang w:val="en-US"/>
        </w:rPr>
        <w:t xml:space="preserve">Unstandardized point estimates (posterior means) and 95% credible intervals for means of the random effects in the multilevel AR(1) model predicting state attachment </w:t>
      </w:r>
      <w:r>
        <w:rPr>
          <w:rFonts w:ascii="Times New Roman" w:hAnsi="Times New Roman"/>
          <w:i/>
          <w:sz w:val="24"/>
          <w:lang w:val="en-US"/>
        </w:rPr>
        <w:t xml:space="preserve">while controlling for time for Study 1 </w:t>
      </w:r>
    </w:p>
    <w:tbl>
      <w:tblPr>
        <w:tblW w:w="12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2778"/>
        <w:gridCol w:w="2835"/>
      </w:tblGrid>
      <w:tr w:rsidR="003D0A7C" w:rsidRPr="00A42B0D" w14:paraId="3688D726" w14:textId="77777777" w:rsidTr="00B344F8">
        <w:trPr>
          <w:trHeight w:val="454"/>
        </w:trPr>
        <w:tc>
          <w:tcPr>
            <w:tcW w:w="3232" w:type="dxa"/>
            <w:tcBorders>
              <w:left w:val="nil"/>
              <w:right w:val="nil"/>
            </w:tcBorders>
          </w:tcPr>
          <w:p w14:paraId="5ADB0FEF" w14:textId="77777777" w:rsidR="003D0A7C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Method of controlling for time</w:t>
            </w:r>
          </w:p>
        </w:tc>
        <w:tc>
          <w:tcPr>
            <w:tcW w:w="32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F320C" w14:textId="77777777" w:rsidR="003D0A7C" w:rsidRPr="00A42B0D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Random effect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2FB140" w14:textId="77777777" w:rsidR="003D0A7C" w:rsidRPr="00A42B0D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Mean</w:t>
            </w:r>
            <w:r w:rsidRPr="00A42B0D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r w:rsidRPr="00A42B0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γ)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AFDB9D" w14:textId="77777777" w:rsidR="003D0A7C" w:rsidRPr="00A42B0D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Variance</w:t>
            </w:r>
            <w:r w:rsidRPr="00A42B0D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r w:rsidRPr="00A42B0D">
              <w:rPr>
                <w:rFonts w:ascii="Times New Roman" w:hAnsi="Times New Roman"/>
                <w:i/>
                <w:sz w:val="24"/>
                <w:lang w:val="en-US"/>
              </w:rPr>
              <w:t>u</w:t>
            </w:r>
            <w:r w:rsidRPr="00A42B0D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</w:tr>
      <w:tr w:rsidR="003D0A7C" w:rsidRPr="00A42B0D" w14:paraId="00BE0800" w14:textId="77777777" w:rsidTr="00B344F8">
        <w:tc>
          <w:tcPr>
            <w:tcW w:w="3232" w:type="dxa"/>
            <w:tcBorders>
              <w:left w:val="nil"/>
              <w:bottom w:val="nil"/>
              <w:right w:val="nil"/>
            </w:tcBorders>
          </w:tcPr>
          <w:p w14:paraId="3AB2A0BA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Inclusion of time as covariate</w:t>
            </w:r>
          </w:p>
        </w:tc>
        <w:tc>
          <w:tcPr>
            <w:tcW w:w="3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CCC3D4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818810" w14:textId="77777777" w:rsidR="003D0A7C" w:rsidRPr="00D115E8" w:rsidRDefault="003D0A7C" w:rsidP="00B344F8">
            <w:pPr>
              <w:rPr>
                <w:rFonts w:ascii="Times New Roman" w:hAnsi="Times New Roman" w:cs="Times New Roman"/>
                <w:sz w:val="24"/>
              </w:rPr>
            </w:pPr>
            <w:r w:rsidRPr="00D115E8">
              <w:rPr>
                <w:rFonts w:ascii="Times New Roman" w:hAnsi="Times New Roman" w:cs="Times New Roman"/>
                <w:sz w:val="24"/>
              </w:rPr>
              <w:t>85.44 [82.15, 88.68]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DA4F5" w14:textId="77777777" w:rsidR="003D0A7C" w:rsidRPr="00F419D1" w:rsidRDefault="003D0A7C" w:rsidP="00B344F8">
            <w:pPr>
              <w:contextualSpacing w:val="0"/>
              <w:rPr>
                <w:rFonts w:ascii="Times New Roman" w:hAnsi="Times New Roman" w:cs="Times New Roman"/>
                <w:color w:val="000000"/>
                <w:sz w:val="24"/>
                <w:lang w:val="en-GB"/>
              </w:rPr>
            </w:pPr>
            <w:r w:rsidRPr="00F419D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182.19 [116.16, 273.93]</w:t>
            </w:r>
          </w:p>
        </w:tc>
      </w:tr>
      <w:tr w:rsidR="003D0A7C" w:rsidRPr="00A42B0D" w14:paraId="50B0903F" w14:textId="77777777" w:rsidTr="00B344F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54595EF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B291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>State attachment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previous day</w:t>
            </w: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02141" w14:textId="77777777" w:rsidR="003D0A7C" w:rsidRPr="00D115E8" w:rsidRDefault="003D0A7C" w:rsidP="00B344F8">
            <w:pPr>
              <w:rPr>
                <w:rFonts w:ascii="Times New Roman" w:hAnsi="Times New Roman" w:cs="Times New Roman"/>
                <w:sz w:val="24"/>
              </w:rPr>
            </w:pPr>
            <w:r w:rsidRPr="00D115E8">
              <w:rPr>
                <w:rFonts w:ascii="Times New Roman" w:hAnsi="Times New Roman" w:cs="Times New Roman"/>
                <w:sz w:val="24"/>
              </w:rPr>
              <w:t>0.24 [0.14, 0.34]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A221" w14:textId="77777777" w:rsidR="003D0A7C" w:rsidRPr="00F419D1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19D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0.13 [0.08, 0.19]</w:t>
            </w:r>
          </w:p>
        </w:tc>
      </w:tr>
      <w:tr w:rsidR="003D0A7C" w:rsidRPr="00A42B0D" w14:paraId="61B9E537" w14:textId="77777777" w:rsidTr="00B344F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09AACF0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923D0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Effective support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FDE58" w14:textId="77777777" w:rsidR="003D0A7C" w:rsidRPr="00D115E8" w:rsidRDefault="003D0A7C" w:rsidP="00B344F8">
            <w:pPr>
              <w:rPr>
                <w:rFonts w:ascii="Times New Roman" w:hAnsi="Times New Roman" w:cs="Times New Roman"/>
                <w:sz w:val="24"/>
              </w:rPr>
            </w:pPr>
            <w:r w:rsidRPr="00D115E8">
              <w:rPr>
                <w:rFonts w:ascii="Times New Roman" w:hAnsi="Times New Roman" w:cs="Times New Roman"/>
                <w:sz w:val="24"/>
              </w:rPr>
              <w:t>0.63 [-1.01, 2.24]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1B282" w14:textId="77777777" w:rsidR="003D0A7C" w:rsidRPr="00F419D1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19D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17.47 [5.60, 40.32]</w:t>
            </w:r>
          </w:p>
        </w:tc>
      </w:tr>
      <w:tr w:rsidR="003D0A7C" w:rsidRPr="00A42B0D" w14:paraId="0A9B6906" w14:textId="77777777" w:rsidTr="00B344F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339B4D77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A9F1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>Ineffective suppo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F68FB" w14:textId="77777777" w:rsidR="003D0A7C" w:rsidRPr="00D115E8" w:rsidRDefault="003D0A7C" w:rsidP="00B344F8">
            <w:pPr>
              <w:rPr>
                <w:rFonts w:ascii="Times New Roman" w:hAnsi="Times New Roman" w:cs="Times New Roman"/>
                <w:sz w:val="24"/>
              </w:rPr>
            </w:pPr>
            <w:r w:rsidRPr="00D115E8">
              <w:rPr>
                <w:rFonts w:ascii="Times New Roman" w:hAnsi="Times New Roman" w:cs="Times New Roman"/>
                <w:sz w:val="24"/>
              </w:rPr>
              <w:t>-10.59 [-23.47, 2.086]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2446" w14:textId="77777777" w:rsidR="003D0A7C" w:rsidRPr="00F419D1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19D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1843.83 [925.64, 3300.28]</w:t>
            </w:r>
          </w:p>
        </w:tc>
      </w:tr>
      <w:tr w:rsidR="003D0A7C" w:rsidRPr="00A42B0D" w14:paraId="43EF18B1" w14:textId="77777777" w:rsidTr="00B344F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718CB9F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84E54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>No support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1D5DE" w14:textId="77777777" w:rsidR="003D0A7C" w:rsidRPr="00D115E8" w:rsidRDefault="003D0A7C" w:rsidP="00B344F8">
            <w:pPr>
              <w:rPr>
                <w:rFonts w:ascii="Times New Roman" w:hAnsi="Times New Roman" w:cs="Times New Roman"/>
                <w:sz w:val="24"/>
              </w:rPr>
            </w:pPr>
            <w:r w:rsidRPr="00D115E8">
              <w:rPr>
                <w:rFonts w:ascii="Times New Roman" w:hAnsi="Times New Roman" w:cs="Times New Roman"/>
                <w:sz w:val="24"/>
              </w:rPr>
              <w:t>-3.19 [-5.70, -0.78]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667F7" w14:textId="77777777" w:rsidR="003D0A7C" w:rsidRPr="00F419D1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19D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101.47 [60.03, 155.28 ]</w:t>
            </w:r>
          </w:p>
        </w:tc>
      </w:tr>
      <w:tr w:rsidR="003D0A7C" w:rsidRPr="00A42B0D" w14:paraId="29285AF4" w14:textId="77777777" w:rsidTr="00B344F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46930D5A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Residual DSEM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40160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584E3" w14:textId="77777777" w:rsidR="003D0A7C" w:rsidRPr="00D115E8" w:rsidRDefault="003D0A7C" w:rsidP="00B344F8">
            <w:pPr>
              <w:contextualSpacing w:val="0"/>
              <w:rPr>
                <w:rFonts w:ascii="Times New Roman" w:hAnsi="Times New Roman" w:cs="Times New Roman"/>
                <w:color w:val="000000"/>
                <w:sz w:val="24"/>
                <w:lang w:val="en-GB"/>
              </w:rPr>
            </w:pPr>
            <w:r w:rsidRPr="00D115E8">
              <w:rPr>
                <w:rFonts w:ascii="Times New Roman" w:hAnsi="Times New Roman" w:cs="Times New Roman"/>
                <w:color w:val="000000"/>
                <w:sz w:val="24"/>
              </w:rPr>
              <w:t>86.34 [83.50, 89.25]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7B71A" w14:textId="77777777" w:rsidR="003D0A7C" w:rsidRPr="00F419D1" w:rsidRDefault="003D0A7C" w:rsidP="00B344F8">
            <w:pPr>
              <w:contextualSpacing w:val="0"/>
              <w:rPr>
                <w:rFonts w:ascii="Times New Roman" w:hAnsi="Times New Roman" w:cs="Times New Roman"/>
                <w:color w:val="000000"/>
                <w:sz w:val="24"/>
                <w:lang w:val="en-GB"/>
              </w:rPr>
            </w:pPr>
            <w:r w:rsidRPr="00F419D1">
              <w:rPr>
                <w:rFonts w:ascii="Times New Roman" w:hAnsi="Times New Roman" w:cs="Times New Roman"/>
                <w:color w:val="000000"/>
                <w:sz w:val="24"/>
              </w:rPr>
              <w:t>109.01 [65.60, 168.68]</w:t>
            </w:r>
          </w:p>
        </w:tc>
      </w:tr>
      <w:tr w:rsidR="003D0A7C" w:rsidRPr="00A42B0D" w14:paraId="772F79CB" w14:textId="77777777" w:rsidTr="00B344F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C361BCF" w14:textId="77777777" w:rsidR="003D0A7C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58D86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>State attachment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previous day</w:t>
            </w: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FF6F" w14:textId="77777777" w:rsidR="003D0A7C" w:rsidRPr="00D115E8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15E8">
              <w:rPr>
                <w:rFonts w:ascii="Times New Roman" w:hAnsi="Times New Roman" w:cs="Times New Roman"/>
                <w:color w:val="000000"/>
                <w:sz w:val="24"/>
              </w:rPr>
              <w:t>0.37 [0.26, 0.49]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E102D" w14:textId="77777777" w:rsidR="003D0A7C" w:rsidRPr="00F419D1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19D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0.17 [0.11, 0.25]</w:t>
            </w:r>
          </w:p>
        </w:tc>
      </w:tr>
      <w:tr w:rsidR="003D0A7C" w:rsidRPr="00A42B0D" w14:paraId="7A167D49" w14:textId="77777777" w:rsidTr="00B344F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3604CDD" w14:textId="77777777" w:rsidR="003D0A7C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1BEAF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Effective support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D17EA" w14:textId="77777777" w:rsidR="003D0A7C" w:rsidRPr="00D115E8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15E8">
              <w:rPr>
                <w:rFonts w:ascii="Times New Roman" w:hAnsi="Times New Roman" w:cs="Times New Roman"/>
                <w:color w:val="000000"/>
                <w:sz w:val="24"/>
              </w:rPr>
              <w:t>-0.07 [-1.78, 1.53]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B4BC5" w14:textId="77777777" w:rsidR="003D0A7C" w:rsidRPr="00F419D1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19D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14.10 [4.34, 30.99]</w:t>
            </w:r>
          </w:p>
        </w:tc>
      </w:tr>
      <w:tr w:rsidR="003D0A7C" w:rsidRPr="00A42B0D" w14:paraId="12C176A4" w14:textId="77777777" w:rsidTr="00B344F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4BD1469D" w14:textId="77777777" w:rsidR="003D0A7C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EE0DC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>Ineffective suppo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51A03" w14:textId="77777777" w:rsidR="003D0A7C" w:rsidRPr="00D115E8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15E8">
              <w:rPr>
                <w:rFonts w:ascii="Times New Roman" w:hAnsi="Times New Roman" w:cs="Times New Roman"/>
                <w:color w:val="000000"/>
                <w:sz w:val="24"/>
              </w:rPr>
              <w:t>-10.96 [-23.70, 0.75]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3A082" w14:textId="77777777" w:rsidR="003D0A7C" w:rsidRPr="00F419D1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19D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1916.84 [998.98, 3488.07]</w:t>
            </w:r>
          </w:p>
        </w:tc>
      </w:tr>
      <w:tr w:rsidR="003D0A7C" w:rsidRPr="00A42B0D" w14:paraId="1F5F4EC8" w14:textId="77777777" w:rsidTr="00B344F8">
        <w:tc>
          <w:tcPr>
            <w:tcW w:w="3232" w:type="dxa"/>
            <w:tcBorders>
              <w:top w:val="nil"/>
              <w:left w:val="nil"/>
              <w:right w:val="nil"/>
            </w:tcBorders>
          </w:tcPr>
          <w:p w14:paraId="22F13C22" w14:textId="77777777" w:rsidR="003D0A7C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9CB3EE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>No support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F6130" w14:textId="77777777" w:rsidR="003D0A7C" w:rsidRPr="00D115E8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15E8">
              <w:rPr>
                <w:rFonts w:ascii="Times New Roman" w:hAnsi="Times New Roman" w:cs="Times New Roman"/>
                <w:color w:val="000000"/>
                <w:sz w:val="24"/>
              </w:rPr>
              <w:t>-3.15 [-5.78, -0.79]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06354" w14:textId="77777777" w:rsidR="003D0A7C" w:rsidRPr="00F419D1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19D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105.30 [61.47, 167.21]</w:t>
            </w:r>
          </w:p>
        </w:tc>
      </w:tr>
    </w:tbl>
    <w:p w14:paraId="7436002C" w14:textId="360395DF" w:rsidR="003D0A7C" w:rsidRDefault="003D0A7C" w:rsidP="003D0A7C">
      <w:pPr>
        <w:spacing w:line="480" w:lineRule="auto"/>
        <w:rPr>
          <w:rFonts w:ascii="Times New Roman" w:hAnsi="Times New Roman"/>
          <w:sz w:val="24"/>
          <w:lang w:val="en-US"/>
        </w:rPr>
      </w:pPr>
    </w:p>
    <w:p w14:paraId="42995BF6" w14:textId="77777777" w:rsidR="003D0A7C" w:rsidRDefault="003D0A7C">
      <w:pPr>
        <w:spacing w:after="160" w:line="259" w:lineRule="auto"/>
        <w:contextualSpacing w:val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br w:type="page"/>
      </w:r>
    </w:p>
    <w:p w14:paraId="7C45D145" w14:textId="7D4504C6" w:rsidR="003D0A7C" w:rsidRPr="00F90BF7" w:rsidRDefault="003D0A7C" w:rsidP="003D0A7C">
      <w:pPr>
        <w:spacing w:line="48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>Table S</w:t>
      </w:r>
      <w:r w:rsidR="00157627">
        <w:rPr>
          <w:rFonts w:ascii="Times New Roman" w:hAnsi="Times New Roman"/>
          <w:sz w:val="24"/>
          <w:lang w:val="en-US"/>
        </w:rPr>
        <w:t>2</w:t>
      </w:r>
    </w:p>
    <w:p w14:paraId="1D7A4B64" w14:textId="77777777" w:rsidR="003D0A7C" w:rsidRPr="00F81E72" w:rsidRDefault="003D0A7C" w:rsidP="003D0A7C">
      <w:pPr>
        <w:spacing w:line="480" w:lineRule="auto"/>
        <w:rPr>
          <w:rFonts w:ascii="Times New Roman" w:hAnsi="Times New Roman"/>
          <w:i/>
          <w:sz w:val="24"/>
          <w:lang w:val="en-US"/>
        </w:rPr>
      </w:pPr>
      <w:r w:rsidRPr="00F81E72">
        <w:rPr>
          <w:rFonts w:ascii="Times New Roman" w:hAnsi="Times New Roman"/>
          <w:i/>
          <w:sz w:val="24"/>
          <w:lang w:val="en-US"/>
        </w:rPr>
        <w:t xml:space="preserve">Unstandardized point estimates (posterior means) and 95% credible intervals for means of the random effects in the multilevel AR(1) model predicting state attachment </w:t>
      </w:r>
      <w:r>
        <w:rPr>
          <w:rFonts w:ascii="Times New Roman" w:hAnsi="Times New Roman"/>
          <w:i/>
          <w:sz w:val="24"/>
          <w:lang w:val="en-US"/>
        </w:rPr>
        <w:t>while controlling for time for Study 2</w:t>
      </w:r>
    </w:p>
    <w:tbl>
      <w:tblPr>
        <w:tblW w:w="12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2778"/>
        <w:gridCol w:w="2835"/>
      </w:tblGrid>
      <w:tr w:rsidR="003D0A7C" w:rsidRPr="00A42B0D" w14:paraId="255A0B63" w14:textId="77777777" w:rsidTr="00B344F8">
        <w:trPr>
          <w:trHeight w:val="454"/>
        </w:trPr>
        <w:tc>
          <w:tcPr>
            <w:tcW w:w="3232" w:type="dxa"/>
            <w:tcBorders>
              <w:left w:val="nil"/>
              <w:right w:val="nil"/>
            </w:tcBorders>
          </w:tcPr>
          <w:p w14:paraId="77AAF099" w14:textId="77777777" w:rsidR="003D0A7C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Method of controlling for time</w:t>
            </w:r>
          </w:p>
        </w:tc>
        <w:tc>
          <w:tcPr>
            <w:tcW w:w="32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DD2367" w14:textId="77777777" w:rsidR="003D0A7C" w:rsidRPr="00A42B0D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Random effect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41025" w14:textId="77777777" w:rsidR="003D0A7C" w:rsidRPr="00A42B0D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Mean</w:t>
            </w:r>
            <w:r w:rsidRPr="00A42B0D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r w:rsidRPr="00A42B0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γ)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0C1A4F" w14:textId="77777777" w:rsidR="003D0A7C" w:rsidRPr="00A42B0D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Variance</w:t>
            </w:r>
            <w:r w:rsidRPr="00A42B0D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r w:rsidRPr="00A42B0D">
              <w:rPr>
                <w:rFonts w:ascii="Times New Roman" w:hAnsi="Times New Roman"/>
                <w:i/>
                <w:sz w:val="24"/>
                <w:lang w:val="en-US"/>
              </w:rPr>
              <w:t>u</w:t>
            </w:r>
            <w:r w:rsidRPr="00A42B0D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</w:tr>
      <w:tr w:rsidR="003D0A7C" w:rsidRPr="00A42B0D" w14:paraId="380CB2FF" w14:textId="77777777" w:rsidTr="00B344F8">
        <w:tc>
          <w:tcPr>
            <w:tcW w:w="3232" w:type="dxa"/>
            <w:tcBorders>
              <w:left w:val="nil"/>
              <w:bottom w:val="nil"/>
              <w:right w:val="nil"/>
            </w:tcBorders>
          </w:tcPr>
          <w:p w14:paraId="0A73A1C6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Inclusion of time as covariate</w:t>
            </w:r>
          </w:p>
        </w:tc>
        <w:tc>
          <w:tcPr>
            <w:tcW w:w="3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11D404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FF61EF" w14:textId="77777777" w:rsidR="003D0A7C" w:rsidRPr="00D115E8" w:rsidRDefault="003D0A7C" w:rsidP="00B344F8">
            <w:pPr>
              <w:contextualSpacing w:val="0"/>
              <w:rPr>
                <w:rFonts w:ascii="Times New Roman" w:hAnsi="Times New Roman" w:cs="Times New Roman"/>
                <w:color w:val="000000"/>
                <w:sz w:val="24"/>
                <w:lang w:val="en-GB"/>
              </w:rPr>
            </w:pPr>
            <w:r w:rsidRPr="00D115E8">
              <w:rPr>
                <w:rFonts w:ascii="Times New Roman" w:hAnsi="Times New Roman" w:cs="Times New Roman"/>
                <w:color w:val="000000"/>
                <w:sz w:val="24"/>
              </w:rPr>
              <w:t>88.92 [84.65, 93.53]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D0EC7" w14:textId="77777777" w:rsidR="003D0A7C" w:rsidRPr="00C331E2" w:rsidRDefault="003D0A7C" w:rsidP="00B344F8">
            <w:pPr>
              <w:contextualSpacing w:val="0"/>
              <w:rPr>
                <w:rFonts w:ascii="Times New Roman" w:hAnsi="Times New Roman" w:cs="Times New Roman"/>
                <w:color w:val="000000"/>
                <w:sz w:val="24"/>
                <w:lang w:val="en-GB"/>
              </w:rPr>
            </w:pPr>
            <w:r w:rsidRPr="00C331E2">
              <w:rPr>
                <w:rFonts w:ascii="Times New Roman" w:hAnsi="Times New Roman" w:cs="Times New Roman"/>
                <w:color w:val="000000"/>
                <w:sz w:val="24"/>
              </w:rPr>
              <w:t>179.31 [91.40, 310.22]</w:t>
            </w:r>
          </w:p>
        </w:tc>
      </w:tr>
      <w:tr w:rsidR="003D0A7C" w:rsidRPr="00A42B0D" w14:paraId="1427DB62" w14:textId="77777777" w:rsidTr="00B344F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5A3BBE25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A85A8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>State attachment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previous day</w:t>
            </w: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64D4E" w14:textId="77777777" w:rsidR="003D0A7C" w:rsidRPr="00D115E8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15E8">
              <w:rPr>
                <w:rFonts w:ascii="Times New Roman" w:hAnsi="Times New Roman" w:cs="Times New Roman"/>
                <w:color w:val="000000"/>
                <w:sz w:val="24"/>
              </w:rPr>
              <w:t>0.17 [-0.05, 0.39]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89EB" w14:textId="77777777" w:rsidR="003D0A7C" w:rsidRPr="00C331E2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31E2">
              <w:rPr>
                <w:rFonts w:ascii="Times New Roman" w:hAnsi="Times New Roman" w:cs="Times New Roman"/>
                <w:color w:val="000000"/>
                <w:sz w:val="24"/>
              </w:rPr>
              <w:t>0.15 [0.06, 0.27]</w:t>
            </w:r>
          </w:p>
        </w:tc>
      </w:tr>
      <w:tr w:rsidR="003D0A7C" w:rsidRPr="00A42B0D" w14:paraId="19D0F58B" w14:textId="77777777" w:rsidTr="00B344F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5817FE5D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25BB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Effective support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238A5" w14:textId="77777777" w:rsidR="003D0A7C" w:rsidRPr="00D115E8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15E8">
              <w:rPr>
                <w:rFonts w:ascii="Times New Roman" w:hAnsi="Times New Roman" w:cs="Times New Roman"/>
                <w:color w:val="000000"/>
                <w:sz w:val="24"/>
              </w:rPr>
              <w:t>3.36 [0.21, 6.66]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3F73E" w14:textId="77777777" w:rsidR="003D0A7C" w:rsidRPr="00C331E2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31E2">
              <w:rPr>
                <w:rFonts w:ascii="Times New Roman" w:hAnsi="Times New Roman" w:cs="Times New Roman"/>
                <w:color w:val="000000"/>
                <w:sz w:val="24"/>
              </w:rPr>
              <w:t>73.70 [28.38, 141.79]</w:t>
            </w:r>
          </w:p>
        </w:tc>
      </w:tr>
      <w:tr w:rsidR="003D0A7C" w:rsidRPr="00A42B0D" w14:paraId="4E5E4D94" w14:textId="77777777" w:rsidTr="00B344F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0689E2E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90588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>Ineffective suppo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5FC70" w14:textId="77777777" w:rsidR="003D0A7C" w:rsidRPr="00D115E8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15E8">
              <w:rPr>
                <w:rFonts w:ascii="Times New Roman" w:hAnsi="Times New Roman" w:cs="Times New Roman"/>
                <w:color w:val="000000"/>
                <w:sz w:val="24"/>
              </w:rPr>
              <w:t>-2.35 [-15.03, 8.80]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2283C" w14:textId="77777777" w:rsidR="003D0A7C" w:rsidRPr="00C331E2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31E2">
              <w:rPr>
                <w:rFonts w:ascii="Times New Roman" w:hAnsi="Times New Roman" w:cs="Times New Roman"/>
                <w:color w:val="000000"/>
                <w:sz w:val="24"/>
              </w:rPr>
              <w:t>446.61 [75.83, 1434.13]</w:t>
            </w:r>
          </w:p>
        </w:tc>
      </w:tr>
      <w:tr w:rsidR="003D0A7C" w:rsidRPr="00A42B0D" w14:paraId="747B369A" w14:textId="77777777" w:rsidTr="00B344F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2D3010F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C4B34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>No support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DF0EA" w14:textId="77777777" w:rsidR="003D0A7C" w:rsidRPr="00D115E8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15E8">
              <w:rPr>
                <w:rFonts w:ascii="Times New Roman" w:hAnsi="Times New Roman" w:cs="Times New Roman"/>
                <w:color w:val="000000"/>
                <w:sz w:val="24"/>
              </w:rPr>
              <w:t>-3.75 [-7.81, 0.18]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37D8" w14:textId="77777777" w:rsidR="003D0A7C" w:rsidRPr="00C331E2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31E2">
              <w:rPr>
                <w:rFonts w:ascii="Times New Roman" w:hAnsi="Times New Roman" w:cs="Times New Roman"/>
                <w:color w:val="000000"/>
                <w:sz w:val="24"/>
              </w:rPr>
              <w:t>100.91 [31.58, 223.26]</w:t>
            </w:r>
          </w:p>
        </w:tc>
      </w:tr>
      <w:tr w:rsidR="003D0A7C" w:rsidRPr="00A42B0D" w14:paraId="13F69982" w14:textId="77777777" w:rsidTr="00B344F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35EAA9AF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Residual DSEM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C5C3E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7CCE" w14:textId="77777777" w:rsidR="003D0A7C" w:rsidRPr="00D115E8" w:rsidRDefault="003D0A7C" w:rsidP="00B344F8">
            <w:pPr>
              <w:contextualSpacing w:val="0"/>
              <w:rPr>
                <w:rFonts w:ascii="Times New Roman" w:hAnsi="Times New Roman" w:cs="Times New Roman"/>
                <w:color w:val="000000"/>
                <w:sz w:val="24"/>
                <w:lang w:val="en-GB"/>
              </w:rPr>
            </w:pPr>
            <w:r w:rsidRPr="00D115E8">
              <w:rPr>
                <w:rFonts w:ascii="Times New Roman" w:hAnsi="Times New Roman" w:cs="Times New Roman"/>
                <w:color w:val="000000"/>
                <w:sz w:val="24"/>
              </w:rPr>
              <w:t>89.66 [85.41, 94.22]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D336" w14:textId="77777777" w:rsidR="003D0A7C" w:rsidRPr="00C331E2" w:rsidRDefault="003D0A7C" w:rsidP="00B344F8">
            <w:pPr>
              <w:contextualSpacing w:val="0"/>
              <w:rPr>
                <w:rFonts w:ascii="Times New Roman" w:hAnsi="Times New Roman" w:cs="Times New Roman"/>
                <w:color w:val="000000"/>
                <w:sz w:val="24"/>
                <w:lang w:val="en-GB"/>
              </w:rPr>
            </w:pPr>
            <w:r w:rsidRPr="00C331E2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153.63 [78.64, 265.40]</w:t>
            </w:r>
          </w:p>
        </w:tc>
      </w:tr>
      <w:tr w:rsidR="003D0A7C" w:rsidRPr="00A42B0D" w14:paraId="290117E7" w14:textId="77777777" w:rsidTr="00B344F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66BD05D" w14:textId="77777777" w:rsidR="003D0A7C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6C35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>State attachment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previous day</w:t>
            </w: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00CD" w14:textId="77777777" w:rsidR="003D0A7C" w:rsidRPr="00D115E8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15E8">
              <w:rPr>
                <w:rFonts w:ascii="Times New Roman" w:hAnsi="Times New Roman" w:cs="Times New Roman"/>
                <w:color w:val="000000"/>
                <w:sz w:val="24"/>
              </w:rPr>
              <w:t>0.40 [0.21, 0.60]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8041" w14:textId="77777777" w:rsidR="003D0A7C" w:rsidRPr="00C331E2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31E2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0.30 [0.17, 0.49]</w:t>
            </w:r>
          </w:p>
        </w:tc>
      </w:tr>
      <w:tr w:rsidR="003D0A7C" w:rsidRPr="00A42B0D" w14:paraId="37D56CD6" w14:textId="77777777" w:rsidTr="00B344F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9FECE0A" w14:textId="77777777" w:rsidR="003D0A7C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3164C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Effective support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3215" w14:textId="77777777" w:rsidR="003D0A7C" w:rsidRPr="00D115E8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15E8">
              <w:rPr>
                <w:rFonts w:ascii="Times New Roman" w:hAnsi="Times New Roman" w:cs="Times New Roman"/>
                <w:color w:val="000000"/>
                <w:sz w:val="24"/>
              </w:rPr>
              <w:t>3.09 [0.16, 5.94]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D2C9E" w14:textId="77777777" w:rsidR="003D0A7C" w:rsidRPr="00C331E2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31E2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66.19 [23.04, 138.36]</w:t>
            </w:r>
          </w:p>
        </w:tc>
      </w:tr>
      <w:tr w:rsidR="003D0A7C" w:rsidRPr="00A42B0D" w14:paraId="7B6D1B73" w14:textId="77777777" w:rsidTr="00B344F8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1BD1381" w14:textId="77777777" w:rsidR="003D0A7C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1F376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>Ineffective suppo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5C72A" w14:textId="77777777" w:rsidR="003D0A7C" w:rsidRPr="00D115E8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15E8">
              <w:rPr>
                <w:rFonts w:ascii="Times New Roman" w:hAnsi="Times New Roman" w:cs="Times New Roman"/>
                <w:color w:val="000000"/>
                <w:sz w:val="24"/>
              </w:rPr>
              <w:t>-1.53 [-11.07, 8.24]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732C" w14:textId="77777777" w:rsidR="003D0A7C" w:rsidRPr="00C331E2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31E2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329.42 [52.23, 1091.39]</w:t>
            </w:r>
          </w:p>
        </w:tc>
      </w:tr>
      <w:tr w:rsidR="003D0A7C" w:rsidRPr="00A42B0D" w14:paraId="33A0B16D" w14:textId="77777777" w:rsidTr="00B344F8">
        <w:tc>
          <w:tcPr>
            <w:tcW w:w="3232" w:type="dxa"/>
            <w:tcBorders>
              <w:top w:val="nil"/>
              <w:left w:val="nil"/>
              <w:right w:val="nil"/>
            </w:tcBorders>
          </w:tcPr>
          <w:p w14:paraId="23C2FB06" w14:textId="77777777" w:rsidR="003D0A7C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24CC8E" w14:textId="77777777" w:rsidR="003D0A7C" w:rsidRPr="00587E54" w:rsidRDefault="003D0A7C" w:rsidP="00B344F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54">
              <w:rPr>
                <w:rFonts w:ascii="Times New Roman" w:hAnsi="Times New Roman"/>
                <w:sz w:val="24"/>
                <w:szCs w:val="24"/>
                <w:lang w:val="en-US"/>
              </w:rPr>
              <w:t>No support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81FFA" w14:textId="77777777" w:rsidR="003D0A7C" w:rsidRPr="00D115E8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15E8">
              <w:rPr>
                <w:rFonts w:ascii="Times New Roman" w:hAnsi="Times New Roman" w:cs="Times New Roman"/>
                <w:color w:val="000000"/>
                <w:sz w:val="24"/>
              </w:rPr>
              <w:t>-4.01 [-7.60, -0.46]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FA318" w14:textId="77777777" w:rsidR="003D0A7C" w:rsidRPr="00C331E2" w:rsidRDefault="003D0A7C" w:rsidP="00B344F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31E2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62.77 [21.54, 134.59]</w:t>
            </w:r>
          </w:p>
        </w:tc>
      </w:tr>
    </w:tbl>
    <w:p w14:paraId="36C3770B" w14:textId="77777777" w:rsidR="003D0A7C" w:rsidRDefault="003D0A7C" w:rsidP="003D0A7C">
      <w:pPr>
        <w:spacing w:line="480" w:lineRule="auto"/>
        <w:rPr>
          <w:rFonts w:ascii="Times New Roman" w:hAnsi="Times New Roman"/>
          <w:sz w:val="24"/>
          <w:lang w:val="en-US"/>
        </w:rPr>
      </w:pPr>
    </w:p>
    <w:p w14:paraId="7D68CB5B" w14:textId="77777777" w:rsidR="00F90BF7" w:rsidRDefault="00F90BF7" w:rsidP="00D115E8">
      <w:pPr>
        <w:spacing w:line="480" w:lineRule="auto"/>
        <w:rPr>
          <w:rFonts w:ascii="Times New Roman" w:hAnsi="Times New Roman"/>
          <w:sz w:val="24"/>
          <w:lang w:val="en-US"/>
        </w:rPr>
      </w:pPr>
    </w:p>
    <w:p w14:paraId="384E50BA" w14:textId="77777777" w:rsidR="00F6244E" w:rsidRDefault="00F6244E" w:rsidP="00D115E8">
      <w:pPr>
        <w:spacing w:line="480" w:lineRule="auto"/>
        <w:rPr>
          <w:rFonts w:ascii="Times New Roman" w:hAnsi="Times New Roman"/>
          <w:sz w:val="24"/>
          <w:lang w:val="en-US"/>
        </w:rPr>
      </w:pPr>
    </w:p>
    <w:p w14:paraId="3837995A" w14:textId="344632B5" w:rsidR="00F6244E" w:rsidRDefault="00F6244E" w:rsidP="008E63F0">
      <w:pPr>
        <w:spacing w:line="480" w:lineRule="auto"/>
        <w:rPr>
          <w:rFonts w:ascii="Times New Roman" w:hAnsi="Times New Roman"/>
          <w:sz w:val="24"/>
          <w:lang w:val="en-US"/>
        </w:rPr>
      </w:pPr>
    </w:p>
    <w:sectPr w:rsidR="00F6244E" w:rsidSect="008E63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E8"/>
    <w:rsid w:val="0001258D"/>
    <w:rsid w:val="000E5358"/>
    <w:rsid w:val="00157627"/>
    <w:rsid w:val="00284745"/>
    <w:rsid w:val="002A2A32"/>
    <w:rsid w:val="002F61C0"/>
    <w:rsid w:val="00341DDE"/>
    <w:rsid w:val="003D0A7C"/>
    <w:rsid w:val="004B60FE"/>
    <w:rsid w:val="004D44D6"/>
    <w:rsid w:val="005369CA"/>
    <w:rsid w:val="00682B00"/>
    <w:rsid w:val="008E63F0"/>
    <w:rsid w:val="00AA0EEA"/>
    <w:rsid w:val="00B35243"/>
    <w:rsid w:val="00C331E2"/>
    <w:rsid w:val="00CF3C99"/>
    <w:rsid w:val="00D115E8"/>
    <w:rsid w:val="00D62909"/>
    <w:rsid w:val="00F419D1"/>
    <w:rsid w:val="00F6244E"/>
    <w:rsid w:val="00F9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EB6"/>
  <w15:chartTrackingRefBased/>
  <w15:docId w15:val="{89A46697-6DFB-46C6-BD6A-50E4467E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E8"/>
    <w:pPr>
      <w:spacing w:after="0" w:line="240" w:lineRule="auto"/>
      <w:contextualSpacing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11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5E8"/>
    <w:rPr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D1"/>
    <w:rPr>
      <w:rFonts w:ascii="Segoe UI" w:hAnsi="Segoe UI" w:cs="Segoe UI"/>
      <w:sz w:val="18"/>
      <w:szCs w:val="18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F6244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0A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Verhees, M.W.F.T.</dc:creator>
  <cp:keywords/>
  <dc:description/>
  <cp:lastModifiedBy>Martine Verhees</cp:lastModifiedBy>
  <cp:revision>2</cp:revision>
  <dcterms:created xsi:type="dcterms:W3CDTF">2021-10-13T09:27:00Z</dcterms:created>
  <dcterms:modified xsi:type="dcterms:W3CDTF">2021-10-13T09:27:00Z</dcterms:modified>
</cp:coreProperties>
</file>