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B6E62" w14:textId="77777777" w:rsidR="002771F5" w:rsidRPr="005423EA" w:rsidRDefault="001F1224">
      <w:pPr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rFonts w:ascii="Times New Roman" w:hAnsi="Times New Roman" w:cs="Times New Roman"/>
          <w:b/>
          <w:sz w:val="24"/>
          <w:szCs w:val="24"/>
        </w:rPr>
        <w:t>Supplementary material file</w:t>
      </w:r>
    </w:p>
    <w:p w14:paraId="113659AE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1B24E7" w14:textId="77777777" w:rsidR="002771F5" w:rsidRPr="005423EA" w:rsidRDefault="001F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rFonts w:ascii="Times New Roman" w:hAnsi="Times New Roman" w:cs="Times New Roman"/>
          <w:b/>
          <w:sz w:val="24"/>
          <w:szCs w:val="24"/>
        </w:rPr>
        <w:t>Study 1</w:t>
      </w:r>
    </w:p>
    <w:p w14:paraId="456390B4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B31AB1" w14:textId="00093AA9" w:rsidR="002771F5" w:rsidRPr="005423EA" w:rsidRDefault="001F1224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423EA">
        <w:rPr>
          <w:rFonts w:ascii="Times New Roman" w:hAnsi="Times New Roman" w:cs="Times New Roman"/>
          <w:bCs/>
          <w:i/>
          <w:iCs/>
          <w:sz w:val="24"/>
          <w:szCs w:val="24"/>
        </w:rPr>
        <w:t>Regression models with two tim</w:t>
      </w:r>
      <w:r w:rsidR="003518F8" w:rsidRPr="005423EA">
        <w:rPr>
          <w:rFonts w:ascii="Times New Roman" w:hAnsi="Times New Roman" w:cs="Times New Roman"/>
          <w:bCs/>
          <w:i/>
          <w:iCs/>
          <w:sz w:val="24"/>
          <w:szCs w:val="24"/>
        </w:rPr>
        <w:t>e points</w:t>
      </w:r>
      <w:r w:rsidRPr="005423EA">
        <w:rPr>
          <w:rFonts w:ascii="Times New Roman" w:hAnsi="Times New Roman" w:cs="Times New Roman"/>
          <w:bCs/>
          <w:i/>
          <w:iCs/>
          <w:sz w:val="24"/>
          <w:szCs w:val="24"/>
        </w:rPr>
        <w:t>: before and during COVID-19 lockdown</w:t>
      </w:r>
    </w:p>
    <w:p w14:paraId="4D13AED9" w14:textId="77777777" w:rsidR="002771F5" w:rsidRPr="005423EA" w:rsidRDefault="002771F5">
      <w:pPr>
        <w:rPr>
          <w:rFonts w:ascii="Times New Roman" w:hAnsi="Times New Roman" w:cs="Times New Roman"/>
          <w:iCs/>
          <w:sz w:val="24"/>
          <w:szCs w:val="24"/>
        </w:rPr>
      </w:pPr>
    </w:p>
    <w:p w14:paraId="07279DAB" w14:textId="77777777" w:rsidR="002771F5" w:rsidRPr="005423EA" w:rsidRDefault="001F1224">
      <w:pPr>
        <w:rPr>
          <w:rFonts w:ascii="Times New Roman" w:hAnsi="Times New Roman" w:cs="Times New Roman"/>
          <w:iCs/>
          <w:sz w:val="24"/>
          <w:szCs w:val="24"/>
        </w:rPr>
      </w:pPr>
      <w:r w:rsidRPr="005423EA">
        <w:rPr>
          <w:rFonts w:ascii="Times New Roman" w:hAnsi="Times New Roman" w:cs="Times New Roman"/>
          <w:iCs/>
          <w:sz w:val="24"/>
          <w:szCs w:val="24"/>
        </w:rPr>
        <w:t xml:space="preserve">DV: Externalizing </w:t>
      </w:r>
      <w:proofErr w:type="spellStart"/>
      <w:r w:rsidRPr="005423EA">
        <w:rPr>
          <w:rFonts w:ascii="Times New Roman" w:hAnsi="Times New Roman" w:cs="Times New Roman"/>
          <w:iCs/>
          <w:sz w:val="24"/>
          <w:szCs w:val="24"/>
        </w:rPr>
        <w:t>behaviors</w:t>
      </w:r>
      <w:proofErr w:type="spellEnd"/>
    </w:p>
    <w:p w14:paraId="15D84CA4" w14:textId="77777777" w:rsidR="002771F5" w:rsidRPr="005423EA" w:rsidRDefault="001F1224">
      <w:pPr>
        <w:rPr>
          <w:rFonts w:ascii="Times New Roman" w:hAnsi="Times New Roman" w:cs="Times New Roman"/>
          <w:bCs/>
          <w:sz w:val="24"/>
          <w:szCs w:val="24"/>
        </w:rPr>
      </w:pPr>
      <w:r w:rsidRPr="005423EA">
        <w:rPr>
          <w:rFonts w:ascii="Times New Roman" w:hAnsi="Times New Roman" w:cs="Times New Roman"/>
          <w:bCs/>
          <w:sz w:val="24"/>
          <w:szCs w:val="24"/>
        </w:rPr>
        <w:t>The model receiving more support according to Akaike weights comparison as described in the paper is Model 4</w:t>
      </w:r>
    </w:p>
    <w:tbl>
      <w:tblPr>
        <w:tblStyle w:val="Grigliatabella"/>
        <w:tblW w:w="9781" w:type="dxa"/>
        <w:tblLook w:val="04A0" w:firstRow="1" w:lastRow="0" w:firstColumn="1" w:lastColumn="0" w:noHBand="0" w:noVBand="1"/>
      </w:tblPr>
      <w:tblGrid>
        <w:gridCol w:w="4110"/>
        <w:gridCol w:w="1419"/>
        <w:gridCol w:w="1275"/>
        <w:gridCol w:w="2128"/>
        <w:gridCol w:w="849"/>
      </w:tblGrid>
      <w:tr w:rsidR="002771F5" w:rsidRPr="005423EA" w14:paraId="3869824A" w14:textId="77777777">
        <w:trPr>
          <w:trHeight w:val="277"/>
        </w:trPr>
        <w:tc>
          <w:tcPr>
            <w:tcW w:w="4110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2600E6CD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BA31B4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75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B5AD76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2128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3706450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t(df)</w:t>
            </w:r>
          </w:p>
        </w:tc>
        <w:tc>
          <w:tcPr>
            <w:tcW w:w="849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6925F9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2771F5" w:rsidRPr="005423EA" w14:paraId="2C23E5B6" w14:textId="77777777">
        <w:trPr>
          <w:trHeight w:val="266"/>
        </w:trPr>
        <w:tc>
          <w:tcPr>
            <w:tcW w:w="9781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2B81C5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1</w:t>
            </w:r>
          </w:p>
        </w:tc>
      </w:tr>
      <w:tr w:rsidR="002771F5" w:rsidRPr="005423EA" w14:paraId="483F7E3C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0421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5724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E17E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7305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-0.740(71.135)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5468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0.462</w:t>
            </w:r>
          </w:p>
        </w:tc>
      </w:tr>
      <w:tr w:rsidR="002771F5" w:rsidRPr="005423EA" w14:paraId="1CC1E6BE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6DAB1C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EE3851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-0.003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975ED7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212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C22EE5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-0.119(66.925)</w:t>
            </w:r>
          </w:p>
        </w:tc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31DE40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0.905</w:t>
            </w:r>
          </w:p>
        </w:tc>
      </w:tr>
      <w:tr w:rsidR="002771F5" w:rsidRPr="005423EA" w14:paraId="6C7D1D17" w14:textId="77777777">
        <w:trPr>
          <w:trHeight w:val="277"/>
        </w:trPr>
        <w:tc>
          <w:tcPr>
            <w:tcW w:w="9781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5BDC6B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2</w:t>
            </w:r>
          </w:p>
        </w:tc>
      </w:tr>
      <w:tr w:rsidR="002771F5" w:rsidRPr="005423EA" w14:paraId="7A09145E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1E78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CF12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AC325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0.150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4374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0.224(69.736)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897E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0.823</w:t>
            </w:r>
          </w:p>
        </w:tc>
      </w:tr>
      <w:tr w:rsidR="002771F5" w:rsidRPr="005423EA" w14:paraId="75B23A5D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F600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Time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4769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773F1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C88C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-0.135(67.372)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9482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0.893</w:t>
            </w:r>
          </w:p>
        </w:tc>
      </w:tr>
      <w:tr w:rsidR="002771F5" w:rsidRPr="005423EA" w14:paraId="509D18F2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5EA1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221D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8F26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7FCD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3.176(67.716)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C5A9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2771F5" w:rsidRPr="005423EA" w14:paraId="3D15C8DB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5D2D993" w14:textId="70654273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emperament</w:t>
            </w: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4F1B83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833F6D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</w:p>
        </w:tc>
        <w:tc>
          <w:tcPr>
            <w:tcW w:w="212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C912AB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1.330(66.970)</w:t>
            </w:r>
          </w:p>
        </w:tc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820602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0.188</w:t>
            </w:r>
          </w:p>
        </w:tc>
      </w:tr>
      <w:tr w:rsidR="002771F5" w:rsidRPr="005423EA" w14:paraId="0364726A" w14:textId="77777777">
        <w:trPr>
          <w:trHeight w:val="335"/>
        </w:trPr>
        <w:tc>
          <w:tcPr>
            <w:tcW w:w="9781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7C749B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/>
              </w:rPr>
              <w:t>Model 3</w:t>
            </w:r>
          </w:p>
        </w:tc>
      </w:tr>
      <w:tr w:rsidR="002771F5" w:rsidRPr="005423EA" w14:paraId="36205BB2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5FA1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7227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-7.288e-05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0E86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2.190e-02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F5B8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-0.003(7.035e+01)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6394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0.997</w:t>
            </w:r>
          </w:p>
        </w:tc>
      </w:tr>
      <w:tr w:rsidR="002771F5" w:rsidRPr="005423EA" w14:paraId="4517319D" w14:textId="77777777">
        <w:trPr>
          <w:trHeight w:val="266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A7BB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19740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-1.349e-01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4E1C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9.443e-02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6295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1.428(6.483e+01)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DDD1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0.158</w:t>
            </w:r>
          </w:p>
        </w:tc>
      </w:tr>
      <w:tr w:rsidR="002771F5" w:rsidRPr="005423EA" w14:paraId="7899ACDA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73CB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0E27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1.149e-02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BD81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5.219e-03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E292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2.201(1.032e+02)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C75A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</w:tr>
      <w:tr w:rsidR="002771F5" w:rsidRPr="005423EA" w14:paraId="7CDD50E9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A8921B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 Parenting stress</w:t>
            </w: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9DECFA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6.902e-03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3D03A2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4.728e-03</w:t>
            </w:r>
          </w:p>
        </w:tc>
        <w:tc>
          <w:tcPr>
            <w:tcW w:w="212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6534B1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1.460(6.508e+01)</w:t>
            </w:r>
          </w:p>
        </w:tc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473E32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0.149</w:t>
            </w:r>
          </w:p>
        </w:tc>
      </w:tr>
      <w:tr w:rsidR="002771F5" w:rsidRPr="005423EA" w14:paraId="35C64CEC" w14:textId="77777777">
        <w:trPr>
          <w:trHeight w:val="277"/>
        </w:trPr>
        <w:tc>
          <w:tcPr>
            <w:tcW w:w="9781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175F86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4</w:t>
            </w:r>
          </w:p>
        </w:tc>
      </w:tr>
      <w:tr w:rsidR="002771F5" w:rsidRPr="005423EA" w14:paraId="67AAEE0D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1CF9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626E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0461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D9AB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0.224(68.532)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5982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0.824</w:t>
            </w:r>
          </w:p>
        </w:tc>
      </w:tr>
      <w:tr w:rsidR="002771F5" w:rsidRPr="005423EA" w14:paraId="137C0D6F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B597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4F86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0.272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AB27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0.177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DE67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1.543(62.304)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F055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0.128</w:t>
            </w:r>
          </w:p>
        </w:tc>
      </w:tr>
      <w:tr w:rsidR="002771F5" w:rsidRPr="005423EA" w14:paraId="512FEEE9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1C0B5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C661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57DD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A444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2.198(97.215)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A2C3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</w:tr>
      <w:tr w:rsidR="002771F5" w:rsidRPr="005423EA" w14:paraId="4EA35B63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D36D0" w14:textId="689DABAB" w:rsidR="002771F5" w:rsidRPr="005423EA" w:rsidRDefault="00351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1F1224" w:rsidRPr="005423EA">
              <w:rPr>
                <w:rFonts w:ascii="Times New Roman" w:hAnsi="Times New Roman" w:cs="Times New Roman"/>
                <w:sz w:val="24"/>
                <w:szCs w:val="24"/>
              </w:rPr>
              <w:t>ear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ful temperament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5C9F0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EBF9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0.121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8E61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1.460(95.987)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FB8D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0.148</w:t>
            </w:r>
          </w:p>
        </w:tc>
      </w:tr>
      <w:tr w:rsidR="002771F5" w:rsidRPr="005423EA" w14:paraId="068F3B02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5B6C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Parenting stress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2245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9306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23FC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-1.479(62.528)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65C4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0.144</w:t>
            </w:r>
          </w:p>
        </w:tc>
      </w:tr>
      <w:tr w:rsidR="002771F5" w:rsidRPr="005423EA" w14:paraId="08CCA0CF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7113" w14:textId="540B436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Time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9CC5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-0.286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097F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0.108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2DCA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-2.652(62.119)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290C5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</w:tr>
      <w:tr w:rsidR="002771F5" w:rsidRPr="005423EA" w14:paraId="241CF5B5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1E843" w14:textId="2EFFE8F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Parenting stress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81B9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86EF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5C92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-1.178(95.772)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2CBB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0.242</w:t>
            </w:r>
          </w:p>
        </w:tc>
      </w:tr>
      <w:tr w:rsidR="002771F5" w:rsidRPr="005423EA" w14:paraId="59D93D58" w14:textId="77777777">
        <w:trPr>
          <w:trHeight w:val="277"/>
        </w:trPr>
        <w:tc>
          <w:tcPr>
            <w:tcW w:w="4110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060AE145" w14:textId="50C19E05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Time X Parenting stress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19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6A70D69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05E5B72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2128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58B0FC0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2.847(62.079)</w:t>
            </w:r>
          </w:p>
        </w:tc>
        <w:tc>
          <w:tcPr>
            <w:tcW w:w="849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18C1B21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</w:tr>
    </w:tbl>
    <w:p w14:paraId="7E134CE1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7953DE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933680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9EB7F2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03AAE3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BF967D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D12F3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CCD070" w14:textId="77777777" w:rsidR="002771F5" w:rsidRPr="005423EA" w:rsidRDefault="001F1224">
      <w:pPr>
        <w:rPr>
          <w:rFonts w:ascii="Times New Roman" w:hAnsi="Times New Roman" w:cs="Times New Roman"/>
          <w:bCs/>
          <w:sz w:val="24"/>
          <w:szCs w:val="24"/>
        </w:rPr>
      </w:pPr>
      <w:r w:rsidRPr="005423E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Diagnostic statistics for Model 4. No violation was identified. </w:t>
      </w:r>
    </w:p>
    <w:p w14:paraId="3A654290" w14:textId="77777777" w:rsidR="002771F5" w:rsidRPr="005423EA" w:rsidRDefault="001F1224">
      <w:pPr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noProof/>
          <w:lang w:eastAsia="en-GB"/>
        </w:rPr>
        <w:drawing>
          <wp:inline distT="0" distB="1270" distL="0" distR="2540" wp14:anchorId="5B459318" wp14:editId="1728E5A0">
            <wp:extent cx="5731510" cy="32753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5B0A" w14:textId="77777777" w:rsidR="002771F5" w:rsidRPr="005423EA" w:rsidRDefault="002771F5">
      <w:pPr>
        <w:rPr>
          <w:rFonts w:ascii="Times New Roman" w:hAnsi="Times New Roman" w:cs="Times New Roman"/>
          <w:b/>
          <w:sz w:val="24"/>
          <w:szCs w:val="24"/>
        </w:rPr>
      </w:pPr>
    </w:p>
    <w:p w14:paraId="6A2C6878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B0BBA1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AE8E1" w14:textId="77777777" w:rsidR="002771F5" w:rsidRPr="005423EA" w:rsidRDefault="001F1224">
      <w:pPr>
        <w:rPr>
          <w:rFonts w:ascii="Times New Roman" w:hAnsi="Times New Roman" w:cs="Times New Roman"/>
          <w:iCs/>
          <w:sz w:val="24"/>
          <w:szCs w:val="24"/>
        </w:rPr>
      </w:pPr>
      <w:r w:rsidRPr="005423EA">
        <w:rPr>
          <w:rFonts w:ascii="Times New Roman" w:hAnsi="Times New Roman" w:cs="Times New Roman"/>
          <w:iCs/>
          <w:sz w:val="24"/>
          <w:szCs w:val="24"/>
        </w:rPr>
        <w:t xml:space="preserve">DV: Internalizing </w:t>
      </w:r>
      <w:proofErr w:type="spellStart"/>
      <w:r w:rsidRPr="005423EA">
        <w:rPr>
          <w:rFonts w:ascii="Times New Roman" w:hAnsi="Times New Roman" w:cs="Times New Roman"/>
          <w:iCs/>
          <w:sz w:val="24"/>
          <w:szCs w:val="24"/>
        </w:rPr>
        <w:t>behaviors</w:t>
      </w:r>
      <w:proofErr w:type="spellEnd"/>
    </w:p>
    <w:p w14:paraId="6264CDF6" w14:textId="77777777" w:rsidR="002771F5" w:rsidRPr="005423EA" w:rsidRDefault="001F1224">
      <w:pPr>
        <w:rPr>
          <w:rFonts w:ascii="Times New Roman" w:hAnsi="Times New Roman" w:cs="Times New Roman"/>
          <w:bCs/>
          <w:sz w:val="24"/>
          <w:szCs w:val="24"/>
        </w:rPr>
      </w:pPr>
      <w:r w:rsidRPr="005423EA">
        <w:rPr>
          <w:rFonts w:ascii="Times New Roman" w:hAnsi="Times New Roman" w:cs="Times New Roman"/>
          <w:bCs/>
          <w:sz w:val="24"/>
          <w:szCs w:val="24"/>
        </w:rPr>
        <w:t>The model receiving more support according to Akaike weights comparison as described in the paper is Model 3</w:t>
      </w:r>
    </w:p>
    <w:tbl>
      <w:tblPr>
        <w:tblStyle w:val="Grigliatabella"/>
        <w:tblW w:w="10065" w:type="dxa"/>
        <w:tblInd w:w="-142" w:type="dxa"/>
        <w:tblLook w:val="04A0" w:firstRow="1" w:lastRow="0" w:firstColumn="1" w:lastColumn="0" w:noHBand="0" w:noVBand="1"/>
      </w:tblPr>
      <w:tblGrid>
        <w:gridCol w:w="4111"/>
        <w:gridCol w:w="1455"/>
        <w:gridCol w:w="1259"/>
        <w:gridCol w:w="2120"/>
        <w:gridCol w:w="6"/>
        <w:gridCol w:w="750"/>
        <w:gridCol w:w="364"/>
      </w:tblGrid>
      <w:tr w:rsidR="002771F5" w:rsidRPr="005423EA" w14:paraId="2E7FFBF9" w14:textId="77777777" w:rsidTr="003518F8">
        <w:trPr>
          <w:trHeight w:val="277"/>
        </w:trPr>
        <w:tc>
          <w:tcPr>
            <w:tcW w:w="4111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503E487B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06F890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59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51E88C1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2126" w:type="dxa"/>
            <w:gridSpan w:val="2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6152165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t(df)</w:t>
            </w:r>
          </w:p>
        </w:tc>
        <w:tc>
          <w:tcPr>
            <w:tcW w:w="1114" w:type="dxa"/>
            <w:gridSpan w:val="2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252F9BF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2771F5" w:rsidRPr="005423EA" w14:paraId="2FDD46DD" w14:textId="77777777" w:rsidTr="003518F8">
        <w:trPr>
          <w:trHeight w:val="266"/>
        </w:trPr>
        <w:tc>
          <w:tcPr>
            <w:tcW w:w="10065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EF248B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1</w:t>
            </w:r>
          </w:p>
        </w:tc>
      </w:tr>
      <w:tr w:rsidR="002771F5" w:rsidRPr="005423EA" w14:paraId="4987394D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F45BC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1FD2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-0.002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9471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8FE5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-0.289(70.970)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155D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0.773</w:t>
            </w:r>
          </w:p>
        </w:tc>
      </w:tr>
      <w:tr w:rsidR="002771F5" w:rsidRPr="005423EA" w14:paraId="043C32EB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3AE262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45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AFA5E3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1FD38B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A75FBC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1.416(67.656)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2B48003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0.161</w:t>
            </w:r>
          </w:p>
        </w:tc>
      </w:tr>
      <w:tr w:rsidR="002771F5" w:rsidRPr="005423EA" w14:paraId="29C6A2C8" w14:textId="77777777" w:rsidTr="003518F8">
        <w:trPr>
          <w:trHeight w:val="277"/>
        </w:trPr>
        <w:tc>
          <w:tcPr>
            <w:tcW w:w="10065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7A100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2</w:t>
            </w:r>
          </w:p>
        </w:tc>
      </w:tr>
      <w:tr w:rsidR="002771F5" w:rsidRPr="005423EA" w14:paraId="1DF79F21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FA74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Age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01ED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CCB3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0.0104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DE3E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0.556(69.783)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C578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0.580</w:t>
            </w:r>
          </w:p>
        </w:tc>
      </w:tr>
      <w:tr w:rsidR="002771F5" w:rsidRPr="005423EA" w14:paraId="260C8280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085D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Time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B3C3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81927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C0D6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1.424(68.184)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B417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0.160</w:t>
            </w:r>
          </w:p>
        </w:tc>
      </w:tr>
      <w:tr w:rsidR="002771F5" w:rsidRPr="005423EA" w14:paraId="52E7D5EB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7286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D6420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FC00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6192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2.171(67.291)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F630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</w:p>
        </w:tc>
      </w:tr>
      <w:tr w:rsidR="002771F5" w:rsidRPr="005423EA" w14:paraId="38060727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3067D4D" w14:textId="30F8D060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5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B01C02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D354F1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212804A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1.804(66.382)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1747C96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0.076</w:t>
            </w:r>
          </w:p>
        </w:tc>
      </w:tr>
      <w:tr w:rsidR="002771F5" w:rsidRPr="005423EA" w14:paraId="5CC62E74" w14:textId="77777777" w:rsidTr="003518F8">
        <w:trPr>
          <w:trHeight w:val="335"/>
        </w:trPr>
        <w:tc>
          <w:tcPr>
            <w:tcW w:w="10065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A4D266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/>
              </w:rPr>
              <w:t>Model 3</w:t>
            </w:r>
          </w:p>
        </w:tc>
      </w:tr>
      <w:tr w:rsidR="002771F5" w:rsidRPr="005423EA" w14:paraId="4CE5178E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1027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85F6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0D9E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3FA3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0.251(70.681)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1CEB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0.803</w:t>
            </w:r>
          </w:p>
        </w:tc>
      </w:tr>
      <w:tr w:rsidR="002771F5" w:rsidRPr="005423EA" w14:paraId="267F3226" w14:textId="77777777" w:rsidTr="003518F8">
        <w:trPr>
          <w:trHeight w:val="26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C575D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63EA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-0.095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E511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0.052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93FE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-1.818(65.526)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4B63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0.074</w:t>
            </w:r>
          </w:p>
        </w:tc>
      </w:tr>
      <w:tr w:rsidR="002771F5" w:rsidRPr="005423EA" w14:paraId="091B2230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3B14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5941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FFEC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D841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0.661(112.201)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0320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0.510</w:t>
            </w:r>
          </w:p>
        </w:tc>
      </w:tr>
      <w:tr w:rsidR="002771F5" w:rsidRPr="005423EA" w14:paraId="01FB213F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0FB4C6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Parenting stress</w:t>
            </w:r>
          </w:p>
        </w:tc>
        <w:tc>
          <w:tcPr>
            <w:tcW w:w="145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3AED16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4A4291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78C86A7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2.434(65.815)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3BA9F3C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</w:tr>
      <w:tr w:rsidR="002771F5" w:rsidRPr="005423EA" w14:paraId="50F653B9" w14:textId="77777777" w:rsidTr="003518F8">
        <w:trPr>
          <w:trHeight w:val="277"/>
        </w:trPr>
        <w:tc>
          <w:tcPr>
            <w:tcW w:w="10065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A37279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4</w:t>
            </w:r>
          </w:p>
        </w:tc>
      </w:tr>
      <w:tr w:rsidR="002771F5" w:rsidRPr="005423EA" w14:paraId="3FF8E9EE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6D3D3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9038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6.291e-03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9C6A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1.042e-02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8039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0.604(6.890e+01)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E6D6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0.548</w:t>
            </w:r>
          </w:p>
        </w:tc>
      </w:tr>
      <w:tr w:rsidR="002771F5" w:rsidRPr="005423EA" w14:paraId="59652039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3288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781F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-6.199e-03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0B06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1.022e-01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D1013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-0.06(6.295e+01)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E97D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0.952</w:t>
            </w:r>
          </w:p>
        </w:tc>
      </w:tr>
      <w:tr w:rsidR="002771F5" w:rsidRPr="005423EA" w14:paraId="325E70E8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21F3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4927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5.054e-04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4BBE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4.396e-03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83A8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0.115(1.094e+02)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9D85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0.909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3E054F" w14:textId="77777777" w:rsidR="002771F5" w:rsidRPr="005423EA" w:rsidRDefault="002771F5">
            <w:pPr>
              <w:spacing w:after="0" w:line="240" w:lineRule="auto"/>
            </w:pPr>
          </w:p>
        </w:tc>
      </w:tr>
      <w:tr w:rsidR="002771F5" w:rsidRPr="005423EA" w14:paraId="6C4D7CB5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E3983" w14:textId="38165503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1507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3.219e-02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A065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5.936e-02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B25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0.542(1.084e+02)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5F9E6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0.589</w:t>
            </w:r>
          </w:p>
        </w:tc>
      </w:tr>
      <w:tr w:rsidR="002771F5" w:rsidRPr="005423EA" w14:paraId="068E3D6B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6260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Time X Parenting stress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E11E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4.384e-03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143F3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4.615e-03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89F3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0.950(6.324e+01)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81B87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0.346</w:t>
            </w:r>
          </w:p>
        </w:tc>
      </w:tr>
      <w:tr w:rsidR="002771F5" w:rsidRPr="005423EA" w14:paraId="05290140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6EE57" w14:textId="569197EC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Time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2497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-6.561e-02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9F7A2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6.244e-02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DD6A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-1.051(6.272e+01)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14FA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0.297</w:t>
            </w:r>
          </w:p>
        </w:tc>
      </w:tr>
      <w:tr w:rsidR="002771F5" w:rsidRPr="005423EA" w14:paraId="7973256B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1B06C" w14:textId="40F1CAB4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Parenting stress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9CD3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4.034e-04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38B3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2.528e-03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C129C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0.160(1.081e+02)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BAA5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0.874</w:t>
            </w:r>
          </w:p>
        </w:tc>
      </w:tr>
      <w:tr w:rsidR="002771F5" w:rsidRPr="005423EA" w14:paraId="7827D256" w14:textId="77777777" w:rsidTr="003518F8">
        <w:trPr>
          <w:trHeight w:val="277"/>
        </w:trPr>
        <w:tc>
          <w:tcPr>
            <w:tcW w:w="4111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516F7B46" w14:textId="6788FAF0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Parenting stress X Fearful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3CD8FA9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1.766e-03</w:t>
            </w:r>
          </w:p>
        </w:tc>
        <w:tc>
          <w:tcPr>
            <w:tcW w:w="1259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6B11EAE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2.654e-03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296DE31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0.665(6.267e+01)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77AE636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0.508</w:t>
            </w:r>
          </w:p>
        </w:tc>
      </w:tr>
    </w:tbl>
    <w:p w14:paraId="2ABD135F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9CED2B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43534D" w14:textId="77777777" w:rsidR="002771F5" w:rsidRPr="005423EA" w:rsidRDefault="001F1224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bCs/>
          <w:sz w:val="24"/>
          <w:szCs w:val="24"/>
        </w:rPr>
        <w:t xml:space="preserve">Diagnostic statistics for Model 3. </w:t>
      </w:r>
      <w:r w:rsidRPr="005423EA">
        <w:rPr>
          <w:rFonts w:ascii="Times New Roman" w:hAnsi="Times New Roman" w:cs="Times New Roman"/>
          <w:bCs/>
          <w:sz w:val="24"/>
          <w:szCs w:val="24"/>
          <w:lang w:val="en-US"/>
        </w:rPr>
        <w:t>No violation was identified.</w:t>
      </w:r>
    </w:p>
    <w:p w14:paraId="36DF9228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F6D290" w14:textId="77777777" w:rsidR="002771F5" w:rsidRPr="005423EA" w:rsidRDefault="001F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noProof/>
          <w:lang w:eastAsia="en-GB"/>
        </w:rPr>
        <w:drawing>
          <wp:inline distT="0" distB="1270" distL="0" distR="2540" wp14:anchorId="16FDDFCD" wp14:editId="247F898D">
            <wp:extent cx="5731510" cy="3275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A379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9A42588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940C4AC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4C5D479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4750591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8635CD3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6ECD9A0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765BA32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4A4FFA8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8F0B4A8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54F8F23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833002B" w14:textId="38B85B7A" w:rsidR="002771F5" w:rsidRPr="005423EA" w:rsidRDefault="001F1224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423EA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Regression models with three tim</w:t>
      </w:r>
      <w:r w:rsidR="003518F8" w:rsidRPr="005423EA">
        <w:rPr>
          <w:rFonts w:ascii="Times New Roman" w:hAnsi="Times New Roman" w:cs="Times New Roman"/>
          <w:bCs/>
          <w:i/>
          <w:iCs/>
          <w:sz w:val="24"/>
          <w:szCs w:val="24"/>
        </w:rPr>
        <w:t>e points</w:t>
      </w:r>
      <w:r w:rsidRPr="005423EA">
        <w:rPr>
          <w:rFonts w:ascii="Times New Roman" w:hAnsi="Times New Roman" w:cs="Times New Roman"/>
          <w:bCs/>
          <w:i/>
          <w:iCs/>
          <w:sz w:val="24"/>
          <w:szCs w:val="24"/>
        </w:rPr>
        <w:t>: before COVID-19, during COVID-19 lockdown and one month after the end of the lockdown</w:t>
      </w:r>
    </w:p>
    <w:p w14:paraId="779A2BEA" w14:textId="77777777" w:rsidR="002771F5" w:rsidRPr="005423EA" w:rsidRDefault="002771F5">
      <w:pPr>
        <w:rPr>
          <w:rFonts w:ascii="Times New Roman" w:hAnsi="Times New Roman" w:cs="Times New Roman"/>
          <w:bCs/>
          <w:sz w:val="24"/>
          <w:szCs w:val="24"/>
        </w:rPr>
      </w:pPr>
    </w:p>
    <w:p w14:paraId="709395FC" w14:textId="77777777" w:rsidR="002771F5" w:rsidRPr="005423EA" w:rsidRDefault="001F1224">
      <w:pPr>
        <w:rPr>
          <w:rFonts w:ascii="Times New Roman" w:hAnsi="Times New Roman" w:cs="Times New Roman"/>
          <w:iCs/>
          <w:sz w:val="24"/>
          <w:szCs w:val="24"/>
        </w:rPr>
      </w:pPr>
      <w:r w:rsidRPr="005423EA">
        <w:rPr>
          <w:rFonts w:ascii="Times New Roman" w:hAnsi="Times New Roman" w:cs="Times New Roman"/>
          <w:iCs/>
          <w:sz w:val="24"/>
          <w:szCs w:val="24"/>
        </w:rPr>
        <w:t xml:space="preserve">DV: Externalizing </w:t>
      </w:r>
      <w:proofErr w:type="spellStart"/>
      <w:r w:rsidRPr="005423EA">
        <w:rPr>
          <w:rFonts w:ascii="Times New Roman" w:hAnsi="Times New Roman" w:cs="Times New Roman"/>
          <w:iCs/>
          <w:sz w:val="24"/>
          <w:szCs w:val="24"/>
        </w:rPr>
        <w:t>behaviors</w:t>
      </w:r>
      <w:proofErr w:type="spellEnd"/>
    </w:p>
    <w:p w14:paraId="68EDC6A0" w14:textId="77777777" w:rsidR="002771F5" w:rsidRPr="005423EA" w:rsidRDefault="002771F5">
      <w:pPr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Grigliatabella"/>
        <w:tblW w:w="9781" w:type="dxa"/>
        <w:tblLook w:val="04A0" w:firstRow="1" w:lastRow="0" w:firstColumn="1" w:lastColumn="0" w:noHBand="0" w:noVBand="1"/>
      </w:tblPr>
      <w:tblGrid>
        <w:gridCol w:w="4678"/>
        <w:gridCol w:w="992"/>
        <w:gridCol w:w="850"/>
        <w:gridCol w:w="2127"/>
        <w:gridCol w:w="1134"/>
      </w:tblGrid>
      <w:tr w:rsidR="002771F5" w:rsidRPr="005423EA" w14:paraId="0E7AE3D0" w14:textId="77777777">
        <w:trPr>
          <w:trHeight w:val="277"/>
        </w:trPr>
        <w:tc>
          <w:tcPr>
            <w:tcW w:w="4678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4E9DF7D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1B2F7F7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50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8392BB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2127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144F6D5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t(df)</w:t>
            </w:r>
          </w:p>
        </w:tc>
        <w:tc>
          <w:tcPr>
            <w:tcW w:w="1134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462181B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2771F5" w:rsidRPr="005423EA" w14:paraId="7498735E" w14:textId="77777777">
        <w:trPr>
          <w:trHeight w:val="266"/>
        </w:trPr>
        <w:tc>
          <w:tcPr>
            <w:tcW w:w="9781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82663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4</w:t>
            </w:r>
          </w:p>
        </w:tc>
      </w:tr>
      <w:tr w:rsidR="002771F5" w:rsidRPr="005423EA" w14:paraId="4F0910FC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ED51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265A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532A6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FD1F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0.013(67.225)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7600C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0.989</w:t>
            </w:r>
          </w:p>
        </w:tc>
      </w:tr>
      <w:tr w:rsidR="002771F5" w:rsidRPr="005423EA" w14:paraId="184EA757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D77F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(T2)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F8E6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6D92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0.180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6E32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1.520(111.700)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410A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0.131</w:t>
            </w:r>
          </w:p>
        </w:tc>
      </w:tr>
      <w:tr w:rsidR="002771F5" w:rsidRPr="005423EA" w14:paraId="16B28252" w14:textId="77777777">
        <w:trPr>
          <w:trHeight w:val="266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6669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(T3)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A41E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E808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667F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1.191(125.142)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EE77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0.236</w:t>
            </w:r>
          </w:p>
        </w:tc>
      </w:tr>
      <w:tr w:rsidR="002771F5" w:rsidRPr="005423EA" w14:paraId="32E5BE15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E3F3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0BBB2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839C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DB3B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2.983(163.234)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3D88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</w:tr>
      <w:tr w:rsidR="002771F5" w:rsidRPr="005423EA" w14:paraId="4880C004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B9F0B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Fearful Temperament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4621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3DC6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A4EC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2.006(177.523)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D047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0.046</w:t>
            </w:r>
          </w:p>
        </w:tc>
      </w:tr>
      <w:tr w:rsidR="002771F5" w:rsidRPr="005423EA" w14:paraId="241FC8D0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3262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T2 X Parenting stress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C8C8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8CEE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6009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-1.471(111.928)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1225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0.144</w:t>
            </w:r>
          </w:p>
        </w:tc>
      </w:tr>
      <w:tr w:rsidR="002771F5" w:rsidRPr="005423EA" w14:paraId="1F1717F3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79F8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T3 X </w:t>
            </w:r>
            <w:proofErr w:type="spellStart"/>
            <w:r w:rsidRPr="005423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Parenting</w:t>
            </w:r>
            <w:proofErr w:type="spellEnd"/>
            <w:r w:rsidRPr="005423E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stress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0520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7380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E00F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-0.907(128.263)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8176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0.366</w:t>
            </w:r>
          </w:p>
        </w:tc>
      </w:tr>
      <w:tr w:rsidR="002771F5" w:rsidRPr="005423EA" w14:paraId="5DEFACB6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E81F8" w14:textId="1D1206EE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T2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CE5E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-0.283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BB9F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E84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-2.580(111.553)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9205A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</w:tr>
      <w:tr w:rsidR="002771F5" w:rsidRPr="005423EA" w14:paraId="23CEFF86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C1A22D" w14:textId="49A31421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T3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76CF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-0.322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9B362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9B03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-2.477(118.382)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A085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</w:tr>
      <w:tr w:rsidR="002771F5" w:rsidRPr="005423EA" w14:paraId="5FE131B9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D6C34" w14:textId="37B0C865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Parenting stress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CED6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C01C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BF63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-1.763(179.952)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1A98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0.080</w:t>
            </w:r>
          </w:p>
        </w:tc>
      </w:tr>
      <w:tr w:rsidR="002771F5" w:rsidRPr="005423EA" w14:paraId="273AD194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3D8150" w14:textId="10AA4CC6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T2 X Parenting stress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6C49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179C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895D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2.781(111.497)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A145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</w:tr>
      <w:tr w:rsidR="002771F5" w:rsidRPr="005423EA" w14:paraId="6BFC515E" w14:textId="77777777">
        <w:trPr>
          <w:trHeight w:val="277"/>
        </w:trPr>
        <w:tc>
          <w:tcPr>
            <w:tcW w:w="467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686E64C" w14:textId="45C8E956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T3 X Parenting stress X Fearful </w:t>
            </w:r>
            <w:r w:rsidR="003518F8" w:rsidRPr="005423E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emperament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03DA8A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87D087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FBA43E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2.414(119.248)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7CBAEC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</w:tr>
    </w:tbl>
    <w:p w14:paraId="49CA7DE1" w14:textId="77777777" w:rsidR="002771F5" w:rsidRPr="005423EA" w:rsidRDefault="002771F5">
      <w:pPr>
        <w:rPr>
          <w:rFonts w:ascii="Times New Roman" w:hAnsi="Times New Roman" w:cs="Times New Roman"/>
          <w:i/>
          <w:sz w:val="24"/>
          <w:szCs w:val="24"/>
        </w:rPr>
      </w:pPr>
    </w:p>
    <w:p w14:paraId="784C0EF4" w14:textId="77777777" w:rsidR="002771F5" w:rsidRPr="005423EA" w:rsidRDefault="001F1224">
      <w:pPr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iCs/>
          <w:sz w:val="24"/>
          <w:szCs w:val="24"/>
        </w:rPr>
        <w:t xml:space="preserve">Diagnostic statistics for Model 4. </w:t>
      </w:r>
      <w:r w:rsidRPr="005423EA">
        <w:rPr>
          <w:rFonts w:ascii="Times New Roman" w:hAnsi="Times New Roman" w:cs="Times New Roman"/>
          <w:bCs/>
          <w:sz w:val="24"/>
          <w:szCs w:val="24"/>
          <w:lang w:val="en-US"/>
        </w:rPr>
        <w:t>No violation was identified.</w:t>
      </w:r>
    </w:p>
    <w:p w14:paraId="18E6AE43" w14:textId="77777777" w:rsidR="002771F5" w:rsidRPr="005423EA" w:rsidRDefault="002771F5">
      <w:pPr>
        <w:rPr>
          <w:rFonts w:ascii="Times New Roman" w:hAnsi="Times New Roman" w:cs="Times New Roman"/>
          <w:i/>
          <w:sz w:val="24"/>
          <w:szCs w:val="24"/>
        </w:rPr>
      </w:pPr>
    </w:p>
    <w:p w14:paraId="64B8117C" w14:textId="77777777" w:rsidR="002771F5" w:rsidRPr="005423EA" w:rsidRDefault="001F1224">
      <w:pPr>
        <w:rPr>
          <w:rFonts w:ascii="Times New Roman" w:hAnsi="Times New Roman" w:cs="Times New Roman"/>
          <w:i/>
          <w:sz w:val="24"/>
          <w:szCs w:val="24"/>
        </w:rPr>
      </w:pPr>
      <w:r w:rsidRPr="005423EA">
        <w:rPr>
          <w:noProof/>
          <w:lang w:eastAsia="en-GB"/>
        </w:rPr>
        <w:drawing>
          <wp:inline distT="0" distB="1270" distL="0" distR="2540" wp14:anchorId="4BCCA40A" wp14:editId="04BDE7DB">
            <wp:extent cx="5731510" cy="3275330"/>
            <wp:effectExtent l="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B763" w14:textId="77777777" w:rsidR="002771F5" w:rsidRPr="005423EA" w:rsidRDefault="002771F5">
      <w:pPr>
        <w:rPr>
          <w:rFonts w:ascii="Times New Roman" w:hAnsi="Times New Roman" w:cs="Times New Roman"/>
          <w:i/>
          <w:sz w:val="24"/>
          <w:szCs w:val="24"/>
        </w:rPr>
      </w:pPr>
    </w:p>
    <w:p w14:paraId="4C1F15AC" w14:textId="77777777" w:rsidR="002771F5" w:rsidRPr="005423EA" w:rsidRDefault="002771F5">
      <w:pPr>
        <w:rPr>
          <w:rFonts w:ascii="Times New Roman" w:hAnsi="Times New Roman" w:cs="Times New Roman"/>
          <w:i/>
          <w:sz w:val="24"/>
          <w:szCs w:val="24"/>
        </w:rPr>
      </w:pPr>
    </w:p>
    <w:p w14:paraId="5F8F56FA" w14:textId="77777777" w:rsidR="002771F5" w:rsidRPr="005423EA" w:rsidRDefault="001F1224">
      <w:pPr>
        <w:rPr>
          <w:rFonts w:ascii="Times New Roman" w:hAnsi="Times New Roman" w:cs="Times New Roman"/>
          <w:iCs/>
          <w:sz w:val="24"/>
          <w:szCs w:val="24"/>
        </w:rPr>
      </w:pPr>
      <w:r w:rsidRPr="005423EA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DV: Internalizing </w:t>
      </w:r>
      <w:proofErr w:type="spellStart"/>
      <w:r w:rsidRPr="005423EA">
        <w:rPr>
          <w:rFonts w:ascii="Times New Roman" w:hAnsi="Times New Roman" w:cs="Times New Roman"/>
          <w:iCs/>
          <w:sz w:val="24"/>
          <w:szCs w:val="24"/>
        </w:rPr>
        <w:t>behaviors</w:t>
      </w:r>
      <w:proofErr w:type="spellEnd"/>
      <w:r w:rsidRPr="005423E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tbl>
      <w:tblPr>
        <w:tblStyle w:val="Grigliatabella"/>
        <w:tblW w:w="9781" w:type="dxa"/>
        <w:tblLook w:val="04A0" w:firstRow="1" w:lastRow="0" w:firstColumn="1" w:lastColumn="0" w:noHBand="0" w:noVBand="1"/>
      </w:tblPr>
      <w:tblGrid>
        <w:gridCol w:w="3935"/>
        <w:gridCol w:w="1309"/>
        <w:gridCol w:w="1276"/>
        <w:gridCol w:w="2127"/>
        <w:gridCol w:w="1134"/>
      </w:tblGrid>
      <w:tr w:rsidR="002771F5" w:rsidRPr="005423EA" w14:paraId="5AB62FE1" w14:textId="77777777">
        <w:trPr>
          <w:trHeight w:val="277"/>
        </w:trPr>
        <w:tc>
          <w:tcPr>
            <w:tcW w:w="3935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19089974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79F3A87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76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1391E4D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2127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5F042A2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t(df)</w:t>
            </w:r>
          </w:p>
        </w:tc>
        <w:tc>
          <w:tcPr>
            <w:tcW w:w="1134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3DD2CAA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2771F5" w:rsidRPr="005423EA" w14:paraId="309C2491" w14:textId="77777777">
        <w:trPr>
          <w:trHeight w:val="266"/>
        </w:trPr>
        <w:tc>
          <w:tcPr>
            <w:tcW w:w="9781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A57AD32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5423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Model 3</w:t>
            </w:r>
          </w:p>
        </w:tc>
      </w:tr>
      <w:tr w:rsidR="002771F5" w:rsidRPr="005423EA" w14:paraId="484157E8" w14:textId="77777777">
        <w:trPr>
          <w:trHeight w:val="277"/>
        </w:trPr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39A8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B19C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9F70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6F02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-0.100(67.593)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97165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0.920</w:t>
            </w:r>
          </w:p>
        </w:tc>
      </w:tr>
      <w:tr w:rsidR="002771F5" w:rsidRPr="005423EA" w14:paraId="76FFAA55" w14:textId="77777777">
        <w:trPr>
          <w:trHeight w:val="277"/>
        </w:trPr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637A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(T2)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0AE8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4036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34D3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-1.920(116.773)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6769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0.057</w:t>
            </w:r>
          </w:p>
        </w:tc>
      </w:tr>
      <w:tr w:rsidR="002771F5" w:rsidRPr="005423EA" w14:paraId="3C688194" w14:textId="77777777">
        <w:trPr>
          <w:trHeight w:val="266"/>
        </w:trPr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36834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(T3)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57132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5DF1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0.060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D144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-2.823(140.775)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EEEB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2771F5" w:rsidRPr="005423EA" w14:paraId="6A1D9328" w14:textId="77777777">
        <w:trPr>
          <w:trHeight w:val="277"/>
        </w:trPr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FCCD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Parenting stress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2A8F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95A3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77A5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0.565(171.663)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D9E4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0.573</w:t>
            </w:r>
          </w:p>
        </w:tc>
      </w:tr>
      <w:tr w:rsidR="002771F5" w:rsidRPr="005423EA" w14:paraId="4FCDBD2E" w14:textId="77777777">
        <w:trPr>
          <w:trHeight w:val="277"/>
        </w:trPr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35A6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T2 X Parenting stress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D0A28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6C3F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9C9A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2.608(117.197)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9F87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</w:tr>
      <w:tr w:rsidR="002771F5" w:rsidRPr="005423EA" w14:paraId="7651049D" w14:textId="77777777">
        <w:trPr>
          <w:trHeight w:val="277"/>
        </w:trPr>
        <w:tc>
          <w:tcPr>
            <w:tcW w:w="393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2DF604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T3 X Parenting stress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E7D8A7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134D42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2BD05B0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3.240(143.172)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88FF90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</w:tbl>
    <w:p w14:paraId="1D2AE609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C7A96F" w14:textId="77777777" w:rsidR="002771F5" w:rsidRPr="005423EA" w:rsidRDefault="002771F5">
      <w:pPr>
        <w:rPr>
          <w:rFonts w:ascii="Times New Roman" w:hAnsi="Times New Roman" w:cs="Times New Roman"/>
          <w:bCs/>
          <w:sz w:val="24"/>
          <w:szCs w:val="24"/>
        </w:rPr>
      </w:pPr>
    </w:p>
    <w:p w14:paraId="33BBC9B6" w14:textId="77777777" w:rsidR="002771F5" w:rsidRPr="005423EA" w:rsidRDefault="001F1224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bCs/>
          <w:sz w:val="24"/>
          <w:szCs w:val="24"/>
        </w:rPr>
        <w:t xml:space="preserve">Diagnostic statistics for Model 3. </w:t>
      </w:r>
      <w:r w:rsidRPr="005423EA">
        <w:rPr>
          <w:rFonts w:ascii="Times New Roman" w:hAnsi="Times New Roman" w:cs="Times New Roman"/>
          <w:bCs/>
          <w:sz w:val="24"/>
          <w:szCs w:val="24"/>
          <w:lang w:val="en-US"/>
        </w:rPr>
        <w:t>No violation was identified.</w:t>
      </w:r>
    </w:p>
    <w:p w14:paraId="46362269" w14:textId="77777777" w:rsidR="002771F5" w:rsidRPr="005423EA" w:rsidRDefault="001F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noProof/>
          <w:lang w:eastAsia="en-GB"/>
        </w:rPr>
        <w:drawing>
          <wp:inline distT="0" distB="1270" distL="0" distR="2540" wp14:anchorId="04747655" wp14:editId="02EC5015">
            <wp:extent cx="5731510" cy="327533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E113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1161F5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7B57F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A732B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913500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AB2EEC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3D91F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D1D3562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495B024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3301D" w14:textId="77777777" w:rsidR="002771F5" w:rsidRPr="005423EA" w:rsidRDefault="002771F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2A9BCF9" w14:textId="77777777" w:rsidR="002771F5" w:rsidRPr="005423EA" w:rsidRDefault="001F1224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423EA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Diagnostics for missing data</w:t>
      </w:r>
    </w:p>
    <w:p w14:paraId="04C380CA" w14:textId="77777777" w:rsidR="002771F5" w:rsidRPr="005423EA" w:rsidRDefault="002771F5">
      <w:pPr>
        <w:spacing w:after="0"/>
        <w:rPr>
          <w:lang w:val="en-US"/>
        </w:rPr>
      </w:pPr>
    </w:p>
    <w:p w14:paraId="6ED8733C" w14:textId="3D5DA96D" w:rsidR="002771F5" w:rsidRPr="005423EA" w:rsidRDefault="001F1224" w:rsidP="003518F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sz w:val="24"/>
          <w:szCs w:val="24"/>
          <w:lang w:val="en-US"/>
        </w:rPr>
        <w:t>For a more accurate exploration of the impact of missing data on findings, we imputed</w:t>
      </w:r>
      <w:r w:rsidR="0018646F"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6B5B"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missing values </w:t>
      </w:r>
      <w:r w:rsidR="0018646F" w:rsidRPr="005423E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96B5B" w:rsidRPr="005423E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8646F" w:rsidRPr="005423EA">
        <w:rPr>
          <w:rFonts w:ascii="Times New Roman" w:hAnsi="Times New Roman" w:cs="Times New Roman"/>
          <w:sz w:val="24"/>
          <w:szCs w:val="24"/>
          <w:lang w:val="en-US"/>
        </w:rPr>
        <w:t>000 times</w:t>
      </w:r>
      <w:r w:rsidR="00E96B5B"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646F"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and estimated model parameters. </w:t>
      </w:r>
      <w:r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Density distributions below </w:t>
      </w:r>
      <w:r w:rsidR="0018646F" w:rsidRPr="005423EA">
        <w:rPr>
          <w:rFonts w:ascii="Times New Roman" w:hAnsi="Times New Roman" w:cs="Times New Roman"/>
          <w:sz w:val="24"/>
          <w:szCs w:val="24"/>
          <w:lang w:val="en-US"/>
        </w:rPr>
        <w:t>refer to these estimated parameters</w:t>
      </w:r>
      <w:r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; black </w:t>
      </w:r>
      <w:r w:rsidR="0018646F"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dots represent the value of the parameter based on the actual available data. </w:t>
      </w:r>
      <w:r w:rsidRPr="005423EA">
        <w:rPr>
          <w:rFonts w:ascii="Times New Roman" w:hAnsi="Times New Roman" w:cs="Times New Roman"/>
          <w:sz w:val="24"/>
          <w:szCs w:val="24"/>
          <w:lang w:val="en-US"/>
        </w:rPr>
        <w:t>Both for externalizing (3-way interaction model) and internalizing behaviors (2-way interaction model)</w:t>
      </w:r>
      <w:r w:rsidR="003518F8"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, the </w:t>
      </w:r>
      <w:r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results with and without imputed data were overall stable. </w:t>
      </w:r>
    </w:p>
    <w:p w14:paraId="1AB4C825" w14:textId="77777777" w:rsidR="003518F8" w:rsidRPr="005423EA" w:rsidRDefault="003518F8" w:rsidP="003518F8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0C9C77A" w14:textId="77777777" w:rsidR="002771F5" w:rsidRPr="005423EA" w:rsidRDefault="001F12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DV: Externalizing behaviors. </w:t>
      </w:r>
    </w:p>
    <w:p w14:paraId="57F63E67" w14:textId="77777777" w:rsidR="002771F5" w:rsidRPr="005423EA" w:rsidRDefault="001F12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Density plots represent the distribution of estimated parameters including imputed data for 4000 times; black points represent the estimated parameters on actual data (without imputation) </w:t>
      </w:r>
    </w:p>
    <w:p w14:paraId="1CC4E045" w14:textId="77777777" w:rsidR="002771F5" w:rsidRPr="005423EA" w:rsidRDefault="002771F5">
      <w:pPr>
        <w:rPr>
          <w:rFonts w:ascii="Times New Roman" w:hAnsi="Times New Roman" w:cs="Times New Roman"/>
          <w:b/>
          <w:sz w:val="24"/>
          <w:szCs w:val="24"/>
        </w:rPr>
      </w:pPr>
    </w:p>
    <w:p w14:paraId="47DC76C1" w14:textId="77777777" w:rsidR="002771F5" w:rsidRPr="005423EA" w:rsidRDefault="001F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noProof/>
          <w:lang w:eastAsia="en-GB"/>
        </w:rPr>
        <w:drawing>
          <wp:inline distT="0" distB="8255" distL="0" distR="0" wp14:anchorId="3EC8E7C2" wp14:editId="3C6FC4D0">
            <wp:extent cx="4521200" cy="2411095"/>
            <wp:effectExtent l="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B316" w14:textId="77777777" w:rsidR="002771F5" w:rsidRPr="005423EA" w:rsidRDefault="001F12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DV: Internalizing behaviors. </w:t>
      </w:r>
    </w:p>
    <w:p w14:paraId="68173F30" w14:textId="77777777" w:rsidR="002771F5" w:rsidRPr="005423EA" w:rsidRDefault="001F12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sz w:val="24"/>
          <w:szCs w:val="24"/>
          <w:lang w:val="en-US"/>
        </w:rPr>
        <w:t xml:space="preserve">Density plots represent the distribution of estimated parameters including imputed data for 4000 times; black points represent the estimated parameters on actual data (without imputation). </w:t>
      </w:r>
    </w:p>
    <w:p w14:paraId="5EDFF95D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6E5853" w14:textId="77777777" w:rsidR="002771F5" w:rsidRPr="005423EA" w:rsidRDefault="001F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noProof/>
          <w:lang w:eastAsia="en-GB"/>
        </w:rPr>
        <w:drawing>
          <wp:inline distT="0" distB="3175" distL="0" distR="6350" wp14:anchorId="26DE270C" wp14:editId="338CB5C7">
            <wp:extent cx="4794250" cy="2397125"/>
            <wp:effectExtent l="0" t="0" r="0" b="0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4571" w14:textId="77777777" w:rsidR="002771F5" w:rsidRPr="005423EA" w:rsidRDefault="00277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57B8FF" w14:textId="77777777" w:rsidR="002771F5" w:rsidRPr="005423EA" w:rsidRDefault="001F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rFonts w:ascii="Times New Roman" w:hAnsi="Times New Roman" w:cs="Times New Roman"/>
          <w:b/>
          <w:sz w:val="24"/>
          <w:szCs w:val="24"/>
        </w:rPr>
        <w:t>Study 2</w:t>
      </w:r>
    </w:p>
    <w:p w14:paraId="1760EA47" w14:textId="77777777" w:rsidR="002771F5" w:rsidRPr="005423EA" w:rsidRDefault="002771F5">
      <w:pPr>
        <w:rPr>
          <w:rFonts w:ascii="Times New Roman" w:hAnsi="Times New Roman" w:cs="Times New Roman"/>
          <w:iCs/>
          <w:sz w:val="24"/>
          <w:szCs w:val="24"/>
        </w:rPr>
      </w:pPr>
    </w:p>
    <w:p w14:paraId="7C085EE3" w14:textId="77777777" w:rsidR="002771F5" w:rsidRPr="005423EA" w:rsidRDefault="001F1224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423EA">
        <w:rPr>
          <w:rFonts w:ascii="Times New Roman" w:hAnsi="Times New Roman" w:cs="Times New Roman"/>
          <w:bCs/>
          <w:i/>
          <w:iCs/>
          <w:sz w:val="24"/>
          <w:szCs w:val="24"/>
        </w:rPr>
        <w:t>Regression models with two timings: before COVID-19 and during COVID-19 lockdown</w:t>
      </w:r>
    </w:p>
    <w:p w14:paraId="682D1409" w14:textId="77777777" w:rsidR="002771F5" w:rsidRPr="005423EA" w:rsidRDefault="002771F5">
      <w:pPr>
        <w:rPr>
          <w:rFonts w:ascii="Times New Roman" w:hAnsi="Times New Roman" w:cs="Times New Roman"/>
          <w:iCs/>
          <w:sz w:val="24"/>
          <w:szCs w:val="24"/>
        </w:rPr>
      </w:pPr>
    </w:p>
    <w:p w14:paraId="24669AED" w14:textId="77777777" w:rsidR="002771F5" w:rsidRPr="005423EA" w:rsidRDefault="002771F5">
      <w:pPr>
        <w:rPr>
          <w:rFonts w:ascii="Times New Roman" w:hAnsi="Times New Roman" w:cs="Times New Roman"/>
          <w:iCs/>
          <w:sz w:val="24"/>
          <w:szCs w:val="24"/>
        </w:rPr>
      </w:pPr>
    </w:p>
    <w:p w14:paraId="0F524107" w14:textId="77777777" w:rsidR="002771F5" w:rsidRPr="005423EA" w:rsidRDefault="001F1224">
      <w:pPr>
        <w:rPr>
          <w:rFonts w:ascii="Times New Roman" w:hAnsi="Times New Roman" w:cs="Times New Roman"/>
          <w:iCs/>
          <w:sz w:val="24"/>
          <w:szCs w:val="24"/>
        </w:rPr>
      </w:pPr>
      <w:r w:rsidRPr="005423EA">
        <w:rPr>
          <w:rFonts w:ascii="Times New Roman" w:hAnsi="Times New Roman" w:cs="Times New Roman"/>
          <w:iCs/>
          <w:sz w:val="24"/>
          <w:szCs w:val="24"/>
        </w:rPr>
        <w:t xml:space="preserve">DV: Externalizing </w:t>
      </w:r>
      <w:proofErr w:type="spellStart"/>
      <w:r w:rsidRPr="005423EA">
        <w:rPr>
          <w:rFonts w:ascii="Times New Roman" w:hAnsi="Times New Roman" w:cs="Times New Roman"/>
          <w:iCs/>
          <w:sz w:val="24"/>
          <w:szCs w:val="24"/>
        </w:rPr>
        <w:t>behaviors</w:t>
      </w:r>
      <w:proofErr w:type="spellEnd"/>
    </w:p>
    <w:p w14:paraId="61957598" w14:textId="77777777" w:rsidR="002771F5" w:rsidRPr="005423EA" w:rsidRDefault="001F1224">
      <w:pPr>
        <w:rPr>
          <w:rFonts w:ascii="Times New Roman" w:hAnsi="Times New Roman" w:cs="Times New Roman"/>
          <w:bCs/>
          <w:sz w:val="24"/>
          <w:szCs w:val="24"/>
        </w:rPr>
      </w:pPr>
      <w:r w:rsidRPr="005423EA">
        <w:rPr>
          <w:rFonts w:ascii="Times New Roman" w:hAnsi="Times New Roman" w:cs="Times New Roman"/>
          <w:bCs/>
          <w:sz w:val="24"/>
          <w:szCs w:val="24"/>
        </w:rPr>
        <w:t xml:space="preserve">The model receiving more support according to Akaike weights comparison and described in the paper is Model 3. </w:t>
      </w:r>
    </w:p>
    <w:tbl>
      <w:tblPr>
        <w:tblStyle w:val="Grigliatabella"/>
        <w:tblW w:w="8008" w:type="dxa"/>
        <w:tblLook w:val="04A0" w:firstRow="1" w:lastRow="0" w:firstColumn="1" w:lastColumn="0" w:noHBand="0" w:noVBand="1"/>
      </w:tblPr>
      <w:tblGrid>
        <w:gridCol w:w="3398"/>
        <w:gridCol w:w="146"/>
        <w:gridCol w:w="705"/>
        <w:gridCol w:w="288"/>
        <w:gridCol w:w="563"/>
        <w:gridCol w:w="712"/>
        <w:gridCol w:w="1418"/>
        <w:gridCol w:w="142"/>
        <w:gridCol w:w="636"/>
      </w:tblGrid>
      <w:tr w:rsidR="002771F5" w:rsidRPr="005423EA" w14:paraId="112C608C" w14:textId="77777777">
        <w:trPr>
          <w:trHeight w:val="277"/>
        </w:trPr>
        <w:tc>
          <w:tcPr>
            <w:tcW w:w="3398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3DCD3012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3B9F2F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51" w:type="dxa"/>
            <w:gridSpan w:val="2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FA9B73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2272" w:type="dxa"/>
            <w:gridSpan w:val="3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7CE633C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t(df)</w:t>
            </w:r>
          </w:p>
        </w:tc>
        <w:tc>
          <w:tcPr>
            <w:tcW w:w="636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265E77F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2771F5" w:rsidRPr="005423EA" w14:paraId="58C6BE09" w14:textId="77777777">
        <w:trPr>
          <w:trHeight w:val="266"/>
        </w:trPr>
        <w:tc>
          <w:tcPr>
            <w:tcW w:w="8008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E80A85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Cs/>
                <w:sz w:val="24"/>
                <w:szCs w:val="24"/>
              </w:rPr>
              <w:t>Model 1</w:t>
            </w:r>
          </w:p>
        </w:tc>
      </w:tr>
      <w:tr w:rsidR="002771F5" w:rsidRPr="005423EA" w14:paraId="0E0E1727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B75548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3F38C98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0.195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09773D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Cs/>
                <w:sz w:val="24"/>
                <w:szCs w:val="24"/>
              </w:rPr>
              <w:t>0.057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4D43E35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3.404 (94.096)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61B9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2771F5" w:rsidRPr="005423EA" w14:paraId="49AC03D4" w14:textId="77777777">
        <w:trPr>
          <w:trHeight w:val="335"/>
        </w:trPr>
        <w:tc>
          <w:tcPr>
            <w:tcW w:w="8008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D9AE0B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Cs/>
                <w:sz w:val="24"/>
                <w:szCs w:val="24"/>
              </w:rPr>
              <w:t>Model 2</w:t>
            </w:r>
          </w:p>
        </w:tc>
      </w:tr>
      <w:tr w:rsidR="002771F5" w:rsidRPr="005423EA" w14:paraId="1A7BA705" w14:textId="77777777">
        <w:trPr>
          <w:trHeight w:val="335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BC80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Time                                                 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6E4C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0.195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4884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C022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3.405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B5227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771F5" w:rsidRPr="005423EA" w14:paraId="5CA09FD2" w14:textId="77777777">
        <w:trPr>
          <w:trHeight w:val="327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3203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Cs/>
                <w:sz w:val="24"/>
                <w:szCs w:val="24"/>
              </w:rPr>
              <w:t>Parental closeness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8B18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-0.429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075E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38905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-3.065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616AC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771F5" w:rsidRPr="005423EA" w14:paraId="3C9BBDA7" w14:textId="77777777">
        <w:trPr>
          <w:trHeight w:val="326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0253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Cs/>
                <w:sz w:val="24"/>
                <w:szCs w:val="24"/>
              </w:rPr>
              <w:t>Environmental Sensitivity (ES)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168D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606F4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sz w:val="24"/>
                <w:szCs w:val="24"/>
              </w:rPr>
              <w:t>0.061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9C8D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0.483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AC16F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771F5" w:rsidRPr="005423EA" w14:paraId="2C5D419B" w14:textId="77777777">
        <w:trPr>
          <w:trHeight w:val="335"/>
        </w:trPr>
        <w:tc>
          <w:tcPr>
            <w:tcW w:w="8008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DC792F3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Model 3</w:t>
            </w:r>
          </w:p>
        </w:tc>
      </w:tr>
      <w:tr w:rsidR="002771F5" w:rsidRPr="005423EA" w14:paraId="71BB1945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A9C2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35F4AF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1.667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F8E05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0.515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2A8A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3.235 (92.690)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C894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.002</w:t>
            </w:r>
          </w:p>
        </w:tc>
      </w:tr>
      <w:tr w:rsidR="002771F5" w:rsidRPr="005423EA" w14:paraId="6A3FC2DC" w14:textId="77777777">
        <w:trPr>
          <w:trHeight w:val="266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C559F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Parental closeness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A045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-0.241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6729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0.154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7398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-1.565 (132.411)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63FF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.112</w:t>
            </w:r>
          </w:p>
        </w:tc>
      </w:tr>
      <w:tr w:rsidR="002771F5" w:rsidRPr="005423EA" w14:paraId="1C03CB63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B23689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Parental closeness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870F7B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70DC3FE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0.129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4C8BAC7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-2.873 (92.674)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564830A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.005</w:t>
            </w:r>
          </w:p>
        </w:tc>
      </w:tr>
      <w:tr w:rsidR="002771F5" w:rsidRPr="005423EA" w14:paraId="4A95F100" w14:textId="77777777">
        <w:trPr>
          <w:trHeight w:val="277"/>
        </w:trPr>
        <w:tc>
          <w:tcPr>
            <w:tcW w:w="8008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89E43A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 xml:space="preserve">Model 4 </w:t>
            </w:r>
          </w:p>
        </w:tc>
      </w:tr>
      <w:tr w:rsidR="002771F5" w:rsidRPr="005423EA" w14:paraId="04DBC2AD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B619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BE0D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2.625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1D125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2.294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5479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1.144 (92)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8E16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.256</w:t>
            </w:r>
          </w:p>
        </w:tc>
      </w:tr>
      <w:tr w:rsidR="002771F5" w:rsidRPr="005423EA" w14:paraId="1D0670BF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8184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Parental closeness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591752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0541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0.678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6019E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0.790 (132.965)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8F2C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.431</w:t>
            </w:r>
          </w:p>
        </w:tc>
      </w:tr>
      <w:tr w:rsidR="002771F5" w:rsidRPr="005423EA" w14:paraId="09AAC47F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0088F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5202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0.687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E651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0.545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8C15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1.261 (133.464)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D802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.210</w:t>
            </w:r>
          </w:p>
        </w:tc>
      </w:tr>
      <w:tr w:rsidR="002771F5" w:rsidRPr="005423EA" w14:paraId="689AB825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0EB9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Parental closeness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9F2B2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-0.566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0420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2A6B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-0.992 (91.670)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F2AB1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.324</w:t>
            </w:r>
          </w:p>
        </w:tc>
      </w:tr>
      <w:tr w:rsidR="002771F5" w:rsidRPr="005423EA" w14:paraId="273EBE93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74A0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Environmental Sensitivity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F6ED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-0.198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C23D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0.459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6F07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-0.431 (91.817)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4535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.667</w:t>
            </w:r>
          </w:p>
        </w:tc>
      </w:tr>
      <w:tr w:rsidR="002771F5" w:rsidRPr="005423EA" w14:paraId="7D78008F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21D23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Closeness x ES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94B8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3A74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0.135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526D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-1.179 (132.390)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FA3B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.240</w:t>
            </w:r>
          </w:p>
        </w:tc>
      </w:tr>
      <w:tr w:rsidR="002771F5" w:rsidRPr="005423EA" w14:paraId="4DFB4BA7" w14:textId="77777777">
        <w:trPr>
          <w:trHeight w:val="277"/>
        </w:trPr>
        <w:tc>
          <w:tcPr>
            <w:tcW w:w="3398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7FBA7BC9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Closeness X ES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302BC86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1AB2FC8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0.114</w:t>
            </w:r>
          </w:p>
        </w:tc>
        <w:tc>
          <w:tcPr>
            <w:tcW w:w="2272" w:type="dxa"/>
            <w:gridSpan w:val="3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5F8F290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0.353 (91.503)</w:t>
            </w:r>
          </w:p>
        </w:tc>
        <w:tc>
          <w:tcPr>
            <w:tcW w:w="636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1225C4C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.725</w:t>
            </w:r>
          </w:p>
        </w:tc>
      </w:tr>
    </w:tbl>
    <w:p w14:paraId="3C923071" w14:textId="77777777" w:rsidR="002771F5" w:rsidRPr="005423EA" w:rsidRDefault="002771F5">
      <w:pPr>
        <w:rPr>
          <w:rFonts w:ascii="Times New Roman" w:hAnsi="Times New Roman" w:cs="Times New Roman"/>
          <w:sz w:val="24"/>
          <w:szCs w:val="24"/>
        </w:rPr>
      </w:pPr>
    </w:p>
    <w:p w14:paraId="4F5932AC" w14:textId="77777777" w:rsidR="002771F5" w:rsidRPr="005423EA" w:rsidRDefault="001F122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sz w:val="24"/>
          <w:szCs w:val="24"/>
        </w:rPr>
        <w:t xml:space="preserve">Diagnostic statistics, Model 3. </w:t>
      </w:r>
      <w:r w:rsidRPr="005423EA">
        <w:rPr>
          <w:rFonts w:ascii="Times New Roman" w:hAnsi="Times New Roman" w:cs="Times New Roman"/>
          <w:bCs/>
          <w:sz w:val="24"/>
          <w:szCs w:val="24"/>
          <w:lang w:val="en-US"/>
        </w:rPr>
        <w:t>No violation was identified.</w:t>
      </w:r>
    </w:p>
    <w:p w14:paraId="2BF9BF3C" w14:textId="77777777" w:rsidR="002771F5" w:rsidRPr="005423EA" w:rsidRDefault="001F1224">
      <w:pPr>
        <w:rPr>
          <w:rFonts w:ascii="Times New Roman" w:hAnsi="Times New Roman" w:cs="Times New Roman"/>
          <w:sz w:val="24"/>
          <w:szCs w:val="24"/>
        </w:rPr>
      </w:pPr>
      <w:r w:rsidRPr="005423EA">
        <w:rPr>
          <w:noProof/>
          <w:lang w:eastAsia="en-GB"/>
        </w:rPr>
        <w:lastRenderedPageBreak/>
        <w:drawing>
          <wp:inline distT="0" distB="1270" distL="0" distR="2540" wp14:anchorId="38265289" wp14:editId="313910EF">
            <wp:extent cx="5731510" cy="327533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36F7" w14:textId="77777777" w:rsidR="002771F5" w:rsidRPr="005423EA" w:rsidRDefault="001F1224">
      <w:pPr>
        <w:rPr>
          <w:rFonts w:ascii="Times New Roman" w:hAnsi="Times New Roman" w:cs="Times New Roman"/>
          <w:i/>
          <w:sz w:val="24"/>
          <w:szCs w:val="24"/>
        </w:rPr>
      </w:pPr>
      <w:r w:rsidRPr="005423EA">
        <w:rPr>
          <w:rFonts w:ascii="Times New Roman" w:hAnsi="Times New Roman" w:cs="Times New Roman"/>
          <w:i/>
          <w:sz w:val="24"/>
          <w:szCs w:val="24"/>
        </w:rPr>
        <w:t>DV: Internalizing behavioural problems</w:t>
      </w:r>
    </w:p>
    <w:p w14:paraId="198B773A" w14:textId="77777777" w:rsidR="002771F5" w:rsidRPr="005423EA" w:rsidRDefault="001F1224">
      <w:pPr>
        <w:rPr>
          <w:rFonts w:ascii="Times New Roman" w:hAnsi="Times New Roman" w:cs="Times New Roman"/>
          <w:bCs/>
          <w:sz w:val="24"/>
          <w:szCs w:val="24"/>
        </w:rPr>
      </w:pPr>
      <w:r w:rsidRPr="005423EA">
        <w:rPr>
          <w:rFonts w:ascii="Times New Roman" w:hAnsi="Times New Roman" w:cs="Times New Roman"/>
          <w:bCs/>
          <w:sz w:val="24"/>
          <w:szCs w:val="24"/>
        </w:rPr>
        <w:t xml:space="preserve">The model receiving more support according to Akaike weights comparison and described in the paper is Model 4. </w:t>
      </w:r>
    </w:p>
    <w:tbl>
      <w:tblPr>
        <w:tblStyle w:val="Grigliatabella"/>
        <w:tblW w:w="7508" w:type="dxa"/>
        <w:tblLook w:val="04A0" w:firstRow="1" w:lastRow="0" w:firstColumn="1" w:lastColumn="0" w:noHBand="0" w:noVBand="1"/>
      </w:tblPr>
      <w:tblGrid>
        <w:gridCol w:w="3256"/>
        <w:gridCol w:w="850"/>
        <w:gridCol w:w="850"/>
        <w:gridCol w:w="1842"/>
        <w:gridCol w:w="710"/>
      </w:tblGrid>
      <w:tr w:rsidR="002771F5" w:rsidRPr="005423EA" w14:paraId="038C0455" w14:textId="77777777">
        <w:trPr>
          <w:trHeight w:val="277"/>
        </w:trPr>
        <w:tc>
          <w:tcPr>
            <w:tcW w:w="3256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1669A937" w14:textId="77777777" w:rsidR="002771F5" w:rsidRPr="005423EA" w:rsidRDefault="002771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6E8D5ED8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50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407C89B1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1842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04BB23A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t(df)</w:t>
            </w:r>
          </w:p>
        </w:tc>
        <w:tc>
          <w:tcPr>
            <w:tcW w:w="710" w:type="dxa"/>
            <w:tcBorders>
              <w:top w:val="double" w:sz="4" w:space="0" w:color="000000"/>
              <w:left w:val="nil"/>
              <w:right w:val="nil"/>
            </w:tcBorders>
            <w:shd w:val="clear" w:color="auto" w:fill="auto"/>
          </w:tcPr>
          <w:p w14:paraId="1A532A57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2771F5" w:rsidRPr="005423EA" w14:paraId="5AFE49B5" w14:textId="77777777">
        <w:trPr>
          <w:trHeight w:val="266"/>
        </w:trPr>
        <w:tc>
          <w:tcPr>
            <w:tcW w:w="7508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D8ED14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1: Effect of time</w:t>
            </w:r>
          </w:p>
        </w:tc>
      </w:tr>
      <w:tr w:rsidR="002771F5" w:rsidRPr="005423EA" w14:paraId="2B069E5A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85E8D3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E5BE5A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686D2E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0.087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D558C1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0.157 (93.644)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5ECDDD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.876</w:t>
            </w:r>
          </w:p>
        </w:tc>
      </w:tr>
      <w:tr w:rsidR="002771F5" w:rsidRPr="005423EA" w14:paraId="66FE8015" w14:textId="77777777">
        <w:trPr>
          <w:trHeight w:val="335"/>
        </w:trPr>
        <w:tc>
          <w:tcPr>
            <w:tcW w:w="75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5AD1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2: Time X Closeness</w:t>
            </w:r>
          </w:p>
        </w:tc>
      </w:tr>
      <w:tr w:rsidR="002771F5" w:rsidRPr="005423EA" w14:paraId="1529C57D" w14:textId="77777777">
        <w:trPr>
          <w:trHeight w:val="64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483F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C7688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10B89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4451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-0.129 (92.158)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C21CE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.898</w:t>
            </w:r>
          </w:p>
        </w:tc>
      </w:tr>
      <w:tr w:rsidR="002771F5" w:rsidRPr="005423EA" w14:paraId="517DB6BB" w14:textId="77777777">
        <w:trPr>
          <w:trHeight w:val="266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A043A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Closeness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D131A4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-0.443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6A0AC3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BBECB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-2.187 (151.382)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3576D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.030</w:t>
            </w:r>
          </w:p>
        </w:tc>
      </w:tr>
      <w:tr w:rsidR="002771F5" w:rsidRPr="005423EA" w14:paraId="4F7564A3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ED7FE5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Closeness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F466592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AB34A75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0.205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C6216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0.146 (92.137)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BE24C" w14:textId="77777777" w:rsidR="002771F5" w:rsidRPr="005423EA" w:rsidRDefault="001F12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.884</w:t>
            </w:r>
          </w:p>
        </w:tc>
      </w:tr>
      <w:tr w:rsidR="002771F5" w:rsidRPr="005423EA" w14:paraId="28BBE9ED" w14:textId="77777777">
        <w:trPr>
          <w:trHeight w:val="277"/>
        </w:trPr>
        <w:tc>
          <w:tcPr>
            <w:tcW w:w="7508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5A291B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Model 3: Time X Closeness X Environmental Sensitivity (ES)</w:t>
            </w:r>
          </w:p>
        </w:tc>
      </w:tr>
      <w:tr w:rsidR="002771F5" w:rsidRPr="005423EA" w14:paraId="7C78DF3E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9EC8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4098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-6.712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E5E02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3.513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91DA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-1.910 (92)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3B94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.059</w:t>
            </w:r>
          </w:p>
        </w:tc>
      </w:tr>
      <w:tr w:rsidR="002771F5" w:rsidRPr="005423EA" w14:paraId="7146347C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93BA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Closeness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2E99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-0.248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6F60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0.834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86325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-0.297 (155.806)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07A0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.767</w:t>
            </w:r>
          </w:p>
        </w:tc>
      </w:tr>
      <w:tr w:rsidR="002771F5" w:rsidRPr="005423EA" w14:paraId="3972D086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8600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7A9A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0.526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45AB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0.670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8D94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0.785 (156.237)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5290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.434</w:t>
            </w:r>
          </w:p>
        </w:tc>
      </w:tr>
      <w:tr w:rsidR="002771F5" w:rsidRPr="005423EA" w14:paraId="73EA7FB1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67143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Closeness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3BCE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1.847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1DDA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0.875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1284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2.112 (92.332)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433F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.037</w:t>
            </w:r>
          </w:p>
        </w:tc>
      </w:tr>
      <w:tr w:rsidR="002771F5" w:rsidRPr="005423EA" w14:paraId="129F326C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3197E6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D09E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1.353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2ABDB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0.703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7B377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1.925 (92.537)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CE44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.057</w:t>
            </w:r>
          </w:p>
        </w:tc>
      </w:tr>
      <w:tr w:rsidR="002771F5" w:rsidRPr="005423EA" w14:paraId="30C1DB72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5E018D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Closeness x 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270F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-0.044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4410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90B5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-0.263 (155.306)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47678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.793</w:t>
            </w:r>
          </w:p>
        </w:tc>
      </w:tr>
      <w:tr w:rsidR="002771F5" w:rsidRPr="005423EA" w14:paraId="02E1D37A" w14:textId="77777777">
        <w:trPr>
          <w:trHeight w:val="277"/>
        </w:trPr>
        <w:tc>
          <w:tcPr>
            <w:tcW w:w="3256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180C7604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Time X Closeness X ES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31182383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-0.373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06172AF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0.175</w:t>
            </w:r>
          </w:p>
        </w:tc>
        <w:tc>
          <w:tcPr>
            <w:tcW w:w="1842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41D70491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-2.137 (92.097)</w:t>
            </w:r>
          </w:p>
        </w:tc>
        <w:tc>
          <w:tcPr>
            <w:tcW w:w="710" w:type="dxa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auto"/>
          </w:tcPr>
          <w:p w14:paraId="70D6FE2C" w14:textId="77777777" w:rsidR="002771F5" w:rsidRPr="005423EA" w:rsidRDefault="001F12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3EA">
              <w:rPr>
                <w:rFonts w:ascii="Times New Roman" w:hAnsi="Times New Roman" w:cs="Times New Roman"/>
                <w:sz w:val="24"/>
                <w:szCs w:val="24"/>
              </w:rPr>
              <w:t>.035</w:t>
            </w:r>
          </w:p>
        </w:tc>
      </w:tr>
    </w:tbl>
    <w:p w14:paraId="2C7A9B9B" w14:textId="77777777" w:rsidR="002771F5" w:rsidRPr="005423EA" w:rsidRDefault="002771F5">
      <w:pPr>
        <w:rPr>
          <w:rFonts w:ascii="Times New Roman" w:hAnsi="Times New Roman" w:cs="Times New Roman"/>
          <w:sz w:val="24"/>
          <w:szCs w:val="24"/>
        </w:rPr>
      </w:pPr>
    </w:p>
    <w:p w14:paraId="76B04A32" w14:textId="77777777" w:rsidR="002771F5" w:rsidRPr="005423EA" w:rsidRDefault="001F122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23EA">
        <w:rPr>
          <w:rFonts w:ascii="Times New Roman" w:hAnsi="Times New Roman" w:cs="Times New Roman"/>
          <w:sz w:val="24"/>
          <w:szCs w:val="24"/>
        </w:rPr>
        <w:t xml:space="preserve">Diagnostic statistics, Model 4. </w:t>
      </w:r>
      <w:r w:rsidRPr="005423EA">
        <w:rPr>
          <w:rFonts w:ascii="Times New Roman" w:hAnsi="Times New Roman" w:cs="Times New Roman"/>
          <w:bCs/>
          <w:sz w:val="24"/>
          <w:szCs w:val="24"/>
          <w:lang w:val="en-US"/>
        </w:rPr>
        <w:t>No violation was identified.</w:t>
      </w:r>
    </w:p>
    <w:p w14:paraId="641B5C8B" w14:textId="77777777" w:rsidR="002771F5" w:rsidRDefault="001F1224">
      <w:pPr>
        <w:rPr>
          <w:rFonts w:ascii="Times New Roman" w:hAnsi="Times New Roman" w:cs="Times New Roman"/>
          <w:b/>
          <w:sz w:val="24"/>
          <w:szCs w:val="24"/>
        </w:rPr>
      </w:pPr>
      <w:r w:rsidRPr="005423EA"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754B7F61" wp14:editId="6C62B548">
                <wp:extent cx="5743575" cy="3279775"/>
                <wp:effectExtent l="0" t="0" r="0" b="0"/>
                <wp:docPr id="8" name="Immagin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743080" cy="3279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258.25pt;width:452.15pt;height:258.15pt;mso-position-vertical:top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08BA2E6B" w14:textId="77777777" w:rsidR="002771F5" w:rsidRDefault="002771F5">
      <w:pPr>
        <w:rPr>
          <w:rFonts w:ascii="Times New Roman" w:hAnsi="Times New Roman" w:cs="Times New Roman"/>
          <w:b/>
          <w:sz w:val="24"/>
          <w:szCs w:val="24"/>
        </w:rPr>
      </w:pPr>
    </w:p>
    <w:p w14:paraId="69938441" w14:textId="77777777" w:rsidR="002771F5" w:rsidRDefault="002771F5"/>
    <w:sectPr w:rsidR="002771F5">
      <w:footerReference w:type="default" r:id="rId15"/>
      <w:pgSz w:w="11906" w:h="16838"/>
      <w:pgMar w:top="1440" w:right="1440" w:bottom="1440" w:left="144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AF4FA" w14:textId="77777777" w:rsidR="00F3193A" w:rsidRDefault="00F3193A">
      <w:pPr>
        <w:spacing w:after="0" w:line="240" w:lineRule="auto"/>
      </w:pPr>
      <w:r>
        <w:separator/>
      </w:r>
    </w:p>
  </w:endnote>
  <w:endnote w:type="continuationSeparator" w:id="0">
    <w:p w14:paraId="3B3383A3" w14:textId="77777777" w:rsidR="00F3193A" w:rsidRDefault="00F31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5292544"/>
      <w:docPartObj>
        <w:docPartGallery w:val="Page Numbers (Bottom of Page)"/>
        <w:docPartUnique/>
      </w:docPartObj>
    </w:sdtPr>
    <w:sdtEndPr/>
    <w:sdtContent>
      <w:p w14:paraId="2B81DF99" w14:textId="2F6600AC" w:rsidR="002771F5" w:rsidRDefault="001F1224">
        <w:pPr>
          <w:pStyle w:val="Pidipagin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7E3812">
          <w:rPr>
            <w:noProof/>
          </w:rPr>
          <w:t>9</w:t>
        </w:r>
        <w:r>
          <w:fldChar w:fldCharType="end"/>
        </w:r>
      </w:p>
    </w:sdtContent>
  </w:sdt>
  <w:p w14:paraId="306BCBB2" w14:textId="77777777" w:rsidR="002771F5" w:rsidRDefault="002771F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3282A" w14:textId="77777777" w:rsidR="00F3193A" w:rsidRDefault="00F3193A">
      <w:pPr>
        <w:spacing w:after="0" w:line="240" w:lineRule="auto"/>
      </w:pPr>
      <w:r>
        <w:separator/>
      </w:r>
    </w:p>
  </w:footnote>
  <w:footnote w:type="continuationSeparator" w:id="0">
    <w:p w14:paraId="259F0847" w14:textId="77777777" w:rsidR="00F3193A" w:rsidRDefault="00F31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1F5"/>
    <w:rsid w:val="000F6AB6"/>
    <w:rsid w:val="0018646F"/>
    <w:rsid w:val="001F1224"/>
    <w:rsid w:val="002771F5"/>
    <w:rsid w:val="003518F8"/>
    <w:rsid w:val="005423EA"/>
    <w:rsid w:val="0060637F"/>
    <w:rsid w:val="007E3812"/>
    <w:rsid w:val="00A102A8"/>
    <w:rsid w:val="00B2679C"/>
    <w:rsid w:val="00E96B5B"/>
    <w:rsid w:val="00F3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5225"/>
  <w15:docId w15:val="{15B90D33-6252-4FF6-BAE7-F072E52E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147BC6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6554B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6554B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147BC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6554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A6554B"/>
    <w:pPr>
      <w:tabs>
        <w:tab w:val="center" w:pos="4819"/>
        <w:tab w:val="right" w:pos="9638"/>
      </w:tabs>
      <w:spacing w:after="0" w:line="240" w:lineRule="auto"/>
    </w:pPr>
  </w:style>
  <w:style w:type="table" w:styleId="Grigliatabella">
    <w:name w:val="Table Grid"/>
    <w:basedOn w:val="Tabellanormale"/>
    <w:uiPriority w:val="39"/>
    <w:rsid w:val="00147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1012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Lionetti</dc:creator>
  <dc:description/>
  <cp:lastModifiedBy>francesca lionetti</cp:lastModifiedBy>
  <cp:revision>3</cp:revision>
  <dcterms:created xsi:type="dcterms:W3CDTF">2021-09-22T07:13:00Z</dcterms:created>
  <dcterms:modified xsi:type="dcterms:W3CDTF">2021-09-30T14:10:00Z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