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25"/>
        <w:tblW w:w="14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1174"/>
        <w:gridCol w:w="1286"/>
        <w:gridCol w:w="1286"/>
        <w:gridCol w:w="1286"/>
        <w:gridCol w:w="1286"/>
        <w:gridCol w:w="1174"/>
        <w:gridCol w:w="1286"/>
        <w:gridCol w:w="1286"/>
        <w:gridCol w:w="1226"/>
        <w:gridCol w:w="1120"/>
      </w:tblGrid>
      <w:tr w:rsidR="00AD5C1B" w:rsidRPr="00AD5C1B" w:rsidTr="00AD5C1B">
        <w:trPr>
          <w:trHeight w:val="300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Imputed</w:t>
            </w:r>
            <w:proofErr w:type="spellEnd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Nonimpute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</w:t>
            </w:r>
            <w:proofErr w:type="spellEnd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1. (N = 29)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2. (N = 174)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3. (N = 199)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4. (N = 167)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5. (N = 111)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1. (N = 28)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2. (N = 144)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3. (N = 173)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4. (N = 135)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5. (N = 93)</w:t>
            </w: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Internalizing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398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179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052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493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336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427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165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511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320</w:t>
            </w: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Externalizing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710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429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220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040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404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760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417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294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431</w:t>
            </w: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Delinquency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533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396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346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554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662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444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360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686</w:t>
            </w: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Friends</w:t>
            </w:r>
            <w:proofErr w:type="spellEnd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</w:t>
            </w:r>
            <w:proofErr w:type="spellStart"/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delinquency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634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208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356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472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547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628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588</w:t>
            </w: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Alcohol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644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043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065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392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456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486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040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034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475</w:t>
            </w: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Cannabis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960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337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374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743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758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956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467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380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755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780</w:t>
            </w:r>
          </w:p>
        </w:tc>
      </w:tr>
      <w:tr w:rsidR="00AD5C1B" w:rsidRPr="00AD5C1B" w:rsidTr="00AD5C1B">
        <w:trPr>
          <w:trHeight w:val="300"/>
        </w:trPr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Age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094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025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071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259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019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091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008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073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5C1B" w:rsidRPr="00AD5C1B" w:rsidRDefault="00AD5C1B" w:rsidP="00AD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AD5C1B">
              <w:rPr>
                <w:rFonts w:ascii="Calibri" w:eastAsia="Times New Roman" w:hAnsi="Calibri" w:cs="Calibri"/>
                <w:color w:val="000000"/>
                <w:lang w:eastAsia="nl-NL"/>
              </w:rPr>
              <w:t>239</w:t>
            </w:r>
          </w:p>
        </w:tc>
      </w:tr>
    </w:tbl>
    <w:p w:rsidR="007F57F9" w:rsidRDefault="00AD5C1B">
      <w:pPr>
        <w:rPr>
          <w:lang w:val="en-US"/>
        </w:rPr>
      </w:pPr>
      <w:bookmarkStart w:id="0" w:name="_GoBack"/>
      <w:r w:rsidRPr="00AD5C1B">
        <w:rPr>
          <w:lang w:val="en-US"/>
        </w:rPr>
        <w:t xml:space="preserve">Table S1. Comparison of indicators </w:t>
      </w:r>
      <w:r>
        <w:rPr>
          <w:lang w:val="en-US"/>
        </w:rPr>
        <w:t xml:space="preserve">in imputed and </w:t>
      </w:r>
      <w:proofErr w:type="spellStart"/>
      <w:r>
        <w:rPr>
          <w:lang w:val="en-US"/>
        </w:rPr>
        <w:t>nonimputed</w:t>
      </w:r>
      <w:proofErr w:type="spellEnd"/>
      <w:r>
        <w:rPr>
          <w:lang w:val="en-US"/>
        </w:rPr>
        <w:t xml:space="preserve"> datasets.</w:t>
      </w:r>
    </w:p>
    <w:bookmarkEnd w:id="0"/>
    <w:p w:rsidR="00AD5C1B" w:rsidRDefault="00AD5C1B" w:rsidP="00AD5C1B">
      <w:pPr>
        <w:rPr>
          <w:lang w:val="en-US"/>
        </w:rPr>
      </w:pPr>
    </w:p>
    <w:p w:rsidR="00AD5C1B" w:rsidRPr="00AD5C1B" w:rsidRDefault="00AD5C1B" w:rsidP="00AD5C1B">
      <w:pPr>
        <w:rPr>
          <w:lang w:val="en-US"/>
        </w:rPr>
      </w:pPr>
      <w:r>
        <w:rPr>
          <w:lang w:val="en-US"/>
        </w:rPr>
        <w:t>Note. All values represent standard deviations.</w:t>
      </w:r>
    </w:p>
    <w:p w:rsidR="00AD5C1B" w:rsidRPr="00AD5C1B" w:rsidRDefault="00AD5C1B" w:rsidP="00AD5C1B">
      <w:pPr>
        <w:rPr>
          <w:lang w:val="en-US"/>
        </w:rPr>
      </w:pPr>
    </w:p>
    <w:p w:rsidR="00AD5C1B" w:rsidRPr="00AD5C1B" w:rsidRDefault="00AD5C1B" w:rsidP="00AD5C1B">
      <w:pPr>
        <w:rPr>
          <w:lang w:val="en-US"/>
        </w:rPr>
      </w:pPr>
    </w:p>
    <w:p w:rsidR="00AD5C1B" w:rsidRPr="00AD5C1B" w:rsidRDefault="00AD5C1B" w:rsidP="00AD5C1B">
      <w:pPr>
        <w:rPr>
          <w:lang w:val="en-US"/>
        </w:rPr>
      </w:pPr>
    </w:p>
    <w:p w:rsidR="00AD5C1B" w:rsidRPr="00AD5C1B" w:rsidRDefault="00AD5C1B" w:rsidP="00AD5C1B">
      <w:pPr>
        <w:rPr>
          <w:lang w:val="en-US"/>
        </w:rPr>
      </w:pPr>
    </w:p>
    <w:p w:rsidR="00AD5C1B" w:rsidRPr="00AD5C1B" w:rsidRDefault="00AD5C1B" w:rsidP="00AD5C1B">
      <w:pPr>
        <w:rPr>
          <w:lang w:val="en-US"/>
        </w:rPr>
      </w:pPr>
    </w:p>
    <w:p w:rsidR="00AD5C1B" w:rsidRPr="00AD5C1B" w:rsidRDefault="00AD5C1B" w:rsidP="00AD5C1B">
      <w:pPr>
        <w:rPr>
          <w:lang w:val="en-US"/>
        </w:rPr>
      </w:pPr>
    </w:p>
    <w:p w:rsidR="00AD5C1B" w:rsidRPr="00AD5C1B" w:rsidRDefault="00AD5C1B" w:rsidP="00AD5C1B">
      <w:pPr>
        <w:rPr>
          <w:lang w:val="en-US"/>
        </w:rPr>
      </w:pPr>
    </w:p>
    <w:sectPr w:rsidR="00AD5C1B" w:rsidRPr="00AD5C1B" w:rsidSect="00AD5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1B"/>
    <w:rsid w:val="004A7D6E"/>
    <w:rsid w:val="007F57F9"/>
    <w:rsid w:val="00AD5C1B"/>
    <w:rsid w:val="00D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2765"/>
  <w15:chartTrackingRefBased/>
  <w15:docId w15:val="{C4CDC00E-860E-492D-A4DE-ADF1D58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Josjan Zijlmans</dc:creator>
  <cp:keywords/>
  <dc:description/>
  <cp:lastModifiedBy>Josjan Zijlmans</cp:lastModifiedBy>
  <cp:revision>1</cp:revision>
  <dcterms:created xsi:type="dcterms:W3CDTF">2019-06-20T17:43:00Z</dcterms:created>
  <dcterms:modified xsi:type="dcterms:W3CDTF">2019-06-20T17:45:00Z</dcterms:modified>
</cp:coreProperties>
</file>