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E2D" w:rsidRPr="001E0693" w:rsidRDefault="00E65E2D" w:rsidP="00CB6A50">
      <w:pPr>
        <w:spacing w:line="360" w:lineRule="auto"/>
        <w:jc w:val="center"/>
        <w:rPr>
          <w:b/>
          <w:sz w:val="22"/>
        </w:rPr>
      </w:pPr>
      <w:r w:rsidRPr="001E0693">
        <w:rPr>
          <w:b/>
          <w:sz w:val="22"/>
        </w:rPr>
        <w:t>Table S.1. Twin correlations and standardized ACE Estimates on Residual Composites</w:t>
      </w:r>
    </w:p>
    <w:tbl>
      <w:tblPr>
        <w:tblStyle w:val="TableGrid"/>
        <w:tblW w:w="0" w:type="auto"/>
        <w:tblBorders>
          <w:left w:val="none" w:sz="0" w:space="0" w:color="auto"/>
          <w:right w:val="none" w:sz="0" w:space="0" w:color="auto"/>
          <w:insideH w:val="none" w:sz="0" w:space="0" w:color="auto"/>
          <w:insideV w:val="none" w:sz="0" w:space="0" w:color="auto"/>
        </w:tblBorders>
        <w:tblLook w:val="00A0"/>
      </w:tblPr>
      <w:tblGrid>
        <w:gridCol w:w="2796"/>
        <w:gridCol w:w="1235"/>
        <w:gridCol w:w="1235"/>
        <w:gridCol w:w="1361"/>
        <w:gridCol w:w="1359"/>
        <w:gridCol w:w="1364"/>
      </w:tblGrid>
      <w:tr w:rsidR="00E65E2D" w:rsidRPr="001E0693">
        <w:tc>
          <w:tcPr>
            <w:tcW w:w="2796" w:type="dxa"/>
            <w:tcBorders>
              <w:top w:val="single" w:sz="4" w:space="0" w:color="auto"/>
            </w:tcBorders>
          </w:tcPr>
          <w:p w:rsidR="00E65E2D" w:rsidRPr="00364535" w:rsidRDefault="00E65E2D" w:rsidP="00CB6A50">
            <w:pPr>
              <w:spacing w:line="360" w:lineRule="auto"/>
              <w:rPr>
                <w:sz w:val="22"/>
              </w:rPr>
            </w:pPr>
          </w:p>
        </w:tc>
        <w:tc>
          <w:tcPr>
            <w:tcW w:w="1235" w:type="dxa"/>
            <w:tcBorders>
              <w:top w:val="single" w:sz="4" w:space="0" w:color="auto"/>
              <w:bottom w:val="single" w:sz="4" w:space="0" w:color="auto"/>
            </w:tcBorders>
          </w:tcPr>
          <w:p w:rsidR="00E65E2D" w:rsidRPr="00364535" w:rsidRDefault="00E65E2D" w:rsidP="00CB6A50">
            <w:pPr>
              <w:spacing w:line="360" w:lineRule="auto"/>
              <w:jc w:val="center"/>
              <w:rPr>
                <w:b/>
                <w:sz w:val="22"/>
              </w:rPr>
            </w:pPr>
            <w:r w:rsidRPr="001E0693">
              <w:rPr>
                <w:rFonts w:eastAsia="Calibri"/>
                <w:b/>
                <w:sz w:val="22"/>
              </w:rPr>
              <w:t xml:space="preserve">MZ Twin </w:t>
            </w:r>
            <w:r w:rsidRPr="001E0693">
              <w:rPr>
                <w:rFonts w:eastAsia="Calibri"/>
                <w:sz w:val="22"/>
              </w:rPr>
              <w:t>(</w:t>
            </w:r>
            <w:r w:rsidRPr="001E0693">
              <w:rPr>
                <w:rFonts w:eastAsia="Calibri"/>
                <w:i/>
                <w:sz w:val="22"/>
              </w:rPr>
              <w:t>n</w:t>
            </w:r>
            <w:r w:rsidRPr="001E0693">
              <w:rPr>
                <w:rFonts w:eastAsia="Calibri"/>
                <w:sz w:val="22"/>
              </w:rPr>
              <w:t xml:space="preserve"> = 902 pairs)</w:t>
            </w:r>
          </w:p>
        </w:tc>
        <w:tc>
          <w:tcPr>
            <w:tcW w:w="1235" w:type="dxa"/>
            <w:tcBorders>
              <w:top w:val="single" w:sz="4" w:space="0" w:color="auto"/>
              <w:bottom w:val="single" w:sz="4" w:space="0" w:color="auto"/>
            </w:tcBorders>
          </w:tcPr>
          <w:p w:rsidR="00E65E2D" w:rsidRPr="00364535" w:rsidRDefault="00E65E2D" w:rsidP="00CB6A50">
            <w:pPr>
              <w:spacing w:line="360" w:lineRule="auto"/>
              <w:jc w:val="center"/>
              <w:rPr>
                <w:b/>
                <w:sz w:val="22"/>
              </w:rPr>
            </w:pPr>
            <w:r w:rsidRPr="001E0693">
              <w:rPr>
                <w:rFonts w:eastAsia="Calibri"/>
                <w:b/>
                <w:sz w:val="22"/>
              </w:rPr>
              <w:t>DZ Twin</w:t>
            </w:r>
          </w:p>
          <w:p w:rsidR="00E65E2D" w:rsidRPr="00364535" w:rsidRDefault="00E65E2D" w:rsidP="00CB6A50">
            <w:pPr>
              <w:spacing w:line="360" w:lineRule="auto"/>
              <w:jc w:val="center"/>
              <w:rPr>
                <w:sz w:val="22"/>
              </w:rPr>
            </w:pPr>
            <w:r w:rsidRPr="001E0693">
              <w:rPr>
                <w:rFonts w:eastAsia="Calibri"/>
                <w:sz w:val="22"/>
              </w:rPr>
              <w:t>(</w:t>
            </w:r>
            <w:r w:rsidRPr="001E0693">
              <w:rPr>
                <w:rFonts w:eastAsia="Calibri"/>
                <w:i/>
                <w:sz w:val="22"/>
              </w:rPr>
              <w:t>n</w:t>
            </w:r>
            <w:r w:rsidRPr="001E0693">
              <w:rPr>
                <w:rFonts w:eastAsia="Calibri"/>
                <w:sz w:val="22"/>
              </w:rPr>
              <w:t xml:space="preserve"> = 480 pairs)</w:t>
            </w:r>
          </w:p>
        </w:tc>
        <w:tc>
          <w:tcPr>
            <w:tcW w:w="1361" w:type="dxa"/>
            <w:tcBorders>
              <w:top w:val="single" w:sz="4" w:space="0" w:color="auto"/>
              <w:bottom w:val="single" w:sz="4" w:space="0" w:color="auto"/>
            </w:tcBorders>
          </w:tcPr>
          <w:p w:rsidR="00E65E2D" w:rsidRPr="00364535" w:rsidRDefault="00E65E2D" w:rsidP="00CB6A50">
            <w:pPr>
              <w:spacing w:line="360" w:lineRule="auto"/>
              <w:jc w:val="center"/>
              <w:rPr>
                <w:b/>
                <w:sz w:val="22"/>
              </w:rPr>
            </w:pPr>
            <w:r w:rsidRPr="001E0693">
              <w:rPr>
                <w:rFonts w:eastAsia="Calibri"/>
                <w:b/>
                <w:sz w:val="22"/>
              </w:rPr>
              <w:t>a</w:t>
            </w:r>
            <w:r w:rsidRPr="001E0693">
              <w:rPr>
                <w:rFonts w:eastAsia="Calibri"/>
                <w:b/>
                <w:sz w:val="22"/>
                <w:vertAlign w:val="superscript"/>
              </w:rPr>
              <w:t>2</w:t>
            </w:r>
          </w:p>
        </w:tc>
        <w:tc>
          <w:tcPr>
            <w:tcW w:w="1359" w:type="dxa"/>
            <w:tcBorders>
              <w:top w:val="single" w:sz="4" w:space="0" w:color="auto"/>
              <w:bottom w:val="single" w:sz="4" w:space="0" w:color="auto"/>
            </w:tcBorders>
          </w:tcPr>
          <w:p w:rsidR="00E65E2D" w:rsidRPr="00364535" w:rsidRDefault="00E65E2D" w:rsidP="00CB6A50">
            <w:pPr>
              <w:spacing w:line="360" w:lineRule="auto"/>
              <w:jc w:val="center"/>
              <w:rPr>
                <w:b/>
                <w:sz w:val="22"/>
              </w:rPr>
            </w:pPr>
            <w:r w:rsidRPr="001E0693">
              <w:rPr>
                <w:rFonts w:eastAsia="Calibri"/>
                <w:b/>
                <w:sz w:val="22"/>
              </w:rPr>
              <w:t>c</w:t>
            </w:r>
            <w:r w:rsidRPr="001E0693">
              <w:rPr>
                <w:rFonts w:eastAsia="Calibri"/>
                <w:b/>
                <w:sz w:val="22"/>
                <w:vertAlign w:val="superscript"/>
              </w:rPr>
              <w:t>2</w:t>
            </w:r>
          </w:p>
        </w:tc>
        <w:tc>
          <w:tcPr>
            <w:tcW w:w="1364" w:type="dxa"/>
            <w:tcBorders>
              <w:top w:val="single" w:sz="4" w:space="0" w:color="auto"/>
              <w:bottom w:val="single" w:sz="4" w:space="0" w:color="auto"/>
            </w:tcBorders>
          </w:tcPr>
          <w:p w:rsidR="00E65E2D" w:rsidRPr="00364535" w:rsidRDefault="00E65E2D" w:rsidP="00CB6A50">
            <w:pPr>
              <w:spacing w:line="360" w:lineRule="auto"/>
              <w:jc w:val="center"/>
              <w:rPr>
                <w:b/>
                <w:sz w:val="22"/>
              </w:rPr>
            </w:pPr>
            <w:r w:rsidRPr="001E0693">
              <w:rPr>
                <w:rFonts w:eastAsia="Calibri"/>
                <w:b/>
                <w:sz w:val="22"/>
              </w:rPr>
              <w:t>e</w:t>
            </w:r>
            <w:r w:rsidRPr="001E0693">
              <w:rPr>
                <w:rFonts w:eastAsia="Calibri"/>
                <w:b/>
                <w:sz w:val="22"/>
                <w:vertAlign w:val="superscript"/>
              </w:rPr>
              <w:t>2</w:t>
            </w:r>
          </w:p>
        </w:tc>
      </w:tr>
      <w:tr w:rsidR="00E65E2D" w:rsidRPr="001E0693">
        <w:tc>
          <w:tcPr>
            <w:tcW w:w="2796" w:type="dxa"/>
          </w:tcPr>
          <w:p w:rsidR="00E65E2D" w:rsidRPr="00364535" w:rsidRDefault="00E65E2D" w:rsidP="00CB6A50">
            <w:pPr>
              <w:spacing w:line="360" w:lineRule="auto"/>
              <w:rPr>
                <w:b/>
                <w:sz w:val="22"/>
              </w:rPr>
            </w:pPr>
            <w:r w:rsidRPr="001E0693">
              <w:rPr>
                <w:rFonts w:eastAsia="Calibri"/>
                <w:b/>
                <w:sz w:val="22"/>
              </w:rPr>
              <w:t>Residual EXT and Peer Affiliation</w:t>
            </w:r>
            <w:r w:rsidRPr="001E0693">
              <w:rPr>
                <w:rFonts w:eastAsia="Calibri"/>
                <w:b/>
                <w:sz w:val="22"/>
                <w:vertAlign w:val="superscript"/>
              </w:rPr>
              <w:t>a</w:t>
            </w:r>
          </w:p>
        </w:tc>
        <w:tc>
          <w:tcPr>
            <w:tcW w:w="1235" w:type="dxa"/>
          </w:tcPr>
          <w:p w:rsidR="00E65E2D" w:rsidRPr="00364535" w:rsidRDefault="00E65E2D" w:rsidP="00CB6A50">
            <w:pPr>
              <w:spacing w:line="360" w:lineRule="auto"/>
              <w:jc w:val="center"/>
              <w:rPr>
                <w:sz w:val="22"/>
              </w:rPr>
            </w:pPr>
          </w:p>
        </w:tc>
        <w:tc>
          <w:tcPr>
            <w:tcW w:w="1235" w:type="dxa"/>
          </w:tcPr>
          <w:p w:rsidR="00E65E2D" w:rsidRPr="00364535" w:rsidRDefault="00E65E2D" w:rsidP="00CB6A50">
            <w:pPr>
              <w:spacing w:line="360" w:lineRule="auto"/>
              <w:jc w:val="center"/>
              <w:rPr>
                <w:sz w:val="22"/>
              </w:rPr>
            </w:pPr>
          </w:p>
        </w:tc>
        <w:tc>
          <w:tcPr>
            <w:tcW w:w="1361" w:type="dxa"/>
          </w:tcPr>
          <w:p w:rsidR="00E65E2D" w:rsidRPr="00364535" w:rsidRDefault="00E65E2D" w:rsidP="00CB6A50">
            <w:pPr>
              <w:spacing w:line="360" w:lineRule="auto"/>
              <w:jc w:val="center"/>
              <w:rPr>
                <w:sz w:val="22"/>
              </w:rPr>
            </w:pPr>
          </w:p>
        </w:tc>
        <w:tc>
          <w:tcPr>
            <w:tcW w:w="1359" w:type="dxa"/>
          </w:tcPr>
          <w:p w:rsidR="00E65E2D" w:rsidRPr="00364535" w:rsidRDefault="00E65E2D" w:rsidP="00CB6A50">
            <w:pPr>
              <w:spacing w:line="360" w:lineRule="auto"/>
              <w:jc w:val="center"/>
              <w:rPr>
                <w:i/>
                <w:color w:val="808080"/>
                <w:sz w:val="22"/>
              </w:rPr>
            </w:pPr>
          </w:p>
        </w:tc>
        <w:tc>
          <w:tcPr>
            <w:tcW w:w="1364" w:type="dxa"/>
          </w:tcPr>
          <w:p w:rsidR="00E65E2D" w:rsidRPr="00364535" w:rsidRDefault="00E65E2D" w:rsidP="00CB6A50">
            <w:pPr>
              <w:spacing w:line="360" w:lineRule="auto"/>
              <w:jc w:val="center"/>
              <w:rPr>
                <w:sz w:val="22"/>
              </w:rPr>
            </w:pPr>
          </w:p>
        </w:tc>
      </w:tr>
      <w:tr w:rsidR="00E65E2D" w:rsidRPr="001E0693">
        <w:tc>
          <w:tcPr>
            <w:tcW w:w="2796" w:type="dxa"/>
          </w:tcPr>
          <w:p w:rsidR="00E65E2D" w:rsidRPr="00364535" w:rsidRDefault="00E65E2D" w:rsidP="00CB6A50">
            <w:pPr>
              <w:spacing w:line="360" w:lineRule="auto"/>
              <w:rPr>
                <w:sz w:val="22"/>
              </w:rPr>
            </w:pPr>
            <w:r w:rsidRPr="001E0693">
              <w:rPr>
                <w:rFonts w:eastAsia="Calibri"/>
                <w:sz w:val="22"/>
              </w:rPr>
              <w:t>EXT at age 20 adjusting for EXT at age 17</w:t>
            </w:r>
          </w:p>
        </w:tc>
        <w:tc>
          <w:tcPr>
            <w:tcW w:w="1235" w:type="dxa"/>
          </w:tcPr>
          <w:p w:rsidR="00E65E2D" w:rsidRPr="00364535" w:rsidRDefault="00E65E2D" w:rsidP="00CB6A50">
            <w:pPr>
              <w:spacing w:line="360" w:lineRule="auto"/>
              <w:jc w:val="center"/>
              <w:rPr>
                <w:sz w:val="22"/>
              </w:rPr>
            </w:pPr>
            <w:r w:rsidRPr="001E0693">
              <w:rPr>
                <w:rFonts w:eastAsia="Calibri"/>
                <w:sz w:val="22"/>
              </w:rPr>
              <w:t>.39</w:t>
            </w:r>
          </w:p>
          <w:p w:rsidR="00E65E2D" w:rsidRPr="00364535" w:rsidRDefault="00E65E2D" w:rsidP="00CB6A50">
            <w:pPr>
              <w:spacing w:line="360" w:lineRule="auto"/>
              <w:jc w:val="center"/>
              <w:rPr>
                <w:color w:val="FF0000"/>
                <w:sz w:val="22"/>
              </w:rPr>
            </w:pPr>
            <w:r w:rsidRPr="001E0693">
              <w:rPr>
                <w:rFonts w:eastAsia="Calibri"/>
                <w:sz w:val="22"/>
              </w:rPr>
              <w:t>(.32, .45)</w:t>
            </w:r>
          </w:p>
        </w:tc>
        <w:tc>
          <w:tcPr>
            <w:tcW w:w="1235" w:type="dxa"/>
          </w:tcPr>
          <w:p w:rsidR="00E65E2D" w:rsidRPr="00364535" w:rsidRDefault="00E65E2D" w:rsidP="00CB6A50">
            <w:pPr>
              <w:spacing w:line="360" w:lineRule="auto"/>
              <w:jc w:val="center"/>
              <w:rPr>
                <w:sz w:val="22"/>
              </w:rPr>
            </w:pPr>
            <w:r w:rsidRPr="001E0693">
              <w:rPr>
                <w:rFonts w:eastAsia="Calibri"/>
                <w:sz w:val="22"/>
              </w:rPr>
              <w:t>.23</w:t>
            </w:r>
          </w:p>
          <w:p w:rsidR="00E65E2D" w:rsidRPr="00364535" w:rsidRDefault="00E65E2D" w:rsidP="00CB6A50">
            <w:pPr>
              <w:spacing w:line="360" w:lineRule="auto"/>
              <w:jc w:val="center"/>
              <w:rPr>
                <w:color w:val="FF0000"/>
                <w:sz w:val="22"/>
              </w:rPr>
            </w:pPr>
            <w:r w:rsidRPr="001E0693">
              <w:rPr>
                <w:rFonts w:eastAsia="Calibri"/>
                <w:sz w:val="22"/>
              </w:rPr>
              <w:t>(.14, .32)</w:t>
            </w:r>
          </w:p>
        </w:tc>
        <w:tc>
          <w:tcPr>
            <w:tcW w:w="1361" w:type="dxa"/>
          </w:tcPr>
          <w:p w:rsidR="00E65E2D" w:rsidRPr="00364535" w:rsidRDefault="00E65E2D" w:rsidP="00CB6A50">
            <w:pPr>
              <w:spacing w:line="360" w:lineRule="auto"/>
              <w:jc w:val="center"/>
              <w:rPr>
                <w:sz w:val="22"/>
              </w:rPr>
            </w:pPr>
            <w:r w:rsidRPr="001E0693">
              <w:rPr>
                <w:rFonts w:eastAsia="Calibri"/>
                <w:sz w:val="22"/>
              </w:rPr>
              <w:t>.35</w:t>
            </w:r>
          </w:p>
          <w:p w:rsidR="00E65E2D" w:rsidRPr="00364535" w:rsidRDefault="00E65E2D" w:rsidP="00CB6A50">
            <w:pPr>
              <w:spacing w:line="360" w:lineRule="auto"/>
              <w:jc w:val="center"/>
              <w:rPr>
                <w:color w:val="FF0000"/>
                <w:sz w:val="22"/>
              </w:rPr>
            </w:pPr>
            <w:r w:rsidRPr="001E0693">
              <w:rPr>
                <w:rFonts w:eastAsia="Calibri"/>
                <w:sz w:val="22"/>
              </w:rPr>
              <w:t>(.14, .45)</w:t>
            </w:r>
          </w:p>
        </w:tc>
        <w:tc>
          <w:tcPr>
            <w:tcW w:w="1359" w:type="dxa"/>
          </w:tcPr>
          <w:p w:rsidR="00E65E2D" w:rsidRPr="00364535" w:rsidRDefault="00E65E2D" w:rsidP="00CB6A50">
            <w:pPr>
              <w:spacing w:line="360" w:lineRule="auto"/>
              <w:jc w:val="center"/>
              <w:rPr>
                <w:i/>
                <w:color w:val="808080"/>
                <w:sz w:val="22"/>
              </w:rPr>
            </w:pPr>
            <w:r w:rsidRPr="001E0693">
              <w:rPr>
                <w:rFonts w:eastAsia="Calibri"/>
                <w:i/>
                <w:color w:val="808080"/>
                <w:sz w:val="22"/>
              </w:rPr>
              <w:t>.05</w:t>
            </w:r>
          </w:p>
          <w:p w:rsidR="00E65E2D" w:rsidRPr="00364535" w:rsidRDefault="00E65E2D" w:rsidP="00CB6A50">
            <w:pPr>
              <w:spacing w:line="360" w:lineRule="auto"/>
              <w:jc w:val="center"/>
              <w:rPr>
                <w:i/>
                <w:color w:val="FF0000"/>
                <w:sz w:val="22"/>
              </w:rPr>
            </w:pPr>
            <w:r w:rsidRPr="001E0693">
              <w:rPr>
                <w:rFonts w:eastAsia="Calibri"/>
                <w:i/>
                <w:color w:val="808080"/>
                <w:sz w:val="22"/>
              </w:rPr>
              <w:t>(.00, .23)</w:t>
            </w:r>
          </w:p>
        </w:tc>
        <w:tc>
          <w:tcPr>
            <w:tcW w:w="1364" w:type="dxa"/>
          </w:tcPr>
          <w:p w:rsidR="00E65E2D" w:rsidRPr="00364535" w:rsidRDefault="00E65E2D" w:rsidP="00CB6A50">
            <w:pPr>
              <w:spacing w:line="360" w:lineRule="auto"/>
              <w:jc w:val="center"/>
              <w:rPr>
                <w:sz w:val="22"/>
              </w:rPr>
            </w:pPr>
            <w:r w:rsidRPr="001E0693">
              <w:rPr>
                <w:rFonts w:eastAsia="Calibri"/>
                <w:sz w:val="22"/>
              </w:rPr>
              <w:t>.60</w:t>
            </w:r>
          </w:p>
          <w:p w:rsidR="00E65E2D" w:rsidRPr="00364535" w:rsidRDefault="00E65E2D" w:rsidP="00CB6A50">
            <w:pPr>
              <w:spacing w:line="360" w:lineRule="auto"/>
              <w:jc w:val="center"/>
              <w:rPr>
                <w:color w:val="FF0000"/>
                <w:sz w:val="22"/>
              </w:rPr>
            </w:pPr>
            <w:r w:rsidRPr="001E0693">
              <w:rPr>
                <w:rFonts w:eastAsia="Calibri"/>
                <w:sz w:val="22"/>
              </w:rPr>
              <w:t>(.55, .67)</w:t>
            </w:r>
          </w:p>
        </w:tc>
      </w:tr>
      <w:tr w:rsidR="00E65E2D" w:rsidRPr="001E0693">
        <w:tc>
          <w:tcPr>
            <w:tcW w:w="2796" w:type="dxa"/>
          </w:tcPr>
          <w:p w:rsidR="00E65E2D" w:rsidRPr="00364535" w:rsidRDefault="00E65E2D" w:rsidP="00CB6A50">
            <w:pPr>
              <w:spacing w:line="360" w:lineRule="auto"/>
              <w:rPr>
                <w:sz w:val="22"/>
              </w:rPr>
            </w:pPr>
            <w:r w:rsidRPr="001E0693">
              <w:rPr>
                <w:rFonts w:eastAsia="Calibri"/>
                <w:sz w:val="22"/>
              </w:rPr>
              <w:t>EXT at age 24 adjusting for EXT at ages 17 and 20</w:t>
            </w:r>
          </w:p>
        </w:tc>
        <w:tc>
          <w:tcPr>
            <w:tcW w:w="1235" w:type="dxa"/>
          </w:tcPr>
          <w:p w:rsidR="00E65E2D" w:rsidRPr="00364535" w:rsidRDefault="00E65E2D" w:rsidP="00CB6A50">
            <w:pPr>
              <w:spacing w:line="360" w:lineRule="auto"/>
              <w:jc w:val="center"/>
              <w:rPr>
                <w:sz w:val="22"/>
              </w:rPr>
            </w:pPr>
            <w:r w:rsidRPr="001E0693">
              <w:rPr>
                <w:rFonts w:eastAsia="Calibri"/>
                <w:sz w:val="22"/>
              </w:rPr>
              <w:t>.22</w:t>
            </w:r>
          </w:p>
          <w:p w:rsidR="00E65E2D" w:rsidRPr="00364535" w:rsidRDefault="00E65E2D" w:rsidP="00CB6A50">
            <w:pPr>
              <w:spacing w:line="360" w:lineRule="auto"/>
              <w:jc w:val="center"/>
              <w:rPr>
                <w:color w:val="FF0000"/>
                <w:sz w:val="22"/>
              </w:rPr>
            </w:pPr>
            <w:r w:rsidRPr="001E0693">
              <w:rPr>
                <w:rFonts w:eastAsia="Calibri"/>
                <w:sz w:val="22"/>
              </w:rPr>
              <w:t>(.14, .29)</w:t>
            </w:r>
          </w:p>
        </w:tc>
        <w:tc>
          <w:tcPr>
            <w:tcW w:w="1235" w:type="dxa"/>
          </w:tcPr>
          <w:p w:rsidR="00E65E2D" w:rsidRPr="00364535" w:rsidRDefault="00E65E2D" w:rsidP="00CB6A50">
            <w:pPr>
              <w:spacing w:line="360" w:lineRule="auto"/>
              <w:jc w:val="center"/>
              <w:rPr>
                <w:i/>
                <w:color w:val="808080"/>
                <w:sz w:val="22"/>
              </w:rPr>
            </w:pPr>
            <w:r w:rsidRPr="001E0693">
              <w:rPr>
                <w:rFonts w:eastAsia="Calibri"/>
                <w:i/>
                <w:color w:val="808080"/>
                <w:sz w:val="22"/>
              </w:rPr>
              <w:t>.02</w:t>
            </w:r>
          </w:p>
          <w:p w:rsidR="00E65E2D" w:rsidRPr="00364535" w:rsidRDefault="00E65E2D" w:rsidP="00CB6A50">
            <w:pPr>
              <w:spacing w:line="360" w:lineRule="auto"/>
              <w:jc w:val="center"/>
              <w:rPr>
                <w:color w:val="FF0000"/>
                <w:sz w:val="22"/>
              </w:rPr>
            </w:pPr>
            <w:r w:rsidRPr="001E0693">
              <w:rPr>
                <w:rFonts w:eastAsia="Calibri"/>
                <w:i/>
                <w:color w:val="808080"/>
                <w:sz w:val="22"/>
              </w:rPr>
              <w:t>(-.08, .12)</w:t>
            </w:r>
          </w:p>
        </w:tc>
        <w:tc>
          <w:tcPr>
            <w:tcW w:w="1361" w:type="dxa"/>
          </w:tcPr>
          <w:p w:rsidR="00E65E2D" w:rsidRPr="00364535" w:rsidRDefault="00E65E2D" w:rsidP="00CB6A50">
            <w:pPr>
              <w:spacing w:line="360" w:lineRule="auto"/>
              <w:jc w:val="center"/>
              <w:rPr>
                <w:sz w:val="22"/>
              </w:rPr>
            </w:pPr>
            <w:r w:rsidRPr="001E0693">
              <w:rPr>
                <w:rFonts w:eastAsia="Calibri"/>
                <w:sz w:val="22"/>
              </w:rPr>
              <w:t>.20</w:t>
            </w:r>
          </w:p>
          <w:p w:rsidR="00E65E2D" w:rsidRPr="00364535" w:rsidRDefault="00E65E2D" w:rsidP="00CB6A50">
            <w:pPr>
              <w:spacing w:line="360" w:lineRule="auto"/>
              <w:jc w:val="center"/>
              <w:rPr>
                <w:i/>
                <w:color w:val="808080"/>
                <w:sz w:val="22"/>
              </w:rPr>
            </w:pPr>
            <w:r w:rsidRPr="001E0693">
              <w:rPr>
                <w:rFonts w:eastAsia="Calibri"/>
                <w:sz w:val="22"/>
              </w:rPr>
              <w:t>(.08, .27)</w:t>
            </w:r>
          </w:p>
        </w:tc>
        <w:tc>
          <w:tcPr>
            <w:tcW w:w="1359" w:type="dxa"/>
          </w:tcPr>
          <w:p w:rsidR="00E65E2D" w:rsidRPr="00364535" w:rsidRDefault="00E65E2D" w:rsidP="00CB6A50">
            <w:pPr>
              <w:spacing w:line="360" w:lineRule="auto"/>
              <w:jc w:val="center"/>
              <w:rPr>
                <w:i/>
                <w:color w:val="808080"/>
                <w:sz w:val="22"/>
              </w:rPr>
            </w:pPr>
            <w:r w:rsidRPr="001E0693">
              <w:rPr>
                <w:rFonts w:eastAsia="Calibri"/>
                <w:i/>
                <w:color w:val="808080"/>
                <w:sz w:val="22"/>
              </w:rPr>
              <w:t>.00</w:t>
            </w:r>
          </w:p>
          <w:p w:rsidR="00E65E2D" w:rsidRPr="00364535" w:rsidRDefault="00E65E2D" w:rsidP="00CB6A50">
            <w:pPr>
              <w:spacing w:line="360" w:lineRule="auto"/>
              <w:jc w:val="center"/>
              <w:rPr>
                <w:i/>
                <w:color w:val="808080"/>
                <w:sz w:val="22"/>
              </w:rPr>
            </w:pPr>
            <w:r w:rsidRPr="001E0693">
              <w:rPr>
                <w:rFonts w:eastAsia="Calibri"/>
                <w:i/>
                <w:color w:val="808080"/>
                <w:sz w:val="22"/>
              </w:rPr>
              <w:t>(.00, .09)</w:t>
            </w:r>
          </w:p>
        </w:tc>
        <w:tc>
          <w:tcPr>
            <w:tcW w:w="1364" w:type="dxa"/>
          </w:tcPr>
          <w:p w:rsidR="00E65E2D" w:rsidRPr="00364535" w:rsidRDefault="00E65E2D" w:rsidP="00CB6A50">
            <w:pPr>
              <w:spacing w:line="360" w:lineRule="auto"/>
              <w:jc w:val="center"/>
              <w:rPr>
                <w:sz w:val="22"/>
              </w:rPr>
            </w:pPr>
            <w:r w:rsidRPr="001E0693">
              <w:rPr>
                <w:rFonts w:eastAsia="Calibri"/>
                <w:sz w:val="22"/>
              </w:rPr>
              <w:t>.80</w:t>
            </w:r>
          </w:p>
          <w:p w:rsidR="00E65E2D" w:rsidRPr="00364535" w:rsidRDefault="00E65E2D" w:rsidP="00CB6A50">
            <w:pPr>
              <w:spacing w:line="360" w:lineRule="auto"/>
              <w:jc w:val="center"/>
              <w:rPr>
                <w:color w:val="FF0000"/>
                <w:sz w:val="22"/>
              </w:rPr>
            </w:pPr>
            <w:r w:rsidRPr="001E0693">
              <w:rPr>
                <w:rFonts w:eastAsia="Calibri"/>
                <w:sz w:val="22"/>
              </w:rPr>
              <w:t>(.73, .87)</w:t>
            </w:r>
          </w:p>
        </w:tc>
      </w:tr>
      <w:tr w:rsidR="00E65E2D" w:rsidRPr="001E0693">
        <w:tc>
          <w:tcPr>
            <w:tcW w:w="2796" w:type="dxa"/>
          </w:tcPr>
          <w:p w:rsidR="00E65E2D" w:rsidRPr="00364535" w:rsidRDefault="00E65E2D" w:rsidP="00CB6A50">
            <w:pPr>
              <w:spacing w:line="360" w:lineRule="auto"/>
              <w:rPr>
                <w:sz w:val="22"/>
              </w:rPr>
            </w:pPr>
            <w:r w:rsidRPr="001E0693">
              <w:rPr>
                <w:rFonts w:eastAsia="Calibri"/>
                <w:sz w:val="22"/>
              </w:rPr>
              <w:t>EXT at age 29 adjusting for EXT at ages 17, 20 and 24</w:t>
            </w:r>
          </w:p>
        </w:tc>
        <w:tc>
          <w:tcPr>
            <w:tcW w:w="1235" w:type="dxa"/>
          </w:tcPr>
          <w:p w:rsidR="00E65E2D" w:rsidRPr="00364535" w:rsidRDefault="00E65E2D" w:rsidP="00CB6A50">
            <w:pPr>
              <w:spacing w:line="360" w:lineRule="auto"/>
              <w:jc w:val="center"/>
              <w:rPr>
                <w:sz w:val="22"/>
              </w:rPr>
            </w:pPr>
            <w:r w:rsidRPr="001E0693">
              <w:rPr>
                <w:rFonts w:eastAsia="Calibri"/>
                <w:sz w:val="22"/>
              </w:rPr>
              <w:t>.16</w:t>
            </w:r>
          </w:p>
          <w:p w:rsidR="00E65E2D" w:rsidRPr="00364535" w:rsidRDefault="00E65E2D" w:rsidP="00CB6A50">
            <w:pPr>
              <w:spacing w:line="360" w:lineRule="auto"/>
              <w:jc w:val="center"/>
              <w:rPr>
                <w:color w:val="FF0000"/>
                <w:sz w:val="22"/>
              </w:rPr>
            </w:pPr>
            <w:r w:rsidRPr="001E0693">
              <w:rPr>
                <w:rFonts w:eastAsia="Calibri"/>
                <w:sz w:val="22"/>
              </w:rPr>
              <w:t>(.09, .24)</w:t>
            </w:r>
          </w:p>
        </w:tc>
        <w:tc>
          <w:tcPr>
            <w:tcW w:w="1235" w:type="dxa"/>
          </w:tcPr>
          <w:p w:rsidR="00E65E2D" w:rsidRPr="00364535" w:rsidRDefault="00E65E2D" w:rsidP="00CB6A50">
            <w:pPr>
              <w:spacing w:line="360" w:lineRule="auto"/>
              <w:jc w:val="center"/>
              <w:rPr>
                <w:sz w:val="22"/>
              </w:rPr>
            </w:pPr>
            <w:r w:rsidRPr="001E0693">
              <w:rPr>
                <w:rFonts w:eastAsia="Calibri"/>
                <w:sz w:val="22"/>
              </w:rPr>
              <w:t>.15</w:t>
            </w:r>
          </w:p>
          <w:p w:rsidR="00E65E2D" w:rsidRPr="00364535" w:rsidRDefault="00E65E2D" w:rsidP="00CB6A50">
            <w:pPr>
              <w:spacing w:line="360" w:lineRule="auto"/>
              <w:jc w:val="center"/>
              <w:rPr>
                <w:color w:val="FF0000"/>
                <w:sz w:val="22"/>
              </w:rPr>
            </w:pPr>
            <w:r w:rsidRPr="001E0693">
              <w:rPr>
                <w:rFonts w:eastAsia="Calibri"/>
                <w:sz w:val="22"/>
              </w:rPr>
              <w:t>(.05, .25)</w:t>
            </w:r>
          </w:p>
        </w:tc>
        <w:tc>
          <w:tcPr>
            <w:tcW w:w="1361" w:type="dxa"/>
          </w:tcPr>
          <w:p w:rsidR="00E65E2D" w:rsidRPr="00364535" w:rsidRDefault="00E65E2D" w:rsidP="00CB6A50">
            <w:pPr>
              <w:spacing w:line="360" w:lineRule="auto"/>
              <w:jc w:val="center"/>
              <w:rPr>
                <w:i/>
                <w:color w:val="808080"/>
                <w:sz w:val="22"/>
              </w:rPr>
            </w:pPr>
            <w:r w:rsidRPr="001E0693">
              <w:rPr>
                <w:rFonts w:eastAsia="Calibri"/>
                <w:i/>
                <w:color w:val="808080"/>
                <w:sz w:val="22"/>
              </w:rPr>
              <w:t>.04</w:t>
            </w:r>
          </w:p>
          <w:p w:rsidR="00E65E2D" w:rsidRPr="00364535" w:rsidRDefault="00E65E2D" w:rsidP="00CB6A50">
            <w:pPr>
              <w:spacing w:line="360" w:lineRule="auto"/>
              <w:jc w:val="center"/>
              <w:rPr>
                <w:color w:val="808080"/>
                <w:sz w:val="22"/>
              </w:rPr>
            </w:pPr>
            <w:r w:rsidRPr="001E0693">
              <w:rPr>
                <w:rFonts w:eastAsia="Calibri"/>
                <w:i/>
                <w:color w:val="808080"/>
                <w:sz w:val="22"/>
              </w:rPr>
              <w:t>(.00, .24)</w:t>
            </w:r>
          </w:p>
        </w:tc>
        <w:tc>
          <w:tcPr>
            <w:tcW w:w="1359" w:type="dxa"/>
          </w:tcPr>
          <w:p w:rsidR="00E65E2D" w:rsidRPr="00364535" w:rsidRDefault="00E65E2D" w:rsidP="00CB6A50">
            <w:pPr>
              <w:spacing w:line="360" w:lineRule="auto"/>
              <w:jc w:val="center"/>
              <w:rPr>
                <w:i/>
                <w:color w:val="808080"/>
                <w:sz w:val="22"/>
              </w:rPr>
            </w:pPr>
            <w:r w:rsidRPr="001E0693">
              <w:rPr>
                <w:rFonts w:eastAsia="Calibri"/>
                <w:i/>
                <w:color w:val="808080"/>
                <w:sz w:val="22"/>
              </w:rPr>
              <w:t>.13</w:t>
            </w:r>
          </w:p>
          <w:p w:rsidR="00E65E2D" w:rsidRPr="00364535" w:rsidRDefault="00E65E2D" w:rsidP="00CB6A50">
            <w:pPr>
              <w:spacing w:line="360" w:lineRule="auto"/>
              <w:jc w:val="center"/>
              <w:rPr>
                <w:i/>
                <w:color w:val="808080"/>
                <w:sz w:val="22"/>
              </w:rPr>
            </w:pPr>
            <w:r w:rsidRPr="001E0693">
              <w:rPr>
                <w:rFonts w:eastAsia="Calibri"/>
                <w:i/>
                <w:color w:val="808080"/>
                <w:sz w:val="22"/>
              </w:rPr>
              <w:t>(.00, .22)</w:t>
            </w:r>
          </w:p>
        </w:tc>
        <w:tc>
          <w:tcPr>
            <w:tcW w:w="1364" w:type="dxa"/>
          </w:tcPr>
          <w:p w:rsidR="00E65E2D" w:rsidRPr="00364535" w:rsidRDefault="00E65E2D" w:rsidP="00CB6A50">
            <w:pPr>
              <w:spacing w:line="360" w:lineRule="auto"/>
              <w:jc w:val="center"/>
              <w:rPr>
                <w:sz w:val="22"/>
              </w:rPr>
            </w:pPr>
            <w:r w:rsidRPr="001E0693">
              <w:rPr>
                <w:rFonts w:eastAsia="Calibri"/>
                <w:sz w:val="22"/>
              </w:rPr>
              <w:t>.83</w:t>
            </w:r>
          </w:p>
          <w:p w:rsidR="00E65E2D" w:rsidRPr="00364535" w:rsidRDefault="00E65E2D" w:rsidP="00CB6A50">
            <w:pPr>
              <w:spacing w:line="360" w:lineRule="auto"/>
              <w:jc w:val="center"/>
              <w:rPr>
                <w:color w:val="FF0000"/>
                <w:sz w:val="22"/>
              </w:rPr>
            </w:pPr>
            <w:r w:rsidRPr="001E0693">
              <w:rPr>
                <w:rFonts w:eastAsia="Calibri"/>
                <w:sz w:val="22"/>
              </w:rPr>
              <w:t>(.76, .90)</w:t>
            </w:r>
          </w:p>
        </w:tc>
      </w:tr>
      <w:tr w:rsidR="00E65E2D" w:rsidRPr="001E0693">
        <w:tc>
          <w:tcPr>
            <w:tcW w:w="2796" w:type="dxa"/>
          </w:tcPr>
          <w:p w:rsidR="00E65E2D" w:rsidRPr="00364535" w:rsidRDefault="00E65E2D" w:rsidP="00CB6A50">
            <w:pPr>
              <w:spacing w:line="360" w:lineRule="auto"/>
              <w:rPr>
                <w:sz w:val="22"/>
              </w:rPr>
            </w:pPr>
          </w:p>
        </w:tc>
        <w:tc>
          <w:tcPr>
            <w:tcW w:w="1235" w:type="dxa"/>
          </w:tcPr>
          <w:p w:rsidR="00E65E2D" w:rsidRPr="00364535" w:rsidRDefault="00E65E2D" w:rsidP="00CB6A50">
            <w:pPr>
              <w:spacing w:line="360" w:lineRule="auto"/>
              <w:jc w:val="center"/>
              <w:rPr>
                <w:color w:val="000000"/>
                <w:sz w:val="22"/>
              </w:rPr>
            </w:pPr>
          </w:p>
        </w:tc>
        <w:tc>
          <w:tcPr>
            <w:tcW w:w="1235" w:type="dxa"/>
          </w:tcPr>
          <w:p w:rsidR="00E65E2D" w:rsidRPr="00364535" w:rsidRDefault="00E65E2D" w:rsidP="00CB6A50">
            <w:pPr>
              <w:spacing w:line="360" w:lineRule="auto"/>
              <w:jc w:val="center"/>
              <w:rPr>
                <w:color w:val="000000"/>
                <w:sz w:val="22"/>
              </w:rPr>
            </w:pPr>
          </w:p>
        </w:tc>
        <w:tc>
          <w:tcPr>
            <w:tcW w:w="1361" w:type="dxa"/>
          </w:tcPr>
          <w:p w:rsidR="00E65E2D" w:rsidRPr="00364535" w:rsidRDefault="00E65E2D" w:rsidP="00CB6A50">
            <w:pPr>
              <w:spacing w:line="360" w:lineRule="auto"/>
              <w:jc w:val="center"/>
              <w:rPr>
                <w:color w:val="000000"/>
                <w:sz w:val="22"/>
              </w:rPr>
            </w:pPr>
          </w:p>
        </w:tc>
        <w:tc>
          <w:tcPr>
            <w:tcW w:w="1359" w:type="dxa"/>
          </w:tcPr>
          <w:p w:rsidR="00E65E2D" w:rsidRPr="00364535" w:rsidRDefault="00E65E2D" w:rsidP="00CB6A50">
            <w:pPr>
              <w:spacing w:line="360" w:lineRule="auto"/>
              <w:jc w:val="center"/>
              <w:rPr>
                <w:color w:val="000000"/>
                <w:sz w:val="22"/>
              </w:rPr>
            </w:pPr>
          </w:p>
        </w:tc>
        <w:tc>
          <w:tcPr>
            <w:tcW w:w="1364" w:type="dxa"/>
          </w:tcPr>
          <w:p w:rsidR="00E65E2D" w:rsidRPr="00364535" w:rsidRDefault="00E65E2D" w:rsidP="00CB6A50">
            <w:pPr>
              <w:spacing w:line="360" w:lineRule="auto"/>
              <w:jc w:val="center"/>
              <w:rPr>
                <w:color w:val="000000"/>
                <w:sz w:val="22"/>
              </w:rPr>
            </w:pPr>
          </w:p>
        </w:tc>
      </w:tr>
      <w:tr w:rsidR="00E65E2D" w:rsidRPr="001E0693">
        <w:tc>
          <w:tcPr>
            <w:tcW w:w="2796" w:type="dxa"/>
          </w:tcPr>
          <w:p w:rsidR="00E65E2D" w:rsidRPr="00364535" w:rsidRDefault="00E65E2D" w:rsidP="00CB6A50">
            <w:pPr>
              <w:spacing w:line="360" w:lineRule="auto"/>
              <w:rPr>
                <w:sz w:val="22"/>
              </w:rPr>
            </w:pPr>
            <w:r w:rsidRPr="001E0693">
              <w:rPr>
                <w:rFonts w:eastAsia="Calibri"/>
                <w:sz w:val="22"/>
              </w:rPr>
              <w:t>Antisocial peer affiliation at age 20 adjusting for antisocial peer affiliation at age 17</w:t>
            </w:r>
          </w:p>
        </w:tc>
        <w:tc>
          <w:tcPr>
            <w:tcW w:w="1235" w:type="dxa"/>
          </w:tcPr>
          <w:p w:rsidR="00E65E2D" w:rsidRPr="00364535" w:rsidRDefault="00E65E2D" w:rsidP="00CB6A50">
            <w:pPr>
              <w:spacing w:line="360" w:lineRule="auto"/>
              <w:jc w:val="center"/>
              <w:rPr>
                <w:sz w:val="22"/>
              </w:rPr>
            </w:pPr>
            <w:r w:rsidRPr="001E0693">
              <w:rPr>
                <w:rFonts w:eastAsia="Calibri"/>
                <w:sz w:val="22"/>
              </w:rPr>
              <w:t>.36</w:t>
            </w:r>
          </w:p>
          <w:p w:rsidR="00E65E2D" w:rsidRPr="00364535" w:rsidRDefault="00E65E2D" w:rsidP="00CB6A50">
            <w:pPr>
              <w:spacing w:line="360" w:lineRule="auto"/>
              <w:jc w:val="center"/>
              <w:rPr>
                <w:color w:val="FF0000"/>
                <w:sz w:val="22"/>
              </w:rPr>
            </w:pPr>
            <w:r w:rsidRPr="001E0693">
              <w:rPr>
                <w:rFonts w:eastAsia="Calibri"/>
                <w:sz w:val="22"/>
              </w:rPr>
              <w:t>(.28, .43)</w:t>
            </w:r>
          </w:p>
        </w:tc>
        <w:tc>
          <w:tcPr>
            <w:tcW w:w="1235" w:type="dxa"/>
          </w:tcPr>
          <w:p w:rsidR="00E65E2D" w:rsidRPr="00364535" w:rsidRDefault="00E65E2D" w:rsidP="00CB6A50">
            <w:pPr>
              <w:spacing w:line="360" w:lineRule="auto"/>
              <w:jc w:val="center"/>
              <w:rPr>
                <w:sz w:val="22"/>
              </w:rPr>
            </w:pPr>
            <w:r w:rsidRPr="001E0693">
              <w:rPr>
                <w:rFonts w:eastAsia="Calibri"/>
                <w:sz w:val="22"/>
              </w:rPr>
              <w:t>.30</w:t>
            </w:r>
          </w:p>
          <w:p w:rsidR="00E65E2D" w:rsidRPr="00364535" w:rsidRDefault="00E65E2D" w:rsidP="00CB6A50">
            <w:pPr>
              <w:spacing w:line="360" w:lineRule="auto"/>
              <w:jc w:val="center"/>
              <w:rPr>
                <w:color w:val="FF0000"/>
                <w:sz w:val="22"/>
              </w:rPr>
            </w:pPr>
            <w:r w:rsidRPr="001E0693">
              <w:rPr>
                <w:rFonts w:eastAsia="Calibri"/>
                <w:sz w:val="22"/>
              </w:rPr>
              <w:t>(.19, .40)</w:t>
            </w:r>
          </w:p>
        </w:tc>
        <w:tc>
          <w:tcPr>
            <w:tcW w:w="1361" w:type="dxa"/>
          </w:tcPr>
          <w:p w:rsidR="00E65E2D" w:rsidRPr="00364535" w:rsidRDefault="00E65E2D" w:rsidP="00CB6A50">
            <w:pPr>
              <w:spacing w:line="360" w:lineRule="auto"/>
              <w:jc w:val="center"/>
              <w:rPr>
                <w:i/>
                <w:color w:val="808080"/>
                <w:sz w:val="22"/>
              </w:rPr>
            </w:pPr>
            <w:r w:rsidRPr="001E0693">
              <w:rPr>
                <w:rFonts w:eastAsia="Calibri"/>
                <w:i/>
                <w:color w:val="808080"/>
                <w:sz w:val="22"/>
              </w:rPr>
              <w:t>.13</w:t>
            </w:r>
          </w:p>
          <w:p w:rsidR="00E65E2D" w:rsidRPr="00364535" w:rsidRDefault="00E65E2D" w:rsidP="00CB6A50">
            <w:pPr>
              <w:spacing w:line="360" w:lineRule="auto"/>
              <w:jc w:val="center"/>
              <w:rPr>
                <w:color w:val="FF0000"/>
                <w:sz w:val="22"/>
              </w:rPr>
            </w:pPr>
            <w:r w:rsidRPr="001E0693">
              <w:rPr>
                <w:rFonts w:eastAsia="Calibri"/>
                <w:i/>
                <w:color w:val="808080"/>
                <w:sz w:val="22"/>
              </w:rPr>
              <w:t>(.00, .40)</w:t>
            </w:r>
          </w:p>
        </w:tc>
        <w:tc>
          <w:tcPr>
            <w:tcW w:w="1359" w:type="dxa"/>
          </w:tcPr>
          <w:p w:rsidR="00E65E2D" w:rsidRPr="00364535" w:rsidRDefault="00E65E2D" w:rsidP="00CB6A50">
            <w:pPr>
              <w:spacing w:line="360" w:lineRule="auto"/>
              <w:jc w:val="center"/>
              <w:rPr>
                <w:i/>
                <w:color w:val="808080"/>
                <w:sz w:val="22"/>
              </w:rPr>
            </w:pPr>
            <w:r w:rsidRPr="001E0693">
              <w:rPr>
                <w:rFonts w:eastAsia="Calibri"/>
                <w:i/>
                <w:color w:val="808080"/>
                <w:sz w:val="22"/>
              </w:rPr>
              <w:t>.24</w:t>
            </w:r>
          </w:p>
          <w:p w:rsidR="00E65E2D" w:rsidRPr="00364535" w:rsidRDefault="00E65E2D" w:rsidP="00CB6A50">
            <w:pPr>
              <w:spacing w:line="360" w:lineRule="auto"/>
              <w:jc w:val="center"/>
              <w:rPr>
                <w:color w:val="FF0000"/>
                <w:sz w:val="22"/>
              </w:rPr>
            </w:pPr>
            <w:r w:rsidRPr="001E0693">
              <w:rPr>
                <w:rFonts w:eastAsia="Calibri"/>
                <w:i/>
                <w:color w:val="808080"/>
                <w:sz w:val="22"/>
              </w:rPr>
              <w:t>(.00, .40)</w:t>
            </w:r>
          </w:p>
        </w:tc>
        <w:tc>
          <w:tcPr>
            <w:tcW w:w="1364" w:type="dxa"/>
          </w:tcPr>
          <w:p w:rsidR="00E65E2D" w:rsidRPr="00364535" w:rsidRDefault="00E65E2D" w:rsidP="00CB6A50">
            <w:pPr>
              <w:spacing w:line="360" w:lineRule="auto"/>
              <w:jc w:val="center"/>
              <w:rPr>
                <w:sz w:val="22"/>
              </w:rPr>
            </w:pPr>
            <w:r w:rsidRPr="001E0693">
              <w:rPr>
                <w:rFonts w:eastAsia="Calibri"/>
                <w:sz w:val="22"/>
              </w:rPr>
              <w:t>.63</w:t>
            </w:r>
          </w:p>
          <w:p w:rsidR="00E65E2D" w:rsidRPr="00364535" w:rsidRDefault="00E65E2D" w:rsidP="00CB6A50">
            <w:pPr>
              <w:spacing w:line="360" w:lineRule="auto"/>
              <w:jc w:val="center"/>
              <w:rPr>
                <w:color w:val="FF0000"/>
                <w:sz w:val="22"/>
              </w:rPr>
            </w:pPr>
            <w:r w:rsidRPr="001E0693">
              <w:rPr>
                <w:rFonts w:eastAsia="Calibri"/>
                <w:sz w:val="22"/>
              </w:rPr>
              <w:t>(.56, .71)</w:t>
            </w:r>
          </w:p>
        </w:tc>
      </w:tr>
      <w:tr w:rsidR="00E65E2D" w:rsidRPr="001E0693">
        <w:tc>
          <w:tcPr>
            <w:tcW w:w="2796" w:type="dxa"/>
          </w:tcPr>
          <w:p w:rsidR="00E65E2D" w:rsidRPr="00364535" w:rsidRDefault="00E65E2D" w:rsidP="00CB6A50">
            <w:pPr>
              <w:spacing w:line="360" w:lineRule="auto"/>
              <w:rPr>
                <w:sz w:val="22"/>
              </w:rPr>
            </w:pPr>
            <w:r w:rsidRPr="001E0693">
              <w:rPr>
                <w:rFonts w:eastAsia="Calibri"/>
                <w:sz w:val="22"/>
              </w:rPr>
              <w:t>Antisocial peer affiliation at age 24 adjusting for antisocial peer affiliation at age 17 and 20</w:t>
            </w:r>
          </w:p>
        </w:tc>
        <w:tc>
          <w:tcPr>
            <w:tcW w:w="1235" w:type="dxa"/>
          </w:tcPr>
          <w:p w:rsidR="00E65E2D" w:rsidRPr="00364535" w:rsidRDefault="00E65E2D" w:rsidP="00CB6A50">
            <w:pPr>
              <w:spacing w:line="360" w:lineRule="auto"/>
              <w:jc w:val="center"/>
              <w:rPr>
                <w:sz w:val="22"/>
              </w:rPr>
            </w:pPr>
            <w:r w:rsidRPr="001E0693">
              <w:rPr>
                <w:rFonts w:eastAsia="Calibri"/>
                <w:sz w:val="22"/>
              </w:rPr>
              <w:t>.22</w:t>
            </w:r>
          </w:p>
          <w:p w:rsidR="00E65E2D" w:rsidRPr="00364535" w:rsidRDefault="00E65E2D" w:rsidP="00CB6A50">
            <w:pPr>
              <w:spacing w:line="360" w:lineRule="auto"/>
              <w:jc w:val="center"/>
              <w:rPr>
                <w:color w:val="FF0000"/>
                <w:sz w:val="22"/>
              </w:rPr>
            </w:pPr>
            <w:r w:rsidRPr="001E0693">
              <w:rPr>
                <w:rFonts w:eastAsia="Calibri"/>
                <w:sz w:val="22"/>
              </w:rPr>
              <w:t>(.12, .31)</w:t>
            </w:r>
          </w:p>
        </w:tc>
        <w:tc>
          <w:tcPr>
            <w:tcW w:w="1235" w:type="dxa"/>
          </w:tcPr>
          <w:p w:rsidR="00E65E2D" w:rsidRPr="00364535" w:rsidRDefault="00E65E2D" w:rsidP="00CB6A50">
            <w:pPr>
              <w:spacing w:line="360" w:lineRule="auto"/>
              <w:jc w:val="center"/>
              <w:rPr>
                <w:sz w:val="22"/>
              </w:rPr>
            </w:pPr>
            <w:r w:rsidRPr="001E0693">
              <w:rPr>
                <w:rFonts w:eastAsia="Calibri"/>
                <w:sz w:val="22"/>
              </w:rPr>
              <w:t>.22</w:t>
            </w:r>
          </w:p>
          <w:p w:rsidR="00E65E2D" w:rsidRPr="00364535" w:rsidRDefault="00E65E2D" w:rsidP="00CB6A50">
            <w:pPr>
              <w:spacing w:line="360" w:lineRule="auto"/>
              <w:jc w:val="center"/>
              <w:rPr>
                <w:color w:val="FF0000"/>
                <w:sz w:val="22"/>
              </w:rPr>
            </w:pPr>
            <w:r w:rsidRPr="001E0693">
              <w:rPr>
                <w:rFonts w:eastAsia="Calibri"/>
                <w:sz w:val="22"/>
              </w:rPr>
              <w:t>(.10, .34)</w:t>
            </w:r>
          </w:p>
        </w:tc>
        <w:tc>
          <w:tcPr>
            <w:tcW w:w="1361" w:type="dxa"/>
          </w:tcPr>
          <w:p w:rsidR="00E65E2D" w:rsidRPr="00364535" w:rsidRDefault="00E65E2D" w:rsidP="00CB6A50">
            <w:pPr>
              <w:spacing w:line="360" w:lineRule="auto"/>
              <w:jc w:val="center"/>
              <w:rPr>
                <w:i/>
                <w:color w:val="808080"/>
                <w:sz w:val="22"/>
              </w:rPr>
            </w:pPr>
            <w:r w:rsidRPr="001E0693">
              <w:rPr>
                <w:rFonts w:eastAsia="Calibri"/>
                <w:i/>
                <w:color w:val="808080"/>
                <w:sz w:val="22"/>
              </w:rPr>
              <w:t>.00</w:t>
            </w:r>
          </w:p>
          <w:p w:rsidR="00E65E2D" w:rsidRPr="00364535" w:rsidRDefault="00E65E2D" w:rsidP="00CB6A50">
            <w:pPr>
              <w:spacing w:line="360" w:lineRule="auto"/>
              <w:jc w:val="center"/>
              <w:rPr>
                <w:i/>
                <w:color w:val="FF0000"/>
                <w:sz w:val="22"/>
              </w:rPr>
            </w:pPr>
            <w:r w:rsidRPr="001E0693">
              <w:rPr>
                <w:rFonts w:eastAsia="Calibri"/>
                <w:i/>
                <w:color w:val="808080"/>
                <w:sz w:val="22"/>
              </w:rPr>
              <w:t>(.00, .28)</w:t>
            </w:r>
          </w:p>
        </w:tc>
        <w:tc>
          <w:tcPr>
            <w:tcW w:w="1359" w:type="dxa"/>
          </w:tcPr>
          <w:p w:rsidR="00E65E2D" w:rsidRPr="00364535" w:rsidRDefault="00E65E2D" w:rsidP="00CB6A50">
            <w:pPr>
              <w:spacing w:line="360" w:lineRule="auto"/>
              <w:jc w:val="center"/>
              <w:rPr>
                <w:i/>
                <w:color w:val="808080"/>
                <w:sz w:val="22"/>
              </w:rPr>
            </w:pPr>
            <w:r w:rsidRPr="001E0693">
              <w:rPr>
                <w:rFonts w:eastAsia="Calibri"/>
                <w:i/>
                <w:color w:val="808080"/>
                <w:sz w:val="22"/>
              </w:rPr>
              <w:t>.22</w:t>
            </w:r>
          </w:p>
          <w:p w:rsidR="00E65E2D" w:rsidRPr="00364535" w:rsidRDefault="00E65E2D" w:rsidP="00CB6A50">
            <w:pPr>
              <w:spacing w:line="360" w:lineRule="auto"/>
              <w:jc w:val="center"/>
              <w:rPr>
                <w:i/>
                <w:color w:val="FF0000"/>
                <w:sz w:val="22"/>
              </w:rPr>
            </w:pPr>
            <w:r w:rsidRPr="001E0693">
              <w:rPr>
                <w:rFonts w:eastAsia="Calibri"/>
                <w:i/>
                <w:color w:val="808080"/>
                <w:sz w:val="22"/>
              </w:rPr>
              <w:t>(.00, .29)</w:t>
            </w:r>
          </w:p>
        </w:tc>
        <w:tc>
          <w:tcPr>
            <w:tcW w:w="1364" w:type="dxa"/>
          </w:tcPr>
          <w:p w:rsidR="00E65E2D" w:rsidRPr="00364535" w:rsidRDefault="00E65E2D" w:rsidP="00CB6A50">
            <w:pPr>
              <w:spacing w:line="360" w:lineRule="auto"/>
              <w:jc w:val="center"/>
              <w:rPr>
                <w:sz w:val="22"/>
              </w:rPr>
            </w:pPr>
            <w:r w:rsidRPr="001E0693">
              <w:rPr>
                <w:rFonts w:eastAsia="Calibri"/>
                <w:sz w:val="22"/>
              </w:rPr>
              <w:t>.78</w:t>
            </w:r>
          </w:p>
          <w:p w:rsidR="00E65E2D" w:rsidRPr="00364535" w:rsidRDefault="00E65E2D" w:rsidP="00CB6A50">
            <w:pPr>
              <w:spacing w:line="360" w:lineRule="auto"/>
              <w:jc w:val="center"/>
              <w:rPr>
                <w:color w:val="FF0000"/>
                <w:sz w:val="22"/>
              </w:rPr>
            </w:pPr>
            <w:r w:rsidRPr="001E0693">
              <w:rPr>
                <w:rFonts w:eastAsia="Calibri"/>
                <w:sz w:val="22"/>
              </w:rPr>
              <w:t>(.70, .86)</w:t>
            </w:r>
          </w:p>
        </w:tc>
      </w:tr>
      <w:tr w:rsidR="00E65E2D" w:rsidRPr="001E0693">
        <w:tc>
          <w:tcPr>
            <w:tcW w:w="2796" w:type="dxa"/>
            <w:tcBorders>
              <w:bottom w:val="single" w:sz="4" w:space="0" w:color="auto"/>
            </w:tcBorders>
          </w:tcPr>
          <w:p w:rsidR="00E65E2D" w:rsidRPr="00364535" w:rsidRDefault="00E65E2D" w:rsidP="00CB6A50">
            <w:pPr>
              <w:spacing w:line="360" w:lineRule="auto"/>
              <w:rPr>
                <w:sz w:val="22"/>
              </w:rPr>
            </w:pPr>
            <w:r w:rsidRPr="001E0693">
              <w:rPr>
                <w:rFonts w:eastAsia="Calibri"/>
                <w:sz w:val="22"/>
              </w:rPr>
              <w:t>Antisocial peer affiliation at age 29 adjusting for antisocial peer affiliation at age 17, 20, and 24</w:t>
            </w:r>
          </w:p>
        </w:tc>
        <w:tc>
          <w:tcPr>
            <w:tcW w:w="1235" w:type="dxa"/>
            <w:tcBorders>
              <w:bottom w:val="single" w:sz="4" w:space="0" w:color="auto"/>
            </w:tcBorders>
          </w:tcPr>
          <w:p w:rsidR="00E65E2D" w:rsidRPr="00364535" w:rsidRDefault="00E65E2D" w:rsidP="00CB6A50">
            <w:pPr>
              <w:spacing w:line="360" w:lineRule="auto"/>
              <w:jc w:val="center"/>
              <w:rPr>
                <w:sz w:val="22"/>
              </w:rPr>
            </w:pPr>
            <w:r w:rsidRPr="001E0693">
              <w:rPr>
                <w:rFonts w:eastAsia="Calibri"/>
                <w:sz w:val="22"/>
              </w:rPr>
              <w:t>.22</w:t>
            </w:r>
          </w:p>
          <w:p w:rsidR="00E65E2D" w:rsidRPr="00364535" w:rsidRDefault="00E65E2D" w:rsidP="00CB6A50">
            <w:pPr>
              <w:spacing w:line="360" w:lineRule="auto"/>
              <w:jc w:val="center"/>
              <w:rPr>
                <w:color w:val="FF0000"/>
                <w:sz w:val="22"/>
              </w:rPr>
            </w:pPr>
            <w:r w:rsidRPr="001E0693">
              <w:rPr>
                <w:rFonts w:eastAsia="Calibri"/>
                <w:sz w:val="22"/>
              </w:rPr>
              <w:t>(.12, .31)</w:t>
            </w:r>
          </w:p>
        </w:tc>
        <w:tc>
          <w:tcPr>
            <w:tcW w:w="1235" w:type="dxa"/>
            <w:tcBorders>
              <w:bottom w:val="single" w:sz="4" w:space="0" w:color="auto"/>
            </w:tcBorders>
          </w:tcPr>
          <w:p w:rsidR="00E65E2D" w:rsidRPr="00364535" w:rsidRDefault="00E65E2D" w:rsidP="00CB6A50">
            <w:pPr>
              <w:spacing w:line="360" w:lineRule="auto"/>
              <w:jc w:val="center"/>
              <w:rPr>
                <w:i/>
                <w:color w:val="808080"/>
                <w:sz w:val="22"/>
              </w:rPr>
            </w:pPr>
            <w:r w:rsidRPr="001E0693">
              <w:rPr>
                <w:rFonts w:eastAsia="Calibri"/>
                <w:i/>
                <w:color w:val="808080"/>
                <w:sz w:val="22"/>
              </w:rPr>
              <w:t>.07</w:t>
            </w:r>
          </w:p>
          <w:p w:rsidR="00E65E2D" w:rsidRPr="00364535" w:rsidRDefault="00E65E2D" w:rsidP="00CB6A50">
            <w:pPr>
              <w:spacing w:line="360" w:lineRule="auto"/>
              <w:jc w:val="center"/>
              <w:rPr>
                <w:color w:val="FF0000"/>
                <w:sz w:val="22"/>
              </w:rPr>
            </w:pPr>
            <w:r w:rsidRPr="001E0693">
              <w:rPr>
                <w:rFonts w:eastAsia="Calibri"/>
                <w:i/>
                <w:color w:val="808080"/>
                <w:sz w:val="22"/>
              </w:rPr>
              <w:t>(-.07, .20)</w:t>
            </w:r>
          </w:p>
        </w:tc>
        <w:tc>
          <w:tcPr>
            <w:tcW w:w="1361" w:type="dxa"/>
            <w:tcBorders>
              <w:bottom w:val="single" w:sz="4" w:space="0" w:color="auto"/>
            </w:tcBorders>
          </w:tcPr>
          <w:p w:rsidR="00E65E2D" w:rsidRPr="00364535" w:rsidRDefault="00E65E2D" w:rsidP="00CB6A50">
            <w:pPr>
              <w:spacing w:line="360" w:lineRule="auto"/>
              <w:jc w:val="center"/>
              <w:rPr>
                <w:i/>
                <w:color w:val="808080"/>
                <w:sz w:val="22"/>
              </w:rPr>
            </w:pPr>
            <w:r w:rsidRPr="001E0693">
              <w:rPr>
                <w:rFonts w:eastAsia="Calibri"/>
                <w:i/>
                <w:color w:val="808080"/>
                <w:sz w:val="22"/>
              </w:rPr>
              <w:t>.22</w:t>
            </w:r>
          </w:p>
          <w:p w:rsidR="00E65E2D" w:rsidRPr="00364535" w:rsidRDefault="00E65E2D" w:rsidP="00CB6A50">
            <w:pPr>
              <w:spacing w:line="360" w:lineRule="auto"/>
              <w:jc w:val="center"/>
              <w:rPr>
                <w:i/>
                <w:color w:val="808080"/>
                <w:sz w:val="22"/>
              </w:rPr>
            </w:pPr>
            <w:r w:rsidRPr="001E0693">
              <w:rPr>
                <w:rFonts w:eastAsia="Calibri"/>
                <w:i/>
                <w:color w:val="808080"/>
                <w:sz w:val="22"/>
              </w:rPr>
              <w:t>(.00, .31)</w:t>
            </w:r>
          </w:p>
        </w:tc>
        <w:tc>
          <w:tcPr>
            <w:tcW w:w="1359" w:type="dxa"/>
            <w:tcBorders>
              <w:bottom w:val="single" w:sz="4" w:space="0" w:color="auto"/>
            </w:tcBorders>
          </w:tcPr>
          <w:p w:rsidR="00E65E2D" w:rsidRPr="00364535" w:rsidRDefault="00E65E2D" w:rsidP="00CB6A50">
            <w:pPr>
              <w:spacing w:line="360" w:lineRule="auto"/>
              <w:jc w:val="center"/>
              <w:rPr>
                <w:i/>
                <w:color w:val="808080"/>
                <w:sz w:val="22"/>
              </w:rPr>
            </w:pPr>
            <w:r w:rsidRPr="001E0693">
              <w:rPr>
                <w:rFonts w:eastAsia="Calibri"/>
                <w:i/>
                <w:color w:val="808080"/>
                <w:sz w:val="22"/>
              </w:rPr>
              <w:t>.00</w:t>
            </w:r>
          </w:p>
          <w:p w:rsidR="00E65E2D" w:rsidRPr="00364535" w:rsidRDefault="00E65E2D" w:rsidP="00CB6A50">
            <w:pPr>
              <w:spacing w:line="360" w:lineRule="auto"/>
              <w:jc w:val="center"/>
              <w:rPr>
                <w:i/>
                <w:color w:val="808080"/>
                <w:sz w:val="22"/>
              </w:rPr>
            </w:pPr>
            <w:r w:rsidRPr="001E0693">
              <w:rPr>
                <w:rFonts w:eastAsia="Calibri"/>
                <w:i/>
                <w:color w:val="808080"/>
                <w:sz w:val="22"/>
              </w:rPr>
              <w:t>(.00, .22)</w:t>
            </w:r>
          </w:p>
        </w:tc>
        <w:tc>
          <w:tcPr>
            <w:tcW w:w="1364" w:type="dxa"/>
            <w:tcBorders>
              <w:bottom w:val="single" w:sz="4" w:space="0" w:color="auto"/>
            </w:tcBorders>
          </w:tcPr>
          <w:p w:rsidR="00E65E2D" w:rsidRPr="00364535" w:rsidRDefault="00E65E2D" w:rsidP="00CB6A50">
            <w:pPr>
              <w:spacing w:line="360" w:lineRule="auto"/>
              <w:jc w:val="center"/>
              <w:rPr>
                <w:sz w:val="22"/>
              </w:rPr>
            </w:pPr>
            <w:r w:rsidRPr="001E0693">
              <w:rPr>
                <w:rFonts w:eastAsia="Calibri"/>
                <w:sz w:val="22"/>
              </w:rPr>
              <w:t>.78</w:t>
            </w:r>
          </w:p>
          <w:p w:rsidR="00E65E2D" w:rsidRPr="00364535" w:rsidRDefault="00E65E2D" w:rsidP="00CB6A50">
            <w:pPr>
              <w:spacing w:line="360" w:lineRule="auto"/>
              <w:jc w:val="center"/>
              <w:rPr>
                <w:color w:val="FF0000"/>
                <w:sz w:val="22"/>
              </w:rPr>
            </w:pPr>
            <w:r w:rsidRPr="001E0693">
              <w:rPr>
                <w:rFonts w:eastAsia="Calibri"/>
                <w:sz w:val="22"/>
              </w:rPr>
              <w:t>(.69, .88)</w:t>
            </w:r>
          </w:p>
        </w:tc>
      </w:tr>
    </w:tbl>
    <w:p w:rsidR="00E65E2D" w:rsidRPr="001E0693" w:rsidRDefault="00E65E2D" w:rsidP="00CB6A50">
      <w:pPr>
        <w:spacing w:line="360" w:lineRule="auto"/>
        <w:rPr>
          <w:sz w:val="22"/>
        </w:rPr>
        <w:sectPr w:rsidR="00E65E2D" w:rsidRPr="001E0693">
          <w:footerReference w:type="default" r:id="rId7"/>
          <w:pgSz w:w="12240" w:h="15840"/>
          <w:pgMar w:top="1440" w:right="1440" w:bottom="1440" w:left="1440" w:gutter="0"/>
          <w:docGrid w:linePitch="360"/>
        </w:sectPr>
      </w:pPr>
      <w:r w:rsidRPr="001E0693">
        <w:rPr>
          <w:i/>
          <w:sz w:val="22"/>
        </w:rPr>
        <w:t>NOTE</w:t>
      </w:r>
      <w:r w:rsidRPr="001E0693">
        <w:rPr>
          <w:sz w:val="22"/>
        </w:rPr>
        <w:t>: EXT = externalizing problems. This table shows intra-twin correlations for monozygotic (MZ) and dizygotic (DZ) twins as well as standardized estimates of additive genetic (</w:t>
      </w:r>
      <w:r w:rsidRPr="001E0693">
        <w:rPr>
          <w:i/>
          <w:sz w:val="22"/>
        </w:rPr>
        <w:t>a</w:t>
      </w:r>
      <w:r w:rsidRPr="001E0693">
        <w:rPr>
          <w:i/>
          <w:sz w:val="22"/>
          <w:vertAlign w:val="superscript"/>
        </w:rPr>
        <w:t>2</w:t>
      </w:r>
      <w:r w:rsidRPr="001E0693">
        <w:rPr>
          <w:sz w:val="22"/>
        </w:rPr>
        <w:t>), shared environmental (</w:t>
      </w:r>
      <w:r w:rsidRPr="001E0693">
        <w:rPr>
          <w:i/>
          <w:sz w:val="22"/>
        </w:rPr>
        <w:t>c</w:t>
      </w:r>
      <w:r w:rsidRPr="001E0693">
        <w:rPr>
          <w:i/>
          <w:sz w:val="22"/>
          <w:vertAlign w:val="superscript"/>
        </w:rPr>
        <w:t>2</w:t>
      </w:r>
      <w:r w:rsidRPr="001E0693">
        <w:rPr>
          <w:sz w:val="22"/>
        </w:rPr>
        <w:t>), and nonshared environmental (</w:t>
      </w:r>
      <w:r w:rsidRPr="001E0693">
        <w:rPr>
          <w:i/>
          <w:sz w:val="22"/>
        </w:rPr>
        <w:t>e</w:t>
      </w:r>
      <w:r w:rsidRPr="001E0693">
        <w:rPr>
          <w:i/>
          <w:sz w:val="22"/>
          <w:vertAlign w:val="superscript"/>
        </w:rPr>
        <w:t>2</w:t>
      </w:r>
      <w:r w:rsidRPr="001E0693">
        <w:rPr>
          <w:sz w:val="22"/>
        </w:rPr>
        <w:t>) influences from univariate decompositions. Ninety-five percent confidence intervals are provided in parentheses. Coefficients are significant if confidence the confidence interval does not cross zero (non-significant coefficients are shown in grey and in italics for clarity of presentation). All composites (including raw) were adjusted for age, sex, age*sex, and age</w:t>
      </w:r>
      <w:r w:rsidRPr="001E0693">
        <w:rPr>
          <w:sz w:val="22"/>
          <w:vertAlign w:val="superscript"/>
        </w:rPr>
        <w:t xml:space="preserve">2 </w:t>
      </w:r>
      <w:r w:rsidRPr="001E0693">
        <w:rPr>
          <w:sz w:val="22"/>
        </w:rPr>
        <w:t xml:space="preserve">by regressing these covariates out prior to analysis.  </w:t>
      </w:r>
      <w:r w:rsidRPr="001E0693">
        <w:rPr>
          <w:sz w:val="22"/>
          <w:vertAlign w:val="superscript"/>
        </w:rPr>
        <w:t>a</w:t>
      </w:r>
      <w:r w:rsidRPr="001E0693">
        <w:rPr>
          <w:sz w:val="22"/>
        </w:rPr>
        <w:t>These composites were adjusted for age, sex, age*sex, and age</w:t>
      </w:r>
      <w:r w:rsidRPr="001E0693">
        <w:rPr>
          <w:sz w:val="22"/>
          <w:vertAlign w:val="superscript"/>
        </w:rPr>
        <w:t xml:space="preserve">2 </w:t>
      </w:r>
      <w:r w:rsidRPr="001E0693">
        <w:rPr>
          <w:sz w:val="22"/>
        </w:rPr>
        <w:t xml:space="preserve">in addition to EXT and peer affiliation from previous assessments (see notes in parentheses for details). </w:t>
      </w:r>
    </w:p>
    <w:p w:rsidR="00E65E2D" w:rsidRPr="001E0693" w:rsidRDefault="00E65E2D" w:rsidP="00CB6A50">
      <w:pPr>
        <w:spacing w:line="360" w:lineRule="auto"/>
        <w:jc w:val="center"/>
        <w:rPr>
          <w:b/>
          <w:sz w:val="22"/>
        </w:rPr>
      </w:pPr>
      <w:r w:rsidRPr="001E0693">
        <w:rPr>
          <w:b/>
          <w:sz w:val="22"/>
        </w:rPr>
        <w:t>Table S.2. Phenotypic, genetic, and environmental correlations between residual antisocial peer affiliation and externalizing problem composites from ages 17 to 29.</w:t>
      </w:r>
    </w:p>
    <w:tbl>
      <w:tblPr>
        <w:tblStyle w:val="TableGrid"/>
        <w:tblW w:w="10525" w:type="dxa"/>
        <w:jc w:val="center"/>
        <w:tblBorders>
          <w:left w:val="none" w:sz="0" w:space="0" w:color="auto"/>
          <w:right w:val="none" w:sz="0" w:space="0" w:color="auto"/>
          <w:insideH w:val="none" w:sz="0" w:space="0" w:color="auto"/>
          <w:insideV w:val="none" w:sz="0" w:space="0" w:color="auto"/>
        </w:tblBorders>
        <w:tblLook w:val="00A0"/>
      </w:tblPr>
      <w:tblGrid>
        <w:gridCol w:w="4945"/>
        <w:gridCol w:w="1440"/>
        <w:gridCol w:w="1440"/>
        <w:gridCol w:w="1350"/>
        <w:gridCol w:w="1350"/>
      </w:tblGrid>
      <w:tr w:rsidR="00E65E2D" w:rsidRPr="001E0693">
        <w:trPr>
          <w:jc w:val="center"/>
        </w:trPr>
        <w:tc>
          <w:tcPr>
            <w:tcW w:w="4945" w:type="dxa"/>
            <w:tcBorders>
              <w:top w:val="single" w:sz="4" w:space="0" w:color="auto"/>
            </w:tcBorders>
          </w:tcPr>
          <w:p w:rsidR="00E65E2D" w:rsidRPr="00364535" w:rsidRDefault="00E65E2D" w:rsidP="00CB6A50">
            <w:pPr>
              <w:spacing w:line="360" w:lineRule="auto"/>
              <w:rPr>
                <w:sz w:val="22"/>
              </w:rPr>
            </w:pPr>
          </w:p>
        </w:tc>
        <w:tc>
          <w:tcPr>
            <w:tcW w:w="1440" w:type="dxa"/>
            <w:tcBorders>
              <w:top w:val="single" w:sz="4" w:space="0" w:color="auto"/>
              <w:bottom w:val="single" w:sz="4" w:space="0" w:color="auto"/>
            </w:tcBorders>
          </w:tcPr>
          <w:p w:rsidR="00E65E2D" w:rsidRPr="00364535" w:rsidRDefault="00E65E2D" w:rsidP="00CB6A50">
            <w:pPr>
              <w:spacing w:line="360" w:lineRule="auto"/>
              <w:jc w:val="center"/>
              <w:rPr>
                <w:b/>
                <w:i/>
                <w:sz w:val="22"/>
              </w:rPr>
            </w:pPr>
            <w:r w:rsidRPr="001E0693">
              <w:rPr>
                <w:rFonts w:eastAsia="Calibri"/>
                <w:b/>
                <w:i/>
                <w:sz w:val="22"/>
              </w:rPr>
              <w:t>r</w:t>
            </w:r>
          </w:p>
        </w:tc>
        <w:tc>
          <w:tcPr>
            <w:tcW w:w="1440" w:type="dxa"/>
            <w:tcBorders>
              <w:top w:val="single" w:sz="4" w:space="0" w:color="auto"/>
              <w:bottom w:val="single" w:sz="4" w:space="0" w:color="auto"/>
            </w:tcBorders>
          </w:tcPr>
          <w:p w:rsidR="00E65E2D" w:rsidRPr="00364535" w:rsidRDefault="00E65E2D" w:rsidP="00CB6A50">
            <w:pPr>
              <w:spacing w:line="360" w:lineRule="auto"/>
              <w:jc w:val="center"/>
              <w:rPr>
                <w:b/>
                <w:sz w:val="22"/>
              </w:rPr>
            </w:pPr>
            <w:r w:rsidRPr="001E0693">
              <w:rPr>
                <w:rFonts w:eastAsia="Calibri"/>
                <w:b/>
                <w:i/>
                <w:sz w:val="22"/>
              </w:rPr>
              <w:t>r</w:t>
            </w:r>
            <w:r w:rsidRPr="001E0693">
              <w:rPr>
                <w:rFonts w:eastAsia="Calibri"/>
                <w:b/>
                <w:sz w:val="22"/>
              </w:rPr>
              <w:t>A</w:t>
            </w:r>
          </w:p>
        </w:tc>
        <w:tc>
          <w:tcPr>
            <w:tcW w:w="1350" w:type="dxa"/>
            <w:tcBorders>
              <w:top w:val="single" w:sz="4" w:space="0" w:color="auto"/>
              <w:bottom w:val="single" w:sz="4" w:space="0" w:color="auto"/>
            </w:tcBorders>
          </w:tcPr>
          <w:p w:rsidR="00E65E2D" w:rsidRPr="00364535" w:rsidRDefault="00E65E2D" w:rsidP="00CB6A50">
            <w:pPr>
              <w:spacing w:line="360" w:lineRule="auto"/>
              <w:jc w:val="center"/>
              <w:rPr>
                <w:b/>
                <w:sz w:val="22"/>
              </w:rPr>
            </w:pPr>
            <w:r w:rsidRPr="001E0693">
              <w:rPr>
                <w:rFonts w:eastAsia="Calibri"/>
                <w:b/>
                <w:i/>
                <w:sz w:val="22"/>
              </w:rPr>
              <w:t>r</w:t>
            </w:r>
            <w:r w:rsidRPr="001E0693">
              <w:rPr>
                <w:rFonts w:eastAsia="Calibri"/>
                <w:b/>
                <w:sz w:val="22"/>
              </w:rPr>
              <w:t>C</w:t>
            </w:r>
          </w:p>
        </w:tc>
        <w:tc>
          <w:tcPr>
            <w:tcW w:w="1350" w:type="dxa"/>
            <w:tcBorders>
              <w:top w:val="single" w:sz="4" w:space="0" w:color="auto"/>
              <w:bottom w:val="single" w:sz="4" w:space="0" w:color="auto"/>
            </w:tcBorders>
          </w:tcPr>
          <w:p w:rsidR="00E65E2D" w:rsidRPr="00364535" w:rsidRDefault="00E65E2D" w:rsidP="00CB6A50">
            <w:pPr>
              <w:spacing w:line="360" w:lineRule="auto"/>
              <w:jc w:val="center"/>
              <w:rPr>
                <w:b/>
                <w:sz w:val="22"/>
              </w:rPr>
            </w:pPr>
            <w:r w:rsidRPr="001E0693">
              <w:rPr>
                <w:rFonts w:eastAsia="Calibri"/>
                <w:b/>
                <w:i/>
                <w:sz w:val="22"/>
              </w:rPr>
              <w:t>r</w:t>
            </w:r>
            <w:r w:rsidRPr="001E0693">
              <w:rPr>
                <w:rFonts w:eastAsia="Calibri"/>
                <w:b/>
                <w:sz w:val="22"/>
              </w:rPr>
              <w:t>E</w:t>
            </w:r>
          </w:p>
        </w:tc>
      </w:tr>
      <w:tr w:rsidR="00E65E2D" w:rsidRPr="001E0693">
        <w:trPr>
          <w:jc w:val="center"/>
        </w:trPr>
        <w:tc>
          <w:tcPr>
            <w:tcW w:w="4945" w:type="dxa"/>
          </w:tcPr>
          <w:p w:rsidR="00E65E2D" w:rsidRPr="00364535" w:rsidRDefault="00E65E2D" w:rsidP="00CB6A50">
            <w:pPr>
              <w:spacing w:line="360" w:lineRule="auto"/>
              <w:rPr>
                <w:b/>
                <w:sz w:val="22"/>
              </w:rPr>
            </w:pPr>
            <w:r w:rsidRPr="001E0693">
              <w:rPr>
                <w:rFonts w:eastAsia="Calibri"/>
                <w:b/>
                <w:sz w:val="22"/>
              </w:rPr>
              <w:t>Cross-sectional correlations in young adulthood, adjusted</w:t>
            </w:r>
            <w:r w:rsidRPr="001E0693">
              <w:rPr>
                <w:rFonts w:eastAsia="Calibri"/>
                <w:sz w:val="22"/>
                <w:vertAlign w:val="superscript"/>
              </w:rPr>
              <w:t xml:space="preserve"> a</w:t>
            </w:r>
          </w:p>
        </w:tc>
        <w:tc>
          <w:tcPr>
            <w:tcW w:w="1440" w:type="dxa"/>
          </w:tcPr>
          <w:p w:rsidR="00E65E2D" w:rsidRPr="00364535" w:rsidRDefault="00E65E2D" w:rsidP="00CB6A50">
            <w:pPr>
              <w:spacing w:line="360" w:lineRule="auto"/>
              <w:jc w:val="center"/>
              <w:rPr>
                <w:sz w:val="22"/>
              </w:rPr>
            </w:pPr>
          </w:p>
        </w:tc>
        <w:tc>
          <w:tcPr>
            <w:tcW w:w="1440" w:type="dxa"/>
          </w:tcPr>
          <w:p w:rsidR="00E65E2D" w:rsidRPr="00364535" w:rsidRDefault="00E65E2D" w:rsidP="00CB6A50">
            <w:pPr>
              <w:spacing w:line="360" w:lineRule="auto"/>
              <w:jc w:val="center"/>
              <w:rPr>
                <w:sz w:val="22"/>
              </w:rPr>
            </w:pPr>
          </w:p>
        </w:tc>
        <w:tc>
          <w:tcPr>
            <w:tcW w:w="1350" w:type="dxa"/>
          </w:tcPr>
          <w:p w:rsidR="00E65E2D" w:rsidRPr="00364535" w:rsidRDefault="00E65E2D" w:rsidP="00CB6A50">
            <w:pPr>
              <w:spacing w:line="360" w:lineRule="auto"/>
              <w:jc w:val="center"/>
              <w:rPr>
                <w:sz w:val="22"/>
              </w:rPr>
            </w:pPr>
          </w:p>
        </w:tc>
        <w:tc>
          <w:tcPr>
            <w:tcW w:w="1350" w:type="dxa"/>
          </w:tcPr>
          <w:p w:rsidR="00E65E2D" w:rsidRPr="00364535" w:rsidRDefault="00E65E2D" w:rsidP="00CB6A50">
            <w:pPr>
              <w:spacing w:line="360" w:lineRule="auto"/>
              <w:jc w:val="center"/>
              <w:rPr>
                <w:sz w:val="22"/>
              </w:rPr>
            </w:pPr>
          </w:p>
        </w:tc>
      </w:tr>
      <w:tr w:rsidR="00E65E2D" w:rsidRPr="001E0693">
        <w:trPr>
          <w:jc w:val="center"/>
        </w:trPr>
        <w:tc>
          <w:tcPr>
            <w:tcW w:w="4945" w:type="dxa"/>
          </w:tcPr>
          <w:p w:rsidR="00E65E2D" w:rsidRPr="00364535" w:rsidRDefault="00E65E2D" w:rsidP="00CB6A50">
            <w:pPr>
              <w:spacing w:line="360" w:lineRule="auto"/>
              <w:rPr>
                <w:sz w:val="22"/>
              </w:rPr>
            </w:pPr>
            <w:r w:rsidRPr="001E0693">
              <w:rPr>
                <w:rFonts w:eastAsia="Calibri"/>
                <w:sz w:val="22"/>
              </w:rPr>
              <w:t>Antisocial Peers at age 20 and EXT at age 20</w:t>
            </w:r>
          </w:p>
          <w:p w:rsidR="00E65E2D" w:rsidRPr="00364535" w:rsidRDefault="00E65E2D" w:rsidP="00CB6A50">
            <w:pPr>
              <w:spacing w:line="360" w:lineRule="auto"/>
              <w:rPr>
                <w:i/>
                <w:sz w:val="22"/>
              </w:rPr>
            </w:pPr>
            <w:r w:rsidRPr="001E0693">
              <w:rPr>
                <w:rFonts w:eastAsia="Calibri"/>
                <w:i/>
                <w:sz w:val="22"/>
              </w:rPr>
              <w:t>(after adjusting for antisocial peers and EXT at age 17)</w:t>
            </w:r>
          </w:p>
        </w:tc>
        <w:tc>
          <w:tcPr>
            <w:tcW w:w="1440" w:type="dxa"/>
          </w:tcPr>
          <w:p w:rsidR="00E65E2D" w:rsidRPr="00364535" w:rsidRDefault="00E65E2D" w:rsidP="00CB6A50">
            <w:pPr>
              <w:spacing w:line="360" w:lineRule="auto"/>
              <w:jc w:val="center"/>
              <w:rPr>
                <w:sz w:val="22"/>
              </w:rPr>
            </w:pPr>
            <w:r w:rsidRPr="001E0693">
              <w:rPr>
                <w:rFonts w:eastAsia="Calibri"/>
                <w:sz w:val="22"/>
              </w:rPr>
              <w:t>.34</w:t>
            </w:r>
          </w:p>
          <w:p w:rsidR="00E65E2D" w:rsidRPr="00364535" w:rsidRDefault="00E65E2D" w:rsidP="00CB6A50">
            <w:pPr>
              <w:spacing w:line="360" w:lineRule="auto"/>
              <w:jc w:val="center"/>
              <w:rPr>
                <w:sz w:val="22"/>
              </w:rPr>
            </w:pPr>
            <w:r w:rsidRPr="001E0693">
              <w:rPr>
                <w:rFonts w:eastAsia="Calibri"/>
                <w:sz w:val="22"/>
              </w:rPr>
              <w:t>(.28, .39)</w:t>
            </w:r>
          </w:p>
        </w:tc>
        <w:tc>
          <w:tcPr>
            <w:tcW w:w="1440" w:type="dxa"/>
          </w:tcPr>
          <w:p w:rsidR="00E65E2D" w:rsidRPr="00364535" w:rsidRDefault="00E65E2D" w:rsidP="00CB6A50">
            <w:pPr>
              <w:spacing w:line="360" w:lineRule="auto"/>
              <w:jc w:val="center"/>
              <w:rPr>
                <w:sz w:val="22"/>
              </w:rPr>
            </w:pPr>
            <w:r w:rsidRPr="001E0693">
              <w:rPr>
                <w:rFonts w:eastAsia="Calibri"/>
                <w:sz w:val="22"/>
              </w:rPr>
              <w:t>.45</w:t>
            </w:r>
            <w:r w:rsidRPr="001E0693">
              <w:rPr>
                <w:rFonts w:eastAsia="Calibri"/>
                <w:sz w:val="22"/>
              </w:rPr>
              <w:br/>
              <w:t>(.45, 1.0)</w:t>
            </w:r>
          </w:p>
        </w:tc>
        <w:tc>
          <w:tcPr>
            <w:tcW w:w="1350" w:type="dxa"/>
          </w:tcPr>
          <w:p w:rsidR="00E65E2D" w:rsidRPr="00364535" w:rsidRDefault="00E65E2D" w:rsidP="00CB6A50">
            <w:pPr>
              <w:spacing w:line="360" w:lineRule="auto"/>
              <w:jc w:val="center"/>
              <w:rPr>
                <w:sz w:val="22"/>
              </w:rPr>
            </w:pPr>
            <w:r w:rsidRPr="001E0693">
              <w:rPr>
                <w:rFonts w:eastAsia="Calibri"/>
                <w:sz w:val="22"/>
              </w:rPr>
              <w:t>1.0</w:t>
            </w:r>
            <w:r w:rsidRPr="001E0693">
              <w:rPr>
                <w:rFonts w:eastAsia="Calibri"/>
                <w:sz w:val="22"/>
              </w:rPr>
              <w:br/>
              <w:t>(.11, 1.0)</w:t>
            </w:r>
          </w:p>
        </w:tc>
        <w:tc>
          <w:tcPr>
            <w:tcW w:w="1350" w:type="dxa"/>
          </w:tcPr>
          <w:p w:rsidR="00E65E2D" w:rsidRPr="00364535" w:rsidRDefault="00E65E2D" w:rsidP="00CB6A50">
            <w:pPr>
              <w:spacing w:line="360" w:lineRule="auto"/>
              <w:jc w:val="center"/>
              <w:rPr>
                <w:color w:val="FF0000"/>
                <w:sz w:val="22"/>
              </w:rPr>
            </w:pPr>
            <w:r w:rsidRPr="001E0693">
              <w:rPr>
                <w:rFonts w:eastAsia="Calibri"/>
                <w:sz w:val="22"/>
              </w:rPr>
              <w:t>.15</w:t>
            </w:r>
            <w:r w:rsidRPr="001E0693">
              <w:rPr>
                <w:rFonts w:eastAsia="Calibri"/>
                <w:sz w:val="22"/>
              </w:rPr>
              <w:br/>
              <w:t>(.07, .24)</w:t>
            </w:r>
          </w:p>
        </w:tc>
      </w:tr>
      <w:tr w:rsidR="00E65E2D" w:rsidRPr="001E0693">
        <w:trPr>
          <w:jc w:val="center"/>
        </w:trPr>
        <w:tc>
          <w:tcPr>
            <w:tcW w:w="4945" w:type="dxa"/>
          </w:tcPr>
          <w:p w:rsidR="00E65E2D" w:rsidRPr="00364535" w:rsidRDefault="00E65E2D" w:rsidP="00CB6A50">
            <w:pPr>
              <w:spacing w:line="360" w:lineRule="auto"/>
              <w:rPr>
                <w:sz w:val="22"/>
              </w:rPr>
            </w:pPr>
            <w:r w:rsidRPr="001E0693">
              <w:rPr>
                <w:rFonts w:eastAsia="Calibri"/>
                <w:sz w:val="22"/>
              </w:rPr>
              <w:t xml:space="preserve">Antisocial Peers at age 24 and EXT at age 24 </w:t>
            </w:r>
          </w:p>
          <w:p w:rsidR="00E65E2D" w:rsidRPr="00364535" w:rsidRDefault="00E65E2D" w:rsidP="00CB6A50">
            <w:pPr>
              <w:spacing w:line="360" w:lineRule="auto"/>
              <w:rPr>
                <w:i/>
                <w:sz w:val="22"/>
              </w:rPr>
            </w:pPr>
            <w:r w:rsidRPr="001E0693">
              <w:rPr>
                <w:rFonts w:eastAsia="Calibri"/>
                <w:i/>
                <w:sz w:val="22"/>
              </w:rPr>
              <w:t>(after adjusting for antisocial peers and EXT at ages 17 and 20)</w:t>
            </w:r>
          </w:p>
        </w:tc>
        <w:tc>
          <w:tcPr>
            <w:tcW w:w="1440" w:type="dxa"/>
          </w:tcPr>
          <w:p w:rsidR="00E65E2D" w:rsidRPr="00364535" w:rsidRDefault="00E65E2D" w:rsidP="00CB6A50">
            <w:pPr>
              <w:spacing w:line="360" w:lineRule="auto"/>
              <w:jc w:val="center"/>
              <w:rPr>
                <w:sz w:val="22"/>
              </w:rPr>
            </w:pPr>
            <w:r w:rsidRPr="001E0693">
              <w:rPr>
                <w:rFonts w:eastAsia="Calibri"/>
                <w:sz w:val="22"/>
              </w:rPr>
              <w:t>.25</w:t>
            </w:r>
          </w:p>
          <w:p w:rsidR="00E65E2D" w:rsidRPr="00364535" w:rsidRDefault="00E65E2D" w:rsidP="00CB6A50">
            <w:pPr>
              <w:spacing w:line="360" w:lineRule="auto"/>
              <w:jc w:val="center"/>
              <w:rPr>
                <w:sz w:val="22"/>
              </w:rPr>
            </w:pPr>
            <w:r w:rsidRPr="001E0693">
              <w:rPr>
                <w:rFonts w:eastAsia="Calibri"/>
                <w:sz w:val="22"/>
              </w:rPr>
              <w:t>(.20, .30)</w:t>
            </w:r>
          </w:p>
        </w:tc>
        <w:tc>
          <w:tcPr>
            <w:tcW w:w="1440" w:type="dxa"/>
          </w:tcPr>
          <w:p w:rsidR="00E65E2D" w:rsidRPr="00364535" w:rsidRDefault="00E65E2D" w:rsidP="00CB6A50">
            <w:pPr>
              <w:spacing w:line="360" w:lineRule="auto"/>
              <w:jc w:val="center"/>
              <w:rPr>
                <w:i/>
                <w:color w:val="808080"/>
                <w:sz w:val="22"/>
              </w:rPr>
            </w:pPr>
            <w:r w:rsidRPr="001E0693">
              <w:rPr>
                <w:rFonts w:eastAsia="Calibri"/>
                <w:i/>
                <w:color w:val="808080"/>
                <w:sz w:val="22"/>
              </w:rPr>
              <w:t>1.0</w:t>
            </w:r>
            <w:r w:rsidRPr="001E0693">
              <w:rPr>
                <w:rFonts w:eastAsia="Calibri"/>
                <w:i/>
                <w:color w:val="808080"/>
                <w:sz w:val="22"/>
              </w:rPr>
              <w:br/>
              <w:t>(-1.0, 1.0)</w:t>
            </w:r>
          </w:p>
        </w:tc>
        <w:tc>
          <w:tcPr>
            <w:tcW w:w="1350" w:type="dxa"/>
          </w:tcPr>
          <w:p w:rsidR="00E65E2D" w:rsidRPr="00364535" w:rsidRDefault="00E65E2D" w:rsidP="00CB6A50">
            <w:pPr>
              <w:spacing w:line="360" w:lineRule="auto"/>
              <w:jc w:val="center"/>
              <w:rPr>
                <w:i/>
                <w:color w:val="808080"/>
                <w:sz w:val="22"/>
              </w:rPr>
            </w:pPr>
            <w:r w:rsidRPr="001E0693">
              <w:rPr>
                <w:rFonts w:eastAsia="Calibri"/>
                <w:i/>
                <w:color w:val="808080"/>
                <w:sz w:val="22"/>
              </w:rPr>
              <w:t>1.0</w:t>
            </w:r>
            <w:r w:rsidRPr="001E0693">
              <w:rPr>
                <w:rFonts w:eastAsia="Calibri"/>
                <w:i/>
                <w:color w:val="808080"/>
                <w:sz w:val="22"/>
              </w:rPr>
              <w:br/>
              <w:t>(-1.0, 1.0)</w:t>
            </w:r>
          </w:p>
        </w:tc>
        <w:tc>
          <w:tcPr>
            <w:tcW w:w="1350" w:type="dxa"/>
          </w:tcPr>
          <w:p w:rsidR="00E65E2D" w:rsidRPr="00364535" w:rsidRDefault="00E65E2D" w:rsidP="00CB6A50">
            <w:pPr>
              <w:spacing w:line="360" w:lineRule="auto"/>
              <w:jc w:val="center"/>
              <w:rPr>
                <w:color w:val="FF0000"/>
                <w:sz w:val="22"/>
              </w:rPr>
            </w:pPr>
            <w:r w:rsidRPr="001E0693">
              <w:rPr>
                <w:rFonts w:eastAsia="Calibri"/>
                <w:sz w:val="22"/>
              </w:rPr>
              <w:t>.14</w:t>
            </w:r>
            <w:r w:rsidRPr="001E0693">
              <w:rPr>
                <w:rFonts w:eastAsia="Calibri"/>
                <w:sz w:val="22"/>
              </w:rPr>
              <w:br/>
              <w:t>(.06, .22)</w:t>
            </w:r>
          </w:p>
        </w:tc>
      </w:tr>
      <w:tr w:rsidR="00E65E2D" w:rsidRPr="001E0693">
        <w:trPr>
          <w:jc w:val="center"/>
        </w:trPr>
        <w:tc>
          <w:tcPr>
            <w:tcW w:w="4945" w:type="dxa"/>
          </w:tcPr>
          <w:p w:rsidR="00E65E2D" w:rsidRPr="00364535" w:rsidRDefault="00E65E2D" w:rsidP="00CB6A50">
            <w:pPr>
              <w:spacing w:line="360" w:lineRule="auto"/>
              <w:rPr>
                <w:sz w:val="22"/>
              </w:rPr>
            </w:pPr>
            <w:r w:rsidRPr="001E0693">
              <w:rPr>
                <w:rFonts w:eastAsia="Calibri"/>
                <w:sz w:val="22"/>
              </w:rPr>
              <w:t xml:space="preserve">Antisocial Peers at age 29 and EXT at age 29 </w:t>
            </w:r>
          </w:p>
          <w:p w:rsidR="00E65E2D" w:rsidRPr="00364535" w:rsidRDefault="00E65E2D" w:rsidP="00CB6A50">
            <w:pPr>
              <w:spacing w:line="360" w:lineRule="auto"/>
              <w:rPr>
                <w:i/>
                <w:sz w:val="22"/>
              </w:rPr>
            </w:pPr>
            <w:r w:rsidRPr="001E0693">
              <w:rPr>
                <w:rFonts w:eastAsia="Calibri"/>
                <w:i/>
                <w:sz w:val="22"/>
              </w:rPr>
              <w:t>(after adjusting for antisocial peers and EXT at ages 17, 20 and 24)</w:t>
            </w:r>
          </w:p>
        </w:tc>
        <w:tc>
          <w:tcPr>
            <w:tcW w:w="1440" w:type="dxa"/>
          </w:tcPr>
          <w:p w:rsidR="00E65E2D" w:rsidRPr="00364535" w:rsidRDefault="00E65E2D" w:rsidP="00CB6A50">
            <w:pPr>
              <w:spacing w:line="360" w:lineRule="auto"/>
              <w:jc w:val="center"/>
              <w:rPr>
                <w:sz w:val="22"/>
              </w:rPr>
            </w:pPr>
            <w:r w:rsidRPr="001E0693">
              <w:rPr>
                <w:rFonts w:eastAsia="Calibri"/>
                <w:sz w:val="22"/>
              </w:rPr>
              <w:t>.15</w:t>
            </w:r>
          </w:p>
          <w:p w:rsidR="00E65E2D" w:rsidRPr="00364535" w:rsidRDefault="00E65E2D" w:rsidP="00CB6A50">
            <w:pPr>
              <w:spacing w:line="360" w:lineRule="auto"/>
              <w:jc w:val="center"/>
              <w:rPr>
                <w:sz w:val="22"/>
              </w:rPr>
            </w:pPr>
            <w:r w:rsidRPr="001E0693">
              <w:rPr>
                <w:rFonts w:eastAsia="Calibri"/>
                <w:sz w:val="22"/>
              </w:rPr>
              <w:t>(.09, .21)</w:t>
            </w:r>
          </w:p>
        </w:tc>
        <w:tc>
          <w:tcPr>
            <w:tcW w:w="1440" w:type="dxa"/>
          </w:tcPr>
          <w:p w:rsidR="00E65E2D" w:rsidRPr="00364535" w:rsidRDefault="00E65E2D" w:rsidP="00CB6A50">
            <w:pPr>
              <w:spacing w:line="360" w:lineRule="auto"/>
              <w:jc w:val="center"/>
              <w:rPr>
                <w:i/>
                <w:color w:val="808080"/>
                <w:sz w:val="22"/>
              </w:rPr>
            </w:pPr>
            <w:r w:rsidRPr="001E0693">
              <w:rPr>
                <w:rFonts w:eastAsia="Calibri"/>
                <w:i/>
                <w:color w:val="808080"/>
                <w:sz w:val="22"/>
              </w:rPr>
              <w:t>.13</w:t>
            </w:r>
          </w:p>
          <w:p w:rsidR="00E65E2D" w:rsidRPr="00364535" w:rsidRDefault="00E65E2D" w:rsidP="00CB6A50">
            <w:pPr>
              <w:spacing w:line="360" w:lineRule="auto"/>
              <w:jc w:val="center"/>
              <w:rPr>
                <w:i/>
                <w:color w:val="808080"/>
                <w:sz w:val="22"/>
              </w:rPr>
            </w:pPr>
            <w:r w:rsidRPr="001E0693">
              <w:rPr>
                <w:rFonts w:eastAsia="Calibri"/>
                <w:i/>
                <w:color w:val="808080"/>
                <w:sz w:val="22"/>
              </w:rPr>
              <w:t>(-1.0, 1.0)</w:t>
            </w:r>
          </w:p>
        </w:tc>
        <w:tc>
          <w:tcPr>
            <w:tcW w:w="1350" w:type="dxa"/>
          </w:tcPr>
          <w:p w:rsidR="00E65E2D" w:rsidRPr="00364535" w:rsidRDefault="00E65E2D" w:rsidP="00CB6A50">
            <w:pPr>
              <w:spacing w:line="360" w:lineRule="auto"/>
              <w:jc w:val="center"/>
              <w:rPr>
                <w:i/>
                <w:color w:val="808080"/>
                <w:sz w:val="22"/>
              </w:rPr>
            </w:pPr>
            <w:r w:rsidRPr="001E0693">
              <w:rPr>
                <w:rFonts w:eastAsia="Calibri"/>
                <w:i/>
                <w:color w:val="808080"/>
                <w:sz w:val="22"/>
              </w:rPr>
              <w:t>1.0</w:t>
            </w:r>
            <w:r w:rsidRPr="001E0693">
              <w:rPr>
                <w:rFonts w:eastAsia="Calibri"/>
                <w:i/>
                <w:color w:val="808080"/>
                <w:sz w:val="22"/>
              </w:rPr>
              <w:br/>
              <w:t>(-1.0, 1.0)</w:t>
            </w:r>
          </w:p>
        </w:tc>
        <w:tc>
          <w:tcPr>
            <w:tcW w:w="1350" w:type="dxa"/>
          </w:tcPr>
          <w:p w:rsidR="00E65E2D" w:rsidRPr="00364535" w:rsidRDefault="00E65E2D" w:rsidP="00CB6A50">
            <w:pPr>
              <w:spacing w:line="360" w:lineRule="auto"/>
              <w:jc w:val="center"/>
              <w:rPr>
                <w:color w:val="FF0000"/>
                <w:sz w:val="22"/>
              </w:rPr>
            </w:pPr>
            <w:r w:rsidRPr="001E0693">
              <w:rPr>
                <w:rFonts w:eastAsia="Calibri"/>
                <w:sz w:val="22"/>
              </w:rPr>
              <w:t>.14</w:t>
            </w:r>
            <w:r w:rsidRPr="001E0693">
              <w:rPr>
                <w:rFonts w:eastAsia="Calibri"/>
                <w:sz w:val="22"/>
              </w:rPr>
              <w:br/>
              <w:t>(.04, .23)</w:t>
            </w:r>
          </w:p>
        </w:tc>
      </w:tr>
      <w:tr w:rsidR="00E65E2D" w:rsidRPr="001E0693">
        <w:trPr>
          <w:jc w:val="center"/>
        </w:trPr>
        <w:tc>
          <w:tcPr>
            <w:tcW w:w="4945" w:type="dxa"/>
          </w:tcPr>
          <w:p w:rsidR="00E65E2D" w:rsidRPr="00CB6A50" w:rsidRDefault="00E65E2D" w:rsidP="00CB6A50">
            <w:pPr>
              <w:spacing w:line="360" w:lineRule="auto"/>
              <w:rPr>
                <w:sz w:val="10"/>
              </w:rPr>
            </w:pPr>
          </w:p>
        </w:tc>
        <w:tc>
          <w:tcPr>
            <w:tcW w:w="1440" w:type="dxa"/>
          </w:tcPr>
          <w:p w:rsidR="00E65E2D" w:rsidRPr="00CB6A50" w:rsidRDefault="00E65E2D" w:rsidP="00CB6A50">
            <w:pPr>
              <w:spacing w:line="360" w:lineRule="auto"/>
              <w:jc w:val="center"/>
              <w:rPr>
                <w:sz w:val="10"/>
              </w:rPr>
            </w:pPr>
          </w:p>
        </w:tc>
        <w:tc>
          <w:tcPr>
            <w:tcW w:w="1440" w:type="dxa"/>
          </w:tcPr>
          <w:p w:rsidR="00E65E2D" w:rsidRPr="00CB6A50" w:rsidRDefault="00E65E2D" w:rsidP="00CB6A50">
            <w:pPr>
              <w:spacing w:line="360" w:lineRule="auto"/>
              <w:jc w:val="center"/>
              <w:rPr>
                <w:sz w:val="10"/>
              </w:rPr>
            </w:pPr>
          </w:p>
        </w:tc>
        <w:tc>
          <w:tcPr>
            <w:tcW w:w="1350" w:type="dxa"/>
          </w:tcPr>
          <w:p w:rsidR="00E65E2D" w:rsidRPr="00CB6A50" w:rsidRDefault="00E65E2D" w:rsidP="00CB6A50">
            <w:pPr>
              <w:spacing w:line="360" w:lineRule="auto"/>
              <w:jc w:val="center"/>
              <w:rPr>
                <w:sz w:val="10"/>
              </w:rPr>
            </w:pPr>
          </w:p>
        </w:tc>
        <w:tc>
          <w:tcPr>
            <w:tcW w:w="1350" w:type="dxa"/>
          </w:tcPr>
          <w:p w:rsidR="00E65E2D" w:rsidRPr="00CB6A50" w:rsidRDefault="00E65E2D" w:rsidP="00CB6A50">
            <w:pPr>
              <w:spacing w:line="360" w:lineRule="auto"/>
              <w:jc w:val="center"/>
              <w:rPr>
                <w:sz w:val="10"/>
              </w:rPr>
            </w:pPr>
          </w:p>
        </w:tc>
      </w:tr>
      <w:tr w:rsidR="00E65E2D" w:rsidRPr="001E0693">
        <w:trPr>
          <w:trHeight w:val="1422"/>
          <w:jc w:val="center"/>
        </w:trPr>
        <w:tc>
          <w:tcPr>
            <w:tcW w:w="4945" w:type="dxa"/>
          </w:tcPr>
          <w:p w:rsidR="00E65E2D" w:rsidRPr="00364535" w:rsidRDefault="00E65E2D" w:rsidP="00CB6A50">
            <w:pPr>
              <w:spacing w:line="360" w:lineRule="auto"/>
              <w:rPr>
                <w:sz w:val="22"/>
              </w:rPr>
            </w:pPr>
            <w:r w:rsidRPr="001E0693">
              <w:rPr>
                <w:rFonts w:eastAsia="Calibri"/>
                <w:b/>
                <w:sz w:val="22"/>
              </w:rPr>
              <w:t>Longitudinal correlations of adolescent peer affiliation predicting young adult EXT, adjusted</w:t>
            </w:r>
            <w:r w:rsidRPr="001E0693">
              <w:rPr>
                <w:rFonts w:eastAsia="Calibri"/>
                <w:sz w:val="22"/>
                <w:vertAlign w:val="superscript"/>
              </w:rPr>
              <w:t xml:space="preserve"> b</w:t>
            </w:r>
          </w:p>
        </w:tc>
        <w:tc>
          <w:tcPr>
            <w:tcW w:w="1440" w:type="dxa"/>
          </w:tcPr>
          <w:p w:rsidR="00E65E2D" w:rsidRPr="00364535" w:rsidRDefault="00E65E2D" w:rsidP="00CB6A50">
            <w:pPr>
              <w:spacing w:line="360" w:lineRule="auto"/>
              <w:jc w:val="center"/>
              <w:rPr>
                <w:sz w:val="22"/>
              </w:rPr>
            </w:pPr>
          </w:p>
        </w:tc>
        <w:tc>
          <w:tcPr>
            <w:tcW w:w="1440" w:type="dxa"/>
          </w:tcPr>
          <w:p w:rsidR="00E65E2D" w:rsidRPr="00364535" w:rsidRDefault="00E65E2D" w:rsidP="00CB6A50">
            <w:pPr>
              <w:spacing w:line="360" w:lineRule="auto"/>
              <w:jc w:val="center"/>
              <w:rPr>
                <w:sz w:val="22"/>
              </w:rPr>
            </w:pPr>
          </w:p>
        </w:tc>
        <w:tc>
          <w:tcPr>
            <w:tcW w:w="1350" w:type="dxa"/>
          </w:tcPr>
          <w:p w:rsidR="00E65E2D" w:rsidRPr="00364535" w:rsidRDefault="00E65E2D" w:rsidP="00CB6A50">
            <w:pPr>
              <w:spacing w:line="360" w:lineRule="auto"/>
              <w:jc w:val="center"/>
              <w:rPr>
                <w:sz w:val="22"/>
              </w:rPr>
            </w:pPr>
          </w:p>
        </w:tc>
        <w:tc>
          <w:tcPr>
            <w:tcW w:w="1350" w:type="dxa"/>
          </w:tcPr>
          <w:p w:rsidR="00E65E2D" w:rsidRPr="00364535" w:rsidRDefault="00E65E2D" w:rsidP="00CB6A50">
            <w:pPr>
              <w:spacing w:line="360" w:lineRule="auto"/>
              <w:jc w:val="center"/>
              <w:rPr>
                <w:sz w:val="22"/>
              </w:rPr>
            </w:pPr>
          </w:p>
        </w:tc>
      </w:tr>
      <w:tr w:rsidR="00E65E2D" w:rsidRPr="001E0693">
        <w:trPr>
          <w:jc w:val="center"/>
        </w:trPr>
        <w:tc>
          <w:tcPr>
            <w:tcW w:w="4945" w:type="dxa"/>
          </w:tcPr>
          <w:p w:rsidR="00E65E2D" w:rsidRPr="00364535" w:rsidRDefault="00E65E2D" w:rsidP="00CB6A50">
            <w:pPr>
              <w:spacing w:line="360" w:lineRule="auto"/>
              <w:rPr>
                <w:sz w:val="22"/>
              </w:rPr>
            </w:pPr>
            <w:r w:rsidRPr="001E0693">
              <w:rPr>
                <w:rFonts w:eastAsia="Calibri"/>
                <w:sz w:val="22"/>
              </w:rPr>
              <w:t>Antisocial Peers at age 17 and EXT at age 20</w:t>
            </w:r>
          </w:p>
          <w:p w:rsidR="00E65E2D" w:rsidRPr="00364535" w:rsidRDefault="00E65E2D" w:rsidP="00CB6A50">
            <w:pPr>
              <w:spacing w:line="360" w:lineRule="auto"/>
              <w:rPr>
                <w:b/>
                <w:i/>
                <w:sz w:val="22"/>
              </w:rPr>
            </w:pPr>
            <w:r w:rsidRPr="001E0693">
              <w:rPr>
                <w:rFonts w:eastAsia="Calibri"/>
                <w:i/>
                <w:sz w:val="22"/>
              </w:rPr>
              <w:t>(after adjusting for EXT at age 17)</w:t>
            </w:r>
          </w:p>
        </w:tc>
        <w:tc>
          <w:tcPr>
            <w:tcW w:w="1440" w:type="dxa"/>
          </w:tcPr>
          <w:p w:rsidR="00E65E2D" w:rsidRPr="00364535" w:rsidRDefault="00E65E2D" w:rsidP="00CB6A50">
            <w:pPr>
              <w:spacing w:line="360" w:lineRule="auto"/>
              <w:jc w:val="center"/>
              <w:rPr>
                <w:sz w:val="22"/>
              </w:rPr>
            </w:pPr>
            <w:r w:rsidRPr="001E0693">
              <w:rPr>
                <w:rFonts w:eastAsia="Calibri"/>
                <w:sz w:val="22"/>
              </w:rPr>
              <w:t>.24</w:t>
            </w:r>
          </w:p>
          <w:p w:rsidR="00E65E2D" w:rsidRPr="00364535" w:rsidRDefault="00E65E2D" w:rsidP="00CB6A50">
            <w:pPr>
              <w:spacing w:line="360" w:lineRule="auto"/>
              <w:jc w:val="center"/>
              <w:rPr>
                <w:sz w:val="22"/>
              </w:rPr>
            </w:pPr>
            <w:r w:rsidRPr="001E0693">
              <w:rPr>
                <w:rFonts w:eastAsia="Calibri"/>
                <w:sz w:val="22"/>
              </w:rPr>
              <w:t>(.18, .31)</w:t>
            </w:r>
          </w:p>
        </w:tc>
        <w:tc>
          <w:tcPr>
            <w:tcW w:w="1440" w:type="dxa"/>
          </w:tcPr>
          <w:p w:rsidR="00E65E2D" w:rsidRPr="00364535" w:rsidRDefault="00E65E2D" w:rsidP="00CB6A50">
            <w:pPr>
              <w:spacing w:line="360" w:lineRule="auto"/>
              <w:jc w:val="center"/>
              <w:rPr>
                <w:i/>
                <w:color w:val="808080"/>
                <w:sz w:val="22"/>
              </w:rPr>
            </w:pPr>
            <w:r w:rsidRPr="001E0693">
              <w:rPr>
                <w:rFonts w:eastAsia="Calibri"/>
                <w:i/>
                <w:color w:val="808080"/>
                <w:sz w:val="22"/>
              </w:rPr>
              <w:t>.37</w:t>
            </w:r>
          </w:p>
          <w:p w:rsidR="00E65E2D" w:rsidRPr="00364535" w:rsidRDefault="00E65E2D" w:rsidP="00CB6A50">
            <w:pPr>
              <w:spacing w:line="360" w:lineRule="auto"/>
              <w:jc w:val="center"/>
              <w:rPr>
                <w:color w:val="808080"/>
                <w:sz w:val="22"/>
              </w:rPr>
            </w:pPr>
            <w:r w:rsidRPr="001E0693">
              <w:rPr>
                <w:rFonts w:eastAsia="Calibri"/>
                <w:i/>
                <w:color w:val="808080"/>
                <w:sz w:val="22"/>
              </w:rPr>
              <w:t>(-.09, .90)</w:t>
            </w:r>
          </w:p>
        </w:tc>
        <w:tc>
          <w:tcPr>
            <w:tcW w:w="1350" w:type="dxa"/>
          </w:tcPr>
          <w:p w:rsidR="00E65E2D" w:rsidRPr="00364535" w:rsidRDefault="00E65E2D" w:rsidP="00CB6A50">
            <w:pPr>
              <w:spacing w:line="360" w:lineRule="auto"/>
              <w:jc w:val="center"/>
              <w:rPr>
                <w:i/>
                <w:color w:val="808080"/>
                <w:sz w:val="22"/>
              </w:rPr>
            </w:pPr>
            <w:r w:rsidRPr="001E0693">
              <w:rPr>
                <w:rFonts w:eastAsia="Calibri"/>
                <w:i/>
                <w:color w:val="808080"/>
                <w:sz w:val="22"/>
              </w:rPr>
              <w:t>.86</w:t>
            </w:r>
          </w:p>
          <w:p w:rsidR="00E65E2D" w:rsidRPr="00364535" w:rsidRDefault="00E65E2D" w:rsidP="00CB6A50">
            <w:pPr>
              <w:spacing w:line="360" w:lineRule="auto"/>
              <w:jc w:val="center"/>
              <w:rPr>
                <w:color w:val="808080"/>
                <w:sz w:val="22"/>
              </w:rPr>
            </w:pPr>
            <w:r w:rsidRPr="001E0693">
              <w:rPr>
                <w:rFonts w:eastAsia="Calibri"/>
                <w:i/>
                <w:color w:val="808080"/>
                <w:sz w:val="22"/>
              </w:rPr>
              <w:t>(-1.0, 1.0)</w:t>
            </w:r>
          </w:p>
        </w:tc>
        <w:tc>
          <w:tcPr>
            <w:tcW w:w="1350" w:type="dxa"/>
          </w:tcPr>
          <w:p w:rsidR="00E65E2D" w:rsidRPr="00364535" w:rsidRDefault="00E65E2D" w:rsidP="00CB6A50">
            <w:pPr>
              <w:spacing w:line="360" w:lineRule="auto"/>
              <w:jc w:val="center"/>
              <w:rPr>
                <w:i/>
                <w:color w:val="808080"/>
                <w:sz w:val="22"/>
              </w:rPr>
            </w:pPr>
            <w:r w:rsidRPr="001E0693">
              <w:rPr>
                <w:rFonts w:eastAsia="Calibri"/>
                <w:i/>
                <w:color w:val="808080"/>
                <w:sz w:val="22"/>
              </w:rPr>
              <w:t>-.01</w:t>
            </w:r>
          </w:p>
          <w:p w:rsidR="00E65E2D" w:rsidRPr="00364535" w:rsidRDefault="00E65E2D" w:rsidP="00CB6A50">
            <w:pPr>
              <w:spacing w:line="360" w:lineRule="auto"/>
              <w:jc w:val="center"/>
              <w:rPr>
                <w:color w:val="FF0000"/>
                <w:sz w:val="22"/>
              </w:rPr>
            </w:pPr>
            <w:r w:rsidRPr="001E0693">
              <w:rPr>
                <w:rFonts w:eastAsia="Calibri"/>
                <w:i/>
                <w:color w:val="808080"/>
                <w:sz w:val="22"/>
              </w:rPr>
              <w:t>(-.09, .08)</w:t>
            </w:r>
          </w:p>
        </w:tc>
      </w:tr>
      <w:tr w:rsidR="00E65E2D" w:rsidRPr="001E0693">
        <w:trPr>
          <w:jc w:val="center"/>
        </w:trPr>
        <w:tc>
          <w:tcPr>
            <w:tcW w:w="4945" w:type="dxa"/>
          </w:tcPr>
          <w:p w:rsidR="00E65E2D" w:rsidRPr="00364535" w:rsidRDefault="00E65E2D" w:rsidP="00CB6A50">
            <w:pPr>
              <w:spacing w:line="360" w:lineRule="auto"/>
              <w:rPr>
                <w:sz w:val="22"/>
                <w:vertAlign w:val="superscript"/>
              </w:rPr>
            </w:pPr>
            <w:r w:rsidRPr="001E0693">
              <w:rPr>
                <w:rFonts w:eastAsia="Calibri"/>
                <w:sz w:val="22"/>
              </w:rPr>
              <w:t>Antisocial Peers at age 17 and EXT at age 24</w:t>
            </w:r>
            <w:r w:rsidRPr="001E0693">
              <w:rPr>
                <w:rFonts w:eastAsia="Calibri"/>
                <w:sz w:val="22"/>
                <w:vertAlign w:val="superscript"/>
              </w:rPr>
              <w:t xml:space="preserve"> </w:t>
            </w:r>
          </w:p>
          <w:p w:rsidR="00E65E2D" w:rsidRPr="00364535" w:rsidRDefault="00E65E2D" w:rsidP="00CB6A50">
            <w:pPr>
              <w:spacing w:line="360" w:lineRule="auto"/>
              <w:rPr>
                <w:i/>
                <w:sz w:val="22"/>
              </w:rPr>
            </w:pPr>
            <w:r w:rsidRPr="001E0693">
              <w:rPr>
                <w:rFonts w:eastAsia="Calibri"/>
                <w:i/>
                <w:sz w:val="22"/>
              </w:rPr>
              <w:t>(after adjusting for EXT at age 17)</w:t>
            </w:r>
          </w:p>
        </w:tc>
        <w:tc>
          <w:tcPr>
            <w:tcW w:w="1440" w:type="dxa"/>
          </w:tcPr>
          <w:p w:rsidR="00E65E2D" w:rsidRPr="00364535" w:rsidRDefault="00E65E2D" w:rsidP="00CB6A50">
            <w:pPr>
              <w:spacing w:line="360" w:lineRule="auto"/>
              <w:jc w:val="center"/>
              <w:rPr>
                <w:i/>
                <w:color w:val="808080"/>
                <w:sz w:val="22"/>
              </w:rPr>
            </w:pPr>
            <w:r w:rsidRPr="001E0693">
              <w:rPr>
                <w:rFonts w:eastAsia="Calibri"/>
                <w:i/>
                <w:color w:val="808080"/>
                <w:sz w:val="22"/>
              </w:rPr>
              <w:t>.04</w:t>
            </w:r>
          </w:p>
          <w:p w:rsidR="00E65E2D" w:rsidRPr="00364535" w:rsidRDefault="00E65E2D" w:rsidP="00CB6A50">
            <w:pPr>
              <w:spacing w:line="360" w:lineRule="auto"/>
              <w:jc w:val="center"/>
              <w:rPr>
                <w:sz w:val="22"/>
              </w:rPr>
            </w:pPr>
            <w:r w:rsidRPr="001E0693">
              <w:rPr>
                <w:rFonts w:eastAsia="Calibri"/>
                <w:i/>
                <w:color w:val="808080"/>
                <w:sz w:val="22"/>
              </w:rPr>
              <w:t>(-.02, .09)</w:t>
            </w:r>
          </w:p>
        </w:tc>
        <w:tc>
          <w:tcPr>
            <w:tcW w:w="1440" w:type="dxa"/>
          </w:tcPr>
          <w:p w:rsidR="00E65E2D" w:rsidRPr="00364535" w:rsidRDefault="00E65E2D" w:rsidP="00CB6A50">
            <w:pPr>
              <w:spacing w:line="360" w:lineRule="auto"/>
              <w:jc w:val="center"/>
              <w:rPr>
                <w:i/>
                <w:color w:val="808080"/>
                <w:sz w:val="22"/>
              </w:rPr>
            </w:pPr>
            <w:r w:rsidRPr="001E0693">
              <w:rPr>
                <w:rFonts w:eastAsia="Calibri"/>
                <w:i/>
                <w:color w:val="808080"/>
                <w:sz w:val="22"/>
              </w:rPr>
              <w:t>.55</w:t>
            </w:r>
          </w:p>
          <w:p w:rsidR="00E65E2D" w:rsidRPr="00364535" w:rsidRDefault="00E65E2D" w:rsidP="00CB6A50">
            <w:pPr>
              <w:spacing w:line="360" w:lineRule="auto"/>
              <w:jc w:val="center"/>
              <w:rPr>
                <w:i/>
                <w:color w:val="808080"/>
                <w:sz w:val="22"/>
              </w:rPr>
            </w:pPr>
            <w:r w:rsidRPr="001E0693">
              <w:rPr>
                <w:rFonts w:eastAsia="Calibri"/>
                <w:i/>
                <w:color w:val="808080"/>
                <w:sz w:val="22"/>
              </w:rPr>
              <w:t>(-.02, 1.0)</w:t>
            </w:r>
          </w:p>
        </w:tc>
        <w:tc>
          <w:tcPr>
            <w:tcW w:w="1350" w:type="dxa"/>
          </w:tcPr>
          <w:p w:rsidR="00E65E2D" w:rsidRPr="00364535" w:rsidRDefault="00E65E2D" w:rsidP="00CB6A50">
            <w:pPr>
              <w:spacing w:line="360" w:lineRule="auto"/>
              <w:jc w:val="center"/>
              <w:rPr>
                <w:i/>
                <w:color w:val="808080"/>
                <w:sz w:val="22"/>
              </w:rPr>
            </w:pPr>
            <w:r w:rsidRPr="001E0693">
              <w:rPr>
                <w:rFonts w:eastAsia="Calibri"/>
                <w:i/>
                <w:color w:val="808080"/>
                <w:sz w:val="22"/>
              </w:rPr>
              <w:t>-1.0</w:t>
            </w:r>
          </w:p>
          <w:p w:rsidR="00E65E2D" w:rsidRPr="00364535" w:rsidRDefault="00E65E2D" w:rsidP="00CB6A50">
            <w:pPr>
              <w:spacing w:line="360" w:lineRule="auto"/>
              <w:jc w:val="center"/>
              <w:rPr>
                <w:i/>
                <w:color w:val="808080"/>
                <w:sz w:val="22"/>
              </w:rPr>
            </w:pPr>
            <w:r w:rsidRPr="001E0693">
              <w:rPr>
                <w:rFonts w:eastAsia="Calibri"/>
                <w:i/>
                <w:color w:val="808080"/>
                <w:sz w:val="22"/>
              </w:rPr>
              <w:t>(-1.0, 1.0)</w:t>
            </w:r>
          </w:p>
        </w:tc>
        <w:tc>
          <w:tcPr>
            <w:tcW w:w="1350" w:type="dxa"/>
          </w:tcPr>
          <w:p w:rsidR="00E65E2D" w:rsidRPr="00364535" w:rsidRDefault="00E65E2D" w:rsidP="00CB6A50">
            <w:pPr>
              <w:spacing w:line="360" w:lineRule="auto"/>
              <w:jc w:val="center"/>
              <w:rPr>
                <w:i/>
                <w:color w:val="808080"/>
                <w:sz w:val="22"/>
              </w:rPr>
            </w:pPr>
            <w:r w:rsidRPr="001E0693">
              <w:rPr>
                <w:rFonts w:eastAsia="Calibri"/>
                <w:i/>
                <w:color w:val="808080"/>
                <w:sz w:val="22"/>
              </w:rPr>
              <w:t>-.05</w:t>
            </w:r>
          </w:p>
          <w:p w:rsidR="00E65E2D" w:rsidRPr="00364535" w:rsidRDefault="00E65E2D" w:rsidP="00CB6A50">
            <w:pPr>
              <w:spacing w:line="360" w:lineRule="auto"/>
              <w:jc w:val="center"/>
              <w:rPr>
                <w:i/>
                <w:color w:val="808080"/>
                <w:sz w:val="22"/>
              </w:rPr>
            </w:pPr>
            <w:r w:rsidRPr="001E0693">
              <w:rPr>
                <w:rFonts w:eastAsia="Calibri"/>
                <w:i/>
                <w:color w:val="808080"/>
                <w:sz w:val="22"/>
              </w:rPr>
              <w:t>(-.14, .04)</w:t>
            </w:r>
          </w:p>
        </w:tc>
      </w:tr>
      <w:tr w:rsidR="00E65E2D" w:rsidRPr="001E0693">
        <w:trPr>
          <w:jc w:val="center"/>
        </w:trPr>
        <w:tc>
          <w:tcPr>
            <w:tcW w:w="4945" w:type="dxa"/>
            <w:tcBorders>
              <w:bottom w:val="single" w:sz="4" w:space="0" w:color="auto"/>
            </w:tcBorders>
          </w:tcPr>
          <w:p w:rsidR="00E65E2D" w:rsidRPr="00364535" w:rsidRDefault="00E65E2D" w:rsidP="00CB6A50">
            <w:pPr>
              <w:spacing w:line="360" w:lineRule="auto"/>
              <w:rPr>
                <w:sz w:val="22"/>
                <w:vertAlign w:val="superscript"/>
              </w:rPr>
            </w:pPr>
            <w:r w:rsidRPr="001E0693">
              <w:rPr>
                <w:rFonts w:eastAsia="Calibri"/>
                <w:sz w:val="22"/>
              </w:rPr>
              <w:t>Antisocial Peers at age 17 and EXT at age 29</w:t>
            </w:r>
            <w:r w:rsidRPr="001E0693">
              <w:rPr>
                <w:rFonts w:eastAsia="Calibri"/>
                <w:sz w:val="22"/>
                <w:vertAlign w:val="superscript"/>
              </w:rPr>
              <w:t xml:space="preserve"> </w:t>
            </w:r>
          </w:p>
          <w:p w:rsidR="00E65E2D" w:rsidRPr="00364535" w:rsidRDefault="00E65E2D" w:rsidP="00CB6A50">
            <w:pPr>
              <w:spacing w:line="360" w:lineRule="auto"/>
              <w:rPr>
                <w:i/>
                <w:sz w:val="22"/>
              </w:rPr>
            </w:pPr>
            <w:r w:rsidRPr="001E0693">
              <w:rPr>
                <w:rFonts w:eastAsia="Calibri"/>
                <w:i/>
                <w:sz w:val="22"/>
              </w:rPr>
              <w:t>(after adjusting for EXT at age 17)</w:t>
            </w:r>
          </w:p>
        </w:tc>
        <w:tc>
          <w:tcPr>
            <w:tcW w:w="1440" w:type="dxa"/>
            <w:tcBorders>
              <w:bottom w:val="single" w:sz="4" w:space="0" w:color="auto"/>
            </w:tcBorders>
          </w:tcPr>
          <w:p w:rsidR="00E65E2D" w:rsidRPr="00364535" w:rsidRDefault="00E65E2D" w:rsidP="00CB6A50">
            <w:pPr>
              <w:spacing w:line="360" w:lineRule="auto"/>
              <w:jc w:val="center"/>
              <w:rPr>
                <w:i/>
                <w:color w:val="808080"/>
                <w:sz w:val="22"/>
              </w:rPr>
            </w:pPr>
            <w:r w:rsidRPr="001E0693">
              <w:rPr>
                <w:rFonts w:eastAsia="Calibri"/>
                <w:i/>
                <w:color w:val="808080"/>
                <w:sz w:val="22"/>
              </w:rPr>
              <w:t>-.02</w:t>
            </w:r>
          </w:p>
          <w:p w:rsidR="00E65E2D" w:rsidRPr="00364535" w:rsidRDefault="00E65E2D" w:rsidP="00CB6A50">
            <w:pPr>
              <w:spacing w:line="360" w:lineRule="auto"/>
              <w:jc w:val="center"/>
              <w:rPr>
                <w:sz w:val="22"/>
              </w:rPr>
            </w:pPr>
            <w:r w:rsidRPr="001E0693">
              <w:rPr>
                <w:rFonts w:eastAsia="Calibri"/>
                <w:i/>
                <w:color w:val="808080"/>
                <w:sz w:val="22"/>
              </w:rPr>
              <w:t>(-.08, .04)</w:t>
            </w:r>
          </w:p>
        </w:tc>
        <w:tc>
          <w:tcPr>
            <w:tcW w:w="1440" w:type="dxa"/>
            <w:tcBorders>
              <w:bottom w:val="single" w:sz="4" w:space="0" w:color="auto"/>
            </w:tcBorders>
          </w:tcPr>
          <w:p w:rsidR="00E65E2D" w:rsidRPr="00364535" w:rsidRDefault="00E65E2D" w:rsidP="00CB6A50">
            <w:pPr>
              <w:spacing w:line="360" w:lineRule="auto"/>
              <w:jc w:val="center"/>
              <w:rPr>
                <w:i/>
                <w:color w:val="808080"/>
                <w:sz w:val="22"/>
              </w:rPr>
            </w:pPr>
            <w:r w:rsidRPr="001E0693">
              <w:rPr>
                <w:rFonts w:eastAsia="Calibri"/>
                <w:i/>
                <w:color w:val="808080"/>
                <w:sz w:val="22"/>
              </w:rPr>
              <w:t>.12</w:t>
            </w:r>
            <w:r w:rsidRPr="001E0693">
              <w:rPr>
                <w:rFonts w:eastAsia="Calibri"/>
                <w:i/>
                <w:color w:val="808080"/>
                <w:sz w:val="22"/>
              </w:rPr>
              <w:br/>
              <w:t>(-1.0, 1.0)</w:t>
            </w:r>
          </w:p>
        </w:tc>
        <w:tc>
          <w:tcPr>
            <w:tcW w:w="1350" w:type="dxa"/>
            <w:tcBorders>
              <w:bottom w:val="single" w:sz="4" w:space="0" w:color="auto"/>
            </w:tcBorders>
          </w:tcPr>
          <w:p w:rsidR="00E65E2D" w:rsidRPr="00364535" w:rsidRDefault="00E65E2D" w:rsidP="00CB6A50">
            <w:pPr>
              <w:spacing w:line="360" w:lineRule="auto"/>
              <w:jc w:val="center"/>
              <w:rPr>
                <w:i/>
                <w:color w:val="808080"/>
                <w:sz w:val="22"/>
              </w:rPr>
            </w:pPr>
            <w:r w:rsidRPr="001E0693">
              <w:rPr>
                <w:rFonts w:eastAsia="Calibri"/>
                <w:i/>
                <w:color w:val="808080"/>
                <w:sz w:val="22"/>
              </w:rPr>
              <w:t>1.0</w:t>
            </w:r>
            <w:r w:rsidRPr="001E0693">
              <w:rPr>
                <w:rFonts w:eastAsia="Calibri"/>
                <w:i/>
                <w:color w:val="808080"/>
                <w:sz w:val="22"/>
              </w:rPr>
              <w:br/>
              <w:t>(-1.0, 1.0)</w:t>
            </w:r>
          </w:p>
        </w:tc>
        <w:tc>
          <w:tcPr>
            <w:tcW w:w="1350" w:type="dxa"/>
            <w:tcBorders>
              <w:bottom w:val="single" w:sz="4" w:space="0" w:color="auto"/>
            </w:tcBorders>
          </w:tcPr>
          <w:p w:rsidR="00E65E2D" w:rsidRPr="00364535" w:rsidRDefault="00E65E2D" w:rsidP="00CB6A50">
            <w:pPr>
              <w:spacing w:line="360" w:lineRule="auto"/>
              <w:jc w:val="center"/>
              <w:rPr>
                <w:color w:val="FF0000"/>
                <w:sz w:val="22"/>
              </w:rPr>
            </w:pPr>
            <w:r w:rsidRPr="001E0693">
              <w:rPr>
                <w:rFonts w:eastAsia="Calibri"/>
                <w:sz w:val="22"/>
              </w:rPr>
              <w:t>-.17</w:t>
            </w:r>
            <w:r w:rsidRPr="001E0693">
              <w:rPr>
                <w:rFonts w:eastAsia="Calibri"/>
                <w:sz w:val="22"/>
              </w:rPr>
              <w:br/>
              <w:t>(-.17, -.08)</w:t>
            </w:r>
          </w:p>
        </w:tc>
      </w:tr>
    </w:tbl>
    <w:p w:rsidR="00E65E2D" w:rsidRPr="004846D6" w:rsidRDefault="00E65E2D" w:rsidP="00CB6A50">
      <w:pPr>
        <w:spacing w:line="360" w:lineRule="auto"/>
        <w:ind w:left="-630"/>
        <w:rPr>
          <w:sz w:val="22"/>
        </w:rPr>
        <w:sectPr w:rsidR="00E65E2D" w:rsidRPr="004846D6">
          <w:pgSz w:w="12240" w:h="15840"/>
          <w:pgMar w:top="1440" w:right="1440" w:bottom="1440" w:left="1440" w:gutter="0"/>
          <w:docGrid w:linePitch="360"/>
        </w:sectPr>
      </w:pPr>
      <w:r w:rsidRPr="001E0693">
        <w:rPr>
          <w:i/>
          <w:sz w:val="22"/>
        </w:rPr>
        <w:t>NOTE</w:t>
      </w:r>
      <w:r w:rsidRPr="001E0693">
        <w:rPr>
          <w:sz w:val="22"/>
        </w:rPr>
        <w:t xml:space="preserve">: EXT = externalizing </w:t>
      </w:r>
      <w:r>
        <w:rPr>
          <w:sz w:val="22"/>
        </w:rPr>
        <w:t>problems</w:t>
      </w:r>
      <w:r w:rsidRPr="001E0693">
        <w:rPr>
          <w:sz w:val="22"/>
        </w:rPr>
        <w:t>. This table shows phenotypic correlations (</w:t>
      </w:r>
      <w:r w:rsidRPr="001E0693">
        <w:rPr>
          <w:i/>
          <w:sz w:val="22"/>
        </w:rPr>
        <w:t>r</w:t>
      </w:r>
      <w:r w:rsidRPr="001E0693">
        <w:rPr>
          <w:sz w:val="22"/>
        </w:rPr>
        <w:t>) as well as additive genetic (</w:t>
      </w:r>
      <w:r w:rsidRPr="001E0693">
        <w:rPr>
          <w:i/>
          <w:sz w:val="22"/>
        </w:rPr>
        <w:t>r</w:t>
      </w:r>
      <w:r w:rsidRPr="001E0693">
        <w:rPr>
          <w:sz w:val="22"/>
        </w:rPr>
        <w:t>A), shared environmental (</w:t>
      </w:r>
      <w:r w:rsidRPr="001E0693">
        <w:rPr>
          <w:i/>
          <w:sz w:val="22"/>
        </w:rPr>
        <w:t>r</w:t>
      </w:r>
      <w:r w:rsidRPr="001E0693">
        <w:rPr>
          <w:sz w:val="22"/>
        </w:rPr>
        <w:t>C), and nonshared environmental (</w:t>
      </w:r>
      <w:r w:rsidRPr="001E0693">
        <w:rPr>
          <w:i/>
          <w:sz w:val="22"/>
        </w:rPr>
        <w:t>r</w:t>
      </w:r>
      <w:r w:rsidRPr="001E0693">
        <w:rPr>
          <w:sz w:val="22"/>
        </w:rPr>
        <w:t>E) correlations from bivariate, full ACE cholesky decompositions. All composites were adjusted for age, sex, age*sex, and age</w:t>
      </w:r>
      <w:r w:rsidRPr="001E0693">
        <w:rPr>
          <w:sz w:val="22"/>
          <w:vertAlign w:val="superscript"/>
        </w:rPr>
        <w:t xml:space="preserve">2 </w:t>
      </w:r>
      <w:r w:rsidRPr="001E0693">
        <w:rPr>
          <w:sz w:val="22"/>
        </w:rPr>
        <w:t xml:space="preserve">by regressing these covariates out prior to analysis. </w:t>
      </w:r>
      <w:r w:rsidRPr="001E0693">
        <w:rPr>
          <w:sz w:val="22"/>
          <w:vertAlign w:val="superscript"/>
        </w:rPr>
        <w:t>a</w:t>
      </w:r>
      <w:r w:rsidRPr="001E0693">
        <w:rPr>
          <w:sz w:val="22"/>
        </w:rPr>
        <w:t>In addition to age, sex, age*sex, and age</w:t>
      </w:r>
      <w:r w:rsidRPr="001E0693">
        <w:rPr>
          <w:sz w:val="22"/>
          <w:vertAlign w:val="superscript"/>
        </w:rPr>
        <w:t>2</w:t>
      </w:r>
      <w:r w:rsidRPr="001E0693">
        <w:rPr>
          <w:sz w:val="22"/>
        </w:rPr>
        <w:t xml:space="preserve">, previous EXT and peer affiliation was regressed </w:t>
      </w:r>
      <w:r w:rsidRPr="004846D6">
        <w:rPr>
          <w:sz w:val="22"/>
        </w:rPr>
        <w:t xml:space="preserve">out of these composites prior to analysis, thus these correlations refer to residual genetic and environmental influences on the covariance between EXT and peer affiliation unique to that time point. </w:t>
      </w:r>
      <w:r w:rsidRPr="004846D6">
        <w:rPr>
          <w:sz w:val="22"/>
          <w:vertAlign w:val="superscript"/>
        </w:rPr>
        <w:t>b</w:t>
      </w:r>
      <w:r w:rsidRPr="004846D6">
        <w:rPr>
          <w:sz w:val="22"/>
        </w:rPr>
        <w:t>In addition to age, sex, age*sex, and age</w:t>
      </w:r>
      <w:r w:rsidRPr="004846D6">
        <w:rPr>
          <w:sz w:val="22"/>
          <w:vertAlign w:val="superscript"/>
        </w:rPr>
        <w:t>2</w:t>
      </w:r>
      <w:r w:rsidRPr="004846D6">
        <w:rPr>
          <w:sz w:val="22"/>
        </w:rPr>
        <w:t xml:space="preserve">, EXT at age 17 was regressed out of EXT at age 20, 24, and 29 prior to analysis; thus these EXT composites refer to the residual EXT variance specific to that time point.  Significant coefficient are those with a confidence interval that doesn’t cross zero (those that are not significant are denoted in gray and it italics for clarity of presentation). </w:t>
      </w:r>
    </w:p>
    <w:p w:rsidR="00E65E2D" w:rsidRPr="001E0693" w:rsidRDefault="00E65E2D" w:rsidP="00CB6A50">
      <w:pPr>
        <w:spacing w:line="360" w:lineRule="auto"/>
        <w:jc w:val="center"/>
        <w:rPr>
          <w:b/>
          <w:sz w:val="22"/>
        </w:rPr>
      </w:pPr>
      <w:r w:rsidRPr="001E0693">
        <w:rPr>
          <w:b/>
          <w:sz w:val="22"/>
        </w:rPr>
        <w:t xml:space="preserve">Table S.3. Fit statistics for </w:t>
      </w:r>
      <w:r>
        <w:rPr>
          <w:b/>
          <w:sz w:val="22"/>
        </w:rPr>
        <w:t>g</w:t>
      </w:r>
      <w:r w:rsidRPr="001E0693">
        <w:rPr>
          <w:b/>
          <w:sz w:val="22"/>
        </w:rPr>
        <w:t>ene-</w:t>
      </w:r>
      <w:r>
        <w:rPr>
          <w:b/>
          <w:sz w:val="22"/>
        </w:rPr>
        <w:t>e</w:t>
      </w:r>
      <w:r w:rsidRPr="001E0693">
        <w:rPr>
          <w:b/>
          <w:sz w:val="22"/>
        </w:rPr>
        <w:t xml:space="preserve">nvironment </w:t>
      </w:r>
      <w:r>
        <w:rPr>
          <w:b/>
          <w:sz w:val="22"/>
        </w:rPr>
        <w:t>i</w:t>
      </w:r>
      <w:r w:rsidRPr="001E0693">
        <w:rPr>
          <w:b/>
          <w:sz w:val="22"/>
        </w:rPr>
        <w:t xml:space="preserve">nterplay </w:t>
      </w:r>
      <w:r>
        <w:rPr>
          <w:b/>
          <w:sz w:val="22"/>
        </w:rPr>
        <w:t>m</w:t>
      </w:r>
      <w:r w:rsidRPr="001E0693">
        <w:rPr>
          <w:b/>
          <w:sz w:val="22"/>
        </w:rPr>
        <w:t xml:space="preserve">odels of </w:t>
      </w:r>
      <w:r>
        <w:rPr>
          <w:b/>
          <w:sz w:val="22"/>
        </w:rPr>
        <w:t>a</w:t>
      </w:r>
      <w:r w:rsidRPr="001E0693">
        <w:rPr>
          <w:b/>
          <w:sz w:val="22"/>
        </w:rPr>
        <w:t xml:space="preserve">ntisocial </w:t>
      </w:r>
      <w:r>
        <w:rPr>
          <w:b/>
          <w:sz w:val="22"/>
        </w:rPr>
        <w:t>p</w:t>
      </w:r>
      <w:r w:rsidRPr="001E0693">
        <w:rPr>
          <w:b/>
          <w:sz w:val="22"/>
        </w:rPr>
        <w:t xml:space="preserve">eer </w:t>
      </w:r>
      <w:r>
        <w:rPr>
          <w:b/>
          <w:sz w:val="22"/>
        </w:rPr>
        <w:t>a</w:t>
      </w:r>
      <w:r w:rsidRPr="001E0693">
        <w:rPr>
          <w:b/>
          <w:sz w:val="22"/>
        </w:rPr>
        <w:t xml:space="preserve">ffiliation and EXT at ages 17, 20, 24, and 29: Results for </w:t>
      </w:r>
      <w:r>
        <w:rPr>
          <w:b/>
          <w:sz w:val="22"/>
        </w:rPr>
        <w:t>r</w:t>
      </w:r>
      <w:r w:rsidRPr="001E0693">
        <w:rPr>
          <w:b/>
          <w:sz w:val="22"/>
        </w:rPr>
        <w:t xml:space="preserve">esidual </w:t>
      </w:r>
      <w:r>
        <w:rPr>
          <w:b/>
          <w:sz w:val="22"/>
        </w:rPr>
        <w:t>c</w:t>
      </w:r>
      <w:r w:rsidRPr="001E0693">
        <w:rPr>
          <w:b/>
          <w:sz w:val="22"/>
        </w:rPr>
        <w:t>omposites</w:t>
      </w:r>
    </w:p>
    <w:tbl>
      <w:tblPr>
        <w:tblStyle w:val="TableGrid"/>
        <w:tblW w:w="13230" w:type="dxa"/>
        <w:tblBorders>
          <w:left w:val="none" w:sz="0" w:space="0" w:color="auto"/>
          <w:right w:val="none" w:sz="0" w:space="0" w:color="auto"/>
          <w:insideH w:val="none" w:sz="0" w:space="0" w:color="auto"/>
          <w:insideV w:val="none" w:sz="0" w:space="0" w:color="auto"/>
        </w:tblBorders>
        <w:tblLook w:val="00A0"/>
      </w:tblPr>
      <w:tblGrid>
        <w:gridCol w:w="2671"/>
        <w:gridCol w:w="1622"/>
        <w:gridCol w:w="1178"/>
        <w:gridCol w:w="1179"/>
        <w:gridCol w:w="1143"/>
        <w:gridCol w:w="1152"/>
        <w:gridCol w:w="1130"/>
        <w:gridCol w:w="61"/>
        <w:gridCol w:w="1190"/>
        <w:gridCol w:w="1904"/>
      </w:tblGrid>
      <w:tr w:rsidR="00E65E2D" w:rsidRPr="001E0693">
        <w:tc>
          <w:tcPr>
            <w:tcW w:w="2671" w:type="dxa"/>
            <w:tcBorders>
              <w:top w:val="single" w:sz="4" w:space="0" w:color="auto"/>
            </w:tcBorders>
          </w:tcPr>
          <w:p w:rsidR="00E65E2D" w:rsidRPr="00364535" w:rsidRDefault="00E65E2D" w:rsidP="00CB6A50">
            <w:pPr>
              <w:spacing w:line="360" w:lineRule="auto"/>
              <w:rPr>
                <w:sz w:val="22"/>
              </w:rPr>
            </w:pPr>
          </w:p>
        </w:tc>
        <w:tc>
          <w:tcPr>
            <w:tcW w:w="1622" w:type="dxa"/>
            <w:tcBorders>
              <w:top w:val="single" w:sz="4" w:space="0" w:color="auto"/>
              <w:bottom w:val="single" w:sz="4" w:space="0" w:color="auto"/>
            </w:tcBorders>
          </w:tcPr>
          <w:p w:rsidR="00E65E2D" w:rsidRPr="00364535" w:rsidRDefault="00E65E2D" w:rsidP="00CB6A50">
            <w:pPr>
              <w:spacing w:line="360" w:lineRule="auto"/>
              <w:jc w:val="center"/>
              <w:rPr>
                <w:sz w:val="22"/>
              </w:rPr>
            </w:pPr>
            <w:r w:rsidRPr="001E0693">
              <w:rPr>
                <w:rFonts w:eastAsia="Calibri"/>
                <w:b/>
                <w:i/>
                <w:sz w:val="22"/>
              </w:rPr>
              <w:t>-2LnL</w:t>
            </w:r>
          </w:p>
        </w:tc>
        <w:tc>
          <w:tcPr>
            <w:tcW w:w="1178" w:type="dxa"/>
            <w:tcBorders>
              <w:top w:val="single" w:sz="4" w:space="0" w:color="auto"/>
              <w:bottom w:val="single" w:sz="4" w:space="0" w:color="auto"/>
            </w:tcBorders>
          </w:tcPr>
          <w:p w:rsidR="00E65E2D" w:rsidRPr="00364535" w:rsidRDefault="00E65E2D" w:rsidP="00CB6A50">
            <w:pPr>
              <w:spacing w:line="360" w:lineRule="auto"/>
              <w:jc w:val="center"/>
              <w:rPr>
                <w:sz w:val="22"/>
              </w:rPr>
            </w:pPr>
            <w:r w:rsidRPr="001E0693">
              <w:rPr>
                <w:rFonts w:eastAsia="Calibri"/>
                <w:b/>
                <w:i/>
                <w:sz w:val="22"/>
              </w:rPr>
              <w:t>df</w:t>
            </w:r>
          </w:p>
        </w:tc>
        <w:tc>
          <w:tcPr>
            <w:tcW w:w="1179" w:type="dxa"/>
            <w:tcBorders>
              <w:top w:val="single" w:sz="4" w:space="0" w:color="auto"/>
              <w:bottom w:val="single" w:sz="4" w:space="0" w:color="auto"/>
            </w:tcBorders>
          </w:tcPr>
          <w:p w:rsidR="00E65E2D" w:rsidRPr="00364535" w:rsidRDefault="00E65E2D" w:rsidP="00CB6A50">
            <w:pPr>
              <w:spacing w:line="360" w:lineRule="auto"/>
              <w:jc w:val="center"/>
              <w:rPr>
                <w:sz w:val="22"/>
              </w:rPr>
            </w:pPr>
            <w:r w:rsidRPr="001E0693">
              <w:rPr>
                <w:rFonts w:eastAsia="Calibri"/>
                <w:b/>
                <w:sz w:val="22"/>
              </w:rPr>
              <w:t>Δχ</w:t>
            </w:r>
            <w:r w:rsidRPr="001E0693">
              <w:rPr>
                <w:rFonts w:eastAsia="Calibri"/>
                <w:b/>
                <w:sz w:val="22"/>
                <w:vertAlign w:val="superscript"/>
              </w:rPr>
              <w:t>2</w:t>
            </w:r>
          </w:p>
        </w:tc>
        <w:tc>
          <w:tcPr>
            <w:tcW w:w="1143" w:type="dxa"/>
            <w:tcBorders>
              <w:top w:val="single" w:sz="4" w:space="0" w:color="auto"/>
              <w:bottom w:val="single" w:sz="4" w:space="0" w:color="auto"/>
            </w:tcBorders>
          </w:tcPr>
          <w:p w:rsidR="00E65E2D" w:rsidRPr="00364535" w:rsidRDefault="00E65E2D" w:rsidP="00CB6A50">
            <w:pPr>
              <w:spacing w:line="360" w:lineRule="auto"/>
              <w:jc w:val="center"/>
              <w:rPr>
                <w:sz w:val="22"/>
              </w:rPr>
            </w:pPr>
            <w:r w:rsidRPr="001E0693">
              <w:rPr>
                <w:rFonts w:eastAsia="Calibri"/>
                <w:b/>
                <w:sz w:val="22"/>
              </w:rPr>
              <w:t>Δ</w:t>
            </w:r>
            <w:r w:rsidRPr="001E0693">
              <w:rPr>
                <w:rFonts w:eastAsia="Calibri"/>
                <w:b/>
                <w:i/>
                <w:sz w:val="22"/>
              </w:rPr>
              <w:t>df</w:t>
            </w:r>
          </w:p>
        </w:tc>
        <w:tc>
          <w:tcPr>
            <w:tcW w:w="1152" w:type="dxa"/>
            <w:tcBorders>
              <w:top w:val="single" w:sz="4" w:space="0" w:color="auto"/>
              <w:bottom w:val="single" w:sz="4" w:space="0" w:color="auto"/>
            </w:tcBorders>
          </w:tcPr>
          <w:p w:rsidR="00E65E2D" w:rsidRPr="00364535" w:rsidRDefault="00E65E2D" w:rsidP="00CB6A50">
            <w:pPr>
              <w:spacing w:line="360" w:lineRule="auto"/>
              <w:jc w:val="center"/>
              <w:rPr>
                <w:sz w:val="22"/>
              </w:rPr>
            </w:pPr>
            <w:r w:rsidRPr="001E0693">
              <w:rPr>
                <w:rFonts w:eastAsia="Calibri"/>
                <w:b/>
                <w:i/>
                <w:sz w:val="22"/>
              </w:rPr>
              <w:t>p</w:t>
            </w:r>
          </w:p>
        </w:tc>
        <w:tc>
          <w:tcPr>
            <w:tcW w:w="1191" w:type="dxa"/>
            <w:gridSpan w:val="2"/>
            <w:tcBorders>
              <w:top w:val="single" w:sz="4" w:space="0" w:color="auto"/>
              <w:bottom w:val="single" w:sz="4" w:space="0" w:color="auto"/>
            </w:tcBorders>
          </w:tcPr>
          <w:p w:rsidR="00E65E2D" w:rsidRPr="00364535" w:rsidRDefault="00E65E2D" w:rsidP="00CB6A50">
            <w:pPr>
              <w:spacing w:line="360" w:lineRule="auto"/>
              <w:jc w:val="center"/>
              <w:rPr>
                <w:sz w:val="22"/>
              </w:rPr>
            </w:pPr>
            <w:r w:rsidRPr="001E0693">
              <w:rPr>
                <w:rFonts w:eastAsia="Calibri"/>
                <w:b/>
                <w:sz w:val="22"/>
              </w:rPr>
              <w:t>AIC</w:t>
            </w:r>
          </w:p>
        </w:tc>
        <w:tc>
          <w:tcPr>
            <w:tcW w:w="1190" w:type="dxa"/>
            <w:tcBorders>
              <w:top w:val="single" w:sz="4" w:space="0" w:color="auto"/>
              <w:bottom w:val="single" w:sz="4" w:space="0" w:color="auto"/>
            </w:tcBorders>
          </w:tcPr>
          <w:p w:rsidR="00E65E2D" w:rsidRPr="00364535" w:rsidRDefault="00E65E2D" w:rsidP="00CB6A50">
            <w:pPr>
              <w:spacing w:line="360" w:lineRule="auto"/>
              <w:jc w:val="center"/>
              <w:rPr>
                <w:sz w:val="22"/>
              </w:rPr>
            </w:pPr>
            <w:r w:rsidRPr="001E0693">
              <w:rPr>
                <w:rFonts w:eastAsia="Calibri"/>
                <w:b/>
                <w:sz w:val="22"/>
              </w:rPr>
              <w:t>Adjusted BIC</w:t>
            </w:r>
          </w:p>
        </w:tc>
        <w:tc>
          <w:tcPr>
            <w:tcW w:w="1904" w:type="dxa"/>
            <w:tcBorders>
              <w:top w:val="single" w:sz="4" w:space="0" w:color="auto"/>
              <w:bottom w:val="single" w:sz="4" w:space="0" w:color="auto"/>
            </w:tcBorders>
          </w:tcPr>
          <w:p w:rsidR="00E65E2D" w:rsidRPr="00364535" w:rsidRDefault="00E65E2D" w:rsidP="00CB6A50">
            <w:pPr>
              <w:spacing w:line="360" w:lineRule="auto"/>
              <w:jc w:val="center"/>
              <w:rPr>
                <w:sz w:val="22"/>
              </w:rPr>
            </w:pPr>
            <w:r w:rsidRPr="001E0693">
              <w:rPr>
                <w:rFonts w:eastAsia="Calibri"/>
                <w:b/>
                <w:sz w:val="22"/>
              </w:rPr>
              <w:t>DIC</w:t>
            </w:r>
          </w:p>
        </w:tc>
      </w:tr>
      <w:tr w:rsidR="00E65E2D" w:rsidRPr="001E0693">
        <w:tc>
          <w:tcPr>
            <w:tcW w:w="13230" w:type="dxa"/>
            <w:gridSpan w:val="10"/>
            <w:vAlign w:val="center"/>
          </w:tcPr>
          <w:p w:rsidR="00E65E2D" w:rsidRPr="00364535" w:rsidRDefault="00E65E2D" w:rsidP="00CB6A50">
            <w:pPr>
              <w:spacing w:line="360" w:lineRule="auto"/>
              <w:jc w:val="center"/>
              <w:rPr>
                <w:b/>
                <w:bCs/>
                <w:sz w:val="22"/>
                <w:u w:val="single"/>
              </w:rPr>
            </w:pPr>
            <w:r w:rsidRPr="001E0693">
              <w:rPr>
                <w:rFonts w:eastAsia="Calibri"/>
                <w:b/>
                <w:bCs/>
                <w:sz w:val="22"/>
                <w:u w:val="single"/>
              </w:rPr>
              <w:t>Cross-sectional Associations in Adulthood, adjusting for Adolescent Peer Affiliation and EXT:</w:t>
            </w:r>
          </w:p>
          <w:p w:rsidR="00E65E2D" w:rsidRPr="00364535" w:rsidRDefault="00E65E2D" w:rsidP="00CB6A50">
            <w:pPr>
              <w:spacing w:line="360" w:lineRule="auto"/>
              <w:jc w:val="center"/>
              <w:rPr>
                <w:b/>
                <w:bCs/>
                <w:sz w:val="22"/>
              </w:rPr>
            </w:pPr>
            <w:r w:rsidRPr="001E0693">
              <w:rPr>
                <w:rFonts w:eastAsia="Calibri"/>
                <w:b/>
                <w:bCs/>
                <w:sz w:val="22"/>
              </w:rPr>
              <w:t>Antisocial Peer Affiliation at Age 20 and EXT at Age 20 (adjusting for antisocial peer affiliation and EXT at age 17)</w:t>
            </w:r>
            <w:r w:rsidRPr="001E0693">
              <w:rPr>
                <w:rFonts w:eastAsia="Calibri"/>
                <w:b/>
                <w:bCs/>
                <w:sz w:val="22"/>
                <w:vertAlign w:val="superscript"/>
              </w:rPr>
              <w:t>a</w:t>
            </w:r>
          </w:p>
        </w:tc>
      </w:tr>
      <w:tr w:rsidR="00E65E2D" w:rsidRPr="001E0693">
        <w:tc>
          <w:tcPr>
            <w:tcW w:w="2671" w:type="dxa"/>
          </w:tcPr>
          <w:p w:rsidR="00E65E2D" w:rsidRPr="00364535" w:rsidRDefault="00E65E2D" w:rsidP="00CB6A50">
            <w:pPr>
              <w:spacing w:line="360" w:lineRule="auto"/>
              <w:rPr>
                <w:bCs/>
                <w:sz w:val="22"/>
              </w:rPr>
            </w:pPr>
            <w:r w:rsidRPr="001E0693">
              <w:rPr>
                <w:rFonts w:eastAsia="Calibri"/>
                <w:sz w:val="22"/>
              </w:rPr>
              <w:t>1. Full ACE moderation</w:t>
            </w:r>
          </w:p>
        </w:tc>
        <w:tc>
          <w:tcPr>
            <w:tcW w:w="1622" w:type="dxa"/>
            <w:vAlign w:val="center"/>
          </w:tcPr>
          <w:p w:rsidR="00E65E2D" w:rsidRPr="00364535" w:rsidRDefault="00E65E2D" w:rsidP="00CB6A50">
            <w:pPr>
              <w:spacing w:line="360" w:lineRule="auto"/>
              <w:jc w:val="center"/>
              <w:rPr>
                <w:bCs/>
                <w:sz w:val="22"/>
              </w:rPr>
            </w:pPr>
            <w:r w:rsidRPr="001E0693">
              <w:rPr>
                <w:rFonts w:eastAsia="Calibri"/>
                <w:sz w:val="22"/>
              </w:rPr>
              <w:t>7782.26</w:t>
            </w:r>
          </w:p>
        </w:tc>
        <w:tc>
          <w:tcPr>
            <w:tcW w:w="1178" w:type="dxa"/>
            <w:vAlign w:val="center"/>
          </w:tcPr>
          <w:p w:rsidR="00E65E2D" w:rsidRPr="00364535" w:rsidRDefault="00E65E2D" w:rsidP="00CB6A50">
            <w:pPr>
              <w:spacing w:line="360" w:lineRule="auto"/>
              <w:jc w:val="center"/>
              <w:rPr>
                <w:bCs/>
                <w:sz w:val="22"/>
              </w:rPr>
            </w:pPr>
            <w:r w:rsidRPr="001E0693">
              <w:rPr>
                <w:rFonts w:eastAsia="Calibri"/>
                <w:sz w:val="22"/>
              </w:rPr>
              <w:t>2955</w:t>
            </w:r>
          </w:p>
        </w:tc>
        <w:tc>
          <w:tcPr>
            <w:tcW w:w="1179" w:type="dxa"/>
            <w:vAlign w:val="center"/>
          </w:tcPr>
          <w:p w:rsidR="00E65E2D" w:rsidRPr="00364535" w:rsidRDefault="00E65E2D" w:rsidP="00CB6A50">
            <w:pPr>
              <w:spacing w:line="360" w:lineRule="auto"/>
              <w:jc w:val="center"/>
              <w:rPr>
                <w:bCs/>
                <w:sz w:val="22"/>
              </w:rPr>
            </w:pPr>
          </w:p>
        </w:tc>
        <w:tc>
          <w:tcPr>
            <w:tcW w:w="1143" w:type="dxa"/>
            <w:vAlign w:val="center"/>
          </w:tcPr>
          <w:p w:rsidR="00E65E2D" w:rsidRPr="00364535" w:rsidRDefault="00E65E2D" w:rsidP="00CB6A50">
            <w:pPr>
              <w:spacing w:line="360" w:lineRule="auto"/>
              <w:jc w:val="center"/>
              <w:rPr>
                <w:bCs/>
                <w:sz w:val="22"/>
              </w:rPr>
            </w:pPr>
          </w:p>
        </w:tc>
        <w:tc>
          <w:tcPr>
            <w:tcW w:w="1152" w:type="dxa"/>
            <w:vAlign w:val="center"/>
          </w:tcPr>
          <w:p w:rsidR="00E65E2D" w:rsidRPr="00364535" w:rsidRDefault="00E65E2D" w:rsidP="00CB6A50">
            <w:pPr>
              <w:spacing w:line="360" w:lineRule="auto"/>
              <w:jc w:val="center"/>
              <w:rPr>
                <w:bCs/>
                <w:sz w:val="22"/>
              </w:rPr>
            </w:pPr>
          </w:p>
        </w:tc>
        <w:tc>
          <w:tcPr>
            <w:tcW w:w="1191" w:type="dxa"/>
            <w:gridSpan w:val="2"/>
            <w:vAlign w:val="center"/>
          </w:tcPr>
          <w:p w:rsidR="00E65E2D" w:rsidRPr="00364535" w:rsidRDefault="00E65E2D" w:rsidP="00CB6A50">
            <w:pPr>
              <w:spacing w:line="360" w:lineRule="auto"/>
              <w:jc w:val="center"/>
              <w:rPr>
                <w:bCs/>
                <w:sz w:val="22"/>
              </w:rPr>
            </w:pPr>
            <w:r w:rsidRPr="001E0693">
              <w:rPr>
                <w:rFonts w:eastAsia="Calibri"/>
                <w:sz w:val="22"/>
              </w:rPr>
              <w:t>1872.26</w:t>
            </w:r>
          </w:p>
        </w:tc>
        <w:tc>
          <w:tcPr>
            <w:tcW w:w="1190" w:type="dxa"/>
            <w:vAlign w:val="center"/>
          </w:tcPr>
          <w:p w:rsidR="00E65E2D" w:rsidRPr="00364535" w:rsidRDefault="00E65E2D" w:rsidP="00CB6A50">
            <w:pPr>
              <w:spacing w:line="360" w:lineRule="auto"/>
              <w:jc w:val="center"/>
              <w:rPr>
                <w:bCs/>
                <w:sz w:val="22"/>
              </w:rPr>
            </w:pPr>
            <w:r w:rsidRPr="001E0693">
              <w:rPr>
                <w:rFonts w:eastAsia="Calibri"/>
                <w:sz w:val="22"/>
              </w:rPr>
              <w:t>-1184.57</w:t>
            </w:r>
          </w:p>
        </w:tc>
        <w:tc>
          <w:tcPr>
            <w:tcW w:w="1904" w:type="dxa"/>
            <w:vAlign w:val="center"/>
          </w:tcPr>
          <w:p w:rsidR="00E65E2D" w:rsidRPr="00364535" w:rsidRDefault="00E65E2D" w:rsidP="00CB6A50">
            <w:pPr>
              <w:spacing w:line="360" w:lineRule="auto"/>
              <w:jc w:val="center"/>
              <w:rPr>
                <w:bCs/>
                <w:sz w:val="22"/>
              </w:rPr>
            </w:pPr>
            <w:r w:rsidRPr="001E0693">
              <w:rPr>
                <w:rFonts w:eastAsia="Calibri"/>
                <w:sz w:val="22"/>
              </w:rPr>
              <w:t>-3260.71</w:t>
            </w:r>
          </w:p>
        </w:tc>
      </w:tr>
      <w:tr w:rsidR="00E65E2D" w:rsidRPr="001E0693">
        <w:tc>
          <w:tcPr>
            <w:tcW w:w="2671" w:type="dxa"/>
          </w:tcPr>
          <w:p w:rsidR="00E65E2D" w:rsidRPr="00364535" w:rsidRDefault="00E65E2D" w:rsidP="00CB6A50">
            <w:pPr>
              <w:spacing w:line="360" w:lineRule="auto"/>
              <w:rPr>
                <w:bCs/>
                <w:sz w:val="22"/>
              </w:rPr>
            </w:pPr>
            <w:r w:rsidRPr="001E0693">
              <w:rPr>
                <w:rFonts w:eastAsia="Calibri"/>
                <w:sz w:val="22"/>
              </w:rPr>
              <w:t>2. No ACE moderation</w:t>
            </w:r>
          </w:p>
        </w:tc>
        <w:tc>
          <w:tcPr>
            <w:tcW w:w="1622" w:type="dxa"/>
            <w:vAlign w:val="center"/>
          </w:tcPr>
          <w:p w:rsidR="00E65E2D" w:rsidRPr="00364535" w:rsidRDefault="00E65E2D" w:rsidP="00CB6A50">
            <w:pPr>
              <w:spacing w:line="360" w:lineRule="auto"/>
              <w:jc w:val="center"/>
              <w:rPr>
                <w:bCs/>
                <w:sz w:val="22"/>
              </w:rPr>
            </w:pPr>
            <w:r w:rsidRPr="001E0693">
              <w:rPr>
                <w:rFonts w:eastAsia="Calibri"/>
                <w:sz w:val="22"/>
              </w:rPr>
              <w:t>7821.33</w:t>
            </w:r>
          </w:p>
        </w:tc>
        <w:tc>
          <w:tcPr>
            <w:tcW w:w="1178" w:type="dxa"/>
            <w:vAlign w:val="center"/>
          </w:tcPr>
          <w:p w:rsidR="00E65E2D" w:rsidRPr="00364535" w:rsidRDefault="00E65E2D" w:rsidP="00CB6A50">
            <w:pPr>
              <w:spacing w:line="360" w:lineRule="auto"/>
              <w:jc w:val="center"/>
              <w:rPr>
                <w:bCs/>
                <w:sz w:val="22"/>
              </w:rPr>
            </w:pPr>
            <w:r w:rsidRPr="001E0693">
              <w:rPr>
                <w:rFonts w:eastAsia="Calibri"/>
                <w:sz w:val="22"/>
              </w:rPr>
              <w:t>2961</w:t>
            </w:r>
          </w:p>
        </w:tc>
        <w:tc>
          <w:tcPr>
            <w:tcW w:w="1179" w:type="dxa"/>
            <w:vAlign w:val="center"/>
          </w:tcPr>
          <w:p w:rsidR="00E65E2D" w:rsidRPr="00364535" w:rsidRDefault="00E65E2D" w:rsidP="00CB6A50">
            <w:pPr>
              <w:spacing w:line="360" w:lineRule="auto"/>
              <w:jc w:val="center"/>
              <w:rPr>
                <w:bCs/>
                <w:sz w:val="22"/>
              </w:rPr>
            </w:pPr>
            <w:r w:rsidRPr="001E0693">
              <w:rPr>
                <w:rFonts w:eastAsia="Calibri"/>
                <w:sz w:val="22"/>
              </w:rPr>
              <w:t>39.07</w:t>
            </w:r>
          </w:p>
        </w:tc>
        <w:tc>
          <w:tcPr>
            <w:tcW w:w="1143" w:type="dxa"/>
            <w:vAlign w:val="center"/>
          </w:tcPr>
          <w:p w:rsidR="00E65E2D" w:rsidRPr="00364535" w:rsidRDefault="00E65E2D" w:rsidP="00CB6A50">
            <w:pPr>
              <w:spacing w:line="360" w:lineRule="auto"/>
              <w:jc w:val="center"/>
              <w:rPr>
                <w:bCs/>
                <w:sz w:val="22"/>
              </w:rPr>
            </w:pPr>
            <w:r w:rsidRPr="001E0693">
              <w:rPr>
                <w:rFonts w:eastAsia="Calibri"/>
                <w:sz w:val="22"/>
              </w:rPr>
              <w:t>6</w:t>
            </w:r>
          </w:p>
        </w:tc>
        <w:tc>
          <w:tcPr>
            <w:tcW w:w="1152" w:type="dxa"/>
            <w:vAlign w:val="center"/>
          </w:tcPr>
          <w:p w:rsidR="00E65E2D" w:rsidRPr="00364535" w:rsidRDefault="00E65E2D" w:rsidP="00CB6A50">
            <w:pPr>
              <w:spacing w:line="360" w:lineRule="auto"/>
              <w:jc w:val="center"/>
              <w:rPr>
                <w:bCs/>
                <w:sz w:val="22"/>
              </w:rPr>
            </w:pPr>
            <w:r w:rsidRPr="001E0693">
              <w:rPr>
                <w:rFonts w:eastAsia="Calibri"/>
                <w:sz w:val="22"/>
              </w:rPr>
              <w:t>&lt;.001</w:t>
            </w:r>
          </w:p>
        </w:tc>
        <w:tc>
          <w:tcPr>
            <w:tcW w:w="1191" w:type="dxa"/>
            <w:gridSpan w:val="2"/>
            <w:vAlign w:val="center"/>
          </w:tcPr>
          <w:p w:rsidR="00E65E2D" w:rsidRPr="00364535" w:rsidRDefault="00E65E2D" w:rsidP="00CB6A50">
            <w:pPr>
              <w:spacing w:line="360" w:lineRule="auto"/>
              <w:jc w:val="center"/>
              <w:rPr>
                <w:bCs/>
                <w:sz w:val="22"/>
              </w:rPr>
            </w:pPr>
            <w:r w:rsidRPr="001E0693">
              <w:rPr>
                <w:rFonts w:eastAsia="Calibri"/>
                <w:sz w:val="22"/>
              </w:rPr>
              <w:t>1899.33</w:t>
            </w:r>
          </w:p>
        </w:tc>
        <w:tc>
          <w:tcPr>
            <w:tcW w:w="1190" w:type="dxa"/>
            <w:vAlign w:val="center"/>
          </w:tcPr>
          <w:p w:rsidR="00E65E2D" w:rsidRPr="00364535" w:rsidRDefault="00E65E2D" w:rsidP="00CB6A50">
            <w:pPr>
              <w:spacing w:line="360" w:lineRule="auto"/>
              <w:jc w:val="center"/>
              <w:rPr>
                <w:bCs/>
                <w:sz w:val="22"/>
              </w:rPr>
            </w:pPr>
            <w:r w:rsidRPr="001E0693">
              <w:rPr>
                <w:rFonts w:eastAsia="Calibri"/>
                <w:sz w:val="22"/>
              </w:rPr>
              <w:t>-1175.34</w:t>
            </w:r>
          </w:p>
        </w:tc>
        <w:tc>
          <w:tcPr>
            <w:tcW w:w="1904" w:type="dxa"/>
            <w:vAlign w:val="center"/>
          </w:tcPr>
          <w:p w:rsidR="00E65E2D" w:rsidRPr="00364535" w:rsidRDefault="00E65E2D" w:rsidP="00CB6A50">
            <w:pPr>
              <w:spacing w:line="360" w:lineRule="auto"/>
              <w:jc w:val="center"/>
              <w:rPr>
                <w:bCs/>
                <w:sz w:val="22"/>
              </w:rPr>
            </w:pPr>
            <w:r w:rsidRPr="001E0693">
              <w:rPr>
                <w:rFonts w:eastAsia="Calibri"/>
                <w:sz w:val="22"/>
              </w:rPr>
              <w:t>-3155.49</w:t>
            </w:r>
          </w:p>
        </w:tc>
      </w:tr>
      <w:tr w:rsidR="00E65E2D" w:rsidRPr="001E0693">
        <w:tc>
          <w:tcPr>
            <w:tcW w:w="2671" w:type="dxa"/>
          </w:tcPr>
          <w:p w:rsidR="00E65E2D" w:rsidRPr="00364535" w:rsidRDefault="00E65E2D" w:rsidP="00CB6A50">
            <w:pPr>
              <w:spacing w:line="360" w:lineRule="auto"/>
              <w:rPr>
                <w:bCs/>
                <w:sz w:val="22"/>
              </w:rPr>
            </w:pPr>
            <w:r w:rsidRPr="001E0693">
              <w:rPr>
                <w:rFonts w:eastAsia="Calibri"/>
                <w:bCs/>
                <w:sz w:val="22"/>
              </w:rPr>
              <w:t xml:space="preserve">3. </w:t>
            </w:r>
            <w:r w:rsidRPr="001E0693">
              <w:rPr>
                <w:rFonts w:eastAsia="Calibri"/>
                <w:bCs/>
                <w:i/>
                <w:sz w:val="22"/>
              </w:rPr>
              <w:t>Best fitting model:</w:t>
            </w:r>
            <w:r w:rsidRPr="001E0693">
              <w:rPr>
                <w:rFonts w:eastAsia="Calibri"/>
                <w:bCs/>
                <w:sz w:val="22"/>
              </w:rPr>
              <w:t xml:space="preserve"> Unique E and common C moderation only; c21 and c22 parameters dropped</w:t>
            </w:r>
          </w:p>
        </w:tc>
        <w:tc>
          <w:tcPr>
            <w:tcW w:w="1622" w:type="dxa"/>
            <w:vAlign w:val="center"/>
          </w:tcPr>
          <w:p w:rsidR="00E65E2D" w:rsidRPr="00364535" w:rsidRDefault="00E65E2D" w:rsidP="00CB6A50">
            <w:pPr>
              <w:spacing w:line="360" w:lineRule="auto"/>
              <w:jc w:val="center"/>
              <w:rPr>
                <w:bCs/>
                <w:sz w:val="22"/>
              </w:rPr>
            </w:pPr>
            <w:r w:rsidRPr="001E0693">
              <w:rPr>
                <w:rFonts w:eastAsia="Calibri"/>
                <w:bCs/>
                <w:sz w:val="22"/>
              </w:rPr>
              <w:t>7790.09</w:t>
            </w:r>
          </w:p>
        </w:tc>
        <w:tc>
          <w:tcPr>
            <w:tcW w:w="1178" w:type="dxa"/>
            <w:vAlign w:val="center"/>
          </w:tcPr>
          <w:p w:rsidR="00E65E2D" w:rsidRPr="00364535" w:rsidRDefault="00E65E2D" w:rsidP="00CB6A50">
            <w:pPr>
              <w:spacing w:line="360" w:lineRule="auto"/>
              <w:jc w:val="center"/>
              <w:rPr>
                <w:bCs/>
                <w:sz w:val="22"/>
              </w:rPr>
            </w:pPr>
            <w:r w:rsidRPr="001E0693">
              <w:rPr>
                <w:rFonts w:eastAsia="Calibri"/>
                <w:bCs/>
                <w:sz w:val="22"/>
              </w:rPr>
              <w:t>2961</w:t>
            </w:r>
          </w:p>
        </w:tc>
        <w:tc>
          <w:tcPr>
            <w:tcW w:w="1179" w:type="dxa"/>
            <w:vAlign w:val="center"/>
          </w:tcPr>
          <w:p w:rsidR="00E65E2D" w:rsidRPr="00364535" w:rsidRDefault="00E65E2D" w:rsidP="00CB6A50">
            <w:pPr>
              <w:spacing w:line="360" w:lineRule="auto"/>
              <w:jc w:val="center"/>
              <w:rPr>
                <w:bCs/>
                <w:sz w:val="22"/>
              </w:rPr>
            </w:pPr>
            <w:r w:rsidRPr="001E0693">
              <w:rPr>
                <w:rFonts w:eastAsia="Calibri"/>
                <w:bCs/>
                <w:sz w:val="22"/>
              </w:rPr>
              <w:t>7.83</w:t>
            </w:r>
          </w:p>
        </w:tc>
        <w:tc>
          <w:tcPr>
            <w:tcW w:w="1143" w:type="dxa"/>
            <w:vAlign w:val="center"/>
          </w:tcPr>
          <w:p w:rsidR="00E65E2D" w:rsidRPr="00364535" w:rsidRDefault="00E65E2D" w:rsidP="00CB6A50">
            <w:pPr>
              <w:spacing w:line="360" w:lineRule="auto"/>
              <w:jc w:val="center"/>
              <w:rPr>
                <w:bCs/>
                <w:sz w:val="22"/>
              </w:rPr>
            </w:pPr>
            <w:r w:rsidRPr="001E0693">
              <w:rPr>
                <w:rFonts w:eastAsia="Calibri"/>
                <w:bCs/>
                <w:sz w:val="22"/>
              </w:rPr>
              <w:t>6</w:t>
            </w:r>
          </w:p>
        </w:tc>
        <w:tc>
          <w:tcPr>
            <w:tcW w:w="1152" w:type="dxa"/>
            <w:vAlign w:val="center"/>
          </w:tcPr>
          <w:p w:rsidR="00E65E2D" w:rsidRPr="00364535" w:rsidRDefault="00E65E2D" w:rsidP="00CB6A50">
            <w:pPr>
              <w:spacing w:line="360" w:lineRule="auto"/>
              <w:jc w:val="center"/>
              <w:rPr>
                <w:bCs/>
                <w:sz w:val="22"/>
              </w:rPr>
            </w:pPr>
            <w:r w:rsidRPr="001E0693">
              <w:rPr>
                <w:rFonts w:eastAsia="Calibri"/>
                <w:bCs/>
                <w:sz w:val="22"/>
              </w:rPr>
              <w:t>0.25</w:t>
            </w:r>
          </w:p>
        </w:tc>
        <w:tc>
          <w:tcPr>
            <w:tcW w:w="1191" w:type="dxa"/>
            <w:gridSpan w:val="2"/>
            <w:vAlign w:val="center"/>
          </w:tcPr>
          <w:p w:rsidR="00E65E2D" w:rsidRPr="00364535" w:rsidRDefault="00E65E2D" w:rsidP="00CB6A50">
            <w:pPr>
              <w:spacing w:line="360" w:lineRule="auto"/>
              <w:jc w:val="center"/>
              <w:rPr>
                <w:bCs/>
                <w:sz w:val="22"/>
              </w:rPr>
            </w:pPr>
            <w:r w:rsidRPr="001E0693">
              <w:rPr>
                <w:rFonts w:eastAsia="Calibri"/>
                <w:bCs/>
                <w:sz w:val="22"/>
              </w:rPr>
              <w:t>1868.09</w:t>
            </w:r>
          </w:p>
        </w:tc>
        <w:tc>
          <w:tcPr>
            <w:tcW w:w="1190" w:type="dxa"/>
            <w:vAlign w:val="center"/>
          </w:tcPr>
          <w:p w:rsidR="00E65E2D" w:rsidRPr="00364535" w:rsidRDefault="00E65E2D" w:rsidP="00CB6A50">
            <w:pPr>
              <w:spacing w:line="360" w:lineRule="auto"/>
              <w:jc w:val="center"/>
              <w:rPr>
                <w:bCs/>
                <w:sz w:val="22"/>
              </w:rPr>
            </w:pPr>
            <w:r w:rsidRPr="001E0693">
              <w:rPr>
                <w:rFonts w:eastAsia="Calibri"/>
                <w:bCs/>
                <w:sz w:val="22"/>
              </w:rPr>
              <w:t>-1190.96</w:t>
            </w:r>
          </w:p>
        </w:tc>
        <w:tc>
          <w:tcPr>
            <w:tcW w:w="1904" w:type="dxa"/>
            <w:vAlign w:val="center"/>
          </w:tcPr>
          <w:p w:rsidR="00E65E2D" w:rsidRPr="00364535" w:rsidRDefault="00E65E2D" w:rsidP="00CB6A50">
            <w:pPr>
              <w:spacing w:line="360" w:lineRule="auto"/>
              <w:jc w:val="center"/>
              <w:rPr>
                <w:bCs/>
                <w:sz w:val="22"/>
              </w:rPr>
            </w:pPr>
            <w:r w:rsidRPr="001E0693">
              <w:rPr>
                <w:rFonts w:eastAsia="Calibri"/>
                <w:bCs/>
                <w:sz w:val="22"/>
              </w:rPr>
              <w:t>-3171.11</w:t>
            </w:r>
          </w:p>
        </w:tc>
      </w:tr>
      <w:tr w:rsidR="00E65E2D" w:rsidRPr="001E0693">
        <w:tc>
          <w:tcPr>
            <w:tcW w:w="13230" w:type="dxa"/>
            <w:gridSpan w:val="10"/>
            <w:vAlign w:val="center"/>
          </w:tcPr>
          <w:p w:rsidR="00E65E2D" w:rsidRPr="00364535" w:rsidRDefault="00E65E2D" w:rsidP="00CB6A50">
            <w:pPr>
              <w:spacing w:line="360" w:lineRule="auto"/>
              <w:jc w:val="center"/>
              <w:rPr>
                <w:b/>
                <w:bCs/>
                <w:sz w:val="22"/>
              </w:rPr>
            </w:pPr>
            <w:r w:rsidRPr="001E0693">
              <w:rPr>
                <w:rFonts w:eastAsia="Calibri"/>
                <w:b/>
                <w:bCs/>
                <w:sz w:val="22"/>
              </w:rPr>
              <w:t>Antisocial Peer Affiliation at Age 24 and EXT at Age 24 (adjusting for antisocial peer affiliation and EXT at ages 17 and 20)</w:t>
            </w:r>
            <w:r w:rsidRPr="001E0693">
              <w:rPr>
                <w:rFonts w:eastAsia="Calibri"/>
                <w:b/>
                <w:bCs/>
                <w:sz w:val="22"/>
                <w:vertAlign w:val="superscript"/>
              </w:rPr>
              <w:t>a</w:t>
            </w:r>
          </w:p>
        </w:tc>
      </w:tr>
      <w:tr w:rsidR="00E65E2D" w:rsidRPr="001E0693">
        <w:tc>
          <w:tcPr>
            <w:tcW w:w="2671" w:type="dxa"/>
          </w:tcPr>
          <w:p w:rsidR="00E65E2D" w:rsidRPr="00364535" w:rsidRDefault="00E65E2D" w:rsidP="00CB6A50">
            <w:pPr>
              <w:spacing w:line="360" w:lineRule="auto"/>
              <w:rPr>
                <w:sz w:val="22"/>
              </w:rPr>
            </w:pPr>
            <w:r w:rsidRPr="001E0693">
              <w:rPr>
                <w:rFonts w:eastAsia="Calibri"/>
                <w:sz w:val="22"/>
              </w:rPr>
              <w:t>4. Full ACE moderation</w:t>
            </w:r>
          </w:p>
        </w:tc>
        <w:tc>
          <w:tcPr>
            <w:tcW w:w="1622" w:type="dxa"/>
            <w:vAlign w:val="bottom"/>
          </w:tcPr>
          <w:p w:rsidR="00E65E2D" w:rsidRPr="00364535" w:rsidRDefault="00E65E2D" w:rsidP="00CB6A50">
            <w:pPr>
              <w:spacing w:line="360" w:lineRule="auto"/>
              <w:jc w:val="center"/>
              <w:rPr>
                <w:bCs/>
                <w:color w:val="FF0000"/>
                <w:sz w:val="22"/>
              </w:rPr>
            </w:pPr>
            <w:r w:rsidRPr="001E0693">
              <w:rPr>
                <w:rFonts w:eastAsia="Calibri"/>
                <w:sz w:val="22"/>
              </w:rPr>
              <w:t>7069.07</w:t>
            </w:r>
          </w:p>
        </w:tc>
        <w:tc>
          <w:tcPr>
            <w:tcW w:w="1178" w:type="dxa"/>
            <w:vAlign w:val="bottom"/>
          </w:tcPr>
          <w:p w:rsidR="00E65E2D" w:rsidRPr="00364535" w:rsidRDefault="00E65E2D" w:rsidP="00CB6A50">
            <w:pPr>
              <w:spacing w:line="360" w:lineRule="auto"/>
              <w:jc w:val="center"/>
              <w:rPr>
                <w:bCs/>
                <w:color w:val="FF0000"/>
                <w:sz w:val="22"/>
              </w:rPr>
            </w:pPr>
            <w:r w:rsidRPr="001E0693">
              <w:rPr>
                <w:rFonts w:eastAsia="Calibri"/>
                <w:sz w:val="22"/>
              </w:rPr>
              <w:t>2547</w:t>
            </w:r>
          </w:p>
        </w:tc>
        <w:tc>
          <w:tcPr>
            <w:tcW w:w="1179" w:type="dxa"/>
            <w:vAlign w:val="bottom"/>
          </w:tcPr>
          <w:p w:rsidR="00E65E2D" w:rsidRPr="00364535" w:rsidRDefault="00E65E2D" w:rsidP="00CB6A50">
            <w:pPr>
              <w:spacing w:line="360" w:lineRule="auto"/>
              <w:jc w:val="center"/>
              <w:rPr>
                <w:bCs/>
                <w:color w:val="FF0000"/>
                <w:sz w:val="22"/>
              </w:rPr>
            </w:pPr>
          </w:p>
        </w:tc>
        <w:tc>
          <w:tcPr>
            <w:tcW w:w="1143" w:type="dxa"/>
            <w:vAlign w:val="bottom"/>
          </w:tcPr>
          <w:p w:rsidR="00E65E2D" w:rsidRPr="00364535" w:rsidRDefault="00E65E2D" w:rsidP="00CB6A50">
            <w:pPr>
              <w:spacing w:line="360" w:lineRule="auto"/>
              <w:jc w:val="center"/>
              <w:rPr>
                <w:bCs/>
                <w:color w:val="FF0000"/>
                <w:sz w:val="22"/>
              </w:rPr>
            </w:pPr>
          </w:p>
        </w:tc>
        <w:tc>
          <w:tcPr>
            <w:tcW w:w="1152" w:type="dxa"/>
            <w:vAlign w:val="bottom"/>
          </w:tcPr>
          <w:p w:rsidR="00E65E2D" w:rsidRPr="00364535" w:rsidRDefault="00E65E2D" w:rsidP="00CB6A50">
            <w:pPr>
              <w:spacing w:line="360" w:lineRule="auto"/>
              <w:jc w:val="center"/>
              <w:rPr>
                <w:bCs/>
                <w:color w:val="FF0000"/>
                <w:sz w:val="22"/>
              </w:rPr>
            </w:pPr>
          </w:p>
        </w:tc>
        <w:tc>
          <w:tcPr>
            <w:tcW w:w="1130" w:type="dxa"/>
            <w:vAlign w:val="bottom"/>
          </w:tcPr>
          <w:p w:rsidR="00E65E2D" w:rsidRPr="00364535" w:rsidRDefault="00E65E2D" w:rsidP="00CB6A50">
            <w:pPr>
              <w:spacing w:line="360" w:lineRule="auto"/>
              <w:jc w:val="center"/>
              <w:rPr>
                <w:bCs/>
                <w:color w:val="FF0000"/>
                <w:sz w:val="22"/>
              </w:rPr>
            </w:pPr>
            <w:r w:rsidRPr="001E0693">
              <w:rPr>
                <w:rFonts w:eastAsia="Calibri"/>
                <w:sz w:val="22"/>
              </w:rPr>
              <w:t>1975.07</w:t>
            </w:r>
          </w:p>
        </w:tc>
        <w:tc>
          <w:tcPr>
            <w:tcW w:w="1251" w:type="dxa"/>
            <w:gridSpan w:val="2"/>
            <w:vAlign w:val="bottom"/>
          </w:tcPr>
          <w:p w:rsidR="00E65E2D" w:rsidRPr="00364535" w:rsidRDefault="00E65E2D" w:rsidP="00CB6A50">
            <w:pPr>
              <w:spacing w:line="360" w:lineRule="auto"/>
              <w:jc w:val="center"/>
              <w:rPr>
                <w:bCs/>
                <w:color w:val="FF0000"/>
                <w:sz w:val="22"/>
              </w:rPr>
            </w:pPr>
            <w:r w:rsidRPr="001E0693">
              <w:rPr>
                <w:rFonts w:eastAsia="Calibri"/>
                <w:sz w:val="22"/>
              </w:rPr>
              <w:t>-652.85</w:t>
            </w:r>
          </w:p>
        </w:tc>
        <w:tc>
          <w:tcPr>
            <w:tcW w:w="1904" w:type="dxa"/>
            <w:vAlign w:val="bottom"/>
          </w:tcPr>
          <w:p w:rsidR="00E65E2D" w:rsidRPr="00364535" w:rsidRDefault="00E65E2D" w:rsidP="00CB6A50">
            <w:pPr>
              <w:spacing w:line="360" w:lineRule="auto"/>
              <w:jc w:val="center"/>
              <w:rPr>
                <w:bCs/>
                <w:color w:val="FF0000"/>
                <w:sz w:val="22"/>
              </w:rPr>
            </w:pPr>
            <w:r w:rsidRPr="001E0693">
              <w:rPr>
                <w:rFonts w:eastAsia="Calibri"/>
                <w:sz w:val="22"/>
              </w:rPr>
              <w:t>-2455.6</w:t>
            </w:r>
          </w:p>
        </w:tc>
      </w:tr>
      <w:tr w:rsidR="00E65E2D" w:rsidRPr="001E0693">
        <w:tc>
          <w:tcPr>
            <w:tcW w:w="2671" w:type="dxa"/>
          </w:tcPr>
          <w:p w:rsidR="00E65E2D" w:rsidRPr="00364535" w:rsidRDefault="00E65E2D" w:rsidP="00CB6A50">
            <w:pPr>
              <w:spacing w:line="360" w:lineRule="auto"/>
              <w:rPr>
                <w:sz w:val="22"/>
              </w:rPr>
            </w:pPr>
            <w:r w:rsidRPr="001E0693">
              <w:rPr>
                <w:rFonts w:eastAsia="Calibri"/>
                <w:sz w:val="22"/>
              </w:rPr>
              <w:t>5. No ACE moderation</w:t>
            </w:r>
          </w:p>
        </w:tc>
        <w:tc>
          <w:tcPr>
            <w:tcW w:w="1622" w:type="dxa"/>
            <w:vAlign w:val="bottom"/>
          </w:tcPr>
          <w:p w:rsidR="00E65E2D" w:rsidRPr="00364535" w:rsidRDefault="00E65E2D" w:rsidP="00CB6A50">
            <w:pPr>
              <w:spacing w:line="360" w:lineRule="auto"/>
              <w:jc w:val="center"/>
              <w:rPr>
                <w:bCs/>
                <w:color w:val="FF0000"/>
                <w:sz w:val="22"/>
              </w:rPr>
            </w:pPr>
            <w:r w:rsidRPr="001E0693">
              <w:rPr>
                <w:rFonts w:eastAsia="Calibri"/>
                <w:sz w:val="22"/>
              </w:rPr>
              <w:t>7116.96</w:t>
            </w:r>
          </w:p>
        </w:tc>
        <w:tc>
          <w:tcPr>
            <w:tcW w:w="1178" w:type="dxa"/>
            <w:vAlign w:val="bottom"/>
          </w:tcPr>
          <w:p w:rsidR="00E65E2D" w:rsidRPr="00364535" w:rsidRDefault="00E65E2D" w:rsidP="00CB6A50">
            <w:pPr>
              <w:spacing w:line="360" w:lineRule="auto"/>
              <w:jc w:val="center"/>
              <w:rPr>
                <w:bCs/>
                <w:color w:val="FF0000"/>
                <w:sz w:val="22"/>
              </w:rPr>
            </w:pPr>
            <w:r w:rsidRPr="001E0693">
              <w:rPr>
                <w:rFonts w:eastAsia="Calibri"/>
                <w:sz w:val="22"/>
              </w:rPr>
              <w:t>2553</w:t>
            </w:r>
          </w:p>
        </w:tc>
        <w:tc>
          <w:tcPr>
            <w:tcW w:w="1179" w:type="dxa"/>
            <w:vAlign w:val="bottom"/>
          </w:tcPr>
          <w:p w:rsidR="00E65E2D" w:rsidRPr="00364535" w:rsidRDefault="00E65E2D" w:rsidP="00CB6A50">
            <w:pPr>
              <w:spacing w:line="360" w:lineRule="auto"/>
              <w:jc w:val="center"/>
              <w:rPr>
                <w:bCs/>
                <w:color w:val="FF0000"/>
                <w:sz w:val="22"/>
              </w:rPr>
            </w:pPr>
            <w:r w:rsidRPr="001E0693">
              <w:rPr>
                <w:rFonts w:eastAsia="Calibri"/>
                <w:sz w:val="22"/>
              </w:rPr>
              <w:t>47.89</w:t>
            </w:r>
          </w:p>
        </w:tc>
        <w:tc>
          <w:tcPr>
            <w:tcW w:w="1143" w:type="dxa"/>
            <w:vAlign w:val="bottom"/>
          </w:tcPr>
          <w:p w:rsidR="00E65E2D" w:rsidRPr="00364535" w:rsidRDefault="00E65E2D" w:rsidP="00CB6A50">
            <w:pPr>
              <w:spacing w:line="360" w:lineRule="auto"/>
              <w:jc w:val="center"/>
              <w:rPr>
                <w:bCs/>
                <w:color w:val="FF0000"/>
                <w:sz w:val="22"/>
              </w:rPr>
            </w:pPr>
            <w:r w:rsidRPr="001E0693">
              <w:rPr>
                <w:rFonts w:eastAsia="Calibri"/>
                <w:sz w:val="22"/>
              </w:rPr>
              <w:t>6</w:t>
            </w:r>
          </w:p>
        </w:tc>
        <w:tc>
          <w:tcPr>
            <w:tcW w:w="1152" w:type="dxa"/>
            <w:vAlign w:val="bottom"/>
          </w:tcPr>
          <w:p w:rsidR="00E65E2D" w:rsidRPr="00364535" w:rsidRDefault="00E65E2D" w:rsidP="00CB6A50">
            <w:pPr>
              <w:spacing w:line="360" w:lineRule="auto"/>
              <w:jc w:val="center"/>
              <w:rPr>
                <w:bCs/>
                <w:color w:val="FF0000"/>
                <w:sz w:val="22"/>
              </w:rPr>
            </w:pPr>
            <w:r w:rsidRPr="001E0693">
              <w:rPr>
                <w:rFonts w:eastAsia="Calibri"/>
                <w:sz w:val="22"/>
              </w:rPr>
              <w:t>&lt;.001</w:t>
            </w:r>
          </w:p>
        </w:tc>
        <w:tc>
          <w:tcPr>
            <w:tcW w:w="1130" w:type="dxa"/>
            <w:vAlign w:val="bottom"/>
          </w:tcPr>
          <w:p w:rsidR="00E65E2D" w:rsidRPr="00364535" w:rsidRDefault="00E65E2D" w:rsidP="00CB6A50">
            <w:pPr>
              <w:spacing w:line="360" w:lineRule="auto"/>
              <w:jc w:val="center"/>
              <w:rPr>
                <w:bCs/>
                <w:color w:val="FF0000"/>
                <w:sz w:val="22"/>
              </w:rPr>
            </w:pPr>
            <w:r w:rsidRPr="001E0693">
              <w:rPr>
                <w:rFonts w:eastAsia="Calibri"/>
                <w:sz w:val="22"/>
              </w:rPr>
              <w:t>2010.96</w:t>
            </w:r>
          </w:p>
        </w:tc>
        <w:tc>
          <w:tcPr>
            <w:tcW w:w="1251" w:type="dxa"/>
            <w:gridSpan w:val="2"/>
            <w:vAlign w:val="bottom"/>
          </w:tcPr>
          <w:p w:rsidR="00E65E2D" w:rsidRPr="00364535" w:rsidRDefault="00E65E2D" w:rsidP="00CB6A50">
            <w:pPr>
              <w:spacing w:line="360" w:lineRule="auto"/>
              <w:jc w:val="center"/>
              <w:rPr>
                <w:bCs/>
                <w:color w:val="FF0000"/>
                <w:sz w:val="22"/>
              </w:rPr>
            </w:pPr>
            <w:r w:rsidRPr="001E0693">
              <w:rPr>
                <w:rFonts w:eastAsia="Calibri"/>
                <w:sz w:val="22"/>
              </w:rPr>
              <w:t>-638.77</w:t>
            </w:r>
          </w:p>
        </w:tc>
        <w:tc>
          <w:tcPr>
            <w:tcW w:w="1904" w:type="dxa"/>
            <w:vAlign w:val="bottom"/>
          </w:tcPr>
          <w:p w:rsidR="00E65E2D" w:rsidRPr="00364535" w:rsidRDefault="00E65E2D" w:rsidP="00CB6A50">
            <w:pPr>
              <w:spacing w:line="360" w:lineRule="auto"/>
              <w:jc w:val="center"/>
              <w:rPr>
                <w:bCs/>
                <w:color w:val="FF0000"/>
                <w:sz w:val="22"/>
              </w:rPr>
            </w:pPr>
            <w:r w:rsidRPr="001E0693">
              <w:rPr>
                <w:rFonts w:eastAsia="Calibri"/>
                <w:sz w:val="22"/>
              </w:rPr>
              <w:t>-2345.53</w:t>
            </w:r>
          </w:p>
        </w:tc>
      </w:tr>
      <w:tr w:rsidR="00E65E2D" w:rsidRPr="001E0693">
        <w:tc>
          <w:tcPr>
            <w:tcW w:w="2671" w:type="dxa"/>
          </w:tcPr>
          <w:p w:rsidR="00E65E2D" w:rsidRPr="00364535" w:rsidRDefault="00E65E2D" w:rsidP="00CB6A50">
            <w:pPr>
              <w:spacing w:line="360" w:lineRule="auto"/>
              <w:rPr>
                <w:bCs/>
                <w:sz w:val="22"/>
              </w:rPr>
            </w:pPr>
            <w:r w:rsidRPr="001E0693">
              <w:rPr>
                <w:rFonts w:eastAsia="Calibri"/>
                <w:bCs/>
                <w:sz w:val="22"/>
              </w:rPr>
              <w:t xml:space="preserve">6. </w:t>
            </w:r>
            <w:r w:rsidRPr="001E0693">
              <w:rPr>
                <w:rFonts w:eastAsia="Calibri"/>
                <w:bCs/>
                <w:i/>
                <w:sz w:val="22"/>
              </w:rPr>
              <w:t>Best fitting model:</w:t>
            </w:r>
            <w:r w:rsidRPr="001E0693">
              <w:rPr>
                <w:rFonts w:eastAsia="Calibri"/>
                <w:bCs/>
                <w:sz w:val="22"/>
              </w:rPr>
              <w:t xml:space="preserve"> Unique E and Common A moderation only; c22, a21, and a22</w:t>
            </w:r>
            <w:r w:rsidRPr="001E0693">
              <w:rPr>
                <w:rFonts w:eastAsia="Calibri"/>
                <w:sz w:val="22"/>
              </w:rPr>
              <w:t xml:space="preserve"> parameters dropped</w:t>
            </w:r>
          </w:p>
        </w:tc>
        <w:tc>
          <w:tcPr>
            <w:tcW w:w="1622" w:type="dxa"/>
            <w:vAlign w:val="center"/>
          </w:tcPr>
          <w:p w:rsidR="00E65E2D" w:rsidRPr="00364535" w:rsidRDefault="00E65E2D" w:rsidP="00CB6A50">
            <w:pPr>
              <w:spacing w:line="360" w:lineRule="auto"/>
              <w:jc w:val="center"/>
              <w:rPr>
                <w:bCs/>
                <w:color w:val="FF0000"/>
                <w:sz w:val="22"/>
              </w:rPr>
            </w:pPr>
            <w:r w:rsidRPr="001E0693">
              <w:rPr>
                <w:rFonts w:eastAsia="Calibri"/>
                <w:bCs/>
                <w:sz w:val="22"/>
              </w:rPr>
              <w:t>7076.59</w:t>
            </w:r>
          </w:p>
        </w:tc>
        <w:tc>
          <w:tcPr>
            <w:tcW w:w="1178" w:type="dxa"/>
            <w:vAlign w:val="center"/>
          </w:tcPr>
          <w:p w:rsidR="00E65E2D" w:rsidRPr="00364535" w:rsidRDefault="00E65E2D" w:rsidP="00CB6A50">
            <w:pPr>
              <w:spacing w:line="360" w:lineRule="auto"/>
              <w:jc w:val="center"/>
              <w:rPr>
                <w:bCs/>
                <w:color w:val="FF0000"/>
                <w:sz w:val="22"/>
              </w:rPr>
            </w:pPr>
            <w:r w:rsidRPr="001E0693">
              <w:rPr>
                <w:rFonts w:eastAsia="Calibri"/>
                <w:bCs/>
                <w:sz w:val="22"/>
              </w:rPr>
              <w:t>2554</w:t>
            </w:r>
          </w:p>
        </w:tc>
        <w:tc>
          <w:tcPr>
            <w:tcW w:w="1179" w:type="dxa"/>
            <w:vAlign w:val="center"/>
          </w:tcPr>
          <w:p w:rsidR="00E65E2D" w:rsidRPr="00364535" w:rsidRDefault="00E65E2D" w:rsidP="00CB6A50">
            <w:pPr>
              <w:spacing w:line="360" w:lineRule="auto"/>
              <w:jc w:val="center"/>
              <w:rPr>
                <w:bCs/>
                <w:color w:val="FF0000"/>
                <w:sz w:val="22"/>
              </w:rPr>
            </w:pPr>
            <w:r w:rsidRPr="001E0693">
              <w:rPr>
                <w:rFonts w:eastAsia="Calibri"/>
                <w:bCs/>
                <w:sz w:val="22"/>
              </w:rPr>
              <w:t>7.52</w:t>
            </w:r>
          </w:p>
        </w:tc>
        <w:tc>
          <w:tcPr>
            <w:tcW w:w="1143" w:type="dxa"/>
            <w:vAlign w:val="center"/>
          </w:tcPr>
          <w:p w:rsidR="00E65E2D" w:rsidRPr="00364535" w:rsidRDefault="00E65E2D" w:rsidP="00CB6A50">
            <w:pPr>
              <w:spacing w:line="360" w:lineRule="auto"/>
              <w:jc w:val="center"/>
              <w:rPr>
                <w:bCs/>
                <w:color w:val="FF0000"/>
                <w:sz w:val="22"/>
              </w:rPr>
            </w:pPr>
            <w:r w:rsidRPr="001E0693">
              <w:rPr>
                <w:rFonts w:eastAsia="Calibri"/>
                <w:bCs/>
                <w:sz w:val="22"/>
              </w:rPr>
              <w:t>7</w:t>
            </w:r>
          </w:p>
        </w:tc>
        <w:tc>
          <w:tcPr>
            <w:tcW w:w="1152" w:type="dxa"/>
            <w:vAlign w:val="center"/>
          </w:tcPr>
          <w:p w:rsidR="00E65E2D" w:rsidRPr="00364535" w:rsidRDefault="00E65E2D" w:rsidP="00CB6A50">
            <w:pPr>
              <w:spacing w:line="360" w:lineRule="auto"/>
              <w:jc w:val="center"/>
              <w:rPr>
                <w:bCs/>
                <w:color w:val="FF0000"/>
                <w:sz w:val="22"/>
              </w:rPr>
            </w:pPr>
            <w:r w:rsidRPr="001E0693">
              <w:rPr>
                <w:rFonts w:eastAsia="Calibri"/>
                <w:bCs/>
                <w:sz w:val="22"/>
              </w:rPr>
              <w:t>0.38</w:t>
            </w:r>
          </w:p>
        </w:tc>
        <w:tc>
          <w:tcPr>
            <w:tcW w:w="1130" w:type="dxa"/>
            <w:vAlign w:val="center"/>
          </w:tcPr>
          <w:p w:rsidR="00E65E2D" w:rsidRPr="00364535" w:rsidRDefault="00E65E2D" w:rsidP="00CB6A50">
            <w:pPr>
              <w:spacing w:line="360" w:lineRule="auto"/>
              <w:jc w:val="center"/>
              <w:rPr>
                <w:bCs/>
                <w:color w:val="FF0000"/>
                <w:sz w:val="22"/>
              </w:rPr>
            </w:pPr>
            <w:r w:rsidRPr="001E0693">
              <w:rPr>
                <w:rFonts w:eastAsia="Calibri"/>
                <w:bCs/>
                <w:sz w:val="22"/>
              </w:rPr>
              <w:t>1968.59</w:t>
            </w:r>
          </w:p>
        </w:tc>
        <w:tc>
          <w:tcPr>
            <w:tcW w:w="1251" w:type="dxa"/>
            <w:gridSpan w:val="2"/>
            <w:vAlign w:val="center"/>
          </w:tcPr>
          <w:p w:rsidR="00E65E2D" w:rsidRPr="00364535" w:rsidRDefault="00E65E2D" w:rsidP="00CB6A50">
            <w:pPr>
              <w:spacing w:line="360" w:lineRule="auto"/>
              <w:jc w:val="center"/>
              <w:rPr>
                <w:bCs/>
                <w:color w:val="FF0000"/>
                <w:sz w:val="22"/>
              </w:rPr>
            </w:pPr>
            <w:r w:rsidRPr="001E0693">
              <w:rPr>
                <w:rFonts w:eastAsia="Calibri"/>
                <w:bCs/>
                <w:sz w:val="22"/>
              </w:rPr>
              <w:t>-660.6</w:t>
            </w:r>
          </w:p>
        </w:tc>
        <w:tc>
          <w:tcPr>
            <w:tcW w:w="1904" w:type="dxa"/>
            <w:vAlign w:val="center"/>
          </w:tcPr>
          <w:p w:rsidR="00E65E2D" w:rsidRPr="00364535" w:rsidRDefault="00E65E2D" w:rsidP="00CB6A50">
            <w:pPr>
              <w:spacing w:line="360" w:lineRule="auto"/>
              <w:jc w:val="center"/>
              <w:rPr>
                <w:bCs/>
                <w:color w:val="FF0000"/>
                <w:sz w:val="22"/>
              </w:rPr>
            </w:pPr>
            <w:r w:rsidRPr="001E0693">
              <w:rPr>
                <w:rFonts w:eastAsia="Calibri"/>
                <w:bCs/>
                <w:sz w:val="22"/>
              </w:rPr>
              <w:t>-2368.02</w:t>
            </w:r>
          </w:p>
        </w:tc>
      </w:tr>
      <w:tr w:rsidR="00E65E2D" w:rsidRPr="001E0693">
        <w:tc>
          <w:tcPr>
            <w:tcW w:w="13230" w:type="dxa"/>
            <w:gridSpan w:val="10"/>
            <w:vAlign w:val="center"/>
          </w:tcPr>
          <w:p w:rsidR="00E65E2D" w:rsidRPr="00364535" w:rsidRDefault="00E65E2D" w:rsidP="00CB6A50">
            <w:pPr>
              <w:spacing w:line="360" w:lineRule="auto"/>
              <w:jc w:val="center"/>
              <w:rPr>
                <w:b/>
                <w:bCs/>
                <w:sz w:val="22"/>
              </w:rPr>
            </w:pPr>
            <w:r w:rsidRPr="001E0693">
              <w:rPr>
                <w:rFonts w:eastAsia="Calibri"/>
                <w:b/>
                <w:bCs/>
                <w:sz w:val="22"/>
              </w:rPr>
              <w:t xml:space="preserve">Antisocial Peer Affiliation at Age 29 and EXT at Age 29 </w:t>
            </w:r>
          </w:p>
          <w:p w:rsidR="00E65E2D" w:rsidRPr="00364535" w:rsidRDefault="00E65E2D" w:rsidP="00CB6A50">
            <w:pPr>
              <w:spacing w:line="360" w:lineRule="auto"/>
              <w:jc w:val="center"/>
              <w:rPr>
                <w:b/>
                <w:bCs/>
                <w:sz w:val="22"/>
              </w:rPr>
            </w:pPr>
            <w:r w:rsidRPr="001E0693">
              <w:rPr>
                <w:rFonts w:eastAsia="Calibri"/>
                <w:b/>
                <w:bCs/>
                <w:sz w:val="22"/>
              </w:rPr>
              <w:t>(adjusting for antisocial peer affiliation and EXT at ages 17, 20, and 29)</w:t>
            </w:r>
            <w:r w:rsidRPr="001E0693">
              <w:rPr>
                <w:rFonts w:eastAsia="Calibri"/>
                <w:b/>
                <w:bCs/>
                <w:sz w:val="22"/>
                <w:vertAlign w:val="superscript"/>
              </w:rPr>
              <w:t>a</w:t>
            </w:r>
          </w:p>
        </w:tc>
      </w:tr>
      <w:tr w:rsidR="00E65E2D" w:rsidRPr="001E0693">
        <w:tc>
          <w:tcPr>
            <w:tcW w:w="2671" w:type="dxa"/>
          </w:tcPr>
          <w:p w:rsidR="00E65E2D" w:rsidRPr="00364535" w:rsidRDefault="00E65E2D" w:rsidP="00CB6A50">
            <w:pPr>
              <w:spacing w:line="360" w:lineRule="auto"/>
              <w:rPr>
                <w:sz w:val="22"/>
              </w:rPr>
            </w:pPr>
            <w:r w:rsidRPr="001E0693">
              <w:rPr>
                <w:rFonts w:eastAsia="Calibri"/>
                <w:sz w:val="22"/>
              </w:rPr>
              <w:t>7. Full ACE moderation</w:t>
            </w:r>
          </w:p>
        </w:tc>
        <w:tc>
          <w:tcPr>
            <w:tcW w:w="1622" w:type="dxa"/>
            <w:vAlign w:val="center"/>
          </w:tcPr>
          <w:p w:rsidR="00E65E2D" w:rsidRPr="00364535" w:rsidRDefault="00E65E2D" w:rsidP="00CB6A50">
            <w:pPr>
              <w:spacing w:line="360" w:lineRule="auto"/>
              <w:jc w:val="center"/>
              <w:rPr>
                <w:bCs/>
                <w:color w:val="FF0000"/>
                <w:sz w:val="22"/>
              </w:rPr>
            </w:pPr>
            <w:r w:rsidRPr="001E0693">
              <w:rPr>
                <w:rFonts w:eastAsia="Calibri"/>
                <w:sz w:val="22"/>
              </w:rPr>
              <w:t>6472.51</w:t>
            </w:r>
          </w:p>
        </w:tc>
        <w:tc>
          <w:tcPr>
            <w:tcW w:w="1178" w:type="dxa"/>
            <w:vAlign w:val="center"/>
          </w:tcPr>
          <w:p w:rsidR="00E65E2D" w:rsidRPr="00364535" w:rsidRDefault="00E65E2D" w:rsidP="00CB6A50">
            <w:pPr>
              <w:spacing w:line="360" w:lineRule="auto"/>
              <w:jc w:val="center"/>
              <w:rPr>
                <w:bCs/>
                <w:color w:val="FF0000"/>
                <w:sz w:val="22"/>
              </w:rPr>
            </w:pPr>
            <w:r w:rsidRPr="001E0693">
              <w:rPr>
                <w:rFonts w:eastAsia="Calibri"/>
                <w:sz w:val="22"/>
              </w:rPr>
              <w:t>2359</w:t>
            </w:r>
          </w:p>
        </w:tc>
        <w:tc>
          <w:tcPr>
            <w:tcW w:w="1179" w:type="dxa"/>
            <w:vAlign w:val="center"/>
          </w:tcPr>
          <w:p w:rsidR="00E65E2D" w:rsidRPr="00364535" w:rsidRDefault="00E65E2D" w:rsidP="00CB6A50">
            <w:pPr>
              <w:spacing w:line="360" w:lineRule="auto"/>
              <w:jc w:val="center"/>
              <w:rPr>
                <w:bCs/>
                <w:color w:val="FF0000"/>
                <w:sz w:val="22"/>
              </w:rPr>
            </w:pPr>
          </w:p>
        </w:tc>
        <w:tc>
          <w:tcPr>
            <w:tcW w:w="1143" w:type="dxa"/>
            <w:vAlign w:val="center"/>
          </w:tcPr>
          <w:p w:rsidR="00E65E2D" w:rsidRPr="00364535" w:rsidRDefault="00E65E2D" w:rsidP="00CB6A50">
            <w:pPr>
              <w:spacing w:line="360" w:lineRule="auto"/>
              <w:jc w:val="center"/>
              <w:rPr>
                <w:bCs/>
                <w:color w:val="FF0000"/>
                <w:sz w:val="22"/>
              </w:rPr>
            </w:pPr>
          </w:p>
        </w:tc>
        <w:tc>
          <w:tcPr>
            <w:tcW w:w="1152" w:type="dxa"/>
            <w:vAlign w:val="center"/>
          </w:tcPr>
          <w:p w:rsidR="00E65E2D" w:rsidRPr="00364535" w:rsidRDefault="00E65E2D" w:rsidP="00CB6A50">
            <w:pPr>
              <w:spacing w:line="360" w:lineRule="auto"/>
              <w:jc w:val="center"/>
              <w:rPr>
                <w:bCs/>
                <w:color w:val="FF0000"/>
                <w:sz w:val="22"/>
              </w:rPr>
            </w:pPr>
          </w:p>
        </w:tc>
        <w:tc>
          <w:tcPr>
            <w:tcW w:w="1191" w:type="dxa"/>
            <w:gridSpan w:val="2"/>
            <w:vAlign w:val="center"/>
          </w:tcPr>
          <w:p w:rsidR="00E65E2D" w:rsidRPr="00364535" w:rsidRDefault="00E65E2D" w:rsidP="00CB6A50">
            <w:pPr>
              <w:spacing w:line="360" w:lineRule="auto"/>
              <w:jc w:val="center"/>
              <w:rPr>
                <w:bCs/>
                <w:color w:val="FF0000"/>
                <w:sz w:val="22"/>
              </w:rPr>
            </w:pPr>
            <w:r w:rsidRPr="001E0693">
              <w:rPr>
                <w:rFonts w:eastAsia="Calibri"/>
                <w:sz w:val="22"/>
              </w:rPr>
              <w:t>1754.51</w:t>
            </w:r>
          </w:p>
        </w:tc>
        <w:tc>
          <w:tcPr>
            <w:tcW w:w="1190" w:type="dxa"/>
            <w:vAlign w:val="center"/>
          </w:tcPr>
          <w:p w:rsidR="00E65E2D" w:rsidRPr="00364535" w:rsidRDefault="00E65E2D" w:rsidP="00CB6A50">
            <w:pPr>
              <w:spacing w:line="360" w:lineRule="auto"/>
              <w:jc w:val="center"/>
              <w:rPr>
                <w:bCs/>
                <w:color w:val="FF0000"/>
                <w:sz w:val="22"/>
              </w:rPr>
            </w:pPr>
            <w:r w:rsidRPr="001E0693">
              <w:rPr>
                <w:rFonts w:eastAsia="Calibri"/>
                <w:sz w:val="22"/>
              </w:rPr>
              <w:t>-552.52</w:t>
            </w:r>
          </w:p>
        </w:tc>
        <w:tc>
          <w:tcPr>
            <w:tcW w:w="1904" w:type="dxa"/>
            <w:vAlign w:val="center"/>
          </w:tcPr>
          <w:p w:rsidR="00E65E2D" w:rsidRPr="00364535" w:rsidRDefault="00E65E2D" w:rsidP="00CB6A50">
            <w:pPr>
              <w:spacing w:line="360" w:lineRule="auto"/>
              <w:jc w:val="center"/>
              <w:rPr>
                <w:bCs/>
                <w:color w:val="FF0000"/>
                <w:sz w:val="22"/>
              </w:rPr>
            </w:pPr>
            <w:r w:rsidRPr="001E0693">
              <w:rPr>
                <w:rFonts w:eastAsia="Calibri"/>
                <w:sz w:val="22"/>
              </w:rPr>
              <w:t>-2129.29</w:t>
            </w:r>
          </w:p>
        </w:tc>
      </w:tr>
      <w:tr w:rsidR="00E65E2D" w:rsidRPr="001E0693">
        <w:tc>
          <w:tcPr>
            <w:tcW w:w="2671" w:type="dxa"/>
          </w:tcPr>
          <w:p w:rsidR="00E65E2D" w:rsidRPr="00364535" w:rsidRDefault="00E65E2D" w:rsidP="00CB6A50">
            <w:pPr>
              <w:spacing w:line="360" w:lineRule="auto"/>
              <w:rPr>
                <w:sz w:val="22"/>
              </w:rPr>
            </w:pPr>
            <w:r w:rsidRPr="001E0693">
              <w:rPr>
                <w:rFonts w:eastAsia="Calibri"/>
                <w:sz w:val="22"/>
              </w:rPr>
              <w:t>8. No ACE moderation</w:t>
            </w:r>
          </w:p>
        </w:tc>
        <w:tc>
          <w:tcPr>
            <w:tcW w:w="1622" w:type="dxa"/>
            <w:vAlign w:val="center"/>
          </w:tcPr>
          <w:p w:rsidR="00E65E2D" w:rsidRPr="00364535" w:rsidRDefault="00E65E2D" w:rsidP="00CB6A50">
            <w:pPr>
              <w:spacing w:line="360" w:lineRule="auto"/>
              <w:jc w:val="center"/>
              <w:rPr>
                <w:bCs/>
                <w:color w:val="FF0000"/>
                <w:sz w:val="22"/>
              </w:rPr>
            </w:pPr>
            <w:r w:rsidRPr="001E0693">
              <w:rPr>
                <w:rFonts w:eastAsia="Calibri"/>
                <w:sz w:val="22"/>
              </w:rPr>
              <w:t>6483.49</w:t>
            </w:r>
          </w:p>
        </w:tc>
        <w:tc>
          <w:tcPr>
            <w:tcW w:w="1178" w:type="dxa"/>
            <w:vAlign w:val="center"/>
          </w:tcPr>
          <w:p w:rsidR="00E65E2D" w:rsidRPr="00364535" w:rsidRDefault="00E65E2D" w:rsidP="00CB6A50">
            <w:pPr>
              <w:spacing w:line="360" w:lineRule="auto"/>
              <w:jc w:val="center"/>
              <w:rPr>
                <w:bCs/>
                <w:color w:val="FF0000"/>
                <w:sz w:val="22"/>
              </w:rPr>
            </w:pPr>
            <w:r w:rsidRPr="001E0693">
              <w:rPr>
                <w:rFonts w:eastAsia="Calibri"/>
                <w:sz w:val="22"/>
              </w:rPr>
              <w:t>2365</w:t>
            </w:r>
          </w:p>
        </w:tc>
        <w:tc>
          <w:tcPr>
            <w:tcW w:w="1179" w:type="dxa"/>
            <w:vAlign w:val="center"/>
          </w:tcPr>
          <w:p w:rsidR="00E65E2D" w:rsidRPr="00364535" w:rsidRDefault="00E65E2D" w:rsidP="00CB6A50">
            <w:pPr>
              <w:spacing w:line="360" w:lineRule="auto"/>
              <w:jc w:val="center"/>
              <w:rPr>
                <w:bCs/>
                <w:color w:val="FF0000"/>
                <w:sz w:val="22"/>
              </w:rPr>
            </w:pPr>
            <w:r w:rsidRPr="001E0693">
              <w:rPr>
                <w:rFonts w:eastAsia="Calibri"/>
                <w:sz w:val="22"/>
              </w:rPr>
              <w:t>10.98</w:t>
            </w:r>
          </w:p>
        </w:tc>
        <w:tc>
          <w:tcPr>
            <w:tcW w:w="1143" w:type="dxa"/>
            <w:vAlign w:val="center"/>
          </w:tcPr>
          <w:p w:rsidR="00E65E2D" w:rsidRPr="00364535" w:rsidRDefault="00E65E2D" w:rsidP="00CB6A50">
            <w:pPr>
              <w:spacing w:line="360" w:lineRule="auto"/>
              <w:jc w:val="center"/>
              <w:rPr>
                <w:bCs/>
                <w:color w:val="FF0000"/>
                <w:sz w:val="22"/>
              </w:rPr>
            </w:pPr>
            <w:r w:rsidRPr="001E0693">
              <w:rPr>
                <w:rFonts w:eastAsia="Calibri"/>
                <w:sz w:val="22"/>
              </w:rPr>
              <w:t>6</w:t>
            </w:r>
          </w:p>
        </w:tc>
        <w:tc>
          <w:tcPr>
            <w:tcW w:w="1152" w:type="dxa"/>
            <w:vAlign w:val="center"/>
          </w:tcPr>
          <w:p w:rsidR="00E65E2D" w:rsidRPr="00364535" w:rsidRDefault="00E65E2D" w:rsidP="00CB6A50">
            <w:pPr>
              <w:spacing w:line="360" w:lineRule="auto"/>
              <w:jc w:val="center"/>
              <w:rPr>
                <w:bCs/>
                <w:color w:val="FF0000"/>
                <w:sz w:val="22"/>
              </w:rPr>
            </w:pPr>
            <w:r w:rsidRPr="001E0693">
              <w:rPr>
                <w:rFonts w:eastAsia="Calibri"/>
                <w:sz w:val="22"/>
              </w:rPr>
              <w:t>0.09</w:t>
            </w:r>
          </w:p>
        </w:tc>
        <w:tc>
          <w:tcPr>
            <w:tcW w:w="1191" w:type="dxa"/>
            <w:gridSpan w:val="2"/>
            <w:vAlign w:val="center"/>
          </w:tcPr>
          <w:p w:rsidR="00E65E2D" w:rsidRPr="00364535" w:rsidRDefault="00E65E2D" w:rsidP="00CB6A50">
            <w:pPr>
              <w:spacing w:line="360" w:lineRule="auto"/>
              <w:jc w:val="center"/>
              <w:rPr>
                <w:bCs/>
                <w:color w:val="FF0000"/>
                <w:sz w:val="22"/>
              </w:rPr>
            </w:pPr>
            <w:r w:rsidRPr="001E0693">
              <w:rPr>
                <w:rFonts w:eastAsia="Calibri"/>
                <w:sz w:val="22"/>
              </w:rPr>
              <w:t>1753.49</w:t>
            </w:r>
          </w:p>
        </w:tc>
        <w:tc>
          <w:tcPr>
            <w:tcW w:w="1190" w:type="dxa"/>
            <w:vAlign w:val="center"/>
          </w:tcPr>
          <w:p w:rsidR="00E65E2D" w:rsidRPr="00364535" w:rsidRDefault="00E65E2D" w:rsidP="00CB6A50">
            <w:pPr>
              <w:spacing w:line="360" w:lineRule="auto"/>
              <w:jc w:val="center"/>
              <w:rPr>
                <w:bCs/>
                <w:color w:val="FF0000"/>
                <w:sz w:val="22"/>
              </w:rPr>
            </w:pPr>
            <w:r w:rsidRPr="001E0693">
              <w:rPr>
                <w:rFonts w:eastAsia="Calibri"/>
                <w:sz w:val="22"/>
              </w:rPr>
              <w:t>-556.68</w:t>
            </w:r>
          </w:p>
        </w:tc>
        <w:tc>
          <w:tcPr>
            <w:tcW w:w="1904" w:type="dxa"/>
            <w:vAlign w:val="center"/>
          </w:tcPr>
          <w:p w:rsidR="00E65E2D" w:rsidRPr="00364535" w:rsidRDefault="00E65E2D" w:rsidP="00CB6A50">
            <w:pPr>
              <w:spacing w:line="360" w:lineRule="auto"/>
              <w:jc w:val="center"/>
              <w:rPr>
                <w:bCs/>
                <w:color w:val="FF0000"/>
                <w:sz w:val="22"/>
              </w:rPr>
            </w:pPr>
            <w:r w:rsidRPr="001E0693">
              <w:rPr>
                <w:rFonts w:eastAsia="Calibri"/>
                <w:sz w:val="22"/>
              </w:rPr>
              <w:t>-2137.45</w:t>
            </w:r>
          </w:p>
        </w:tc>
      </w:tr>
      <w:tr w:rsidR="00E65E2D" w:rsidRPr="001E0693">
        <w:tc>
          <w:tcPr>
            <w:tcW w:w="2671" w:type="dxa"/>
            <w:vAlign w:val="bottom"/>
          </w:tcPr>
          <w:p w:rsidR="00E65E2D" w:rsidRPr="00364535" w:rsidRDefault="00E65E2D" w:rsidP="00CB6A50">
            <w:pPr>
              <w:spacing w:line="360" w:lineRule="auto"/>
              <w:rPr>
                <w:sz w:val="22"/>
              </w:rPr>
            </w:pPr>
            <w:r w:rsidRPr="001E0693">
              <w:rPr>
                <w:rFonts w:eastAsia="Calibri"/>
                <w:bCs/>
                <w:sz w:val="22"/>
              </w:rPr>
              <w:t xml:space="preserve">9. </w:t>
            </w:r>
            <w:r w:rsidRPr="001E0693">
              <w:rPr>
                <w:rFonts w:eastAsia="Calibri"/>
                <w:bCs/>
                <w:i/>
                <w:sz w:val="22"/>
              </w:rPr>
              <w:t>Best fitting model:</w:t>
            </w:r>
            <w:r w:rsidRPr="001E0693">
              <w:rPr>
                <w:rFonts w:eastAsia="Calibri"/>
                <w:bCs/>
                <w:sz w:val="22"/>
              </w:rPr>
              <w:t xml:space="preserve"> No ACE moderation; c11, c21, c22, and a21 parameters dropped</w:t>
            </w:r>
          </w:p>
        </w:tc>
        <w:tc>
          <w:tcPr>
            <w:tcW w:w="1622" w:type="dxa"/>
            <w:vAlign w:val="center"/>
          </w:tcPr>
          <w:p w:rsidR="00E65E2D" w:rsidRPr="00364535" w:rsidRDefault="00E65E2D" w:rsidP="00CB6A50">
            <w:pPr>
              <w:spacing w:line="360" w:lineRule="auto"/>
              <w:jc w:val="center"/>
              <w:rPr>
                <w:bCs/>
                <w:color w:val="FF0000"/>
                <w:sz w:val="22"/>
              </w:rPr>
            </w:pPr>
            <w:r w:rsidRPr="001E0693">
              <w:rPr>
                <w:rFonts w:eastAsia="Calibri"/>
                <w:sz w:val="22"/>
              </w:rPr>
              <w:t>6484.14</w:t>
            </w:r>
          </w:p>
        </w:tc>
        <w:tc>
          <w:tcPr>
            <w:tcW w:w="1178" w:type="dxa"/>
            <w:vAlign w:val="center"/>
          </w:tcPr>
          <w:p w:rsidR="00E65E2D" w:rsidRPr="00364535" w:rsidRDefault="00E65E2D" w:rsidP="00CB6A50">
            <w:pPr>
              <w:spacing w:line="360" w:lineRule="auto"/>
              <w:jc w:val="center"/>
              <w:rPr>
                <w:bCs/>
                <w:color w:val="FF0000"/>
                <w:sz w:val="22"/>
              </w:rPr>
            </w:pPr>
            <w:r w:rsidRPr="001E0693">
              <w:rPr>
                <w:rFonts w:eastAsia="Calibri"/>
                <w:sz w:val="22"/>
              </w:rPr>
              <w:t>2369</w:t>
            </w:r>
          </w:p>
        </w:tc>
        <w:tc>
          <w:tcPr>
            <w:tcW w:w="1179" w:type="dxa"/>
            <w:vAlign w:val="center"/>
          </w:tcPr>
          <w:p w:rsidR="00E65E2D" w:rsidRPr="00364535" w:rsidRDefault="00E65E2D" w:rsidP="00CB6A50">
            <w:pPr>
              <w:spacing w:line="360" w:lineRule="auto"/>
              <w:jc w:val="center"/>
              <w:rPr>
                <w:bCs/>
                <w:color w:val="FF0000"/>
                <w:sz w:val="22"/>
              </w:rPr>
            </w:pPr>
            <w:r w:rsidRPr="001E0693">
              <w:rPr>
                <w:rFonts w:eastAsia="Calibri"/>
                <w:sz w:val="22"/>
              </w:rPr>
              <w:t>11.63</w:t>
            </w:r>
          </w:p>
        </w:tc>
        <w:tc>
          <w:tcPr>
            <w:tcW w:w="1143" w:type="dxa"/>
            <w:vAlign w:val="center"/>
          </w:tcPr>
          <w:p w:rsidR="00E65E2D" w:rsidRPr="00364535" w:rsidRDefault="00E65E2D" w:rsidP="00CB6A50">
            <w:pPr>
              <w:spacing w:line="360" w:lineRule="auto"/>
              <w:jc w:val="center"/>
              <w:rPr>
                <w:bCs/>
                <w:color w:val="FF0000"/>
                <w:sz w:val="22"/>
              </w:rPr>
            </w:pPr>
            <w:r w:rsidRPr="001E0693">
              <w:rPr>
                <w:rFonts w:eastAsia="Calibri"/>
                <w:sz w:val="22"/>
              </w:rPr>
              <w:t>10</w:t>
            </w:r>
          </w:p>
        </w:tc>
        <w:tc>
          <w:tcPr>
            <w:tcW w:w="1152" w:type="dxa"/>
            <w:vAlign w:val="center"/>
          </w:tcPr>
          <w:p w:rsidR="00E65E2D" w:rsidRPr="00364535" w:rsidRDefault="00E65E2D" w:rsidP="00CB6A50">
            <w:pPr>
              <w:spacing w:line="360" w:lineRule="auto"/>
              <w:jc w:val="center"/>
              <w:rPr>
                <w:bCs/>
                <w:color w:val="FF0000"/>
                <w:sz w:val="22"/>
              </w:rPr>
            </w:pPr>
            <w:r w:rsidRPr="001E0693">
              <w:rPr>
                <w:rFonts w:eastAsia="Calibri"/>
                <w:sz w:val="22"/>
              </w:rPr>
              <w:t>0.31</w:t>
            </w:r>
          </w:p>
        </w:tc>
        <w:tc>
          <w:tcPr>
            <w:tcW w:w="1191" w:type="dxa"/>
            <w:gridSpan w:val="2"/>
            <w:vAlign w:val="center"/>
          </w:tcPr>
          <w:p w:rsidR="00E65E2D" w:rsidRPr="00364535" w:rsidRDefault="00E65E2D" w:rsidP="00CB6A50">
            <w:pPr>
              <w:spacing w:line="360" w:lineRule="auto"/>
              <w:jc w:val="center"/>
              <w:rPr>
                <w:bCs/>
                <w:color w:val="FF0000"/>
                <w:sz w:val="22"/>
              </w:rPr>
            </w:pPr>
            <w:r w:rsidRPr="001E0693">
              <w:rPr>
                <w:rFonts w:eastAsia="Calibri"/>
                <w:sz w:val="22"/>
              </w:rPr>
              <w:t>1746.14</w:t>
            </w:r>
          </w:p>
        </w:tc>
        <w:tc>
          <w:tcPr>
            <w:tcW w:w="1190" w:type="dxa"/>
            <w:vAlign w:val="center"/>
          </w:tcPr>
          <w:p w:rsidR="00E65E2D" w:rsidRPr="00364535" w:rsidRDefault="00E65E2D" w:rsidP="00CB6A50">
            <w:pPr>
              <w:spacing w:line="360" w:lineRule="auto"/>
              <w:jc w:val="center"/>
              <w:rPr>
                <w:bCs/>
                <w:color w:val="FF0000"/>
                <w:sz w:val="22"/>
              </w:rPr>
            </w:pPr>
            <w:r w:rsidRPr="001E0693">
              <w:rPr>
                <w:rFonts w:eastAsia="Calibri"/>
                <w:sz w:val="22"/>
              </w:rPr>
              <w:t>-562.22</w:t>
            </w:r>
          </w:p>
        </w:tc>
        <w:tc>
          <w:tcPr>
            <w:tcW w:w="1904" w:type="dxa"/>
            <w:vAlign w:val="center"/>
          </w:tcPr>
          <w:p w:rsidR="00E65E2D" w:rsidRPr="00364535" w:rsidRDefault="00E65E2D" w:rsidP="00CB6A50">
            <w:pPr>
              <w:spacing w:line="360" w:lineRule="auto"/>
              <w:jc w:val="center"/>
              <w:rPr>
                <w:bCs/>
                <w:color w:val="FF0000"/>
                <w:sz w:val="22"/>
              </w:rPr>
            </w:pPr>
            <w:r w:rsidRPr="001E0693">
              <w:rPr>
                <w:rFonts w:eastAsia="Calibri"/>
                <w:sz w:val="22"/>
              </w:rPr>
              <w:t>-2146.22</w:t>
            </w:r>
          </w:p>
        </w:tc>
      </w:tr>
      <w:tr w:rsidR="00E65E2D" w:rsidRPr="001E0693">
        <w:tc>
          <w:tcPr>
            <w:tcW w:w="13230" w:type="dxa"/>
            <w:gridSpan w:val="10"/>
          </w:tcPr>
          <w:p w:rsidR="00E65E2D" w:rsidRPr="00364535" w:rsidRDefault="00E65E2D" w:rsidP="00CB6A50">
            <w:pPr>
              <w:spacing w:line="360" w:lineRule="auto"/>
              <w:jc w:val="center"/>
              <w:rPr>
                <w:b/>
                <w:bCs/>
                <w:sz w:val="22"/>
                <w:u w:val="single"/>
              </w:rPr>
            </w:pPr>
            <w:r w:rsidRPr="001E0693">
              <w:rPr>
                <w:rFonts w:eastAsia="Calibri"/>
                <w:b/>
                <w:bCs/>
                <w:sz w:val="22"/>
                <w:u w:val="single"/>
              </w:rPr>
              <w:t>Longitudinal Associations: Adolescent Peer Affiliation and Adult EXT, adjusting for adolescent EXT:</w:t>
            </w:r>
          </w:p>
          <w:p w:rsidR="00E65E2D" w:rsidRPr="00364535" w:rsidRDefault="00E65E2D" w:rsidP="00CB6A50">
            <w:pPr>
              <w:spacing w:line="360" w:lineRule="auto"/>
              <w:jc w:val="center"/>
              <w:rPr>
                <w:b/>
                <w:bCs/>
                <w:sz w:val="22"/>
              </w:rPr>
            </w:pPr>
            <w:r w:rsidRPr="001E0693">
              <w:rPr>
                <w:rFonts w:eastAsia="Calibri"/>
                <w:b/>
                <w:bCs/>
                <w:sz w:val="22"/>
              </w:rPr>
              <w:t>Antisocial Peer Affiliation at Age 17 and EXT at Age 20 (adjusting for EXT at age 17)</w:t>
            </w:r>
            <w:r w:rsidRPr="001E0693">
              <w:rPr>
                <w:rFonts w:eastAsia="Calibri"/>
                <w:b/>
                <w:bCs/>
                <w:sz w:val="22"/>
                <w:vertAlign w:val="superscript"/>
              </w:rPr>
              <w:t>b</w:t>
            </w:r>
          </w:p>
        </w:tc>
      </w:tr>
      <w:tr w:rsidR="00E65E2D" w:rsidRPr="001E0693">
        <w:tc>
          <w:tcPr>
            <w:tcW w:w="2671" w:type="dxa"/>
          </w:tcPr>
          <w:p w:rsidR="00E65E2D" w:rsidRPr="00364535" w:rsidRDefault="00E65E2D" w:rsidP="00CB6A50">
            <w:pPr>
              <w:spacing w:line="360" w:lineRule="auto"/>
              <w:rPr>
                <w:sz w:val="22"/>
              </w:rPr>
            </w:pPr>
            <w:r w:rsidRPr="001E0693">
              <w:rPr>
                <w:rFonts w:eastAsia="Calibri"/>
                <w:sz w:val="22"/>
              </w:rPr>
              <w:t>10. Full ACE moderation</w:t>
            </w:r>
          </w:p>
        </w:tc>
        <w:tc>
          <w:tcPr>
            <w:tcW w:w="1622" w:type="dxa"/>
            <w:vAlign w:val="center"/>
          </w:tcPr>
          <w:p w:rsidR="00E65E2D" w:rsidRPr="00364535" w:rsidRDefault="00E65E2D" w:rsidP="00CB6A50">
            <w:pPr>
              <w:spacing w:line="360" w:lineRule="auto"/>
              <w:jc w:val="center"/>
              <w:rPr>
                <w:bCs/>
                <w:color w:val="FF0000"/>
                <w:sz w:val="22"/>
              </w:rPr>
            </w:pPr>
            <w:r w:rsidRPr="001E0693">
              <w:rPr>
                <w:rFonts w:eastAsia="Calibri"/>
                <w:sz w:val="22"/>
              </w:rPr>
              <w:t>8303.07</w:t>
            </w:r>
          </w:p>
        </w:tc>
        <w:tc>
          <w:tcPr>
            <w:tcW w:w="1178" w:type="dxa"/>
            <w:vAlign w:val="center"/>
          </w:tcPr>
          <w:p w:rsidR="00E65E2D" w:rsidRPr="00364535" w:rsidRDefault="00E65E2D" w:rsidP="00CB6A50">
            <w:pPr>
              <w:spacing w:line="360" w:lineRule="auto"/>
              <w:jc w:val="center"/>
              <w:rPr>
                <w:bCs/>
                <w:color w:val="FF0000"/>
                <w:sz w:val="22"/>
              </w:rPr>
            </w:pPr>
            <w:r w:rsidRPr="001E0693">
              <w:rPr>
                <w:rFonts w:eastAsia="Calibri"/>
                <w:sz w:val="22"/>
              </w:rPr>
              <w:t>3275</w:t>
            </w:r>
          </w:p>
        </w:tc>
        <w:tc>
          <w:tcPr>
            <w:tcW w:w="1179" w:type="dxa"/>
            <w:vAlign w:val="center"/>
          </w:tcPr>
          <w:p w:rsidR="00E65E2D" w:rsidRPr="00364535" w:rsidRDefault="00E65E2D" w:rsidP="00CB6A50">
            <w:pPr>
              <w:spacing w:line="360" w:lineRule="auto"/>
              <w:jc w:val="center"/>
              <w:rPr>
                <w:bCs/>
                <w:color w:val="FF0000"/>
                <w:sz w:val="22"/>
              </w:rPr>
            </w:pPr>
          </w:p>
        </w:tc>
        <w:tc>
          <w:tcPr>
            <w:tcW w:w="1143" w:type="dxa"/>
            <w:vAlign w:val="center"/>
          </w:tcPr>
          <w:p w:rsidR="00E65E2D" w:rsidRPr="00364535" w:rsidRDefault="00E65E2D" w:rsidP="00CB6A50">
            <w:pPr>
              <w:spacing w:line="360" w:lineRule="auto"/>
              <w:jc w:val="center"/>
              <w:rPr>
                <w:bCs/>
                <w:color w:val="FF0000"/>
                <w:sz w:val="22"/>
              </w:rPr>
            </w:pPr>
          </w:p>
        </w:tc>
        <w:tc>
          <w:tcPr>
            <w:tcW w:w="1152" w:type="dxa"/>
            <w:vAlign w:val="center"/>
          </w:tcPr>
          <w:p w:rsidR="00E65E2D" w:rsidRPr="00364535" w:rsidRDefault="00E65E2D" w:rsidP="00CB6A50">
            <w:pPr>
              <w:spacing w:line="360" w:lineRule="auto"/>
              <w:jc w:val="center"/>
              <w:rPr>
                <w:bCs/>
                <w:color w:val="FF0000"/>
                <w:sz w:val="22"/>
              </w:rPr>
            </w:pPr>
          </w:p>
        </w:tc>
        <w:tc>
          <w:tcPr>
            <w:tcW w:w="1191" w:type="dxa"/>
            <w:gridSpan w:val="2"/>
            <w:vAlign w:val="center"/>
          </w:tcPr>
          <w:p w:rsidR="00E65E2D" w:rsidRPr="00364535" w:rsidRDefault="00E65E2D" w:rsidP="00CB6A50">
            <w:pPr>
              <w:spacing w:line="360" w:lineRule="auto"/>
              <w:jc w:val="center"/>
              <w:rPr>
                <w:bCs/>
                <w:color w:val="FF0000"/>
                <w:sz w:val="22"/>
              </w:rPr>
            </w:pPr>
            <w:r w:rsidRPr="001E0693">
              <w:rPr>
                <w:rFonts w:eastAsia="Calibri"/>
                <w:sz w:val="22"/>
              </w:rPr>
              <w:t>1753.07</w:t>
            </w:r>
          </w:p>
        </w:tc>
        <w:tc>
          <w:tcPr>
            <w:tcW w:w="1190" w:type="dxa"/>
            <w:vAlign w:val="center"/>
          </w:tcPr>
          <w:p w:rsidR="00E65E2D" w:rsidRPr="00364535" w:rsidRDefault="00E65E2D" w:rsidP="00CB6A50">
            <w:pPr>
              <w:spacing w:line="360" w:lineRule="auto"/>
              <w:jc w:val="center"/>
              <w:rPr>
                <w:bCs/>
                <w:color w:val="FF0000"/>
                <w:sz w:val="22"/>
              </w:rPr>
            </w:pPr>
            <w:r w:rsidRPr="001E0693">
              <w:rPr>
                <w:rFonts w:eastAsia="Calibri"/>
                <w:sz w:val="22"/>
              </w:rPr>
              <w:t>-1687.8</w:t>
            </w:r>
          </w:p>
        </w:tc>
        <w:tc>
          <w:tcPr>
            <w:tcW w:w="1904" w:type="dxa"/>
            <w:vAlign w:val="center"/>
          </w:tcPr>
          <w:p w:rsidR="00E65E2D" w:rsidRPr="00364535" w:rsidRDefault="00E65E2D" w:rsidP="00CB6A50">
            <w:pPr>
              <w:spacing w:line="360" w:lineRule="auto"/>
              <w:jc w:val="center"/>
              <w:rPr>
                <w:bCs/>
                <w:color w:val="FF0000"/>
                <w:sz w:val="22"/>
              </w:rPr>
            </w:pPr>
            <w:r w:rsidRPr="001E0693">
              <w:rPr>
                <w:rFonts w:eastAsia="Calibri"/>
                <w:sz w:val="22"/>
              </w:rPr>
              <w:t>-3878.48</w:t>
            </w:r>
          </w:p>
        </w:tc>
      </w:tr>
      <w:tr w:rsidR="00E65E2D" w:rsidRPr="001E0693">
        <w:tc>
          <w:tcPr>
            <w:tcW w:w="2671" w:type="dxa"/>
          </w:tcPr>
          <w:p w:rsidR="00E65E2D" w:rsidRPr="00364535" w:rsidRDefault="00E65E2D" w:rsidP="00CB6A50">
            <w:pPr>
              <w:spacing w:line="360" w:lineRule="auto"/>
              <w:rPr>
                <w:sz w:val="22"/>
              </w:rPr>
            </w:pPr>
            <w:r w:rsidRPr="001E0693">
              <w:rPr>
                <w:rFonts w:eastAsia="Calibri"/>
                <w:sz w:val="22"/>
              </w:rPr>
              <w:t>11. No ACE moderation</w:t>
            </w:r>
          </w:p>
        </w:tc>
        <w:tc>
          <w:tcPr>
            <w:tcW w:w="1622" w:type="dxa"/>
            <w:vAlign w:val="center"/>
          </w:tcPr>
          <w:p w:rsidR="00E65E2D" w:rsidRPr="00364535" w:rsidRDefault="00E65E2D" w:rsidP="00CB6A50">
            <w:pPr>
              <w:spacing w:line="360" w:lineRule="auto"/>
              <w:jc w:val="center"/>
              <w:rPr>
                <w:bCs/>
                <w:color w:val="FF0000"/>
                <w:sz w:val="22"/>
              </w:rPr>
            </w:pPr>
            <w:r w:rsidRPr="001E0693">
              <w:rPr>
                <w:rFonts w:eastAsia="Calibri"/>
                <w:sz w:val="22"/>
              </w:rPr>
              <w:t>8431.15</w:t>
            </w:r>
          </w:p>
        </w:tc>
        <w:tc>
          <w:tcPr>
            <w:tcW w:w="1178" w:type="dxa"/>
            <w:vAlign w:val="center"/>
          </w:tcPr>
          <w:p w:rsidR="00E65E2D" w:rsidRPr="00364535" w:rsidRDefault="00E65E2D" w:rsidP="00CB6A50">
            <w:pPr>
              <w:spacing w:line="360" w:lineRule="auto"/>
              <w:jc w:val="center"/>
              <w:rPr>
                <w:bCs/>
                <w:color w:val="FF0000"/>
                <w:sz w:val="22"/>
              </w:rPr>
            </w:pPr>
            <w:r w:rsidRPr="001E0693">
              <w:rPr>
                <w:rFonts w:eastAsia="Calibri"/>
                <w:sz w:val="22"/>
              </w:rPr>
              <w:t>3281</w:t>
            </w:r>
          </w:p>
        </w:tc>
        <w:tc>
          <w:tcPr>
            <w:tcW w:w="1179" w:type="dxa"/>
            <w:vAlign w:val="center"/>
          </w:tcPr>
          <w:p w:rsidR="00E65E2D" w:rsidRPr="00364535" w:rsidRDefault="00E65E2D" w:rsidP="00CB6A50">
            <w:pPr>
              <w:spacing w:line="360" w:lineRule="auto"/>
              <w:jc w:val="center"/>
              <w:rPr>
                <w:bCs/>
                <w:color w:val="FF0000"/>
                <w:sz w:val="22"/>
              </w:rPr>
            </w:pPr>
            <w:r w:rsidRPr="001E0693">
              <w:rPr>
                <w:rFonts w:eastAsia="Calibri"/>
                <w:sz w:val="22"/>
              </w:rPr>
              <w:t>128.08</w:t>
            </w:r>
          </w:p>
        </w:tc>
        <w:tc>
          <w:tcPr>
            <w:tcW w:w="1143" w:type="dxa"/>
            <w:vAlign w:val="center"/>
          </w:tcPr>
          <w:p w:rsidR="00E65E2D" w:rsidRPr="00364535" w:rsidRDefault="00E65E2D" w:rsidP="00CB6A50">
            <w:pPr>
              <w:spacing w:line="360" w:lineRule="auto"/>
              <w:jc w:val="center"/>
              <w:rPr>
                <w:bCs/>
                <w:color w:val="FF0000"/>
                <w:sz w:val="22"/>
              </w:rPr>
            </w:pPr>
            <w:r w:rsidRPr="001E0693">
              <w:rPr>
                <w:rFonts w:eastAsia="Calibri"/>
                <w:sz w:val="22"/>
              </w:rPr>
              <w:t>6</w:t>
            </w:r>
          </w:p>
        </w:tc>
        <w:tc>
          <w:tcPr>
            <w:tcW w:w="1152" w:type="dxa"/>
            <w:vAlign w:val="center"/>
          </w:tcPr>
          <w:p w:rsidR="00E65E2D" w:rsidRPr="00364535" w:rsidRDefault="00E65E2D" w:rsidP="00CB6A50">
            <w:pPr>
              <w:spacing w:line="360" w:lineRule="auto"/>
              <w:jc w:val="center"/>
              <w:rPr>
                <w:bCs/>
                <w:color w:val="FF0000"/>
                <w:sz w:val="22"/>
              </w:rPr>
            </w:pPr>
            <w:r w:rsidRPr="001E0693">
              <w:rPr>
                <w:rFonts w:eastAsia="Calibri"/>
                <w:sz w:val="22"/>
              </w:rPr>
              <w:t>&lt;.001</w:t>
            </w:r>
          </w:p>
        </w:tc>
        <w:tc>
          <w:tcPr>
            <w:tcW w:w="1191" w:type="dxa"/>
            <w:gridSpan w:val="2"/>
            <w:vAlign w:val="center"/>
          </w:tcPr>
          <w:p w:rsidR="00E65E2D" w:rsidRPr="00364535" w:rsidRDefault="00E65E2D" w:rsidP="00CB6A50">
            <w:pPr>
              <w:spacing w:line="360" w:lineRule="auto"/>
              <w:jc w:val="center"/>
              <w:rPr>
                <w:bCs/>
                <w:color w:val="FF0000"/>
                <w:sz w:val="22"/>
              </w:rPr>
            </w:pPr>
            <w:r w:rsidRPr="001E0693">
              <w:rPr>
                <w:rFonts w:eastAsia="Calibri"/>
                <w:sz w:val="22"/>
              </w:rPr>
              <w:t>1869.15</w:t>
            </w:r>
          </w:p>
        </w:tc>
        <w:tc>
          <w:tcPr>
            <w:tcW w:w="1190" w:type="dxa"/>
            <w:vAlign w:val="center"/>
          </w:tcPr>
          <w:p w:rsidR="00E65E2D" w:rsidRPr="00364535" w:rsidRDefault="00E65E2D" w:rsidP="00CB6A50">
            <w:pPr>
              <w:spacing w:line="360" w:lineRule="auto"/>
              <w:jc w:val="center"/>
              <w:rPr>
                <w:bCs/>
                <w:color w:val="FF0000"/>
                <w:sz w:val="22"/>
              </w:rPr>
            </w:pPr>
            <w:r w:rsidRPr="001E0693">
              <w:rPr>
                <w:rFonts w:eastAsia="Calibri"/>
                <w:sz w:val="22"/>
              </w:rPr>
              <w:t>-1634.46</w:t>
            </w:r>
          </w:p>
        </w:tc>
        <w:tc>
          <w:tcPr>
            <w:tcW w:w="1904" w:type="dxa"/>
            <w:vAlign w:val="center"/>
          </w:tcPr>
          <w:p w:rsidR="00E65E2D" w:rsidRPr="00364535" w:rsidRDefault="00E65E2D" w:rsidP="00CB6A50">
            <w:pPr>
              <w:spacing w:line="360" w:lineRule="auto"/>
              <w:jc w:val="center"/>
              <w:rPr>
                <w:bCs/>
                <w:color w:val="FF0000"/>
                <w:sz w:val="22"/>
              </w:rPr>
            </w:pPr>
            <w:r w:rsidRPr="001E0693">
              <w:rPr>
                <w:rFonts w:eastAsia="Calibri"/>
                <w:sz w:val="22"/>
              </w:rPr>
              <w:t>-3829.15</w:t>
            </w:r>
          </w:p>
        </w:tc>
      </w:tr>
      <w:tr w:rsidR="00E65E2D" w:rsidRPr="001E0693">
        <w:tc>
          <w:tcPr>
            <w:tcW w:w="2671" w:type="dxa"/>
          </w:tcPr>
          <w:p w:rsidR="00E65E2D" w:rsidRPr="00364535" w:rsidRDefault="00E65E2D" w:rsidP="00CB6A50">
            <w:pPr>
              <w:spacing w:line="360" w:lineRule="auto"/>
              <w:rPr>
                <w:sz w:val="22"/>
              </w:rPr>
            </w:pPr>
            <w:r w:rsidRPr="001E0693">
              <w:rPr>
                <w:rFonts w:eastAsia="Calibri"/>
                <w:sz w:val="22"/>
              </w:rPr>
              <w:t xml:space="preserve">12. </w:t>
            </w:r>
            <w:r w:rsidRPr="001E0693">
              <w:rPr>
                <w:rFonts w:eastAsia="Calibri"/>
                <w:bCs/>
                <w:i/>
                <w:sz w:val="22"/>
              </w:rPr>
              <w:t>Best fitting model:</w:t>
            </w:r>
            <w:r w:rsidRPr="001E0693">
              <w:rPr>
                <w:rFonts w:eastAsia="Calibri"/>
                <w:bCs/>
                <w:sz w:val="22"/>
              </w:rPr>
              <w:t xml:space="preserve"> </w:t>
            </w:r>
            <w:r w:rsidRPr="001E0693">
              <w:rPr>
                <w:rFonts w:eastAsia="Calibri"/>
                <w:sz w:val="22"/>
              </w:rPr>
              <w:t>Unique CE moderation only, a21, a22, c22, e21 parameters dropped</w:t>
            </w:r>
          </w:p>
        </w:tc>
        <w:tc>
          <w:tcPr>
            <w:tcW w:w="1622" w:type="dxa"/>
            <w:vAlign w:val="center"/>
          </w:tcPr>
          <w:p w:rsidR="00E65E2D" w:rsidRPr="00364535" w:rsidRDefault="00E65E2D" w:rsidP="00CB6A50">
            <w:pPr>
              <w:spacing w:line="360" w:lineRule="auto"/>
              <w:jc w:val="center"/>
              <w:rPr>
                <w:bCs/>
                <w:color w:val="FF0000"/>
                <w:sz w:val="22"/>
              </w:rPr>
            </w:pPr>
            <w:r w:rsidRPr="001E0693">
              <w:rPr>
                <w:rFonts w:eastAsia="Calibri"/>
                <w:sz w:val="22"/>
              </w:rPr>
              <w:t>8318.8</w:t>
            </w:r>
          </w:p>
        </w:tc>
        <w:tc>
          <w:tcPr>
            <w:tcW w:w="1178" w:type="dxa"/>
            <w:vAlign w:val="center"/>
          </w:tcPr>
          <w:p w:rsidR="00E65E2D" w:rsidRPr="00364535" w:rsidRDefault="00E65E2D" w:rsidP="00CB6A50">
            <w:pPr>
              <w:spacing w:line="360" w:lineRule="auto"/>
              <w:jc w:val="center"/>
              <w:rPr>
                <w:bCs/>
                <w:color w:val="FF0000"/>
                <w:sz w:val="22"/>
              </w:rPr>
            </w:pPr>
            <w:r w:rsidRPr="001E0693">
              <w:rPr>
                <w:rFonts w:eastAsia="Calibri"/>
                <w:sz w:val="22"/>
              </w:rPr>
              <w:t>3283</w:t>
            </w:r>
          </w:p>
        </w:tc>
        <w:tc>
          <w:tcPr>
            <w:tcW w:w="1179" w:type="dxa"/>
            <w:vAlign w:val="center"/>
          </w:tcPr>
          <w:p w:rsidR="00E65E2D" w:rsidRPr="00364535" w:rsidRDefault="00E65E2D" w:rsidP="00CB6A50">
            <w:pPr>
              <w:spacing w:line="360" w:lineRule="auto"/>
              <w:jc w:val="center"/>
              <w:rPr>
                <w:bCs/>
                <w:color w:val="FF0000"/>
                <w:sz w:val="22"/>
              </w:rPr>
            </w:pPr>
            <w:r w:rsidRPr="001E0693">
              <w:rPr>
                <w:rFonts w:eastAsia="Calibri"/>
                <w:sz w:val="22"/>
              </w:rPr>
              <w:t>15.73</w:t>
            </w:r>
          </w:p>
        </w:tc>
        <w:tc>
          <w:tcPr>
            <w:tcW w:w="1143" w:type="dxa"/>
            <w:vAlign w:val="center"/>
          </w:tcPr>
          <w:p w:rsidR="00E65E2D" w:rsidRPr="00364535" w:rsidRDefault="00E65E2D" w:rsidP="00CB6A50">
            <w:pPr>
              <w:spacing w:line="360" w:lineRule="auto"/>
              <w:jc w:val="center"/>
              <w:rPr>
                <w:bCs/>
                <w:color w:val="FF0000"/>
                <w:sz w:val="22"/>
              </w:rPr>
            </w:pPr>
            <w:r w:rsidRPr="001E0693">
              <w:rPr>
                <w:rFonts w:eastAsia="Calibri"/>
                <w:sz w:val="22"/>
              </w:rPr>
              <w:t>8</w:t>
            </w:r>
          </w:p>
        </w:tc>
        <w:tc>
          <w:tcPr>
            <w:tcW w:w="1152" w:type="dxa"/>
            <w:vAlign w:val="center"/>
          </w:tcPr>
          <w:p w:rsidR="00E65E2D" w:rsidRPr="00364535" w:rsidRDefault="00E65E2D" w:rsidP="00CB6A50">
            <w:pPr>
              <w:spacing w:line="360" w:lineRule="auto"/>
              <w:jc w:val="center"/>
              <w:rPr>
                <w:bCs/>
                <w:color w:val="FF0000"/>
                <w:sz w:val="22"/>
              </w:rPr>
            </w:pPr>
            <w:r w:rsidRPr="001E0693">
              <w:rPr>
                <w:rFonts w:eastAsia="Calibri"/>
                <w:sz w:val="22"/>
              </w:rPr>
              <w:t>0.05</w:t>
            </w:r>
          </w:p>
        </w:tc>
        <w:tc>
          <w:tcPr>
            <w:tcW w:w="1191" w:type="dxa"/>
            <w:gridSpan w:val="2"/>
            <w:vAlign w:val="center"/>
          </w:tcPr>
          <w:p w:rsidR="00E65E2D" w:rsidRPr="00364535" w:rsidRDefault="00E65E2D" w:rsidP="00CB6A50">
            <w:pPr>
              <w:spacing w:line="360" w:lineRule="auto"/>
              <w:jc w:val="center"/>
              <w:rPr>
                <w:bCs/>
                <w:color w:val="FF0000"/>
                <w:sz w:val="22"/>
              </w:rPr>
            </w:pPr>
            <w:r w:rsidRPr="001E0693">
              <w:rPr>
                <w:rFonts w:eastAsia="Calibri"/>
                <w:sz w:val="22"/>
              </w:rPr>
              <w:t>1752.8</w:t>
            </w:r>
          </w:p>
        </w:tc>
        <w:tc>
          <w:tcPr>
            <w:tcW w:w="1190" w:type="dxa"/>
            <w:vAlign w:val="center"/>
          </w:tcPr>
          <w:p w:rsidR="00E65E2D" w:rsidRPr="00364535" w:rsidRDefault="00E65E2D" w:rsidP="00CB6A50">
            <w:pPr>
              <w:spacing w:line="360" w:lineRule="auto"/>
              <w:jc w:val="center"/>
              <w:rPr>
                <w:bCs/>
                <w:color w:val="FF0000"/>
                <w:sz w:val="22"/>
              </w:rPr>
            </w:pPr>
            <w:r w:rsidRPr="001E0693">
              <w:rPr>
                <w:rFonts w:eastAsia="Calibri"/>
                <w:sz w:val="22"/>
              </w:rPr>
              <w:t>-1694.2</w:t>
            </w:r>
          </w:p>
        </w:tc>
        <w:tc>
          <w:tcPr>
            <w:tcW w:w="1904" w:type="dxa"/>
            <w:vAlign w:val="center"/>
          </w:tcPr>
          <w:p w:rsidR="00E65E2D" w:rsidRPr="00364535" w:rsidRDefault="00E65E2D" w:rsidP="00CB6A50">
            <w:pPr>
              <w:spacing w:line="360" w:lineRule="auto"/>
              <w:jc w:val="center"/>
              <w:rPr>
                <w:bCs/>
                <w:color w:val="FF0000"/>
                <w:sz w:val="22"/>
              </w:rPr>
            </w:pPr>
            <w:r w:rsidRPr="001E0693">
              <w:rPr>
                <w:rFonts w:eastAsia="Calibri"/>
                <w:sz w:val="22"/>
              </w:rPr>
              <w:t>-3890.3</w:t>
            </w:r>
          </w:p>
        </w:tc>
      </w:tr>
      <w:tr w:rsidR="00E65E2D" w:rsidRPr="001E0693">
        <w:tc>
          <w:tcPr>
            <w:tcW w:w="13230" w:type="dxa"/>
            <w:gridSpan w:val="10"/>
          </w:tcPr>
          <w:p w:rsidR="00E65E2D" w:rsidRPr="00364535" w:rsidRDefault="00E65E2D" w:rsidP="00CB6A50">
            <w:pPr>
              <w:spacing w:line="360" w:lineRule="auto"/>
              <w:jc w:val="center"/>
              <w:rPr>
                <w:b/>
                <w:bCs/>
                <w:sz w:val="22"/>
              </w:rPr>
            </w:pPr>
            <w:r w:rsidRPr="001E0693">
              <w:rPr>
                <w:rFonts w:eastAsia="Calibri"/>
                <w:b/>
                <w:bCs/>
                <w:sz w:val="22"/>
              </w:rPr>
              <w:t>Antisocial Peer Affiliation at Age 17 and EXT at Age 24 (adjusting for EXT at age 17)</w:t>
            </w:r>
            <w:r w:rsidRPr="001E0693">
              <w:rPr>
                <w:rFonts w:eastAsia="Calibri"/>
                <w:b/>
                <w:bCs/>
                <w:sz w:val="22"/>
                <w:vertAlign w:val="superscript"/>
              </w:rPr>
              <w:t>b</w:t>
            </w:r>
          </w:p>
        </w:tc>
      </w:tr>
      <w:tr w:rsidR="00E65E2D" w:rsidRPr="001E0693">
        <w:tc>
          <w:tcPr>
            <w:tcW w:w="2671" w:type="dxa"/>
          </w:tcPr>
          <w:p w:rsidR="00E65E2D" w:rsidRPr="00364535" w:rsidRDefault="00E65E2D" w:rsidP="00CB6A50">
            <w:pPr>
              <w:spacing w:line="360" w:lineRule="auto"/>
              <w:rPr>
                <w:sz w:val="22"/>
              </w:rPr>
            </w:pPr>
            <w:r w:rsidRPr="001E0693">
              <w:rPr>
                <w:rFonts w:eastAsia="Calibri"/>
                <w:sz w:val="22"/>
              </w:rPr>
              <w:t>13. Full ACE moderation</w:t>
            </w:r>
          </w:p>
        </w:tc>
        <w:tc>
          <w:tcPr>
            <w:tcW w:w="1622" w:type="dxa"/>
            <w:vAlign w:val="center"/>
          </w:tcPr>
          <w:p w:rsidR="00E65E2D" w:rsidRPr="00364535" w:rsidRDefault="00E65E2D" w:rsidP="00CB6A50">
            <w:pPr>
              <w:spacing w:line="360" w:lineRule="auto"/>
              <w:jc w:val="center"/>
              <w:rPr>
                <w:bCs/>
                <w:color w:val="FF0000"/>
                <w:sz w:val="22"/>
              </w:rPr>
            </w:pPr>
            <w:r w:rsidRPr="001E0693">
              <w:rPr>
                <w:rFonts w:eastAsia="Calibri"/>
                <w:sz w:val="22"/>
              </w:rPr>
              <w:t>8544.02</w:t>
            </w:r>
          </w:p>
        </w:tc>
        <w:tc>
          <w:tcPr>
            <w:tcW w:w="1178" w:type="dxa"/>
            <w:vAlign w:val="center"/>
          </w:tcPr>
          <w:p w:rsidR="00E65E2D" w:rsidRPr="00364535" w:rsidRDefault="00E65E2D" w:rsidP="00CB6A50">
            <w:pPr>
              <w:spacing w:line="360" w:lineRule="auto"/>
              <w:jc w:val="center"/>
              <w:rPr>
                <w:bCs/>
                <w:color w:val="FF0000"/>
                <w:sz w:val="22"/>
              </w:rPr>
            </w:pPr>
            <w:r w:rsidRPr="001E0693">
              <w:rPr>
                <w:rFonts w:eastAsia="Calibri"/>
                <w:sz w:val="22"/>
              </w:rPr>
              <w:t>3191</w:t>
            </w:r>
          </w:p>
        </w:tc>
        <w:tc>
          <w:tcPr>
            <w:tcW w:w="1179" w:type="dxa"/>
            <w:vAlign w:val="center"/>
          </w:tcPr>
          <w:p w:rsidR="00E65E2D" w:rsidRPr="00364535" w:rsidRDefault="00E65E2D" w:rsidP="00CB6A50">
            <w:pPr>
              <w:spacing w:line="360" w:lineRule="auto"/>
              <w:jc w:val="center"/>
              <w:rPr>
                <w:bCs/>
                <w:color w:val="FF0000"/>
                <w:sz w:val="22"/>
              </w:rPr>
            </w:pPr>
          </w:p>
        </w:tc>
        <w:tc>
          <w:tcPr>
            <w:tcW w:w="1143" w:type="dxa"/>
            <w:vAlign w:val="center"/>
          </w:tcPr>
          <w:p w:rsidR="00E65E2D" w:rsidRPr="00364535" w:rsidRDefault="00E65E2D" w:rsidP="00CB6A50">
            <w:pPr>
              <w:spacing w:line="360" w:lineRule="auto"/>
              <w:jc w:val="center"/>
              <w:rPr>
                <w:bCs/>
                <w:color w:val="FF0000"/>
                <w:sz w:val="22"/>
              </w:rPr>
            </w:pPr>
          </w:p>
        </w:tc>
        <w:tc>
          <w:tcPr>
            <w:tcW w:w="1152" w:type="dxa"/>
            <w:vAlign w:val="center"/>
          </w:tcPr>
          <w:p w:rsidR="00E65E2D" w:rsidRPr="00364535" w:rsidRDefault="00E65E2D" w:rsidP="00CB6A50">
            <w:pPr>
              <w:spacing w:line="360" w:lineRule="auto"/>
              <w:jc w:val="center"/>
              <w:rPr>
                <w:bCs/>
                <w:color w:val="FF0000"/>
                <w:sz w:val="22"/>
              </w:rPr>
            </w:pPr>
          </w:p>
        </w:tc>
        <w:tc>
          <w:tcPr>
            <w:tcW w:w="1191" w:type="dxa"/>
            <w:gridSpan w:val="2"/>
            <w:vAlign w:val="center"/>
          </w:tcPr>
          <w:p w:rsidR="00E65E2D" w:rsidRPr="00364535" w:rsidRDefault="00E65E2D" w:rsidP="00CB6A50">
            <w:pPr>
              <w:spacing w:line="360" w:lineRule="auto"/>
              <w:jc w:val="center"/>
              <w:rPr>
                <w:bCs/>
                <w:color w:val="FF0000"/>
                <w:sz w:val="22"/>
              </w:rPr>
            </w:pPr>
            <w:r w:rsidRPr="001E0693">
              <w:rPr>
                <w:rFonts w:eastAsia="Calibri"/>
                <w:sz w:val="22"/>
              </w:rPr>
              <w:t>2162.02</w:t>
            </w:r>
          </w:p>
        </w:tc>
        <w:tc>
          <w:tcPr>
            <w:tcW w:w="1190" w:type="dxa"/>
            <w:vAlign w:val="center"/>
          </w:tcPr>
          <w:p w:rsidR="00E65E2D" w:rsidRPr="00364535" w:rsidRDefault="00E65E2D" w:rsidP="00CB6A50">
            <w:pPr>
              <w:spacing w:line="360" w:lineRule="auto"/>
              <w:jc w:val="center"/>
              <w:rPr>
                <w:bCs/>
                <w:color w:val="FF0000"/>
                <w:sz w:val="22"/>
              </w:rPr>
            </w:pPr>
            <w:r w:rsidRPr="001E0693">
              <w:rPr>
                <w:rFonts w:eastAsia="Calibri"/>
                <w:sz w:val="22"/>
              </w:rPr>
              <w:t>-1417.55</w:t>
            </w:r>
          </w:p>
        </w:tc>
        <w:tc>
          <w:tcPr>
            <w:tcW w:w="1904" w:type="dxa"/>
            <w:vAlign w:val="center"/>
          </w:tcPr>
          <w:p w:rsidR="00E65E2D" w:rsidRPr="00364535" w:rsidRDefault="00E65E2D" w:rsidP="00CB6A50">
            <w:pPr>
              <w:spacing w:line="360" w:lineRule="auto"/>
              <w:jc w:val="center"/>
              <w:rPr>
                <w:bCs/>
                <w:color w:val="FF0000"/>
                <w:sz w:val="22"/>
              </w:rPr>
            </w:pPr>
            <w:r w:rsidRPr="001E0693">
              <w:rPr>
                <w:rFonts w:eastAsia="Calibri"/>
                <w:sz w:val="22"/>
              </w:rPr>
              <w:t>-3552.04</w:t>
            </w:r>
          </w:p>
        </w:tc>
      </w:tr>
      <w:tr w:rsidR="00E65E2D" w:rsidRPr="001E0693">
        <w:tc>
          <w:tcPr>
            <w:tcW w:w="2671" w:type="dxa"/>
          </w:tcPr>
          <w:p w:rsidR="00E65E2D" w:rsidRPr="00364535" w:rsidRDefault="00E65E2D" w:rsidP="00CB6A50">
            <w:pPr>
              <w:spacing w:line="360" w:lineRule="auto"/>
              <w:rPr>
                <w:sz w:val="22"/>
              </w:rPr>
            </w:pPr>
            <w:r w:rsidRPr="001E0693">
              <w:rPr>
                <w:rFonts w:eastAsia="Calibri"/>
                <w:sz w:val="22"/>
              </w:rPr>
              <w:t>14. No ACE moderation</w:t>
            </w:r>
          </w:p>
        </w:tc>
        <w:tc>
          <w:tcPr>
            <w:tcW w:w="1622" w:type="dxa"/>
            <w:vAlign w:val="center"/>
          </w:tcPr>
          <w:p w:rsidR="00E65E2D" w:rsidRPr="00364535" w:rsidRDefault="00E65E2D" w:rsidP="00CB6A50">
            <w:pPr>
              <w:spacing w:line="360" w:lineRule="auto"/>
              <w:jc w:val="center"/>
              <w:rPr>
                <w:bCs/>
                <w:color w:val="FF0000"/>
                <w:sz w:val="22"/>
              </w:rPr>
            </w:pPr>
            <w:r w:rsidRPr="001E0693">
              <w:rPr>
                <w:rFonts w:eastAsia="Calibri"/>
                <w:sz w:val="22"/>
              </w:rPr>
              <w:t>8554.48</w:t>
            </w:r>
          </w:p>
        </w:tc>
        <w:tc>
          <w:tcPr>
            <w:tcW w:w="1178" w:type="dxa"/>
            <w:vAlign w:val="center"/>
          </w:tcPr>
          <w:p w:rsidR="00E65E2D" w:rsidRPr="00364535" w:rsidRDefault="00E65E2D" w:rsidP="00CB6A50">
            <w:pPr>
              <w:spacing w:line="360" w:lineRule="auto"/>
              <w:jc w:val="center"/>
              <w:rPr>
                <w:bCs/>
                <w:color w:val="FF0000"/>
                <w:sz w:val="22"/>
              </w:rPr>
            </w:pPr>
            <w:r w:rsidRPr="001E0693">
              <w:rPr>
                <w:rFonts w:eastAsia="Calibri"/>
                <w:sz w:val="22"/>
              </w:rPr>
              <w:t>3197</w:t>
            </w:r>
          </w:p>
        </w:tc>
        <w:tc>
          <w:tcPr>
            <w:tcW w:w="1179" w:type="dxa"/>
            <w:vAlign w:val="center"/>
          </w:tcPr>
          <w:p w:rsidR="00E65E2D" w:rsidRPr="00364535" w:rsidRDefault="00E65E2D" w:rsidP="00CB6A50">
            <w:pPr>
              <w:spacing w:line="360" w:lineRule="auto"/>
              <w:jc w:val="center"/>
              <w:rPr>
                <w:bCs/>
                <w:color w:val="FF0000"/>
                <w:sz w:val="22"/>
              </w:rPr>
            </w:pPr>
            <w:r w:rsidRPr="001E0693">
              <w:rPr>
                <w:rFonts w:eastAsia="Calibri"/>
                <w:sz w:val="22"/>
              </w:rPr>
              <w:t>10.46</w:t>
            </w:r>
          </w:p>
        </w:tc>
        <w:tc>
          <w:tcPr>
            <w:tcW w:w="1143" w:type="dxa"/>
            <w:vAlign w:val="center"/>
          </w:tcPr>
          <w:p w:rsidR="00E65E2D" w:rsidRPr="00364535" w:rsidRDefault="00E65E2D" w:rsidP="00CB6A50">
            <w:pPr>
              <w:spacing w:line="360" w:lineRule="auto"/>
              <w:jc w:val="center"/>
              <w:rPr>
                <w:bCs/>
                <w:color w:val="FF0000"/>
                <w:sz w:val="22"/>
              </w:rPr>
            </w:pPr>
            <w:r w:rsidRPr="001E0693">
              <w:rPr>
                <w:rFonts w:eastAsia="Calibri"/>
                <w:sz w:val="22"/>
              </w:rPr>
              <w:t>6</w:t>
            </w:r>
          </w:p>
        </w:tc>
        <w:tc>
          <w:tcPr>
            <w:tcW w:w="1152" w:type="dxa"/>
            <w:vAlign w:val="center"/>
          </w:tcPr>
          <w:p w:rsidR="00E65E2D" w:rsidRPr="00364535" w:rsidRDefault="00E65E2D" w:rsidP="00CB6A50">
            <w:pPr>
              <w:spacing w:line="360" w:lineRule="auto"/>
              <w:jc w:val="center"/>
              <w:rPr>
                <w:bCs/>
                <w:color w:val="FF0000"/>
                <w:sz w:val="22"/>
              </w:rPr>
            </w:pPr>
            <w:r w:rsidRPr="001E0693">
              <w:rPr>
                <w:rFonts w:eastAsia="Calibri"/>
                <w:sz w:val="22"/>
              </w:rPr>
              <w:t>0.11</w:t>
            </w:r>
          </w:p>
        </w:tc>
        <w:tc>
          <w:tcPr>
            <w:tcW w:w="1191" w:type="dxa"/>
            <w:gridSpan w:val="2"/>
            <w:vAlign w:val="center"/>
          </w:tcPr>
          <w:p w:rsidR="00E65E2D" w:rsidRPr="00364535" w:rsidRDefault="00E65E2D" w:rsidP="00CB6A50">
            <w:pPr>
              <w:spacing w:line="360" w:lineRule="auto"/>
              <w:jc w:val="center"/>
              <w:rPr>
                <w:bCs/>
                <w:color w:val="FF0000"/>
                <w:sz w:val="22"/>
              </w:rPr>
            </w:pPr>
            <w:r w:rsidRPr="001E0693">
              <w:rPr>
                <w:rFonts w:eastAsia="Calibri"/>
                <w:sz w:val="22"/>
              </w:rPr>
              <w:t>2160.48</w:t>
            </w:r>
          </w:p>
        </w:tc>
        <w:tc>
          <w:tcPr>
            <w:tcW w:w="1190" w:type="dxa"/>
            <w:vAlign w:val="center"/>
          </w:tcPr>
          <w:p w:rsidR="00E65E2D" w:rsidRPr="00364535" w:rsidRDefault="00E65E2D" w:rsidP="00CB6A50">
            <w:pPr>
              <w:spacing w:line="360" w:lineRule="auto"/>
              <w:jc w:val="center"/>
              <w:rPr>
                <w:bCs/>
                <w:color w:val="FF0000"/>
                <w:sz w:val="22"/>
              </w:rPr>
            </w:pPr>
            <w:r w:rsidRPr="001E0693">
              <w:rPr>
                <w:rFonts w:eastAsia="Calibri"/>
                <w:sz w:val="22"/>
              </w:rPr>
              <w:t>-1423.02</w:t>
            </w:r>
          </w:p>
        </w:tc>
        <w:tc>
          <w:tcPr>
            <w:tcW w:w="1904" w:type="dxa"/>
            <w:vAlign w:val="center"/>
          </w:tcPr>
          <w:p w:rsidR="00E65E2D" w:rsidRPr="00364535" w:rsidRDefault="00E65E2D" w:rsidP="00CB6A50">
            <w:pPr>
              <w:spacing w:line="360" w:lineRule="auto"/>
              <w:jc w:val="center"/>
              <w:rPr>
                <w:bCs/>
                <w:color w:val="FF0000"/>
                <w:sz w:val="22"/>
              </w:rPr>
            </w:pPr>
            <w:r w:rsidRPr="001E0693">
              <w:rPr>
                <w:rFonts w:eastAsia="Calibri"/>
                <w:sz w:val="22"/>
              </w:rPr>
              <w:t>-3561.52</w:t>
            </w:r>
          </w:p>
        </w:tc>
      </w:tr>
      <w:tr w:rsidR="00E65E2D" w:rsidRPr="001E0693">
        <w:tc>
          <w:tcPr>
            <w:tcW w:w="2671" w:type="dxa"/>
          </w:tcPr>
          <w:p w:rsidR="00E65E2D" w:rsidRPr="00364535" w:rsidRDefault="00E65E2D" w:rsidP="00CB6A50">
            <w:pPr>
              <w:spacing w:line="360" w:lineRule="auto"/>
              <w:rPr>
                <w:sz w:val="22"/>
              </w:rPr>
            </w:pPr>
            <w:r w:rsidRPr="001E0693">
              <w:rPr>
                <w:rFonts w:eastAsia="Calibri"/>
                <w:sz w:val="22"/>
              </w:rPr>
              <w:t xml:space="preserve">15. </w:t>
            </w:r>
            <w:r w:rsidRPr="001E0693">
              <w:rPr>
                <w:rFonts w:eastAsia="Calibri"/>
                <w:bCs/>
                <w:i/>
                <w:sz w:val="22"/>
              </w:rPr>
              <w:t>Best fitting model:</w:t>
            </w:r>
            <w:r w:rsidRPr="001E0693">
              <w:rPr>
                <w:rFonts w:eastAsia="Calibri"/>
                <w:bCs/>
                <w:sz w:val="22"/>
              </w:rPr>
              <w:t xml:space="preserve"> </w:t>
            </w:r>
            <w:r w:rsidRPr="001E0693">
              <w:rPr>
                <w:rFonts w:eastAsia="Calibri"/>
                <w:sz w:val="22"/>
              </w:rPr>
              <w:t>Unique E moderation only; a21, c21, c22, and e21 parameters dropped</w:t>
            </w:r>
          </w:p>
        </w:tc>
        <w:tc>
          <w:tcPr>
            <w:tcW w:w="1622" w:type="dxa"/>
            <w:vAlign w:val="center"/>
          </w:tcPr>
          <w:p w:rsidR="00E65E2D" w:rsidRPr="00364535" w:rsidRDefault="00E65E2D" w:rsidP="00CB6A50">
            <w:pPr>
              <w:spacing w:line="360" w:lineRule="auto"/>
              <w:jc w:val="center"/>
              <w:rPr>
                <w:bCs/>
                <w:color w:val="FF0000"/>
                <w:sz w:val="22"/>
              </w:rPr>
            </w:pPr>
            <w:r w:rsidRPr="001E0693">
              <w:rPr>
                <w:rFonts w:eastAsia="Calibri"/>
                <w:bCs/>
                <w:sz w:val="22"/>
              </w:rPr>
              <w:t>8548.55</w:t>
            </w:r>
          </w:p>
        </w:tc>
        <w:tc>
          <w:tcPr>
            <w:tcW w:w="1178" w:type="dxa"/>
            <w:vAlign w:val="center"/>
          </w:tcPr>
          <w:p w:rsidR="00E65E2D" w:rsidRPr="00364535" w:rsidRDefault="00E65E2D" w:rsidP="00CB6A50">
            <w:pPr>
              <w:spacing w:line="360" w:lineRule="auto"/>
              <w:jc w:val="center"/>
              <w:rPr>
                <w:bCs/>
                <w:color w:val="FF0000"/>
                <w:sz w:val="22"/>
              </w:rPr>
            </w:pPr>
            <w:r w:rsidRPr="001E0693">
              <w:rPr>
                <w:rFonts w:eastAsia="Calibri"/>
                <w:bCs/>
                <w:sz w:val="22"/>
              </w:rPr>
              <w:t>3200</w:t>
            </w:r>
          </w:p>
        </w:tc>
        <w:tc>
          <w:tcPr>
            <w:tcW w:w="1179" w:type="dxa"/>
            <w:vAlign w:val="center"/>
          </w:tcPr>
          <w:p w:rsidR="00E65E2D" w:rsidRPr="00364535" w:rsidRDefault="00E65E2D" w:rsidP="00CB6A50">
            <w:pPr>
              <w:spacing w:line="360" w:lineRule="auto"/>
              <w:jc w:val="center"/>
              <w:rPr>
                <w:bCs/>
                <w:color w:val="FF0000"/>
                <w:sz w:val="22"/>
              </w:rPr>
            </w:pPr>
            <w:r w:rsidRPr="001E0693">
              <w:rPr>
                <w:rFonts w:eastAsia="Calibri"/>
                <w:bCs/>
                <w:sz w:val="22"/>
              </w:rPr>
              <w:t>4.53</w:t>
            </w:r>
          </w:p>
        </w:tc>
        <w:tc>
          <w:tcPr>
            <w:tcW w:w="1143" w:type="dxa"/>
            <w:vAlign w:val="center"/>
          </w:tcPr>
          <w:p w:rsidR="00E65E2D" w:rsidRPr="00364535" w:rsidRDefault="00E65E2D" w:rsidP="00CB6A50">
            <w:pPr>
              <w:spacing w:line="360" w:lineRule="auto"/>
              <w:jc w:val="center"/>
              <w:rPr>
                <w:bCs/>
                <w:color w:val="FF0000"/>
                <w:sz w:val="22"/>
              </w:rPr>
            </w:pPr>
            <w:r w:rsidRPr="001E0693">
              <w:rPr>
                <w:rFonts w:eastAsia="Calibri"/>
                <w:bCs/>
                <w:sz w:val="22"/>
              </w:rPr>
              <w:t>9</w:t>
            </w:r>
          </w:p>
        </w:tc>
        <w:tc>
          <w:tcPr>
            <w:tcW w:w="1152" w:type="dxa"/>
            <w:vAlign w:val="center"/>
          </w:tcPr>
          <w:p w:rsidR="00E65E2D" w:rsidRPr="00364535" w:rsidRDefault="00E65E2D" w:rsidP="00CB6A50">
            <w:pPr>
              <w:spacing w:line="360" w:lineRule="auto"/>
              <w:jc w:val="center"/>
              <w:rPr>
                <w:bCs/>
                <w:color w:val="FF0000"/>
                <w:sz w:val="22"/>
              </w:rPr>
            </w:pPr>
            <w:r w:rsidRPr="001E0693">
              <w:rPr>
                <w:rFonts w:eastAsia="Calibri"/>
                <w:bCs/>
                <w:sz w:val="22"/>
              </w:rPr>
              <w:t>0.87</w:t>
            </w:r>
          </w:p>
        </w:tc>
        <w:tc>
          <w:tcPr>
            <w:tcW w:w="1191" w:type="dxa"/>
            <w:gridSpan w:val="2"/>
            <w:vAlign w:val="center"/>
          </w:tcPr>
          <w:p w:rsidR="00E65E2D" w:rsidRPr="00364535" w:rsidRDefault="00E65E2D" w:rsidP="00CB6A50">
            <w:pPr>
              <w:spacing w:line="360" w:lineRule="auto"/>
              <w:jc w:val="center"/>
              <w:rPr>
                <w:bCs/>
                <w:color w:val="FF0000"/>
                <w:sz w:val="22"/>
              </w:rPr>
            </w:pPr>
            <w:r w:rsidRPr="001E0693">
              <w:rPr>
                <w:rFonts w:eastAsia="Calibri"/>
                <w:bCs/>
                <w:sz w:val="22"/>
              </w:rPr>
              <w:t>2148.55</w:t>
            </w:r>
          </w:p>
        </w:tc>
        <w:tc>
          <w:tcPr>
            <w:tcW w:w="1190" w:type="dxa"/>
            <w:vAlign w:val="center"/>
          </w:tcPr>
          <w:p w:rsidR="00E65E2D" w:rsidRPr="00364535" w:rsidRDefault="00E65E2D" w:rsidP="00CB6A50">
            <w:pPr>
              <w:spacing w:line="360" w:lineRule="auto"/>
              <w:jc w:val="center"/>
              <w:rPr>
                <w:bCs/>
                <w:color w:val="FF0000"/>
                <w:sz w:val="22"/>
              </w:rPr>
            </w:pPr>
            <w:r w:rsidRPr="001E0693">
              <w:rPr>
                <w:rFonts w:eastAsia="Calibri"/>
                <w:bCs/>
                <w:sz w:val="22"/>
              </w:rPr>
              <w:t>-1431.33</w:t>
            </w:r>
          </w:p>
        </w:tc>
        <w:tc>
          <w:tcPr>
            <w:tcW w:w="1904" w:type="dxa"/>
            <w:vAlign w:val="center"/>
          </w:tcPr>
          <w:p w:rsidR="00E65E2D" w:rsidRPr="00364535" w:rsidRDefault="00E65E2D" w:rsidP="00CB6A50">
            <w:pPr>
              <w:spacing w:line="360" w:lineRule="auto"/>
              <w:jc w:val="center"/>
              <w:rPr>
                <w:bCs/>
                <w:color w:val="FF0000"/>
                <w:sz w:val="22"/>
              </w:rPr>
            </w:pPr>
            <w:r w:rsidRPr="001E0693">
              <w:rPr>
                <w:rFonts w:eastAsia="Calibri"/>
                <w:bCs/>
                <w:sz w:val="22"/>
              </w:rPr>
              <w:t>-3571.84</w:t>
            </w:r>
          </w:p>
        </w:tc>
      </w:tr>
      <w:tr w:rsidR="00E65E2D" w:rsidRPr="001E0693">
        <w:tc>
          <w:tcPr>
            <w:tcW w:w="13230" w:type="dxa"/>
            <w:gridSpan w:val="10"/>
          </w:tcPr>
          <w:p w:rsidR="00E65E2D" w:rsidRPr="00364535" w:rsidRDefault="00E65E2D" w:rsidP="00CB6A50">
            <w:pPr>
              <w:spacing w:line="360" w:lineRule="auto"/>
              <w:jc w:val="center"/>
              <w:rPr>
                <w:b/>
                <w:bCs/>
                <w:sz w:val="22"/>
              </w:rPr>
            </w:pPr>
            <w:r w:rsidRPr="001E0693">
              <w:rPr>
                <w:rFonts w:eastAsia="Calibri"/>
                <w:b/>
                <w:bCs/>
                <w:sz w:val="22"/>
              </w:rPr>
              <w:t>Antisocial Peer Affiliation at Age 17 and EXT at Age 29 (adjusting for EXT at age 17)</w:t>
            </w:r>
            <w:r w:rsidRPr="001E0693">
              <w:rPr>
                <w:rFonts w:eastAsia="Calibri"/>
                <w:b/>
                <w:bCs/>
                <w:sz w:val="22"/>
                <w:vertAlign w:val="superscript"/>
              </w:rPr>
              <w:t>b</w:t>
            </w:r>
          </w:p>
        </w:tc>
      </w:tr>
      <w:tr w:rsidR="00E65E2D" w:rsidRPr="001E0693">
        <w:tc>
          <w:tcPr>
            <w:tcW w:w="2671" w:type="dxa"/>
          </w:tcPr>
          <w:p w:rsidR="00E65E2D" w:rsidRPr="00364535" w:rsidRDefault="00E65E2D" w:rsidP="00CB6A50">
            <w:pPr>
              <w:spacing w:line="360" w:lineRule="auto"/>
              <w:rPr>
                <w:sz w:val="22"/>
              </w:rPr>
            </w:pPr>
            <w:r w:rsidRPr="001E0693">
              <w:rPr>
                <w:rFonts w:eastAsia="Calibri"/>
                <w:sz w:val="22"/>
              </w:rPr>
              <w:t>16. Full ACE moderation</w:t>
            </w:r>
          </w:p>
        </w:tc>
        <w:tc>
          <w:tcPr>
            <w:tcW w:w="1622" w:type="dxa"/>
            <w:vAlign w:val="center"/>
          </w:tcPr>
          <w:p w:rsidR="00E65E2D" w:rsidRPr="00364535" w:rsidRDefault="00E65E2D" w:rsidP="00CB6A50">
            <w:pPr>
              <w:spacing w:line="360" w:lineRule="auto"/>
              <w:jc w:val="center"/>
              <w:rPr>
                <w:bCs/>
                <w:color w:val="FF0000"/>
                <w:sz w:val="22"/>
              </w:rPr>
            </w:pPr>
            <w:r w:rsidRPr="001E0693">
              <w:rPr>
                <w:rFonts w:eastAsia="Calibri"/>
                <w:sz w:val="22"/>
              </w:rPr>
              <w:t>8275.99</w:t>
            </w:r>
          </w:p>
        </w:tc>
        <w:tc>
          <w:tcPr>
            <w:tcW w:w="1178" w:type="dxa"/>
            <w:vAlign w:val="center"/>
          </w:tcPr>
          <w:p w:rsidR="00E65E2D" w:rsidRPr="00364535" w:rsidRDefault="00E65E2D" w:rsidP="00CB6A50">
            <w:pPr>
              <w:spacing w:line="360" w:lineRule="auto"/>
              <w:jc w:val="center"/>
              <w:rPr>
                <w:bCs/>
                <w:color w:val="FF0000"/>
                <w:sz w:val="22"/>
              </w:rPr>
            </w:pPr>
            <w:r w:rsidRPr="001E0693">
              <w:rPr>
                <w:rFonts w:eastAsia="Calibri"/>
                <w:sz w:val="22"/>
              </w:rPr>
              <w:t>3132</w:t>
            </w:r>
          </w:p>
        </w:tc>
        <w:tc>
          <w:tcPr>
            <w:tcW w:w="1179" w:type="dxa"/>
            <w:vAlign w:val="center"/>
          </w:tcPr>
          <w:p w:rsidR="00E65E2D" w:rsidRPr="00364535" w:rsidRDefault="00E65E2D" w:rsidP="00CB6A50">
            <w:pPr>
              <w:spacing w:line="360" w:lineRule="auto"/>
              <w:jc w:val="center"/>
              <w:rPr>
                <w:bCs/>
                <w:color w:val="FF0000"/>
                <w:sz w:val="22"/>
              </w:rPr>
            </w:pPr>
          </w:p>
        </w:tc>
        <w:tc>
          <w:tcPr>
            <w:tcW w:w="1143" w:type="dxa"/>
            <w:vAlign w:val="center"/>
          </w:tcPr>
          <w:p w:rsidR="00E65E2D" w:rsidRPr="00364535" w:rsidRDefault="00E65E2D" w:rsidP="00CB6A50">
            <w:pPr>
              <w:spacing w:line="360" w:lineRule="auto"/>
              <w:jc w:val="center"/>
              <w:rPr>
                <w:bCs/>
                <w:color w:val="FF0000"/>
                <w:sz w:val="22"/>
              </w:rPr>
            </w:pPr>
          </w:p>
        </w:tc>
        <w:tc>
          <w:tcPr>
            <w:tcW w:w="1152" w:type="dxa"/>
            <w:vAlign w:val="center"/>
          </w:tcPr>
          <w:p w:rsidR="00E65E2D" w:rsidRPr="00364535" w:rsidRDefault="00E65E2D" w:rsidP="00CB6A50">
            <w:pPr>
              <w:spacing w:line="360" w:lineRule="auto"/>
              <w:jc w:val="center"/>
              <w:rPr>
                <w:bCs/>
                <w:color w:val="FF0000"/>
                <w:sz w:val="22"/>
              </w:rPr>
            </w:pPr>
          </w:p>
        </w:tc>
        <w:tc>
          <w:tcPr>
            <w:tcW w:w="1191" w:type="dxa"/>
            <w:gridSpan w:val="2"/>
            <w:vAlign w:val="center"/>
          </w:tcPr>
          <w:p w:rsidR="00E65E2D" w:rsidRPr="00364535" w:rsidRDefault="00E65E2D" w:rsidP="00CB6A50">
            <w:pPr>
              <w:spacing w:line="360" w:lineRule="auto"/>
              <w:jc w:val="center"/>
              <w:rPr>
                <w:bCs/>
                <w:color w:val="FF0000"/>
                <w:sz w:val="22"/>
              </w:rPr>
            </w:pPr>
            <w:r w:rsidRPr="001E0693">
              <w:rPr>
                <w:rFonts w:eastAsia="Calibri"/>
                <w:sz w:val="22"/>
              </w:rPr>
              <w:t>2011.99</w:t>
            </w:r>
          </w:p>
        </w:tc>
        <w:tc>
          <w:tcPr>
            <w:tcW w:w="1190" w:type="dxa"/>
            <w:vAlign w:val="center"/>
          </w:tcPr>
          <w:p w:rsidR="00E65E2D" w:rsidRPr="00364535" w:rsidRDefault="00E65E2D" w:rsidP="00CB6A50">
            <w:pPr>
              <w:spacing w:line="360" w:lineRule="auto"/>
              <w:jc w:val="center"/>
              <w:rPr>
                <w:bCs/>
                <w:color w:val="FF0000"/>
                <w:sz w:val="22"/>
              </w:rPr>
            </w:pPr>
            <w:r w:rsidRPr="001E0693">
              <w:rPr>
                <w:rFonts w:eastAsia="Calibri"/>
                <w:sz w:val="22"/>
              </w:rPr>
              <w:t>-1446.37</w:t>
            </w:r>
          </w:p>
        </w:tc>
        <w:tc>
          <w:tcPr>
            <w:tcW w:w="1904" w:type="dxa"/>
            <w:vAlign w:val="center"/>
          </w:tcPr>
          <w:p w:rsidR="00E65E2D" w:rsidRPr="00364535" w:rsidRDefault="00E65E2D" w:rsidP="00CB6A50">
            <w:pPr>
              <w:spacing w:line="360" w:lineRule="auto"/>
              <w:jc w:val="center"/>
              <w:rPr>
                <w:bCs/>
                <w:color w:val="FF0000"/>
                <w:sz w:val="22"/>
              </w:rPr>
            </w:pPr>
            <w:r w:rsidRPr="001E0693">
              <w:rPr>
                <w:rFonts w:eastAsia="Calibri"/>
                <w:sz w:val="22"/>
              </w:rPr>
              <w:t>-3541.39</w:t>
            </w:r>
          </w:p>
        </w:tc>
      </w:tr>
      <w:tr w:rsidR="00E65E2D" w:rsidRPr="001E0693">
        <w:tc>
          <w:tcPr>
            <w:tcW w:w="2671" w:type="dxa"/>
          </w:tcPr>
          <w:p w:rsidR="00E65E2D" w:rsidRPr="00364535" w:rsidRDefault="00E65E2D" w:rsidP="00CB6A50">
            <w:pPr>
              <w:spacing w:line="360" w:lineRule="auto"/>
              <w:rPr>
                <w:sz w:val="22"/>
              </w:rPr>
            </w:pPr>
            <w:r w:rsidRPr="001E0693">
              <w:rPr>
                <w:rFonts w:eastAsia="Calibri"/>
                <w:sz w:val="22"/>
              </w:rPr>
              <w:t>17. No ACE moderation</w:t>
            </w:r>
          </w:p>
        </w:tc>
        <w:tc>
          <w:tcPr>
            <w:tcW w:w="1622" w:type="dxa"/>
            <w:vAlign w:val="center"/>
          </w:tcPr>
          <w:p w:rsidR="00E65E2D" w:rsidRPr="00364535" w:rsidRDefault="00E65E2D" w:rsidP="00CB6A50">
            <w:pPr>
              <w:spacing w:line="360" w:lineRule="auto"/>
              <w:jc w:val="center"/>
              <w:rPr>
                <w:bCs/>
                <w:color w:val="FF0000"/>
                <w:sz w:val="22"/>
              </w:rPr>
            </w:pPr>
            <w:r w:rsidRPr="001E0693">
              <w:rPr>
                <w:rFonts w:eastAsia="Calibri"/>
                <w:sz w:val="22"/>
              </w:rPr>
              <w:t>8311.34</w:t>
            </w:r>
          </w:p>
        </w:tc>
        <w:tc>
          <w:tcPr>
            <w:tcW w:w="1178" w:type="dxa"/>
            <w:vAlign w:val="center"/>
          </w:tcPr>
          <w:p w:rsidR="00E65E2D" w:rsidRPr="00364535" w:rsidRDefault="00E65E2D" w:rsidP="00CB6A50">
            <w:pPr>
              <w:spacing w:line="360" w:lineRule="auto"/>
              <w:jc w:val="center"/>
              <w:rPr>
                <w:bCs/>
                <w:color w:val="FF0000"/>
                <w:sz w:val="22"/>
              </w:rPr>
            </w:pPr>
            <w:r w:rsidRPr="001E0693">
              <w:rPr>
                <w:rFonts w:eastAsia="Calibri"/>
                <w:sz w:val="22"/>
              </w:rPr>
              <w:t>3138</w:t>
            </w:r>
          </w:p>
        </w:tc>
        <w:tc>
          <w:tcPr>
            <w:tcW w:w="1179" w:type="dxa"/>
            <w:vAlign w:val="center"/>
          </w:tcPr>
          <w:p w:rsidR="00E65E2D" w:rsidRPr="00364535" w:rsidRDefault="00E65E2D" w:rsidP="00CB6A50">
            <w:pPr>
              <w:spacing w:line="360" w:lineRule="auto"/>
              <w:jc w:val="center"/>
              <w:rPr>
                <w:bCs/>
                <w:color w:val="FF0000"/>
                <w:sz w:val="22"/>
              </w:rPr>
            </w:pPr>
            <w:r w:rsidRPr="001E0693">
              <w:rPr>
                <w:rFonts w:eastAsia="Calibri"/>
                <w:sz w:val="22"/>
              </w:rPr>
              <w:t>35.35</w:t>
            </w:r>
          </w:p>
        </w:tc>
        <w:tc>
          <w:tcPr>
            <w:tcW w:w="1143" w:type="dxa"/>
            <w:vAlign w:val="center"/>
          </w:tcPr>
          <w:p w:rsidR="00E65E2D" w:rsidRPr="00364535" w:rsidRDefault="00E65E2D" w:rsidP="00CB6A50">
            <w:pPr>
              <w:spacing w:line="360" w:lineRule="auto"/>
              <w:jc w:val="center"/>
              <w:rPr>
                <w:bCs/>
                <w:color w:val="FF0000"/>
                <w:sz w:val="22"/>
              </w:rPr>
            </w:pPr>
            <w:r w:rsidRPr="001E0693">
              <w:rPr>
                <w:rFonts w:eastAsia="Calibri"/>
                <w:sz w:val="22"/>
              </w:rPr>
              <w:t>6</w:t>
            </w:r>
          </w:p>
        </w:tc>
        <w:tc>
          <w:tcPr>
            <w:tcW w:w="1152" w:type="dxa"/>
            <w:vAlign w:val="center"/>
          </w:tcPr>
          <w:p w:rsidR="00E65E2D" w:rsidRPr="00364535" w:rsidRDefault="00E65E2D" w:rsidP="00CB6A50">
            <w:pPr>
              <w:spacing w:line="360" w:lineRule="auto"/>
              <w:jc w:val="center"/>
              <w:rPr>
                <w:bCs/>
                <w:color w:val="FF0000"/>
                <w:sz w:val="22"/>
              </w:rPr>
            </w:pPr>
            <w:r w:rsidRPr="001E0693">
              <w:rPr>
                <w:rFonts w:eastAsia="Calibri"/>
                <w:sz w:val="22"/>
              </w:rPr>
              <w:t>&lt;.001</w:t>
            </w:r>
          </w:p>
        </w:tc>
        <w:tc>
          <w:tcPr>
            <w:tcW w:w="1191" w:type="dxa"/>
            <w:gridSpan w:val="2"/>
            <w:vAlign w:val="center"/>
          </w:tcPr>
          <w:p w:rsidR="00E65E2D" w:rsidRPr="00364535" w:rsidRDefault="00E65E2D" w:rsidP="00CB6A50">
            <w:pPr>
              <w:spacing w:line="360" w:lineRule="auto"/>
              <w:jc w:val="center"/>
              <w:rPr>
                <w:bCs/>
                <w:color w:val="FF0000"/>
                <w:sz w:val="22"/>
              </w:rPr>
            </w:pPr>
            <w:r w:rsidRPr="001E0693">
              <w:rPr>
                <w:rFonts w:eastAsia="Calibri"/>
                <w:sz w:val="22"/>
              </w:rPr>
              <w:t>2035.34</w:t>
            </w:r>
          </w:p>
        </w:tc>
        <w:tc>
          <w:tcPr>
            <w:tcW w:w="1190" w:type="dxa"/>
            <w:vAlign w:val="center"/>
          </w:tcPr>
          <w:p w:rsidR="00E65E2D" w:rsidRPr="00364535" w:rsidRDefault="00E65E2D" w:rsidP="00CB6A50">
            <w:pPr>
              <w:spacing w:line="360" w:lineRule="auto"/>
              <w:jc w:val="center"/>
              <w:rPr>
                <w:bCs/>
                <w:color w:val="FF0000"/>
                <w:sz w:val="22"/>
              </w:rPr>
            </w:pPr>
            <w:r w:rsidRPr="001E0693">
              <w:rPr>
                <w:rFonts w:eastAsia="Calibri"/>
                <w:sz w:val="22"/>
              </w:rPr>
              <w:t>-1439.39</w:t>
            </w:r>
          </w:p>
        </w:tc>
        <w:tc>
          <w:tcPr>
            <w:tcW w:w="1904" w:type="dxa"/>
            <w:vAlign w:val="center"/>
          </w:tcPr>
          <w:p w:rsidR="00E65E2D" w:rsidRPr="00364535" w:rsidRDefault="00E65E2D" w:rsidP="00CB6A50">
            <w:pPr>
              <w:spacing w:line="360" w:lineRule="auto"/>
              <w:jc w:val="center"/>
              <w:rPr>
                <w:bCs/>
                <w:color w:val="FF0000"/>
                <w:sz w:val="22"/>
              </w:rPr>
            </w:pPr>
            <w:r w:rsidRPr="001E0693">
              <w:rPr>
                <w:rFonts w:eastAsia="Calibri"/>
                <w:sz w:val="22"/>
              </w:rPr>
              <w:t>-3538.43</w:t>
            </w:r>
          </w:p>
        </w:tc>
      </w:tr>
      <w:tr w:rsidR="00E65E2D" w:rsidRPr="001E0693">
        <w:tc>
          <w:tcPr>
            <w:tcW w:w="2671" w:type="dxa"/>
            <w:tcBorders>
              <w:bottom w:val="single" w:sz="4" w:space="0" w:color="auto"/>
            </w:tcBorders>
          </w:tcPr>
          <w:p w:rsidR="00E65E2D" w:rsidRPr="00364535" w:rsidRDefault="00E65E2D" w:rsidP="00CB6A50">
            <w:pPr>
              <w:spacing w:line="360" w:lineRule="auto"/>
              <w:rPr>
                <w:bCs/>
                <w:sz w:val="22"/>
              </w:rPr>
            </w:pPr>
            <w:r w:rsidRPr="001E0693">
              <w:rPr>
                <w:rFonts w:eastAsia="Calibri"/>
                <w:bCs/>
                <w:sz w:val="22"/>
              </w:rPr>
              <w:t xml:space="preserve">18. </w:t>
            </w:r>
            <w:r w:rsidRPr="001E0693">
              <w:rPr>
                <w:rFonts w:eastAsia="Calibri"/>
                <w:bCs/>
                <w:i/>
                <w:sz w:val="22"/>
              </w:rPr>
              <w:t>Best fitting model:</w:t>
            </w:r>
            <w:r w:rsidRPr="001E0693">
              <w:rPr>
                <w:rFonts w:eastAsia="Calibri"/>
                <w:bCs/>
                <w:sz w:val="22"/>
              </w:rPr>
              <w:t xml:space="preserve"> Unique E moderation only, a21, c22, e21, and c21 parameters dropped</w:t>
            </w:r>
          </w:p>
        </w:tc>
        <w:tc>
          <w:tcPr>
            <w:tcW w:w="1622" w:type="dxa"/>
            <w:tcBorders>
              <w:bottom w:val="single" w:sz="4" w:space="0" w:color="auto"/>
            </w:tcBorders>
            <w:vAlign w:val="center"/>
          </w:tcPr>
          <w:p w:rsidR="00E65E2D" w:rsidRPr="00364535" w:rsidRDefault="00E65E2D" w:rsidP="00CB6A50">
            <w:pPr>
              <w:spacing w:line="360" w:lineRule="auto"/>
              <w:jc w:val="center"/>
              <w:rPr>
                <w:bCs/>
                <w:color w:val="FF0000"/>
                <w:sz w:val="22"/>
              </w:rPr>
            </w:pPr>
            <w:r w:rsidRPr="001E0693">
              <w:rPr>
                <w:rFonts w:eastAsia="Calibri"/>
                <w:bCs/>
                <w:sz w:val="22"/>
              </w:rPr>
              <w:t>8279.23</w:t>
            </w:r>
          </w:p>
        </w:tc>
        <w:tc>
          <w:tcPr>
            <w:tcW w:w="1178" w:type="dxa"/>
            <w:tcBorders>
              <w:bottom w:val="single" w:sz="4" w:space="0" w:color="auto"/>
            </w:tcBorders>
            <w:vAlign w:val="center"/>
          </w:tcPr>
          <w:p w:rsidR="00E65E2D" w:rsidRPr="00364535" w:rsidRDefault="00E65E2D" w:rsidP="00CB6A50">
            <w:pPr>
              <w:spacing w:line="360" w:lineRule="auto"/>
              <w:jc w:val="center"/>
              <w:rPr>
                <w:bCs/>
                <w:color w:val="FF0000"/>
                <w:sz w:val="22"/>
              </w:rPr>
            </w:pPr>
            <w:r w:rsidRPr="001E0693">
              <w:rPr>
                <w:rFonts w:eastAsia="Calibri"/>
                <w:bCs/>
                <w:sz w:val="22"/>
              </w:rPr>
              <w:t>3141</w:t>
            </w:r>
          </w:p>
        </w:tc>
        <w:tc>
          <w:tcPr>
            <w:tcW w:w="1179" w:type="dxa"/>
            <w:tcBorders>
              <w:bottom w:val="single" w:sz="4" w:space="0" w:color="auto"/>
            </w:tcBorders>
            <w:vAlign w:val="center"/>
          </w:tcPr>
          <w:p w:rsidR="00E65E2D" w:rsidRPr="00364535" w:rsidRDefault="00E65E2D" w:rsidP="00CB6A50">
            <w:pPr>
              <w:spacing w:line="360" w:lineRule="auto"/>
              <w:jc w:val="center"/>
              <w:rPr>
                <w:bCs/>
                <w:color w:val="FF0000"/>
                <w:sz w:val="22"/>
              </w:rPr>
            </w:pPr>
            <w:r w:rsidRPr="001E0693">
              <w:rPr>
                <w:rFonts w:eastAsia="Calibri"/>
                <w:bCs/>
                <w:sz w:val="22"/>
              </w:rPr>
              <w:t>3.24</w:t>
            </w:r>
          </w:p>
        </w:tc>
        <w:tc>
          <w:tcPr>
            <w:tcW w:w="1143" w:type="dxa"/>
            <w:tcBorders>
              <w:bottom w:val="single" w:sz="4" w:space="0" w:color="auto"/>
            </w:tcBorders>
            <w:vAlign w:val="center"/>
          </w:tcPr>
          <w:p w:rsidR="00E65E2D" w:rsidRPr="00364535" w:rsidRDefault="00E65E2D" w:rsidP="00CB6A50">
            <w:pPr>
              <w:spacing w:line="360" w:lineRule="auto"/>
              <w:jc w:val="center"/>
              <w:rPr>
                <w:bCs/>
                <w:color w:val="FF0000"/>
                <w:sz w:val="22"/>
              </w:rPr>
            </w:pPr>
            <w:r w:rsidRPr="001E0693">
              <w:rPr>
                <w:rFonts w:eastAsia="Calibri"/>
                <w:bCs/>
                <w:sz w:val="22"/>
              </w:rPr>
              <w:t>9</w:t>
            </w:r>
          </w:p>
        </w:tc>
        <w:tc>
          <w:tcPr>
            <w:tcW w:w="1152" w:type="dxa"/>
            <w:tcBorders>
              <w:bottom w:val="single" w:sz="4" w:space="0" w:color="auto"/>
            </w:tcBorders>
            <w:vAlign w:val="center"/>
          </w:tcPr>
          <w:p w:rsidR="00E65E2D" w:rsidRPr="00364535" w:rsidRDefault="00E65E2D" w:rsidP="00CB6A50">
            <w:pPr>
              <w:spacing w:line="360" w:lineRule="auto"/>
              <w:jc w:val="center"/>
              <w:rPr>
                <w:bCs/>
                <w:color w:val="FF0000"/>
                <w:sz w:val="22"/>
              </w:rPr>
            </w:pPr>
            <w:r w:rsidRPr="001E0693">
              <w:rPr>
                <w:rFonts w:eastAsia="Calibri"/>
                <w:bCs/>
                <w:sz w:val="22"/>
              </w:rPr>
              <w:t>0.95</w:t>
            </w:r>
          </w:p>
        </w:tc>
        <w:tc>
          <w:tcPr>
            <w:tcW w:w="1191" w:type="dxa"/>
            <w:gridSpan w:val="2"/>
            <w:tcBorders>
              <w:bottom w:val="single" w:sz="4" w:space="0" w:color="auto"/>
            </w:tcBorders>
            <w:vAlign w:val="center"/>
          </w:tcPr>
          <w:p w:rsidR="00E65E2D" w:rsidRPr="00364535" w:rsidRDefault="00E65E2D" w:rsidP="00CB6A50">
            <w:pPr>
              <w:spacing w:line="360" w:lineRule="auto"/>
              <w:jc w:val="center"/>
              <w:rPr>
                <w:bCs/>
                <w:color w:val="FF0000"/>
                <w:sz w:val="22"/>
              </w:rPr>
            </w:pPr>
            <w:r w:rsidRPr="001E0693">
              <w:rPr>
                <w:rFonts w:eastAsia="Calibri"/>
                <w:bCs/>
                <w:sz w:val="22"/>
              </w:rPr>
              <w:t>1997.23</w:t>
            </w:r>
          </w:p>
        </w:tc>
        <w:tc>
          <w:tcPr>
            <w:tcW w:w="1190" w:type="dxa"/>
            <w:tcBorders>
              <w:bottom w:val="single" w:sz="4" w:space="0" w:color="auto"/>
            </w:tcBorders>
            <w:vAlign w:val="center"/>
          </w:tcPr>
          <w:p w:rsidR="00E65E2D" w:rsidRPr="00364535" w:rsidRDefault="00E65E2D" w:rsidP="00CB6A50">
            <w:pPr>
              <w:spacing w:line="360" w:lineRule="auto"/>
              <w:jc w:val="center"/>
              <w:rPr>
                <w:bCs/>
                <w:color w:val="FF0000"/>
                <w:sz w:val="22"/>
              </w:rPr>
            </w:pPr>
            <w:r w:rsidRPr="001E0693">
              <w:rPr>
                <w:rFonts w:eastAsia="Calibri"/>
                <w:bCs/>
                <w:sz w:val="22"/>
              </w:rPr>
              <w:t>-1460.8</w:t>
            </w:r>
          </w:p>
        </w:tc>
        <w:tc>
          <w:tcPr>
            <w:tcW w:w="1904" w:type="dxa"/>
            <w:tcBorders>
              <w:bottom w:val="single" w:sz="4" w:space="0" w:color="auto"/>
            </w:tcBorders>
            <w:vAlign w:val="center"/>
          </w:tcPr>
          <w:p w:rsidR="00E65E2D" w:rsidRPr="00364535" w:rsidRDefault="00E65E2D" w:rsidP="00CB6A50">
            <w:pPr>
              <w:spacing w:line="360" w:lineRule="auto"/>
              <w:jc w:val="center"/>
              <w:rPr>
                <w:bCs/>
                <w:color w:val="FF0000"/>
                <w:sz w:val="22"/>
              </w:rPr>
            </w:pPr>
            <w:r w:rsidRPr="001E0693">
              <w:rPr>
                <w:rFonts w:eastAsia="Calibri"/>
                <w:bCs/>
                <w:sz w:val="22"/>
              </w:rPr>
              <w:t>-3561.84</w:t>
            </w:r>
          </w:p>
        </w:tc>
      </w:tr>
    </w:tbl>
    <w:p w:rsidR="00E65E2D" w:rsidRPr="004846D6" w:rsidRDefault="00E65E2D" w:rsidP="00CB6A50">
      <w:pPr>
        <w:spacing w:before="240" w:line="360" w:lineRule="auto"/>
        <w:rPr>
          <w:sz w:val="22"/>
        </w:rPr>
      </w:pPr>
      <w:r w:rsidRPr="001E0693">
        <w:rPr>
          <w:i/>
          <w:sz w:val="22"/>
        </w:rPr>
        <w:t>NOTE:</w:t>
      </w:r>
      <w:r w:rsidRPr="001E0693">
        <w:rPr>
          <w:sz w:val="22"/>
        </w:rPr>
        <w:t xml:space="preserve"> </w:t>
      </w:r>
      <w:r w:rsidRPr="001E0693">
        <w:rPr>
          <w:i/>
          <w:sz w:val="22"/>
        </w:rPr>
        <w:t>-2LnL</w:t>
      </w:r>
      <w:r w:rsidRPr="001E0693">
        <w:rPr>
          <w:sz w:val="22"/>
        </w:rPr>
        <w:t xml:space="preserve"> = -2 x Loglikelihood, </w:t>
      </w:r>
      <w:r w:rsidRPr="001E0693">
        <w:rPr>
          <w:i/>
          <w:sz w:val="22"/>
        </w:rPr>
        <w:t xml:space="preserve">df </w:t>
      </w:r>
      <w:r w:rsidRPr="001E0693">
        <w:rPr>
          <w:sz w:val="22"/>
        </w:rPr>
        <w:t>= degrees of freedom, Δχ</w:t>
      </w:r>
      <w:r w:rsidRPr="001E0693">
        <w:rPr>
          <w:sz w:val="22"/>
          <w:vertAlign w:val="superscript"/>
        </w:rPr>
        <w:t>2</w:t>
      </w:r>
      <w:r w:rsidRPr="001E0693">
        <w:rPr>
          <w:sz w:val="22"/>
        </w:rPr>
        <w:t xml:space="preserve"> = chi-square change, Δ</w:t>
      </w:r>
      <w:r w:rsidRPr="001E0693">
        <w:rPr>
          <w:i/>
          <w:sz w:val="22"/>
        </w:rPr>
        <w:t>df</w:t>
      </w:r>
      <w:r w:rsidRPr="001E0693">
        <w:rPr>
          <w:sz w:val="22"/>
        </w:rPr>
        <w:t xml:space="preserve"> = degree of freedom change, </w:t>
      </w:r>
      <w:r w:rsidRPr="001E0693">
        <w:rPr>
          <w:i/>
          <w:sz w:val="22"/>
        </w:rPr>
        <w:t>AIC</w:t>
      </w:r>
      <w:r w:rsidRPr="001E0693">
        <w:rPr>
          <w:sz w:val="22"/>
        </w:rPr>
        <w:t xml:space="preserve"> = Akaike Information Criterion, </w:t>
      </w:r>
      <w:r w:rsidRPr="001E0693">
        <w:rPr>
          <w:i/>
          <w:sz w:val="22"/>
        </w:rPr>
        <w:t>BIC</w:t>
      </w:r>
      <w:r w:rsidRPr="001E0693">
        <w:rPr>
          <w:sz w:val="22"/>
        </w:rPr>
        <w:t xml:space="preserve"> = Bayesian Information Criterion,</w:t>
      </w:r>
      <w:r w:rsidRPr="001E0693">
        <w:rPr>
          <w:i/>
          <w:sz w:val="22"/>
        </w:rPr>
        <w:t xml:space="preserve"> DIC</w:t>
      </w:r>
      <w:r w:rsidRPr="001E0693">
        <w:rPr>
          <w:sz w:val="22"/>
        </w:rPr>
        <w:t xml:space="preserve"> = Deviance Information Criterion, </w:t>
      </w:r>
      <w:r w:rsidRPr="001E0693">
        <w:rPr>
          <w:i/>
          <w:sz w:val="22"/>
        </w:rPr>
        <w:t xml:space="preserve">A </w:t>
      </w:r>
      <w:r w:rsidRPr="001E0693">
        <w:rPr>
          <w:sz w:val="22"/>
        </w:rPr>
        <w:t xml:space="preserve">= additive genetic effects, </w:t>
      </w:r>
      <w:r w:rsidRPr="001E0693">
        <w:rPr>
          <w:i/>
          <w:sz w:val="22"/>
        </w:rPr>
        <w:t>C</w:t>
      </w:r>
      <w:r w:rsidRPr="001E0693">
        <w:rPr>
          <w:sz w:val="22"/>
        </w:rPr>
        <w:t xml:space="preserve"> = shared environmental effects,</w:t>
      </w:r>
      <w:r w:rsidRPr="001E0693">
        <w:rPr>
          <w:i/>
          <w:sz w:val="22"/>
        </w:rPr>
        <w:t xml:space="preserve"> E</w:t>
      </w:r>
      <w:r w:rsidRPr="001E0693">
        <w:rPr>
          <w:sz w:val="22"/>
        </w:rPr>
        <w:t xml:space="preserve"> = nonshared environmental effects, </w:t>
      </w:r>
      <w:r w:rsidRPr="001E0693">
        <w:rPr>
          <w:i/>
          <w:sz w:val="22"/>
        </w:rPr>
        <w:t>EXT</w:t>
      </w:r>
      <w:r w:rsidRPr="001E0693">
        <w:rPr>
          <w:sz w:val="22"/>
        </w:rPr>
        <w:t xml:space="preserve"> = externalizing problems. The baseline model of comparison used in chi-square difference tests is the full ACE moderation model, which allows for ACE moderation on all common and unique parameters. The change in χ</w:t>
      </w:r>
      <w:r w:rsidRPr="001E0693">
        <w:rPr>
          <w:sz w:val="22"/>
          <w:vertAlign w:val="superscript"/>
        </w:rPr>
        <w:t>2</w:t>
      </w:r>
      <w:r w:rsidRPr="001E0693">
        <w:rPr>
          <w:sz w:val="22"/>
        </w:rPr>
        <w:t xml:space="preserve"> is the difference between the -2 x log likelihood (-2LnL) in the baseline model (full ACE moderation) compared to the other modes tested.</w:t>
      </w:r>
      <w:r w:rsidRPr="001E0693">
        <w:rPr>
          <w:b/>
          <w:sz w:val="22"/>
        </w:rPr>
        <w:t xml:space="preserve"> </w:t>
      </w:r>
      <w:r w:rsidRPr="001E0693">
        <w:rPr>
          <w:sz w:val="22"/>
        </w:rPr>
        <w:t xml:space="preserve">In all best-fitting models, all parameters were significantly different from zero. </w:t>
      </w:r>
      <w:r w:rsidRPr="001E0693">
        <w:rPr>
          <w:sz w:val="22"/>
          <w:vertAlign w:val="superscript"/>
        </w:rPr>
        <w:t>a</w:t>
      </w:r>
      <w:r w:rsidRPr="001E0693">
        <w:rPr>
          <w:sz w:val="22"/>
        </w:rPr>
        <w:t>In addition to age, sex, age*sex, and age</w:t>
      </w:r>
      <w:r w:rsidRPr="001E0693">
        <w:rPr>
          <w:sz w:val="22"/>
          <w:vertAlign w:val="superscript"/>
        </w:rPr>
        <w:t>2</w:t>
      </w:r>
      <w:r w:rsidRPr="001E0693">
        <w:rPr>
          <w:sz w:val="22"/>
        </w:rPr>
        <w:t>, previous EXT and peer affiliation was r</w:t>
      </w:r>
      <w:r w:rsidRPr="004846D6">
        <w:rPr>
          <w:sz w:val="22"/>
        </w:rPr>
        <w:t xml:space="preserve">egressed out of these composites prior to analysis, thus these correlations refer to residual genetic and environmental influences on the covariance between EXT and peer affiliation unique to that time point. </w:t>
      </w:r>
      <w:r w:rsidRPr="004846D6">
        <w:rPr>
          <w:sz w:val="22"/>
          <w:vertAlign w:val="superscript"/>
        </w:rPr>
        <w:t>b</w:t>
      </w:r>
      <w:r w:rsidRPr="004846D6">
        <w:rPr>
          <w:sz w:val="22"/>
        </w:rPr>
        <w:t>In addition to age, sex, age*sex, and age</w:t>
      </w:r>
      <w:r w:rsidRPr="004846D6">
        <w:rPr>
          <w:sz w:val="22"/>
          <w:vertAlign w:val="superscript"/>
        </w:rPr>
        <w:t>2</w:t>
      </w:r>
      <w:r w:rsidRPr="004846D6">
        <w:rPr>
          <w:sz w:val="22"/>
        </w:rPr>
        <w:t xml:space="preserve">, EXT at age 17 was regressed out of EXT at age 20, 24, and 29 prior to analysis; thus these EXT composites refer to the residual EXT variance specific to that time point.  </w:t>
      </w:r>
    </w:p>
    <w:p w:rsidR="00E65E2D" w:rsidRPr="004846D6" w:rsidRDefault="00E65E2D" w:rsidP="001E0693">
      <w:pPr>
        <w:spacing w:line="480" w:lineRule="auto"/>
        <w:rPr>
          <w:sz w:val="22"/>
        </w:rPr>
      </w:pPr>
    </w:p>
    <w:p w:rsidR="00E65E2D" w:rsidRPr="004846D6" w:rsidRDefault="00E65E2D" w:rsidP="001E0693">
      <w:pPr>
        <w:spacing w:line="480" w:lineRule="auto"/>
        <w:rPr>
          <w:sz w:val="22"/>
        </w:rPr>
      </w:pPr>
    </w:p>
    <w:p w:rsidR="00E65E2D" w:rsidRDefault="00E65E2D" w:rsidP="001E0693">
      <w:pPr>
        <w:pStyle w:val="ListParagraph"/>
        <w:numPr>
          <w:ilvl w:val="0"/>
          <w:numId w:val="1"/>
        </w:numPr>
        <w:spacing w:line="480" w:lineRule="auto"/>
        <w:jc w:val="center"/>
        <w:rPr>
          <w:b/>
          <w:sz w:val="22"/>
          <w:u w:val="single"/>
        </w:rPr>
        <w:sectPr w:rsidR="00E65E2D">
          <w:pgSz w:w="15840" w:h="12240" w:orient="landscape"/>
          <w:pgMar w:top="1440" w:right="1440" w:bottom="1440" w:left="1440" w:gutter="0"/>
          <w:docGrid w:linePitch="360"/>
        </w:sectPr>
      </w:pPr>
    </w:p>
    <w:tbl>
      <w:tblPr>
        <w:tblStyle w:val="TableGrid"/>
        <w:tblW w:w="12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6690"/>
        <w:gridCol w:w="6270"/>
      </w:tblGrid>
      <w:tr w:rsidR="00E65E2D" w:rsidRPr="00BE6E36">
        <w:tc>
          <w:tcPr>
            <w:tcW w:w="6690" w:type="dxa"/>
          </w:tcPr>
          <w:p w:rsidR="00E65E2D" w:rsidRPr="00364535" w:rsidRDefault="00E65E2D" w:rsidP="001E0693">
            <w:pPr>
              <w:spacing w:line="276" w:lineRule="auto"/>
              <w:jc w:val="center"/>
              <w:rPr>
                <w:b/>
                <w:sz w:val="22"/>
                <w:u w:val="single"/>
              </w:rPr>
            </w:pPr>
            <w:r w:rsidRPr="00364535">
              <w:rPr>
                <w:rFonts w:eastAsia="Calibri"/>
                <w:b/>
                <w:sz w:val="22"/>
                <w:u w:val="single"/>
              </w:rPr>
              <w:t>Cross-sectional Relationships</w:t>
            </w:r>
          </w:p>
        </w:tc>
        <w:tc>
          <w:tcPr>
            <w:tcW w:w="6270" w:type="dxa"/>
          </w:tcPr>
          <w:p w:rsidR="00E65E2D" w:rsidRPr="00364535" w:rsidRDefault="00E65E2D" w:rsidP="001E0693">
            <w:pPr>
              <w:spacing w:line="276" w:lineRule="auto"/>
              <w:jc w:val="center"/>
              <w:rPr>
                <w:b/>
                <w:sz w:val="22"/>
                <w:u w:val="single"/>
              </w:rPr>
            </w:pPr>
            <w:r w:rsidRPr="00364535">
              <w:rPr>
                <w:rFonts w:eastAsia="Calibri"/>
                <w:b/>
                <w:sz w:val="22"/>
                <w:u w:val="single"/>
              </w:rPr>
              <w:t>Longitudinal Relationships</w:t>
            </w:r>
          </w:p>
        </w:tc>
      </w:tr>
      <w:tr w:rsidR="00E65E2D" w:rsidRPr="00BE6E36">
        <w:trPr>
          <w:trHeight w:val="2573"/>
        </w:trPr>
        <w:tc>
          <w:tcPr>
            <w:tcW w:w="6690" w:type="dxa"/>
          </w:tcPr>
          <w:p w:rsidR="00E65E2D" w:rsidRPr="00364535" w:rsidRDefault="00E65E2D" w:rsidP="001E0693">
            <w:pPr>
              <w:spacing w:line="276" w:lineRule="auto"/>
              <w:jc w:val="center"/>
              <w:rPr>
                <w:sz w:val="22"/>
              </w:rPr>
            </w:pPr>
            <w:r w:rsidRPr="00E65E2D">
              <w:rPr>
                <w:rFonts w:eastAsia="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263pt;height:139pt;visibility:visible" o:gfxdata="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">
                  <v:imagedata r:id="rId8" o:title=""/>
                  <o:lock v:ext="edit" aspectratio="f"/>
                </v:shape>
              </w:pict>
            </w:r>
          </w:p>
          <w:p w:rsidR="00E65E2D" w:rsidRPr="00364535" w:rsidRDefault="00E65E2D" w:rsidP="001E0693">
            <w:pPr>
              <w:spacing w:line="276" w:lineRule="auto"/>
              <w:jc w:val="center"/>
              <w:rPr>
                <w:b/>
                <w:sz w:val="22"/>
              </w:rPr>
            </w:pPr>
            <w:r w:rsidRPr="00364535">
              <w:rPr>
                <w:rFonts w:eastAsia="Calibri"/>
                <w:b/>
                <w:sz w:val="22"/>
              </w:rPr>
              <w:t>(A) Antisocial peer affiliation at age 20 moderating genetic and environmental influences on EXT at age 20</w:t>
            </w:r>
          </w:p>
          <w:p w:rsidR="00E65E2D" w:rsidRPr="00364535" w:rsidRDefault="00E65E2D" w:rsidP="002E3DD1">
            <w:pPr>
              <w:spacing w:line="276" w:lineRule="auto"/>
              <w:jc w:val="center"/>
              <w:rPr>
                <w:sz w:val="22"/>
              </w:rPr>
            </w:pPr>
            <w:r w:rsidRPr="0027406E">
              <w:rPr>
                <w:rFonts w:eastAsia="Calibri"/>
                <w:i/>
                <w:noProof/>
                <w:sz w:val="20"/>
              </w:rPr>
              <w:t xml:space="preserve">(after adjusting for </w:t>
            </w:r>
            <w:r>
              <w:rPr>
                <w:rFonts w:eastAsia="Calibri"/>
                <w:i/>
                <w:noProof/>
                <w:sz w:val="20"/>
              </w:rPr>
              <w:t>a</w:t>
            </w:r>
            <w:r w:rsidRPr="0027406E">
              <w:rPr>
                <w:rFonts w:eastAsia="Calibri"/>
                <w:i/>
                <w:noProof/>
                <w:sz w:val="20"/>
              </w:rPr>
              <w:t xml:space="preserve">ntisocial </w:t>
            </w:r>
            <w:r>
              <w:rPr>
                <w:rFonts w:eastAsia="Calibri"/>
                <w:i/>
                <w:noProof/>
                <w:sz w:val="20"/>
              </w:rPr>
              <w:t>p</w:t>
            </w:r>
            <w:r w:rsidRPr="0027406E">
              <w:rPr>
                <w:rFonts w:eastAsia="Calibri"/>
                <w:i/>
                <w:noProof/>
                <w:sz w:val="20"/>
              </w:rPr>
              <w:t xml:space="preserve">eer </w:t>
            </w:r>
            <w:r>
              <w:rPr>
                <w:rFonts w:eastAsia="Calibri"/>
                <w:i/>
                <w:noProof/>
                <w:sz w:val="20"/>
              </w:rPr>
              <w:t>a</w:t>
            </w:r>
            <w:r w:rsidRPr="0027406E">
              <w:rPr>
                <w:rFonts w:eastAsia="Calibri"/>
                <w:i/>
                <w:noProof/>
                <w:sz w:val="20"/>
              </w:rPr>
              <w:t>ffiliation and EXT at age 17)</w:t>
            </w:r>
          </w:p>
        </w:tc>
        <w:tc>
          <w:tcPr>
            <w:tcW w:w="6270" w:type="dxa"/>
          </w:tcPr>
          <w:p w:rsidR="00E65E2D" w:rsidRPr="00364535" w:rsidRDefault="00E65E2D" w:rsidP="001E0693">
            <w:pPr>
              <w:spacing w:line="276" w:lineRule="auto"/>
              <w:jc w:val="center"/>
              <w:rPr>
                <w:noProof/>
                <w:color w:val="FF0000"/>
                <w:sz w:val="22"/>
              </w:rPr>
            </w:pPr>
            <w:r w:rsidRPr="00E65E2D">
              <w:rPr>
                <w:rFonts w:eastAsia="Calibri"/>
                <w:noProof/>
              </w:rPr>
              <w:pict>
                <v:shape id="Chart 4" o:spid="_x0000_i1026" type="#_x0000_t75" style="width:260pt;height:146pt;visibility:visible" o:gfxdata="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">
                  <v:imagedata r:id="rId9" o:title=""/>
                  <o:lock v:ext="edit" aspectratio="f"/>
                </v:shape>
              </w:pict>
            </w:r>
          </w:p>
          <w:p w:rsidR="00E65E2D" w:rsidRPr="00364535" w:rsidRDefault="00E65E2D" w:rsidP="001E0693">
            <w:pPr>
              <w:spacing w:line="276" w:lineRule="auto"/>
              <w:jc w:val="center"/>
              <w:rPr>
                <w:b/>
                <w:sz w:val="22"/>
              </w:rPr>
            </w:pPr>
            <w:r w:rsidRPr="00364535">
              <w:rPr>
                <w:rFonts w:eastAsia="Calibri"/>
                <w:b/>
                <w:sz w:val="22"/>
              </w:rPr>
              <w:t>(D) Antisocial peer affiliation at age 17 moderating genetic and environmental influences on EXT at age 20</w:t>
            </w:r>
          </w:p>
          <w:p w:rsidR="00E65E2D" w:rsidRPr="00364535" w:rsidRDefault="00E65E2D" w:rsidP="001E0693">
            <w:pPr>
              <w:spacing w:line="276" w:lineRule="auto"/>
              <w:jc w:val="center"/>
              <w:rPr>
                <w:noProof/>
                <w:sz w:val="22"/>
              </w:rPr>
            </w:pPr>
            <w:r w:rsidRPr="0027406E">
              <w:rPr>
                <w:rFonts w:eastAsia="Calibri"/>
                <w:i/>
                <w:noProof/>
                <w:sz w:val="20"/>
              </w:rPr>
              <w:t>(after adjusting for EXT at age 17)</w:t>
            </w:r>
          </w:p>
        </w:tc>
      </w:tr>
      <w:tr w:rsidR="00E65E2D" w:rsidRPr="00BE6E36">
        <w:trPr>
          <w:trHeight w:val="477"/>
        </w:trPr>
        <w:tc>
          <w:tcPr>
            <w:tcW w:w="6690" w:type="dxa"/>
          </w:tcPr>
          <w:p w:rsidR="00E65E2D" w:rsidRPr="00364535" w:rsidRDefault="00E65E2D" w:rsidP="001E0693">
            <w:pPr>
              <w:spacing w:line="276" w:lineRule="auto"/>
              <w:jc w:val="center"/>
              <w:rPr>
                <w:noProof/>
                <w:sz w:val="22"/>
              </w:rPr>
            </w:pPr>
            <w:r w:rsidRPr="00E65E2D">
              <w:rPr>
                <w:rFonts w:eastAsia="Calibri"/>
                <w:noProof/>
              </w:rPr>
              <w:pict>
                <v:shape id="Chart 2" o:spid="_x0000_i1027" type="#_x0000_t75" style="width:263pt;height:141pt;visibility:visible" o:gfxdata="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">
                  <v:imagedata r:id="rId10" o:title="" cropbottom="-93f"/>
                  <o:lock v:ext="edit" aspectratio="f"/>
                </v:shape>
              </w:pict>
            </w:r>
          </w:p>
          <w:p w:rsidR="00E65E2D" w:rsidRPr="00364535" w:rsidRDefault="00E65E2D" w:rsidP="001E0693">
            <w:pPr>
              <w:spacing w:line="276" w:lineRule="auto"/>
              <w:jc w:val="center"/>
              <w:rPr>
                <w:b/>
                <w:sz w:val="22"/>
              </w:rPr>
            </w:pPr>
            <w:r w:rsidRPr="00364535">
              <w:rPr>
                <w:rFonts w:eastAsia="Calibri"/>
                <w:b/>
                <w:sz w:val="22"/>
              </w:rPr>
              <w:t>(B) Antisocial peer affiliation at age 24 moderating genetic and environmental influences on EXT at age 24</w:t>
            </w:r>
          </w:p>
          <w:p w:rsidR="00E65E2D" w:rsidRPr="00364535" w:rsidRDefault="00E65E2D" w:rsidP="002E3DD1">
            <w:pPr>
              <w:spacing w:line="276" w:lineRule="auto"/>
              <w:jc w:val="center"/>
              <w:rPr>
                <w:noProof/>
                <w:sz w:val="22"/>
              </w:rPr>
            </w:pPr>
            <w:r w:rsidRPr="0027406E">
              <w:rPr>
                <w:rFonts w:eastAsia="Calibri"/>
                <w:i/>
                <w:noProof/>
                <w:sz w:val="20"/>
              </w:rPr>
              <w:t xml:space="preserve">(after adjusting for </w:t>
            </w:r>
            <w:r>
              <w:rPr>
                <w:rFonts w:eastAsia="Calibri"/>
                <w:i/>
                <w:noProof/>
                <w:sz w:val="20"/>
              </w:rPr>
              <w:t>a</w:t>
            </w:r>
            <w:r w:rsidRPr="0027406E">
              <w:rPr>
                <w:rFonts w:eastAsia="Calibri"/>
                <w:i/>
                <w:noProof/>
                <w:sz w:val="20"/>
              </w:rPr>
              <w:t xml:space="preserve">ntisocial </w:t>
            </w:r>
            <w:r>
              <w:rPr>
                <w:rFonts w:eastAsia="Calibri"/>
                <w:i/>
                <w:noProof/>
                <w:sz w:val="20"/>
              </w:rPr>
              <w:t>p</w:t>
            </w:r>
            <w:r w:rsidRPr="0027406E">
              <w:rPr>
                <w:rFonts w:eastAsia="Calibri"/>
                <w:i/>
                <w:noProof/>
                <w:sz w:val="20"/>
              </w:rPr>
              <w:t xml:space="preserve">eer </w:t>
            </w:r>
            <w:r>
              <w:rPr>
                <w:rFonts w:eastAsia="Calibri"/>
                <w:i/>
                <w:noProof/>
                <w:sz w:val="20"/>
              </w:rPr>
              <w:t>a</w:t>
            </w:r>
            <w:r w:rsidRPr="0027406E">
              <w:rPr>
                <w:rFonts w:eastAsia="Calibri"/>
                <w:i/>
                <w:noProof/>
                <w:sz w:val="20"/>
              </w:rPr>
              <w:t>ffiliation and EXT at ages 17 and 20)</w:t>
            </w:r>
          </w:p>
        </w:tc>
        <w:tc>
          <w:tcPr>
            <w:tcW w:w="6270" w:type="dxa"/>
          </w:tcPr>
          <w:p w:rsidR="00E65E2D" w:rsidRPr="00364535" w:rsidRDefault="00E65E2D" w:rsidP="001E0693">
            <w:pPr>
              <w:spacing w:line="276" w:lineRule="auto"/>
              <w:jc w:val="center"/>
              <w:rPr>
                <w:noProof/>
                <w:sz w:val="22"/>
              </w:rPr>
            </w:pPr>
            <w:r w:rsidRPr="00E65E2D">
              <w:rPr>
                <w:rFonts w:eastAsia="Calibri"/>
                <w:noProof/>
              </w:rPr>
              <w:pict>
                <v:shape id="Chart 5" o:spid="_x0000_i1028" type="#_x0000_t75" style="width:263pt;height:141pt;visibility:visible" o:gfxdata="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">
                  <v:imagedata r:id="rId11" o:title="" cropbottom="-116f"/>
                  <o:lock v:ext="edit" aspectratio="f"/>
                </v:shape>
              </w:pict>
            </w:r>
          </w:p>
          <w:p w:rsidR="00E65E2D" w:rsidRPr="00364535" w:rsidRDefault="00E65E2D" w:rsidP="001E0693">
            <w:pPr>
              <w:spacing w:line="276" w:lineRule="auto"/>
              <w:jc w:val="center"/>
              <w:rPr>
                <w:b/>
                <w:noProof/>
                <w:sz w:val="22"/>
              </w:rPr>
            </w:pPr>
            <w:r w:rsidRPr="00364535">
              <w:rPr>
                <w:rFonts w:eastAsia="Calibri"/>
                <w:b/>
                <w:sz w:val="22"/>
              </w:rPr>
              <w:t>(E) Antisocial peer affiliation at age 17 moderating genetic and environmental influences on EXT at age 24</w:t>
            </w:r>
          </w:p>
          <w:p w:rsidR="00E65E2D" w:rsidRPr="00364535" w:rsidRDefault="00E65E2D" w:rsidP="001E0693">
            <w:pPr>
              <w:spacing w:line="276" w:lineRule="auto"/>
              <w:jc w:val="center"/>
              <w:rPr>
                <w:noProof/>
                <w:sz w:val="22"/>
              </w:rPr>
            </w:pPr>
            <w:r w:rsidRPr="0027406E">
              <w:rPr>
                <w:rFonts w:eastAsia="Calibri"/>
                <w:i/>
                <w:noProof/>
                <w:sz w:val="20"/>
              </w:rPr>
              <w:t>(after adjusting for EXT at age 17)</w:t>
            </w:r>
          </w:p>
        </w:tc>
      </w:tr>
      <w:tr w:rsidR="00E65E2D" w:rsidRPr="00BE6E36">
        <w:tc>
          <w:tcPr>
            <w:tcW w:w="6690" w:type="dxa"/>
          </w:tcPr>
          <w:p w:rsidR="00E65E2D" w:rsidRPr="00364535" w:rsidRDefault="00E65E2D" w:rsidP="001E0693">
            <w:pPr>
              <w:spacing w:line="276" w:lineRule="auto"/>
              <w:jc w:val="center"/>
              <w:rPr>
                <w:sz w:val="22"/>
              </w:rPr>
            </w:pPr>
            <w:r w:rsidRPr="00E65E2D">
              <w:rPr>
                <w:rFonts w:eastAsia="Calibri"/>
                <w:noProof/>
              </w:rPr>
              <w:pict>
                <v:shape id="Chart 3" o:spid="_x0000_i1029" type="#_x0000_t75" style="width:264pt;height:161pt;visibility:visible" o:gfxdata="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">
                  <v:imagedata r:id="rId12" o:title="" cropbottom="-41f"/>
                  <o:lock v:ext="edit" aspectratio="f"/>
                </v:shape>
              </w:pict>
            </w:r>
          </w:p>
          <w:p w:rsidR="00E65E2D" w:rsidRPr="00364535" w:rsidRDefault="00E65E2D" w:rsidP="001E0693">
            <w:pPr>
              <w:spacing w:line="276" w:lineRule="auto"/>
              <w:jc w:val="center"/>
              <w:rPr>
                <w:b/>
                <w:sz w:val="22"/>
              </w:rPr>
            </w:pPr>
            <w:r w:rsidRPr="00364535">
              <w:rPr>
                <w:rFonts w:eastAsia="Calibri"/>
                <w:b/>
                <w:sz w:val="22"/>
              </w:rPr>
              <w:t>(C) Antisocial peer affiliation at age 29 moderating genetic and environmental influences on EXT at age 29</w:t>
            </w:r>
          </w:p>
          <w:p w:rsidR="00E65E2D" w:rsidRPr="00364535" w:rsidRDefault="00E65E2D" w:rsidP="002E3DD1">
            <w:pPr>
              <w:spacing w:line="276" w:lineRule="auto"/>
              <w:jc w:val="center"/>
              <w:rPr>
                <w:sz w:val="22"/>
              </w:rPr>
            </w:pPr>
            <w:r w:rsidRPr="00BE6E36">
              <w:rPr>
                <w:rFonts w:eastAsia="Calibri"/>
                <w:i/>
                <w:noProof/>
                <w:sz w:val="20"/>
              </w:rPr>
              <w:t xml:space="preserve">(after adjusting for </w:t>
            </w:r>
            <w:r>
              <w:rPr>
                <w:rFonts w:eastAsia="Calibri"/>
                <w:i/>
                <w:noProof/>
                <w:sz w:val="20"/>
              </w:rPr>
              <w:t>a</w:t>
            </w:r>
            <w:r w:rsidRPr="00BE6E36">
              <w:rPr>
                <w:rFonts w:eastAsia="Calibri"/>
                <w:i/>
                <w:noProof/>
                <w:sz w:val="20"/>
              </w:rPr>
              <w:t xml:space="preserve">ntisocial </w:t>
            </w:r>
            <w:r>
              <w:rPr>
                <w:rFonts w:eastAsia="Calibri"/>
                <w:i/>
                <w:noProof/>
                <w:sz w:val="20"/>
              </w:rPr>
              <w:t>p</w:t>
            </w:r>
            <w:r w:rsidRPr="00BE6E36">
              <w:rPr>
                <w:rFonts w:eastAsia="Calibri"/>
                <w:i/>
                <w:noProof/>
                <w:sz w:val="20"/>
              </w:rPr>
              <w:t xml:space="preserve">eer </w:t>
            </w:r>
            <w:r>
              <w:rPr>
                <w:rFonts w:eastAsia="Calibri"/>
                <w:i/>
                <w:noProof/>
                <w:sz w:val="20"/>
              </w:rPr>
              <w:t>a</w:t>
            </w:r>
            <w:r w:rsidRPr="00BE6E36">
              <w:rPr>
                <w:rFonts w:eastAsia="Calibri"/>
                <w:i/>
                <w:noProof/>
                <w:sz w:val="20"/>
              </w:rPr>
              <w:t>ffiliation and EXT at ages 17, 20, and 24)</w:t>
            </w:r>
          </w:p>
        </w:tc>
        <w:tc>
          <w:tcPr>
            <w:tcW w:w="6270" w:type="dxa"/>
          </w:tcPr>
          <w:p w:rsidR="00E65E2D" w:rsidRPr="00364535" w:rsidRDefault="00E65E2D" w:rsidP="001E0693">
            <w:pPr>
              <w:spacing w:line="276" w:lineRule="auto"/>
              <w:jc w:val="center"/>
              <w:rPr>
                <w:noProof/>
                <w:sz w:val="22"/>
              </w:rPr>
            </w:pPr>
            <w:r w:rsidRPr="00E65E2D">
              <w:rPr>
                <w:rFonts w:eastAsia="Calibri"/>
                <w:noProof/>
              </w:rPr>
              <w:pict>
                <v:shape id="Chart 6" o:spid="_x0000_i1030" type="#_x0000_t75" style="width:293pt;height:161pt;visibility:visible" o:gfxdata="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">
                  <v:imagedata r:id="rId13" o:title="" cropbottom="-41f"/>
                  <o:lock v:ext="edit" aspectratio="f"/>
                </v:shape>
              </w:pict>
            </w:r>
          </w:p>
          <w:p w:rsidR="00E65E2D" w:rsidRPr="00364535" w:rsidRDefault="00E65E2D" w:rsidP="001E0693">
            <w:pPr>
              <w:spacing w:line="276" w:lineRule="auto"/>
              <w:jc w:val="center"/>
              <w:rPr>
                <w:b/>
                <w:sz w:val="22"/>
              </w:rPr>
            </w:pPr>
            <w:r w:rsidRPr="00364535">
              <w:rPr>
                <w:rFonts w:eastAsia="Calibri"/>
                <w:b/>
                <w:sz w:val="22"/>
              </w:rPr>
              <w:t>(F) Antisocial peer affiliation at age 17 moderating genetic and environmental influences on EXT at age 29</w:t>
            </w:r>
          </w:p>
          <w:p w:rsidR="00E65E2D" w:rsidRPr="00364535" w:rsidRDefault="00E65E2D" w:rsidP="001E0693">
            <w:pPr>
              <w:spacing w:line="276" w:lineRule="auto"/>
              <w:jc w:val="center"/>
              <w:rPr>
                <w:noProof/>
                <w:sz w:val="22"/>
              </w:rPr>
            </w:pPr>
            <w:r w:rsidRPr="0027406E">
              <w:rPr>
                <w:rFonts w:eastAsia="Calibri"/>
                <w:i/>
                <w:noProof/>
                <w:sz w:val="20"/>
              </w:rPr>
              <w:t>(after adjusting for EXT at age 17)</w:t>
            </w:r>
          </w:p>
        </w:tc>
      </w:tr>
    </w:tbl>
    <w:p w:rsidR="00E65E2D" w:rsidRPr="001E0693" w:rsidRDefault="00E65E2D" w:rsidP="002E3DD1">
      <w:pPr>
        <w:autoSpaceDE w:val="0"/>
        <w:autoSpaceDN w:val="0"/>
        <w:adjustRightInd w:val="0"/>
        <w:spacing w:before="240" w:line="480" w:lineRule="auto"/>
        <w:rPr>
          <w:sz w:val="22"/>
        </w:rPr>
      </w:pPr>
      <w:r w:rsidRPr="004846D6">
        <w:rPr>
          <w:b/>
          <w:sz w:val="22"/>
        </w:rPr>
        <w:t xml:space="preserve">Figure S.1. Cross-sectional results on </w:t>
      </w:r>
      <w:r>
        <w:rPr>
          <w:b/>
          <w:sz w:val="22"/>
        </w:rPr>
        <w:t>a</w:t>
      </w:r>
      <w:r w:rsidRPr="004846D6">
        <w:rPr>
          <w:b/>
          <w:sz w:val="22"/>
        </w:rPr>
        <w:t xml:space="preserve">djusted </w:t>
      </w:r>
      <w:r>
        <w:rPr>
          <w:b/>
          <w:sz w:val="22"/>
        </w:rPr>
        <w:t>p</w:t>
      </w:r>
      <w:r w:rsidRPr="004846D6">
        <w:rPr>
          <w:b/>
          <w:sz w:val="22"/>
        </w:rPr>
        <w:t xml:space="preserve">henotypes: Cross-Sectional and </w:t>
      </w:r>
      <w:r>
        <w:rPr>
          <w:b/>
          <w:sz w:val="22"/>
        </w:rPr>
        <w:t>l</w:t>
      </w:r>
      <w:r w:rsidRPr="004846D6">
        <w:rPr>
          <w:b/>
          <w:sz w:val="22"/>
        </w:rPr>
        <w:t xml:space="preserve">ongitudinal </w:t>
      </w:r>
      <w:r>
        <w:rPr>
          <w:b/>
          <w:sz w:val="22"/>
        </w:rPr>
        <w:t>a</w:t>
      </w:r>
      <w:r w:rsidRPr="004846D6">
        <w:rPr>
          <w:b/>
          <w:sz w:val="22"/>
        </w:rPr>
        <w:t>ssociations</w:t>
      </w:r>
      <w:bookmarkStart w:id="0" w:name="_GoBack"/>
      <w:bookmarkEnd w:id="0"/>
      <w:r w:rsidRPr="004846D6">
        <w:rPr>
          <w:b/>
          <w:sz w:val="22"/>
        </w:rPr>
        <w:t xml:space="preserve">. </w:t>
      </w:r>
      <w:r w:rsidRPr="004846D6">
        <w:rPr>
          <w:sz w:val="22"/>
        </w:rPr>
        <w:t>Changes in the unstanda</w:t>
      </w:r>
      <w:r>
        <w:rPr>
          <w:sz w:val="22"/>
        </w:rPr>
        <w:t>rdized ACE variance components</w:t>
      </w:r>
      <w:r w:rsidRPr="004846D6">
        <w:rPr>
          <w:sz w:val="22"/>
        </w:rPr>
        <w:t xml:space="preserve"> of externalizing problems (EXT) are given as a function of antisocial peer affiliation for the best-fitting models (see eTable </w:t>
      </w:r>
      <w:r>
        <w:rPr>
          <w:sz w:val="22"/>
        </w:rPr>
        <w:t>3</w:t>
      </w:r>
      <w:r w:rsidRPr="004846D6">
        <w:rPr>
          <w:sz w:val="22"/>
        </w:rPr>
        <w:t xml:space="preserve">). A = additive genetic influence, C = shared environmental influences, E = nonshared environmental influence. </w:t>
      </w:r>
      <w:r>
        <w:rPr>
          <w:sz w:val="22"/>
        </w:rPr>
        <w:t xml:space="preserve">The Y-axis represents the unstandardized variance component score (shown for A, C, and E). The X-axis represents the value of antisocial peer affiliation (shown in 0, +/- 1, and +/- 2 standard deviation units. </w:t>
      </w:r>
      <w:r w:rsidRPr="004846D6">
        <w:rPr>
          <w:sz w:val="22"/>
        </w:rPr>
        <w:t>All composites were adjusted for age, sex, age*sex, and age</w:t>
      </w:r>
      <w:r w:rsidRPr="004846D6">
        <w:rPr>
          <w:sz w:val="22"/>
          <w:vertAlign w:val="superscript"/>
        </w:rPr>
        <w:t xml:space="preserve">2 </w:t>
      </w:r>
      <w:r w:rsidRPr="004846D6">
        <w:rPr>
          <w:sz w:val="22"/>
        </w:rPr>
        <w:t xml:space="preserve">by regressing these covariates out prior to analysis.  </w:t>
      </w:r>
      <w:r w:rsidRPr="004846D6">
        <w:rPr>
          <w:b/>
          <w:sz w:val="22"/>
        </w:rPr>
        <w:t>Panel A</w:t>
      </w:r>
      <w:r w:rsidRPr="004846D6">
        <w:rPr>
          <w:sz w:val="22"/>
        </w:rPr>
        <w:t xml:space="preserve"> shows results for the cross-sectional associations at age 20; EXT at age 17 was regressed out of EXT at age 20 and peer affiliation at age 17 was regressed out of peer affiliation at age 20 prior to analysis. </w:t>
      </w:r>
      <w:r w:rsidRPr="004846D6">
        <w:rPr>
          <w:b/>
          <w:sz w:val="22"/>
        </w:rPr>
        <w:t>Panel B</w:t>
      </w:r>
      <w:r w:rsidRPr="004846D6">
        <w:rPr>
          <w:sz w:val="22"/>
        </w:rPr>
        <w:t xml:space="preserve"> shows cross-sectional associations at age 24; EXT at age 17 and 20 was regressed out of EXT at age 24 and peer affiliation at age 17 and 20 was regressed out of peer affiliation at age 24 prior to analysis. </w:t>
      </w:r>
      <w:r w:rsidRPr="004846D6">
        <w:rPr>
          <w:b/>
          <w:sz w:val="22"/>
        </w:rPr>
        <w:t>Panel C</w:t>
      </w:r>
      <w:r w:rsidRPr="004846D6">
        <w:rPr>
          <w:sz w:val="22"/>
        </w:rPr>
        <w:t xml:space="preserve"> shows results for the cross-sectional association at age 29; EXT at age 17, 20, and 24 was regressed out of EXT at age 29 and peer affiliation at age 17, 20, and 24 was regressed out of peer affiliation at age 29 prior to analysis. </w:t>
      </w:r>
      <w:r w:rsidRPr="004846D6">
        <w:rPr>
          <w:b/>
          <w:sz w:val="22"/>
        </w:rPr>
        <w:t>Panel D</w:t>
      </w:r>
      <w:r w:rsidRPr="004846D6">
        <w:rPr>
          <w:sz w:val="22"/>
        </w:rPr>
        <w:t xml:space="preserve"> plots interaction results for the prospective association between adolescent peer affiliation (age 17) and early emerging adult EXT (age 20); EXT at age 17 was regressed out of EXT at age 20 prior to this analysis. </w:t>
      </w:r>
      <w:r w:rsidRPr="004846D6">
        <w:rPr>
          <w:b/>
          <w:sz w:val="22"/>
        </w:rPr>
        <w:t>Panel E</w:t>
      </w:r>
      <w:r w:rsidRPr="004846D6">
        <w:rPr>
          <w:sz w:val="22"/>
        </w:rPr>
        <w:t xml:space="preserve"> plots interaction results for the prospective association between adolescent peer affiliation (age 17) and late emerging adult EXT (age 24); EXT at age 17 was regressed out of EXT at age 24 prior to this analysis.</w:t>
      </w:r>
      <w:r w:rsidRPr="004846D6">
        <w:rPr>
          <w:b/>
          <w:sz w:val="22"/>
        </w:rPr>
        <w:t xml:space="preserve"> Panel F</w:t>
      </w:r>
      <w:r w:rsidRPr="004846D6">
        <w:rPr>
          <w:sz w:val="22"/>
        </w:rPr>
        <w:t xml:space="preserve"> plots interaction results for the prospective association between adolescent peer affiliation (age 17) and late young adult EXT (age 29); EXT at age 17 was regressed out of EXT a</w:t>
      </w:r>
      <w:r>
        <w:rPr>
          <w:sz w:val="22"/>
        </w:rPr>
        <w:t>t age 29 prior to this analysis.</w:t>
      </w:r>
      <w:r w:rsidRPr="001E0693">
        <w:rPr>
          <w:sz w:val="22"/>
        </w:rPr>
        <w:t xml:space="preserve"> </w:t>
      </w:r>
    </w:p>
    <w:sectPr w:rsidR="00E65E2D" w:rsidRPr="001E0693" w:rsidSect="00E07103">
      <w:pgSz w:w="15840" w:h="12240" w:orient="landscape"/>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E2D" w:rsidRDefault="00E65E2D" w:rsidP="0027406E">
      <w:r>
        <w:separator/>
      </w:r>
    </w:p>
  </w:endnote>
  <w:endnote w:type="continuationSeparator" w:id="0">
    <w:p w:rsidR="00E65E2D" w:rsidRDefault="00E65E2D" w:rsidP="0027406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_¸2"/>
    <w:panose1 w:val="020206030504050203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Segoe UI">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E2D" w:rsidRDefault="00E65E2D">
    <w:pPr>
      <w:pStyle w:val="Footer"/>
      <w:jc w:val="right"/>
    </w:pPr>
    <w:fldSimple w:instr=" PAGE   \* MERGEFORMAT ">
      <w:r>
        <w:rPr>
          <w:noProof/>
        </w:rPr>
        <w:t>1</w:t>
      </w:r>
    </w:fldSimple>
  </w:p>
  <w:p w:rsidR="00E65E2D" w:rsidRDefault="00E65E2D">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E2D" w:rsidRDefault="00E65E2D" w:rsidP="0027406E">
      <w:r>
        <w:separator/>
      </w:r>
    </w:p>
  </w:footnote>
  <w:footnote w:type="continuationSeparator" w:id="0">
    <w:p w:rsidR="00E65E2D" w:rsidRDefault="00E65E2D" w:rsidP="0027406E">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536D8"/>
    <w:multiLevelType w:val="hybridMultilevel"/>
    <w:tmpl w:val="2324922A"/>
    <w:lvl w:ilvl="0" w:tplc="3C4CAE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3C1315"/>
    <w:multiLevelType w:val="hybridMultilevel"/>
    <w:tmpl w:val="E9040656"/>
    <w:lvl w:ilvl="0" w:tplc="CEDA0A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52099E"/>
    <w:multiLevelType w:val="hybridMultilevel"/>
    <w:tmpl w:val="8F4E2F4A"/>
    <w:lvl w:ilvl="0" w:tplc="A49C76B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57729C"/>
    <w:multiLevelType w:val="hybridMultilevel"/>
    <w:tmpl w:val="4A064FE0"/>
    <w:lvl w:ilvl="0" w:tplc="41604FC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1036D1C"/>
    <w:multiLevelType w:val="hybridMultilevel"/>
    <w:tmpl w:val="58B6C028"/>
    <w:lvl w:ilvl="0" w:tplc="79E494A0">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0DAA"/>
    <w:rsid w:val="000250F4"/>
    <w:rsid w:val="00064BEB"/>
    <w:rsid w:val="00066BCA"/>
    <w:rsid w:val="000E6588"/>
    <w:rsid w:val="00122984"/>
    <w:rsid w:val="00123526"/>
    <w:rsid w:val="00151010"/>
    <w:rsid w:val="00180C72"/>
    <w:rsid w:val="001C0145"/>
    <w:rsid w:val="001C4EDF"/>
    <w:rsid w:val="001E0693"/>
    <w:rsid w:val="001E7106"/>
    <w:rsid w:val="00211017"/>
    <w:rsid w:val="002200C5"/>
    <w:rsid w:val="00222A05"/>
    <w:rsid w:val="0022701F"/>
    <w:rsid w:val="002364CF"/>
    <w:rsid w:val="00273FF9"/>
    <w:rsid w:val="0027406E"/>
    <w:rsid w:val="002956BE"/>
    <w:rsid w:val="002B20DD"/>
    <w:rsid w:val="002D30AB"/>
    <w:rsid w:val="002E3DD1"/>
    <w:rsid w:val="0031474B"/>
    <w:rsid w:val="00330E80"/>
    <w:rsid w:val="00332E79"/>
    <w:rsid w:val="00345426"/>
    <w:rsid w:val="00364535"/>
    <w:rsid w:val="003B59D4"/>
    <w:rsid w:val="003C73C4"/>
    <w:rsid w:val="003D0142"/>
    <w:rsid w:val="003F0EE1"/>
    <w:rsid w:val="003F6E67"/>
    <w:rsid w:val="00473E3C"/>
    <w:rsid w:val="004846D6"/>
    <w:rsid w:val="00491475"/>
    <w:rsid w:val="004D3593"/>
    <w:rsid w:val="004D5C8F"/>
    <w:rsid w:val="005013AE"/>
    <w:rsid w:val="00513AB6"/>
    <w:rsid w:val="00577CA5"/>
    <w:rsid w:val="005C5F37"/>
    <w:rsid w:val="005F1D49"/>
    <w:rsid w:val="00600A89"/>
    <w:rsid w:val="006048B8"/>
    <w:rsid w:val="00635FE0"/>
    <w:rsid w:val="00644ED0"/>
    <w:rsid w:val="00654B4C"/>
    <w:rsid w:val="006C146A"/>
    <w:rsid w:val="006D2399"/>
    <w:rsid w:val="00700EFD"/>
    <w:rsid w:val="007204D2"/>
    <w:rsid w:val="00751670"/>
    <w:rsid w:val="00783BAD"/>
    <w:rsid w:val="007B4FBC"/>
    <w:rsid w:val="00812680"/>
    <w:rsid w:val="0083767B"/>
    <w:rsid w:val="008A7574"/>
    <w:rsid w:val="008A7D7C"/>
    <w:rsid w:val="008C436E"/>
    <w:rsid w:val="008C5B44"/>
    <w:rsid w:val="00916427"/>
    <w:rsid w:val="00932D32"/>
    <w:rsid w:val="00934D2B"/>
    <w:rsid w:val="00965BFD"/>
    <w:rsid w:val="00970C73"/>
    <w:rsid w:val="009E0DF6"/>
    <w:rsid w:val="00A3452D"/>
    <w:rsid w:val="00A352BF"/>
    <w:rsid w:val="00A45BAB"/>
    <w:rsid w:val="00A553D2"/>
    <w:rsid w:val="00A831EB"/>
    <w:rsid w:val="00A97AE7"/>
    <w:rsid w:val="00AA279F"/>
    <w:rsid w:val="00AB6C78"/>
    <w:rsid w:val="00AB77D2"/>
    <w:rsid w:val="00AC7AF3"/>
    <w:rsid w:val="00AD5B31"/>
    <w:rsid w:val="00AE036B"/>
    <w:rsid w:val="00AE630F"/>
    <w:rsid w:val="00AF4302"/>
    <w:rsid w:val="00B337A6"/>
    <w:rsid w:val="00B664FB"/>
    <w:rsid w:val="00B67D9A"/>
    <w:rsid w:val="00BB54A2"/>
    <w:rsid w:val="00BE6E36"/>
    <w:rsid w:val="00C01C83"/>
    <w:rsid w:val="00C51560"/>
    <w:rsid w:val="00C8781A"/>
    <w:rsid w:val="00C9006D"/>
    <w:rsid w:val="00CB0DAA"/>
    <w:rsid w:val="00CB6A50"/>
    <w:rsid w:val="00CD7D9A"/>
    <w:rsid w:val="00D075FB"/>
    <w:rsid w:val="00D105E4"/>
    <w:rsid w:val="00D247C5"/>
    <w:rsid w:val="00D27CBF"/>
    <w:rsid w:val="00D446B6"/>
    <w:rsid w:val="00D74D9A"/>
    <w:rsid w:val="00D90B54"/>
    <w:rsid w:val="00D96C4E"/>
    <w:rsid w:val="00DC7B4C"/>
    <w:rsid w:val="00DE22A8"/>
    <w:rsid w:val="00DF067B"/>
    <w:rsid w:val="00E07103"/>
    <w:rsid w:val="00E15C73"/>
    <w:rsid w:val="00E52D45"/>
    <w:rsid w:val="00E57963"/>
    <w:rsid w:val="00E65E2D"/>
    <w:rsid w:val="00EA0CE3"/>
    <w:rsid w:val="00EA69CD"/>
    <w:rsid w:val="00EB2F2C"/>
    <w:rsid w:val="00EB4F8B"/>
    <w:rsid w:val="00EF1DD9"/>
    <w:rsid w:val="00F429B1"/>
    <w:rsid w:val="00F5324B"/>
    <w:rsid w:val="00F62171"/>
    <w:rsid w:val="00F93804"/>
    <w:rsid w:val="00FF266A"/>
    <w:rsid w:val="00FF73CE"/>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DA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99"/>
    <w:rsid w:val="00CB0D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80C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C72"/>
    <w:rPr>
      <w:rFonts w:ascii="Segoe UI" w:hAnsi="Segoe UI" w:cs="Segoe UI"/>
      <w:sz w:val="18"/>
    </w:rPr>
  </w:style>
  <w:style w:type="character" w:styleId="CommentReference">
    <w:name w:val="annotation reference"/>
    <w:basedOn w:val="DefaultParagraphFont"/>
    <w:uiPriority w:val="99"/>
    <w:semiHidden/>
    <w:rsid w:val="002B20DD"/>
    <w:rPr>
      <w:rFonts w:cs="Times New Roman"/>
      <w:sz w:val="16"/>
    </w:rPr>
  </w:style>
  <w:style w:type="paragraph" w:styleId="CommentText">
    <w:name w:val="annotation text"/>
    <w:basedOn w:val="Normal"/>
    <w:link w:val="CommentTextChar"/>
    <w:uiPriority w:val="99"/>
    <w:semiHidden/>
    <w:rsid w:val="002B20DD"/>
    <w:rPr>
      <w:sz w:val="20"/>
      <w:szCs w:val="20"/>
    </w:rPr>
  </w:style>
  <w:style w:type="character" w:customStyle="1" w:styleId="CommentTextChar">
    <w:name w:val="Comment Text Char"/>
    <w:basedOn w:val="DefaultParagraphFont"/>
    <w:link w:val="CommentText"/>
    <w:uiPriority w:val="99"/>
    <w:semiHidden/>
    <w:rsid w:val="002B20DD"/>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rsid w:val="002B20DD"/>
    <w:rPr>
      <w:b/>
      <w:bCs/>
    </w:rPr>
  </w:style>
  <w:style w:type="character" w:customStyle="1" w:styleId="CommentSubjectChar">
    <w:name w:val="Comment Subject Char"/>
    <w:basedOn w:val="CommentTextChar"/>
    <w:link w:val="CommentSubject"/>
    <w:uiPriority w:val="99"/>
    <w:semiHidden/>
    <w:rsid w:val="002B20DD"/>
    <w:rPr>
      <w:b/>
      <w:bCs/>
    </w:rPr>
  </w:style>
  <w:style w:type="paragraph" w:styleId="ListParagraph">
    <w:name w:val="List Paragraph"/>
    <w:basedOn w:val="Normal"/>
    <w:uiPriority w:val="99"/>
    <w:qFormat/>
    <w:rsid w:val="00D90B54"/>
    <w:pPr>
      <w:ind w:left="720"/>
      <w:contextualSpacing/>
    </w:pPr>
  </w:style>
  <w:style w:type="paragraph" w:styleId="Header">
    <w:name w:val="header"/>
    <w:basedOn w:val="Normal"/>
    <w:link w:val="HeaderChar"/>
    <w:uiPriority w:val="99"/>
    <w:rsid w:val="0027406E"/>
    <w:pPr>
      <w:tabs>
        <w:tab w:val="center" w:pos="4680"/>
        <w:tab w:val="right" w:pos="9360"/>
      </w:tabs>
    </w:pPr>
  </w:style>
  <w:style w:type="character" w:customStyle="1" w:styleId="HeaderChar">
    <w:name w:val="Header Char"/>
    <w:basedOn w:val="DefaultParagraphFont"/>
    <w:link w:val="Header"/>
    <w:uiPriority w:val="99"/>
    <w:rsid w:val="0027406E"/>
    <w:rPr>
      <w:rFonts w:ascii="Times New Roman" w:hAnsi="Times New Roman" w:cs="Times New Roman"/>
      <w:sz w:val="24"/>
    </w:rPr>
  </w:style>
  <w:style w:type="paragraph" w:styleId="Footer">
    <w:name w:val="footer"/>
    <w:basedOn w:val="Normal"/>
    <w:link w:val="FooterChar"/>
    <w:uiPriority w:val="99"/>
    <w:semiHidden/>
    <w:rsid w:val="0027406E"/>
    <w:pPr>
      <w:tabs>
        <w:tab w:val="center" w:pos="4680"/>
        <w:tab w:val="right" w:pos="9360"/>
      </w:tabs>
    </w:pPr>
  </w:style>
  <w:style w:type="character" w:customStyle="1" w:styleId="FooterChar">
    <w:name w:val="Footer Char"/>
    <w:basedOn w:val="DefaultParagraphFont"/>
    <w:link w:val="Footer"/>
    <w:uiPriority w:val="99"/>
    <w:rsid w:val="0027406E"/>
    <w:rPr>
      <w:rFonts w:ascii="Times New Roman" w:hAnsi="Times New Roman" w:cs="Times New Roman"/>
      <w:sz w:val="24"/>
    </w:rPr>
  </w:style>
  <w:style w:type="paragraph" w:styleId="Revision">
    <w:name w:val="Revision"/>
    <w:hidden/>
    <w:uiPriority w:val="99"/>
    <w:semiHidden/>
    <w:rsid w:val="001E0693"/>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1448</TotalTime>
  <Pages>8</Pages>
  <Words>1651</Words>
  <Characters>9413</Characters>
  <Application>Microsoft Macintosh Word</Application>
  <DocSecurity>0</DocSecurity>
  <Lines>0</Lines>
  <Paragraphs>0</Paragraphs>
  <ScaleCrop>false</ScaleCrop>
  <Company>BriggsShearer Editorial Services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Samek</dc:creator>
  <cp:keywords/>
  <cp:lastModifiedBy>Nancy BriggsShearer</cp:lastModifiedBy>
  <cp:revision>30</cp:revision>
  <dcterms:created xsi:type="dcterms:W3CDTF">2016-02-01T17:28:00Z</dcterms:created>
  <dcterms:modified xsi:type="dcterms:W3CDTF">2016-02-01T17:29:00Z</dcterms:modified>
</cp:coreProperties>
</file>