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E0B2" w14:textId="77777777" w:rsidR="00673682" w:rsidRPr="00715BE7" w:rsidRDefault="00673682" w:rsidP="00673682">
      <w:pPr>
        <w:spacing w:line="480" w:lineRule="auto"/>
        <w:rPr>
          <w:rFonts w:ascii="Arial" w:hAnsi="Arial" w:cs="Arial"/>
          <w:b/>
          <w:u w:val="single"/>
        </w:rPr>
      </w:pPr>
      <w:r w:rsidRPr="00715BE7">
        <w:rPr>
          <w:rFonts w:ascii="Arial" w:hAnsi="Arial" w:cs="Arial"/>
          <w:b/>
          <w:u w:val="single"/>
        </w:rPr>
        <w:t>Supporting information</w:t>
      </w:r>
    </w:p>
    <w:p w14:paraId="3D8AB833" w14:textId="77777777" w:rsidR="00673682" w:rsidRPr="00715BE7" w:rsidRDefault="00673682" w:rsidP="00673682">
      <w:pPr>
        <w:spacing w:line="480" w:lineRule="auto"/>
        <w:rPr>
          <w:rFonts w:ascii="Arial" w:hAnsi="Arial" w:cs="Arial"/>
          <w:bCs/>
        </w:rPr>
      </w:pPr>
      <w:r w:rsidRPr="00715BE7">
        <w:rPr>
          <w:rFonts w:ascii="Arial" w:hAnsi="Arial" w:cs="Arial"/>
          <w:b/>
        </w:rPr>
        <w:t>S1 and S2 table</w:t>
      </w:r>
      <w:r w:rsidRPr="00715BE7">
        <w:rPr>
          <w:rFonts w:ascii="Arial" w:hAnsi="Arial" w:cs="Arial"/>
          <w:bCs/>
        </w:rPr>
        <w:t xml:space="preserve">. XLSX file showing the full results for predicted transmission events by each model in simulated and real-world </w:t>
      </w:r>
      <w:r w:rsidRPr="00715BE7">
        <w:rPr>
          <w:rFonts w:ascii="Arial" w:hAnsi="Arial" w:cs="Arial"/>
          <w:bCs/>
          <w:i/>
          <w:iCs/>
        </w:rPr>
        <w:t xml:space="preserve">Mycobacterium tuberculosis </w:t>
      </w:r>
      <w:r w:rsidRPr="00715BE7">
        <w:rPr>
          <w:rFonts w:ascii="Arial" w:hAnsi="Arial" w:cs="Arial"/>
          <w:bCs/>
        </w:rPr>
        <w:t>transmission clusters.</w:t>
      </w:r>
    </w:p>
    <w:p w14:paraId="0DC94476" w14:textId="77777777" w:rsidR="00673682" w:rsidRPr="00715BE7" w:rsidRDefault="00673682" w:rsidP="00673682">
      <w:pPr>
        <w:spacing w:line="480" w:lineRule="auto"/>
        <w:rPr>
          <w:rFonts w:ascii="Arial" w:hAnsi="Arial" w:cs="Arial"/>
          <w:bCs/>
        </w:rPr>
      </w:pPr>
    </w:p>
    <w:p w14:paraId="7D5424BA" w14:textId="77777777" w:rsidR="00673682" w:rsidRPr="00715BE7" w:rsidRDefault="00673682" w:rsidP="00673682">
      <w:pPr>
        <w:spacing w:line="480" w:lineRule="auto"/>
        <w:rPr>
          <w:rFonts w:ascii="Arial" w:hAnsi="Arial" w:cs="Arial"/>
          <w:bCs/>
        </w:rPr>
      </w:pPr>
      <w:r w:rsidRPr="00715BE7">
        <w:rPr>
          <w:rFonts w:ascii="Arial" w:hAnsi="Arial" w:cs="Arial"/>
          <w:b/>
        </w:rPr>
        <w:t xml:space="preserve">S3 Table. </w:t>
      </w:r>
      <w:r w:rsidRPr="00715BE7">
        <w:rPr>
          <w:rFonts w:ascii="Arial" w:hAnsi="Arial" w:cs="Arial"/>
          <w:bCs/>
        </w:rPr>
        <w:t xml:space="preserve">Table showing the run times for each model on real-world </w:t>
      </w:r>
      <w:r w:rsidRPr="00715BE7">
        <w:rPr>
          <w:rFonts w:ascii="Arial" w:hAnsi="Arial" w:cs="Arial"/>
          <w:bCs/>
          <w:i/>
          <w:iCs/>
        </w:rPr>
        <w:t xml:space="preserve">Mycobacterium tuberculosis </w:t>
      </w:r>
      <w:r w:rsidRPr="00715BE7">
        <w:rPr>
          <w:rFonts w:ascii="Arial" w:hAnsi="Arial" w:cs="Arial"/>
          <w:bCs/>
        </w:rPr>
        <w:t>transmission cluster MCLUST002.</w:t>
      </w:r>
    </w:p>
    <w:p w14:paraId="2011E6D0" w14:textId="77777777" w:rsidR="00673682" w:rsidRPr="00715BE7" w:rsidRDefault="00673682" w:rsidP="00673682">
      <w:pPr>
        <w:spacing w:line="480" w:lineRule="auto"/>
        <w:rPr>
          <w:rFonts w:ascii="Arial" w:hAnsi="Arial" w:cs="Arial"/>
          <w:bCs/>
        </w:rPr>
      </w:pPr>
    </w:p>
    <w:p w14:paraId="69D07B1F" w14:textId="77777777" w:rsidR="00673682" w:rsidRPr="00715BE7" w:rsidRDefault="00673682" w:rsidP="00673682">
      <w:pPr>
        <w:spacing w:line="480" w:lineRule="auto"/>
        <w:rPr>
          <w:rFonts w:ascii="Arial" w:hAnsi="Arial" w:cs="Arial"/>
          <w:bCs/>
        </w:rPr>
      </w:pPr>
      <w:r w:rsidRPr="00715BE7">
        <w:rPr>
          <w:rFonts w:ascii="Arial" w:hAnsi="Arial" w:cs="Arial"/>
          <w:b/>
        </w:rPr>
        <w:t xml:space="preserve">S1 Figure. </w:t>
      </w:r>
      <w:r w:rsidRPr="00715BE7">
        <w:rPr>
          <w:rFonts w:ascii="Arial" w:hAnsi="Arial" w:cs="Arial"/>
          <w:bCs/>
        </w:rPr>
        <w:t>(A)</w:t>
      </w:r>
      <w:r w:rsidRPr="00715BE7">
        <w:rPr>
          <w:rFonts w:ascii="Arial" w:hAnsi="Arial" w:cs="Arial"/>
          <w:b/>
        </w:rPr>
        <w:t xml:space="preserve"> </w:t>
      </w:r>
      <w:r w:rsidRPr="00715BE7">
        <w:rPr>
          <w:rFonts w:ascii="Arial" w:hAnsi="Arial" w:cs="Arial"/>
          <w:bCs/>
        </w:rPr>
        <w:t xml:space="preserve">The percentage of case-contact pairs identified and (B) the percentage of inferred transmission links supported by case-contact pairs by each tested model on real-world </w:t>
      </w:r>
      <w:r w:rsidRPr="00715BE7">
        <w:rPr>
          <w:rFonts w:ascii="Arial" w:hAnsi="Arial" w:cs="Arial"/>
          <w:bCs/>
          <w:i/>
          <w:iCs/>
        </w:rPr>
        <w:t xml:space="preserve">Mycobacterium tuberculosis </w:t>
      </w:r>
      <w:r w:rsidRPr="00715BE7">
        <w:rPr>
          <w:rFonts w:ascii="Arial" w:hAnsi="Arial" w:cs="Arial"/>
          <w:bCs/>
        </w:rPr>
        <w:t>transmission clusters with varying probability thresholds.</w:t>
      </w:r>
    </w:p>
    <w:p w14:paraId="7E1051FD" w14:textId="77777777" w:rsidR="00673682" w:rsidRPr="00715BE7" w:rsidRDefault="00673682" w:rsidP="00673682">
      <w:pPr>
        <w:spacing w:line="480" w:lineRule="auto"/>
        <w:rPr>
          <w:rFonts w:ascii="Arial" w:hAnsi="Arial" w:cs="Arial"/>
          <w:sz w:val="22"/>
          <w:szCs w:val="22"/>
        </w:rPr>
      </w:pPr>
    </w:p>
    <w:p w14:paraId="53264F2B" w14:textId="77777777" w:rsidR="00673682" w:rsidRPr="00715BE7" w:rsidRDefault="00673682" w:rsidP="00673682">
      <w:pPr>
        <w:spacing w:line="480" w:lineRule="auto"/>
        <w:rPr>
          <w:rFonts w:ascii="Arial" w:hAnsi="Arial" w:cs="Arial"/>
          <w:bCs/>
        </w:rPr>
      </w:pPr>
      <w:r w:rsidRPr="00715BE7">
        <w:rPr>
          <w:rFonts w:ascii="Arial" w:hAnsi="Arial" w:cs="Arial"/>
          <w:b/>
        </w:rPr>
        <w:t xml:space="preserve">S2 Figure. </w:t>
      </w:r>
      <w:r w:rsidRPr="00715BE7">
        <w:rPr>
          <w:rFonts w:ascii="Arial" w:hAnsi="Arial" w:cs="Arial"/>
          <w:bCs/>
        </w:rPr>
        <w:t xml:space="preserve">(A) The SNP distance between known transmission pairs and (B) the secondary offspring distribution of all hosts in simulated TB outbreaks. </w:t>
      </w:r>
    </w:p>
    <w:p w14:paraId="4CA7A016" w14:textId="77777777" w:rsidR="00422087" w:rsidRDefault="00422087"/>
    <w:sectPr w:rsidR="00422087" w:rsidSect="002B7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82"/>
    <w:rsid w:val="002B7214"/>
    <w:rsid w:val="00422087"/>
    <w:rsid w:val="004F47E1"/>
    <w:rsid w:val="00673682"/>
    <w:rsid w:val="0094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057F0"/>
  <w15:chartTrackingRefBased/>
  <w15:docId w15:val="{102F3F2D-991E-4D4B-8DE0-7294AD32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Sobkowiak</dc:creator>
  <cp:keywords/>
  <dc:description/>
  <cp:lastModifiedBy>Ben Sobkowiak</cp:lastModifiedBy>
  <cp:revision>1</cp:revision>
  <dcterms:created xsi:type="dcterms:W3CDTF">2023-02-21T09:58:00Z</dcterms:created>
  <dcterms:modified xsi:type="dcterms:W3CDTF">2023-02-21T10:06:00Z</dcterms:modified>
</cp:coreProperties>
</file>