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8B78" w14:textId="25958829" w:rsidR="00C84688" w:rsidRPr="00337449" w:rsidRDefault="00EC7C21" w:rsidP="0092208F">
      <w:pPr>
        <w:spacing w:line="480" w:lineRule="auto"/>
        <w:rPr>
          <w:rFonts w:ascii="Arial" w:hAnsi="Arial" w:cs="Arial"/>
          <w:bCs/>
          <w:lang w:val="en-GB"/>
        </w:rPr>
      </w:pPr>
      <w:r w:rsidRPr="00337449">
        <w:rPr>
          <w:rFonts w:ascii="Arial" w:hAnsi="Arial" w:cs="Arial"/>
          <w:bCs/>
          <w:lang w:val="en-GB"/>
        </w:rPr>
        <w:t xml:space="preserve">Comparing Mycobacterium tuberculosis transmission reconstruction models from whole genome sequence data </w:t>
      </w:r>
      <w:r w:rsidR="00C84688" w:rsidRPr="00337449">
        <w:rPr>
          <w:rFonts w:ascii="Arial" w:hAnsi="Arial" w:cs="Arial"/>
          <w:bCs/>
          <w:lang w:val="en-GB"/>
        </w:rPr>
        <w:t xml:space="preserve">(Supplementary </w:t>
      </w:r>
      <w:r w:rsidR="00401F81" w:rsidRPr="00337449">
        <w:rPr>
          <w:rFonts w:ascii="Arial" w:hAnsi="Arial" w:cs="Arial"/>
          <w:bCs/>
          <w:lang w:val="en-GB"/>
        </w:rPr>
        <w:t>Methods</w:t>
      </w:r>
      <w:r w:rsidR="00C84688" w:rsidRPr="00337449">
        <w:rPr>
          <w:rFonts w:ascii="Arial" w:hAnsi="Arial" w:cs="Arial"/>
          <w:bCs/>
          <w:lang w:val="en-GB"/>
        </w:rPr>
        <w:t>)</w:t>
      </w:r>
    </w:p>
    <w:p w14:paraId="73CA3D21" w14:textId="77777777" w:rsidR="00C84688" w:rsidRPr="00337449" w:rsidRDefault="00C84688" w:rsidP="0092208F">
      <w:pPr>
        <w:spacing w:line="480" w:lineRule="auto"/>
        <w:rPr>
          <w:rFonts w:ascii="Arial" w:hAnsi="Arial" w:cs="Arial"/>
          <w:bCs/>
          <w:lang w:val="en-GB"/>
        </w:rPr>
      </w:pPr>
    </w:p>
    <w:p w14:paraId="756DAEF2" w14:textId="4E78C7EB" w:rsidR="00040A80" w:rsidRPr="00337449" w:rsidRDefault="00040A80" w:rsidP="0092208F">
      <w:pPr>
        <w:spacing w:line="480" w:lineRule="auto"/>
        <w:rPr>
          <w:rFonts w:ascii="Arial" w:hAnsi="Arial" w:cs="Arial"/>
          <w:bCs/>
          <w:vertAlign w:val="superscript"/>
          <w:lang w:val="en-GB"/>
        </w:rPr>
      </w:pPr>
      <w:r w:rsidRPr="00337449">
        <w:rPr>
          <w:rFonts w:ascii="Arial" w:hAnsi="Arial" w:cs="Arial"/>
          <w:bCs/>
          <w:lang w:val="en-GB"/>
        </w:rPr>
        <w:t xml:space="preserve">Benjamin </w:t>
      </w:r>
      <w:proofErr w:type="spellStart"/>
      <w:r w:rsidRPr="00337449">
        <w:rPr>
          <w:rFonts w:ascii="Arial" w:hAnsi="Arial" w:cs="Arial"/>
          <w:bCs/>
          <w:lang w:val="en-GB"/>
        </w:rPr>
        <w:t>Sobkowiak</w:t>
      </w:r>
      <w:proofErr w:type="spellEnd"/>
      <w:r w:rsidRPr="00337449">
        <w:rPr>
          <w:rFonts w:ascii="Arial" w:hAnsi="Arial" w:cs="Arial"/>
          <w:bCs/>
          <w:lang w:val="en-GB"/>
        </w:rPr>
        <w:t xml:space="preserve"> </w:t>
      </w:r>
      <w:r w:rsidRPr="00337449">
        <w:rPr>
          <w:rFonts w:ascii="Arial" w:hAnsi="Arial" w:cs="Arial"/>
          <w:bCs/>
          <w:vertAlign w:val="superscript"/>
          <w:lang w:val="en-GB"/>
        </w:rPr>
        <w:t>1,2,*</w:t>
      </w:r>
      <w:r w:rsidRPr="00337449">
        <w:rPr>
          <w:rFonts w:ascii="Arial" w:hAnsi="Arial" w:cs="Arial"/>
          <w:bCs/>
          <w:lang w:val="en-GB"/>
        </w:rPr>
        <w:t xml:space="preserve"> , Kamila Romanowski </w:t>
      </w:r>
      <w:r w:rsidRPr="00337449">
        <w:rPr>
          <w:rFonts w:ascii="Arial" w:hAnsi="Arial" w:cs="Arial"/>
          <w:bCs/>
          <w:vertAlign w:val="superscript"/>
          <w:lang w:val="en-GB"/>
        </w:rPr>
        <w:t>2,3</w:t>
      </w:r>
      <w:r w:rsidRPr="00337449">
        <w:rPr>
          <w:rFonts w:ascii="Arial" w:hAnsi="Arial" w:cs="Arial"/>
          <w:bCs/>
          <w:lang w:val="en-GB"/>
        </w:rPr>
        <w:t xml:space="preserve">, Inna </w:t>
      </w:r>
      <w:proofErr w:type="spellStart"/>
      <w:r w:rsidRPr="00337449">
        <w:rPr>
          <w:rFonts w:ascii="Arial" w:hAnsi="Arial" w:cs="Arial"/>
          <w:bCs/>
          <w:lang w:val="en-GB"/>
        </w:rPr>
        <w:t>Sekirov</w:t>
      </w:r>
      <w:proofErr w:type="spellEnd"/>
      <w:r w:rsidRPr="00337449">
        <w:rPr>
          <w:rFonts w:ascii="Arial" w:hAnsi="Arial" w:cs="Arial"/>
          <w:bCs/>
          <w:lang w:val="en-GB"/>
        </w:rPr>
        <w:t xml:space="preserve"> </w:t>
      </w:r>
      <w:r w:rsidRPr="00337449">
        <w:rPr>
          <w:rFonts w:ascii="Arial" w:hAnsi="Arial" w:cs="Arial"/>
          <w:bCs/>
          <w:vertAlign w:val="superscript"/>
          <w:lang w:val="en-GB"/>
        </w:rPr>
        <w:t>2,4</w:t>
      </w:r>
      <w:r w:rsidRPr="00337449">
        <w:rPr>
          <w:rFonts w:ascii="Arial" w:hAnsi="Arial" w:cs="Arial"/>
          <w:bCs/>
          <w:lang w:val="en-GB"/>
        </w:rPr>
        <w:t xml:space="preserve">, Jennifer L Gardy </w:t>
      </w:r>
      <w:r w:rsidRPr="00337449">
        <w:rPr>
          <w:rFonts w:ascii="Arial" w:hAnsi="Arial" w:cs="Arial"/>
          <w:bCs/>
          <w:vertAlign w:val="superscript"/>
          <w:lang w:val="en-GB"/>
        </w:rPr>
        <w:t>5</w:t>
      </w:r>
      <w:r w:rsidRPr="00337449">
        <w:rPr>
          <w:rFonts w:ascii="Arial" w:hAnsi="Arial" w:cs="Arial"/>
          <w:bCs/>
          <w:lang w:val="en-GB"/>
        </w:rPr>
        <w:t xml:space="preserve">, James Johnston </w:t>
      </w:r>
      <w:r w:rsidRPr="00337449">
        <w:rPr>
          <w:rFonts w:ascii="Arial" w:hAnsi="Arial" w:cs="Arial"/>
          <w:bCs/>
          <w:vertAlign w:val="superscript"/>
          <w:lang w:val="en-GB"/>
        </w:rPr>
        <w:t>1,2</w:t>
      </w:r>
    </w:p>
    <w:p w14:paraId="524D271B" w14:textId="77777777" w:rsidR="00C84688" w:rsidRPr="00337449" w:rsidRDefault="00C84688" w:rsidP="0092208F">
      <w:pPr>
        <w:spacing w:line="480" w:lineRule="auto"/>
        <w:rPr>
          <w:rFonts w:ascii="Arial" w:hAnsi="Arial" w:cs="Arial"/>
          <w:bCs/>
          <w:lang w:val="en-GB"/>
        </w:rPr>
      </w:pPr>
    </w:p>
    <w:p w14:paraId="56C896EE" w14:textId="77777777" w:rsidR="00BA110D" w:rsidRPr="00337449" w:rsidRDefault="00BA110D" w:rsidP="0092208F">
      <w:pPr>
        <w:spacing w:line="480" w:lineRule="auto"/>
        <w:rPr>
          <w:rFonts w:ascii="Arial" w:hAnsi="Arial" w:cs="Arial"/>
        </w:rPr>
      </w:pPr>
      <w:r w:rsidRPr="00337449">
        <w:rPr>
          <w:rFonts w:ascii="Arial" w:hAnsi="Arial" w:cs="Arial"/>
        </w:rPr>
        <w:t>1. Division of Respiratory Medicine, University of British Columbia, Vancouver, Canada.</w:t>
      </w:r>
    </w:p>
    <w:p w14:paraId="68531481" w14:textId="77777777" w:rsidR="00BA110D" w:rsidRPr="00337449" w:rsidRDefault="00BA110D" w:rsidP="0092208F">
      <w:pPr>
        <w:spacing w:line="480" w:lineRule="auto"/>
        <w:rPr>
          <w:rFonts w:ascii="Arial" w:hAnsi="Arial" w:cs="Arial"/>
        </w:rPr>
      </w:pPr>
      <w:r w:rsidRPr="00337449">
        <w:rPr>
          <w:rFonts w:ascii="Arial" w:hAnsi="Arial" w:cs="Arial"/>
        </w:rPr>
        <w:t>2. British Columbia Centre for Disease Control, Vancouver, Canada.</w:t>
      </w:r>
    </w:p>
    <w:p w14:paraId="56469638" w14:textId="2690AD49" w:rsidR="00BA110D" w:rsidRPr="00337449" w:rsidRDefault="00BA110D" w:rsidP="0092208F">
      <w:pPr>
        <w:spacing w:line="480" w:lineRule="auto"/>
        <w:rPr>
          <w:rFonts w:ascii="Arial" w:hAnsi="Arial" w:cs="Arial"/>
        </w:rPr>
      </w:pPr>
      <w:r w:rsidRPr="00337449">
        <w:rPr>
          <w:rFonts w:ascii="Arial" w:hAnsi="Arial" w:cs="Arial"/>
        </w:rPr>
        <w:t xml:space="preserve">3. School of </w:t>
      </w:r>
      <w:r w:rsidR="00A81953" w:rsidRPr="00337449">
        <w:rPr>
          <w:rFonts w:ascii="Arial" w:hAnsi="Arial" w:cs="Arial"/>
        </w:rPr>
        <w:t>Medicine</w:t>
      </w:r>
      <w:r w:rsidRPr="00337449">
        <w:rPr>
          <w:rFonts w:ascii="Arial" w:hAnsi="Arial" w:cs="Arial"/>
        </w:rPr>
        <w:t>, University of British Columbia, Vancouver, Canada.</w:t>
      </w:r>
    </w:p>
    <w:p w14:paraId="6CFDB7C2" w14:textId="77777777" w:rsidR="00BA110D" w:rsidRPr="00337449" w:rsidRDefault="00BA110D" w:rsidP="0092208F">
      <w:pPr>
        <w:spacing w:line="480" w:lineRule="auto"/>
        <w:rPr>
          <w:rFonts w:ascii="Arial" w:hAnsi="Arial" w:cs="Arial"/>
        </w:rPr>
      </w:pPr>
      <w:r w:rsidRPr="00337449">
        <w:rPr>
          <w:rFonts w:ascii="Arial" w:hAnsi="Arial" w:cs="Arial"/>
        </w:rPr>
        <w:t>4. Department of Pathology and Laboratory Medicine, University of British Columbia, Vancouver, BC, Canada.</w:t>
      </w:r>
    </w:p>
    <w:p w14:paraId="5C7F9060" w14:textId="77777777" w:rsidR="00BA110D" w:rsidRPr="00337449" w:rsidRDefault="00BA110D" w:rsidP="0092208F">
      <w:pPr>
        <w:spacing w:line="480" w:lineRule="auto"/>
        <w:rPr>
          <w:rFonts w:ascii="Arial" w:hAnsi="Arial" w:cs="Arial"/>
        </w:rPr>
      </w:pPr>
      <w:r w:rsidRPr="00337449">
        <w:rPr>
          <w:rFonts w:ascii="Arial" w:hAnsi="Arial" w:cs="Arial"/>
        </w:rPr>
        <w:t>5. Bill and Melinda Gates Foundation, Seattle, WA, USA.</w:t>
      </w:r>
    </w:p>
    <w:p w14:paraId="4EB8F539" w14:textId="388E95A9" w:rsidR="00C84688" w:rsidRPr="00337449" w:rsidRDefault="00CA2AFB" w:rsidP="0092208F">
      <w:pPr>
        <w:spacing w:line="480" w:lineRule="auto"/>
        <w:rPr>
          <w:rFonts w:ascii="Arial" w:hAnsi="Arial" w:cs="Arial"/>
          <w:bCs/>
          <w:lang w:val="en-GB"/>
        </w:rPr>
      </w:pPr>
      <w:r w:rsidRPr="00337449">
        <w:rPr>
          <w:rFonts w:ascii="Arial" w:hAnsi="Arial" w:cs="Arial"/>
          <w:bCs/>
          <w:lang w:val="en-GB"/>
        </w:rPr>
        <w:t>*</w:t>
      </w:r>
      <w:r w:rsidR="00C84688" w:rsidRPr="00337449">
        <w:rPr>
          <w:rFonts w:ascii="Arial" w:hAnsi="Arial" w:cs="Arial"/>
          <w:bCs/>
          <w:lang w:val="en-GB"/>
        </w:rPr>
        <w:t xml:space="preserve"> </w:t>
      </w:r>
      <w:r w:rsidR="00A81953" w:rsidRPr="00337449">
        <w:rPr>
          <w:rFonts w:ascii="Arial" w:hAnsi="Arial" w:cs="Arial"/>
          <w:bCs/>
          <w:lang w:val="en-GB"/>
        </w:rPr>
        <w:t>Corresponding Author: bs2259@yale.edu</w:t>
      </w:r>
    </w:p>
    <w:p w14:paraId="56EE78E0" w14:textId="77777777" w:rsidR="00C84688" w:rsidRPr="00337449" w:rsidRDefault="00C84688" w:rsidP="0092208F">
      <w:pPr>
        <w:spacing w:line="480" w:lineRule="auto"/>
        <w:rPr>
          <w:rFonts w:ascii="Arial" w:hAnsi="Arial" w:cs="Arial"/>
          <w:b/>
          <w:u w:val="single"/>
          <w:lang w:val="en-US"/>
        </w:rPr>
      </w:pPr>
    </w:p>
    <w:p w14:paraId="3806EDE1" w14:textId="77777777" w:rsidR="00C84688" w:rsidRPr="00337449" w:rsidRDefault="00C84688" w:rsidP="0092208F">
      <w:pPr>
        <w:spacing w:line="480" w:lineRule="auto"/>
        <w:rPr>
          <w:rFonts w:ascii="Arial" w:hAnsi="Arial" w:cs="Arial"/>
          <w:b/>
          <w:u w:val="single"/>
          <w:lang w:val="en-US"/>
        </w:rPr>
      </w:pPr>
    </w:p>
    <w:p w14:paraId="5F672396" w14:textId="77777777" w:rsidR="0092208F" w:rsidRPr="00337449" w:rsidRDefault="0092208F" w:rsidP="0092208F">
      <w:pPr>
        <w:spacing w:line="480" w:lineRule="auto"/>
        <w:rPr>
          <w:rFonts w:ascii="Arial" w:hAnsi="Arial" w:cs="Arial"/>
          <w:b/>
          <w:u w:val="single"/>
          <w:lang w:val="en-US"/>
        </w:rPr>
      </w:pPr>
    </w:p>
    <w:p w14:paraId="61F5EDFE" w14:textId="77777777" w:rsidR="0092208F" w:rsidRPr="00337449" w:rsidRDefault="0092208F" w:rsidP="0092208F">
      <w:pPr>
        <w:spacing w:line="480" w:lineRule="auto"/>
        <w:rPr>
          <w:rFonts w:ascii="Arial" w:hAnsi="Arial" w:cs="Arial"/>
          <w:b/>
          <w:u w:val="single"/>
          <w:lang w:val="en-US"/>
        </w:rPr>
      </w:pPr>
    </w:p>
    <w:p w14:paraId="5CD44DBC" w14:textId="77777777" w:rsidR="0092208F" w:rsidRPr="00337449" w:rsidRDefault="0092208F" w:rsidP="0092208F">
      <w:pPr>
        <w:spacing w:line="480" w:lineRule="auto"/>
        <w:rPr>
          <w:rFonts w:ascii="Arial" w:hAnsi="Arial" w:cs="Arial"/>
          <w:b/>
          <w:u w:val="single"/>
          <w:lang w:val="en-US"/>
        </w:rPr>
      </w:pPr>
    </w:p>
    <w:p w14:paraId="23BFA3DF" w14:textId="01434672" w:rsidR="0092208F" w:rsidRPr="00337449" w:rsidRDefault="0092208F" w:rsidP="0092208F">
      <w:pPr>
        <w:spacing w:line="480" w:lineRule="auto"/>
        <w:rPr>
          <w:rFonts w:ascii="Arial" w:hAnsi="Arial" w:cs="Arial"/>
          <w:b/>
          <w:u w:val="single"/>
          <w:lang w:val="en-US"/>
        </w:rPr>
      </w:pPr>
    </w:p>
    <w:p w14:paraId="0CF234CC" w14:textId="42E01E1F" w:rsidR="00844F75" w:rsidRPr="00337449" w:rsidRDefault="00844F75" w:rsidP="0092208F">
      <w:pPr>
        <w:spacing w:line="480" w:lineRule="auto"/>
        <w:rPr>
          <w:rFonts w:ascii="Arial" w:hAnsi="Arial" w:cs="Arial"/>
          <w:b/>
          <w:u w:val="single"/>
          <w:lang w:val="en-US"/>
        </w:rPr>
      </w:pPr>
    </w:p>
    <w:p w14:paraId="2AF07074" w14:textId="77777777" w:rsidR="00844F75" w:rsidRPr="00337449" w:rsidRDefault="00844F75" w:rsidP="0092208F">
      <w:pPr>
        <w:spacing w:line="480" w:lineRule="auto"/>
        <w:rPr>
          <w:rFonts w:ascii="Arial" w:hAnsi="Arial" w:cs="Arial"/>
          <w:b/>
          <w:u w:val="single"/>
          <w:lang w:val="en-US"/>
        </w:rPr>
      </w:pPr>
    </w:p>
    <w:p w14:paraId="7DB2279D" w14:textId="77777777" w:rsidR="0092208F" w:rsidRPr="00337449" w:rsidRDefault="0092208F" w:rsidP="0092208F">
      <w:pPr>
        <w:spacing w:line="480" w:lineRule="auto"/>
        <w:rPr>
          <w:rFonts w:ascii="Arial" w:hAnsi="Arial" w:cs="Arial"/>
          <w:b/>
          <w:u w:val="single"/>
          <w:lang w:val="en-US"/>
        </w:rPr>
      </w:pPr>
    </w:p>
    <w:p w14:paraId="31DD3942" w14:textId="77777777" w:rsidR="0092208F" w:rsidRPr="00337449" w:rsidRDefault="0092208F" w:rsidP="0092208F">
      <w:pPr>
        <w:spacing w:line="480" w:lineRule="auto"/>
        <w:rPr>
          <w:rFonts w:ascii="Arial" w:hAnsi="Arial" w:cs="Arial"/>
          <w:b/>
          <w:u w:val="single"/>
          <w:lang w:val="en-US"/>
        </w:rPr>
      </w:pPr>
    </w:p>
    <w:p w14:paraId="1F25DC81" w14:textId="4ECE60F0" w:rsidR="006004E9" w:rsidRPr="00337449" w:rsidRDefault="008F28F4" w:rsidP="0092208F">
      <w:pPr>
        <w:spacing w:line="480" w:lineRule="auto"/>
        <w:rPr>
          <w:rFonts w:ascii="Arial" w:hAnsi="Arial" w:cs="Arial"/>
          <w:b/>
          <w:u w:val="single"/>
          <w:lang w:val="en-US"/>
        </w:rPr>
      </w:pPr>
      <w:r w:rsidRPr="00337449">
        <w:rPr>
          <w:rFonts w:ascii="Arial" w:hAnsi="Arial" w:cs="Arial"/>
          <w:b/>
          <w:u w:val="single"/>
          <w:lang w:val="en-US"/>
        </w:rPr>
        <w:lastRenderedPageBreak/>
        <w:t xml:space="preserve">Supplementary </w:t>
      </w:r>
      <w:r w:rsidR="006004E9" w:rsidRPr="00337449">
        <w:rPr>
          <w:rFonts w:ascii="Arial" w:hAnsi="Arial" w:cs="Arial"/>
          <w:b/>
          <w:u w:val="single"/>
          <w:lang w:val="en-US"/>
        </w:rPr>
        <w:t>Methods</w:t>
      </w:r>
    </w:p>
    <w:p w14:paraId="65972A58" w14:textId="0EEA5513" w:rsidR="008643DB" w:rsidRPr="00337449" w:rsidRDefault="008643DB" w:rsidP="0092208F">
      <w:pPr>
        <w:spacing w:line="480" w:lineRule="auto"/>
        <w:rPr>
          <w:rFonts w:ascii="Arial" w:hAnsi="Arial" w:cs="Arial"/>
          <w:b/>
          <w:i/>
          <w:iCs/>
          <w:lang w:val="en-US"/>
        </w:rPr>
      </w:pPr>
      <w:r w:rsidRPr="00337449">
        <w:rPr>
          <w:rFonts w:ascii="Arial" w:hAnsi="Arial" w:cs="Arial"/>
          <w:b/>
          <w:i/>
          <w:iCs/>
          <w:lang w:val="en-US"/>
        </w:rPr>
        <w:t xml:space="preserve">Phylogenetic tree construction of clinical </w:t>
      </w:r>
      <w:r w:rsidR="00ED560B" w:rsidRPr="00337449">
        <w:rPr>
          <w:rFonts w:ascii="Arial" w:hAnsi="Arial" w:cs="Arial"/>
          <w:b/>
          <w:i/>
          <w:iCs/>
          <w:lang w:val="en-US"/>
        </w:rPr>
        <w:t>Mycobacterium tuberculosis (Mtb) isolates</w:t>
      </w:r>
    </w:p>
    <w:p w14:paraId="6FFBCC2C" w14:textId="06361861" w:rsidR="008643DB" w:rsidRPr="00337449" w:rsidRDefault="00FF3866" w:rsidP="0092208F">
      <w:pPr>
        <w:spacing w:line="480" w:lineRule="auto"/>
        <w:rPr>
          <w:rFonts w:ascii="Arial" w:hAnsi="Arial" w:cs="Arial"/>
          <w:bCs/>
          <w:lang w:val="en-GB"/>
        </w:rPr>
      </w:pPr>
      <w:r w:rsidRPr="00337449">
        <w:rPr>
          <w:rFonts w:ascii="Arial" w:hAnsi="Arial" w:cs="Arial"/>
          <w:bCs/>
          <w:lang w:val="en-GB"/>
        </w:rPr>
        <w:t xml:space="preserve">To construct phylogenetic trees </w:t>
      </w:r>
      <w:r w:rsidR="00A4534A" w:rsidRPr="00337449">
        <w:rPr>
          <w:rFonts w:ascii="Arial" w:hAnsi="Arial" w:cs="Arial"/>
          <w:bCs/>
          <w:lang w:val="en-GB"/>
        </w:rPr>
        <w:t xml:space="preserve">for real-world whole genome sequence data from British Columbia, Canada, </w:t>
      </w:r>
      <w:r w:rsidRPr="00337449">
        <w:rPr>
          <w:rFonts w:ascii="Arial" w:hAnsi="Arial" w:cs="Arial"/>
          <w:bCs/>
          <w:lang w:val="en-GB"/>
        </w:rPr>
        <w:t>for each MIRU-VNTR cluster</w:t>
      </w:r>
      <w:r w:rsidR="005837F2" w:rsidRPr="00337449">
        <w:rPr>
          <w:rFonts w:ascii="Arial" w:hAnsi="Arial" w:cs="Arial"/>
          <w:bCs/>
          <w:lang w:val="en-GB"/>
        </w:rPr>
        <w:t xml:space="preserve"> with </w:t>
      </w:r>
      <w:r w:rsidR="005837F2" w:rsidRPr="00337449">
        <w:rPr>
          <w:rFonts w:ascii="Arial" w:hAnsi="Arial" w:cs="Arial"/>
        </w:rPr>
        <w:t xml:space="preserve">either BEAST v1.10.4 </w:t>
      </w:r>
      <w:r w:rsidR="005837F2" w:rsidRPr="00337449">
        <w:rPr>
          <w:rFonts w:ascii="Arial" w:hAnsi="Arial" w:cs="Arial"/>
        </w:rPr>
        <w:fldChar w:fldCharType="begin" w:fldLock="1"/>
      </w:r>
      <w:r w:rsidR="001A29BF" w:rsidRPr="00337449">
        <w:rPr>
          <w:rFonts w:ascii="Arial" w:hAnsi="Arial" w:cs="Arial"/>
        </w:rPr>
        <w:instrText>ADDIN CSL_CITATION {"citationItems":[{"id":"ITEM-1","itemData":{"DOI":"10.1093/molbev/mss075","ISBN":"0737-4038","ISSN":"07374038","PMID":"22367748","abstract":"Computational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 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 source under the GNU lesser general public license and available at http://beast-mcmc.googlecode.com and http://beast.bio.ed.ac.uk.","author":[{"dropping-particle":"","family":"Drummond","given":"Alexei J.","non-dropping-particle":"","parse-names":false,"suffix":""},{"dropping-particle":"","family":"Suchard","given":"Marc A.","non-dropping-particle":"","parse-names":false,"suffix":""},{"dropping-particle":"","family":"Xie","given":"Dong","non-dropping-particle":"","parse-names":false,"suffix":""},{"dropping-particle":"","family":"Rambaut","given":"Andrew","non-dropping-particle":"","parse-names":false,"suffix":""}],"container-title":"Molecular Biology and Evolution","id":"ITEM-1","issue":"8","issued":{"date-parts":[["2012"]]},"page":"1969-1973","title":"Bayesian phylogenetics with BEAUti and the BEAST 1.7","type":"article-journal","volume":"29"},"uris":["http://www.mendeley.com/documents/?uuid=03a09759-ebf2-425f-8c8b-31b3dcada9ba"]}],"mendeley":{"formattedCitation":"[1]","plainTextFormattedCitation":"[1]","previouslyFormattedCitation":"[1]"},"properties":{"noteIndex":0},"schema":"https://github.com/citation-style-language/schema/raw/master/csl-citation.json"}</w:instrText>
      </w:r>
      <w:r w:rsidR="005837F2" w:rsidRPr="00337449">
        <w:rPr>
          <w:rFonts w:ascii="Arial" w:hAnsi="Arial" w:cs="Arial"/>
        </w:rPr>
        <w:fldChar w:fldCharType="separate"/>
      </w:r>
      <w:r w:rsidR="002A58F6" w:rsidRPr="00337449">
        <w:rPr>
          <w:rFonts w:ascii="Arial" w:hAnsi="Arial" w:cs="Arial"/>
          <w:noProof/>
        </w:rPr>
        <w:t>[1]</w:t>
      </w:r>
      <w:r w:rsidR="005837F2" w:rsidRPr="00337449">
        <w:rPr>
          <w:rFonts w:ascii="Arial" w:hAnsi="Arial" w:cs="Arial"/>
        </w:rPr>
        <w:fldChar w:fldCharType="end"/>
      </w:r>
      <w:r w:rsidR="005837F2" w:rsidRPr="00337449">
        <w:rPr>
          <w:rFonts w:ascii="Arial" w:hAnsi="Arial" w:cs="Arial"/>
        </w:rPr>
        <w:t xml:space="preserve"> or BEAST2 v2.6.3 </w:t>
      </w:r>
      <w:r w:rsidR="005837F2" w:rsidRPr="00337449">
        <w:rPr>
          <w:rFonts w:ascii="Arial" w:hAnsi="Arial" w:cs="Arial"/>
        </w:rPr>
        <w:fldChar w:fldCharType="begin" w:fldLock="1"/>
      </w:r>
      <w:r w:rsidR="001A29BF" w:rsidRPr="00337449">
        <w:rPr>
          <w:rFonts w:ascii="Arial" w:hAnsi="Arial" w:cs="Arial"/>
        </w:rPr>
        <w:instrText>ADDIN CSL_CITATION {"citationItems":[{"id":"ITEM-1","itemData":{"DOI":"10.1371/journal.pcbi.1006650","ISBN":"1111111111","ISSN":"15537358","PMID":"30958812","abstract":"Elaboration of Bayesian phylogenetic inference methods has continued at pace in recent years with major new advances in nearly all aspects of the joint modelling of evolutionary data. It is increasingly appreciated that some evolutionary questions can only be adequately answered by combining evidence from multiple independent sources of data, including genome sequences, sampling dates, phenotypic data, radiocarbon dates, fossil occurrences, and biogeographic range information among others. Including all relevant data into a single joint model is very challenging both conceptually and computationally. Advanced computational software packages that allow robust development of compatible (sub-)models which can be composed into a full model hierarchy have played a key role in these developments. Developing such software frameworks is increasingly a major scientific activity in its own right, and comes with specific challenges, from practical software design, development and engineering challenges to statistical and conceptual modelling challenges. BEAST 2 is one such computational software platform, and was first announced over 4 years ago. Here we describe a series of major new developments in the BEAST 2 core platform and model hierarchy that have occurred since the first release of the software, culminating in the recent 2.5 release.","author":[{"dropping-particle":"","family":"Bouckaert","given":"Remco","non-dropping-particle":"","parse-names":false,"suffix":""},{"dropping-particle":"","family":"Vaughan","given":"Timothy G.","non-dropping-particle":"","parse-names":false,"suffix":""},{"dropping-particle":"","family":"Barido-Sottani","given":"Joëlle","non-dropping-particle":"","parse-names":false,"suffix":""},{"dropping-particle":"","family":"Duchêne","given":"Sebastián","non-dropping-particle":"","parse-names":false,"suffix":""},{"dropping-particle":"","family":"Fourment","given":"Mathieu","non-dropping-particle":"","parse-names":false,"suffix":""},{"dropping-particle":"","family":"Gavryushkina","given":"Alexandra","non-dropping-particle":"","parse-names":false,"suffix":""},{"dropping-particle":"","family":"Heled","given":"Joseph","non-dropping-particle":"","parse-names":false,"suffix":""},{"dropping-particle":"","family":"Jones","given":"Graham","non-dropping-particle":"","parse-names":false,"suffix":""},{"dropping-particle":"","family":"Kühnert","given":"Denise","non-dropping-particle":"","parse-names":false,"suffix":""},{"dropping-particle":"","family":"Maio","given":"Nicola","non-dropping-particle":"De","parse-names":false,"suffix":""},{"dropping-particle":"","family":"Matschiner","given":"Michael","non-dropping-particle":"","parse-names":false,"suffix":""},{"dropping-particle":"","family":"Mendes","given":"Fábio K.","non-dropping-particle":"","parse-names":false,"suffix":""},{"dropping-particle":"","family":"Müller","given":"Nicola F.","non-dropping-particle":"","parse-names":false,"suffix":""},{"dropping-particle":"","family":"Ogilvie","given":"Huw A.","non-dropping-particle":"","parse-names":false,"suffix":""},{"dropping-particle":"","family":"Plessis","given":"Louis","non-dropping-particle":"Du","parse-names":false,"suffix":""},{"dropping-particle":"","family":"Popinga","given":"Alex","non-dropping-particle":"","parse-names":false,"suffix":""},{"dropping-particle":"","family":"Rambaut","given":"Andrew","non-dropping-particle":"","parse-names":false,"suffix":""},{"dropping-particle":"","family":"Rasmussen","given":"David","non-dropping-particle":"","parse-names":false,"suffix":""},{"dropping-particle":"","family":"Siveroni","given":"Igor","non-dropping-particle":"","parse-names":false,"suffix":""},{"dropping-particle":"","family":"Suchard","given":"Marc A.","non-dropping-particle":"","parse-names":false,"suffix":""},{"dropping-particle":"","family":"Wu","given":"Chieh Hsi","non-dropping-particle":"","parse-names":false,"suffix":""},{"dropping-particle":"","family":"Xie","given":"Dong","non-dropping-particle":"","parse-names":false,"suffix":""},{"dropping-particle":"","family":"Zhang","given":"Chi","non-dropping-particle":"","parse-names":false,"suffix":""},{"dropping-particle":"","family":"Stadler","given":"Tanja","non-dropping-particle":"","parse-names":false,"suffix":""},{"dropping-particle":"","family":"Drummond","given":"Alexei J.","non-dropping-particle":"","parse-names":false,"suffix":""}],"container-title":"PLoS Computational Biology","id":"ITEM-1","issue":"4","issued":{"date-parts":[["2019"]]},"page":"1-28","title":"BEAST 2.5: An advanced software platform for Bayesian evolutionary analysis","type":"article-journal","volume":"15"},"uris":["http://www.mendeley.com/documents/?uuid=d2847287-a313-4c01-845c-0a69d59a911d"]}],"mendeley":{"formattedCitation":"[2]","plainTextFormattedCitation":"[2]","previouslyFormattedCitation":"[2]"},"properties":{"noteIndex":0},"schema":"https://github.com/citation-style-language/schema/raw/master/csl-citation.json"}</w:instrText>
      </w:r>
      <w:r w:rsidR="005837F2" w:rsidRPr="00337449">
        <w:rPr>
          <w:rFonts w:ascii="Arial" w:hAnsi="Arial" w:cs="Arial"/>
        </w:rPr>
        <w:fldChar w:fldCharType="separate"/>
      </w:r>
      <w:r w:rsidR="002A58F6" w:rsidRPr="00337449">
        <w:rPr>
          <w:rFonts w:ascii="Arial" w:hAnsi="Arial" w:cs="Arial"/>
          <w:noProof/>
        </w:rPr>
        <w:t>[2]</w:t>
      </w:r>
      <w:r w:rsidR="005837F2" w:rsidRPr="00337449">
        <w:rPr>
          <w:rFonts w:ascii="Arial" w:hAnsi="Arial" w:cs="Arial"/>
        </w:rPr>
        <w:fldChar w:fldCharType="end"/>
      </w:r>
      <w:r w:rsidRPr="00337449">
        <w:rPr>
          <w:rFonts w:ascii="Arial" w:hAnsi="Arial" w:cs="Arial"/>
          <w:bCs/>
          <w:lang w:val="en-GB"/>
        </w:rPr>
        <w:t xml:space="preserve">, </w:t>
      </w:r>
      <w:r w:rsidR="005837F2" w:rsidRPr="00337449">
        <w:rPr>
          <w:rFonts w:ascii="Arial" w:hAnsi="Arial" w:cs="Arial"/>
        </w:rPr>
        <w:t xml:space="preserve">a multiple sequence alignment of concatenated SNPs was used as input. </w:t>
      </w:r>
      <w:r w:rsidR="005837F2" w:rsidRPr="00337449">
        <w:rPr>
          <w:rFonts w:ascii="Arial" w:hAnsi="Arial" w:cs="Arial"/>
          <w:bCs/>
          <w:lang w:val="en-GB"/>
        </w:rPr>
        <w:t>F</w:t>
      </w:r>
      <w:r w:rsidRPr="00337449">
        <w:rPr>
          <w:rFonts w:ascii="Arial" w:hAnsi="Arial" w:cs="Arial"/>
          <w:bCs/>
          <w:lang w:val="en-GB"/>
        </w:rPr>
        <w:t>irstly</w:t>
      </w:r>
      <w:r w:rsidR="00C57A98" w:rsidRPr="00337449">
        <w:rPr>
          <w:rFonts w:ascii="Arial" w:hAnsi="Arial" w:cs="Arial"/>
          <w:bCs/>
          <w:lang w:val="en-GB"/>
        </w:rPr>
        <w:t>,</w:t>
      </w:r>
      <w:r w:rsidRPr="00337449">
        <w:rPr>
          <w:rFonts w:ascii="Arial" w:hAnsi="Arial" w:cs="Arial"/>
          <w:bCs/>
          <w:lang w:val="en-GB"/>
        </w:rPr>
        <w:t xml:space="preserve"> a</w:t>
      </w:r>
      <w:r w:rsidR="008643DB" w:rsidRPr="00337449">
        <w:rPr>
          <w:rFonts w:ascii="Arial" w:hAnsi="Arial" w:cs="Arial"/>
          <w:bCs/>
          <w:lang w:val="en-GB"/>
        </w:rPr>
        <w:t xml:space="preserve">n appropriate substitution rate model was chosen for each cluster by producing a maximum likelihood tree using IQTREE </w:t>
      </w:r>
      <w:r w:rsidR="008643DB"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{"citationItems":[{"id":"ITEM-1","itemData":{"DOI":"10.1093/molbev/msaa015","ISSN":"15371719","PMID":"32011700","abstract":"IQ-TREE (http://www.iqtree.org, last accessed February 6, 2020) is a user-friendly and widely used software package for phylogenetic inference using maximum likelihood. Since the release of version 1 in 2014, we have continuously expanded IQ-TREE to integrate a plethora of new models of sequence evolution and efficient computational approaches of phylogenetic inference to deal with genomic data. Here, we describe notable features of IQ-TREE version 2 and highlight the key advantages over other software.","author":[{"dropping-particle":"","family":"Minh","given":"Bui Quang","non-dropping-particle":"","parse-names":false,"suffix":""},{"dropping-particle":"","family":"Schmidt","given":"Heiko A.","non-dropping-particle":"","parse-names":false,"suffix":""},{"dropping-particle":"","family":"Chernomor","given":"Olga","non-dropping-particle":"","parse-names":false,"suffix":""},{"dropping-particle":"","family":"Schrempf","given":"Dominik","non-dropping-particle":"","parse-names":false,"suffix":""},{"dropping-particle":"","family":"Woodhams","given":"Michael D.","non-dropping-particle":"","parse-names":false,"suffix":""},{"dropping-particle":"","family":"Haeseler","given":"Arndt","non-dropping-particle":"Von","parse-names":false,"suffix":""},{"dropping-particle":"","family":"Lanfear","given":"Robert","non-dropping-particle":"","parse-names":false,"suffix":""},{"dropping-particle":"","family":"Teeling","given":"Emma","non-dropping-particle":"","parse-names":false,"suffix":""}],"container-title":"Molecular Biology and Evolution","id":"ITEM-1","issue":"5","issued":{"date-parts":[["2020"]]},"page":"1530-1534","title":"IQ-TREE 2: New Models and Efficient Methods for Phylogenetic Inference in the Genomic Era","type":"article-journal","volume":"37"},"uris":["http://www.mendeley.com/documents/?uuid=8344f909-ba6b-402f-8c9f-fa7a6f2eb000"]}],"mendeley":{"formattedCitation":"[3]","plainTextFormattedCitation":"[3]","previouslyFormattedCitation":"[3]"},"properties":{"noteIndex":0},"schema":"https://github.com/citation-style-language/schema/raw/master/csl-citation.json"}</w:instrText>
      </w:r>
      <w:r w:rsidR="008643DB" w:rsidRPr="00337449">
        <w:rPr>
          <w:rFonts w:ascii="Arial" w:hAnsi="Arial" w:cs="Arial"/>
          <w:bCs/>
          <w:lang w:val="en-GB"/>
        </w:rPr>
        <w:fldChar w:fldCharType="separate"/>
      </w:r>
      <w:r w:rsidR="002A58F6" w:rsidRPr="00337449">
        <w:rPr>
          <w:rFonts w:ascii="Arial" w:hAnsi="Arial" w:cs="Arial"/>
          <w:bCs/>
          <w:noProof/>
          <w:lang w:val="en-GB"/>
        </w:rPr>
        <w:t>[3]</w:t>
      </w:r>
      <w:r w:rsidR="008643DB" w:rsidRPr="00337449">
        <w:rPr>
          <w:rFonts w:ascii="Arial" w:hAnsi="Arial" w:cs="Arial"/>
          <w:bCs/>
          <w:lang w:val="en-US"/>
        </w:rPr>
        <w:fldChar w:fldCharType="end"/>
      </w:r>
      <w:r w:rsidR="008643DB" w:rsidRPr="00337449">
        <w:rPr>
          <w:rFonts w:ascii="Arial" w:hAnsi="Arial" w:cs="Arial"/>
          <w:bCs/>
          <w:lang w:val="en-GB"/>
        </w:rPr>
        <w:t xml:space="preserve"> with 1000 bootstraps and applying the ‘</w:t>
      </w:r>
      <w:proofErr w:type="spellStart"/>
      <w:r w:rsidR="008643DB" w:rsidRPr="00337449">
        <w:rPr>
          <w:rFonts w:ascii="Arial" w:hAnsi="Arial" w:cs="Arial"/>
          <w:bCs/>
          <w:lang w:val="en-GB"/>
        </w:rPr>
        <w:t>ModelFinder</w:t>
      </w:r>
      <w:proofErr w:type="spellEnd"/>
      <w:r w:rsidR="008643DB" w:rsidRPr="00337449">
        <w:rPr>
          <w:rFonts w:ascii="Arial" w:hAnsi="Arial" w:cs="Arial"/>
          <w:bCs/>
          <w:lang w:val="en-GB"/>
        </w:rPr>
        <w:t xml:space="preserve">’ algorithm </w:t>
      </w:r>
      <w:r w:rsidR="008643DB"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{"citationItems":[{"id":"ITEM-1","itemData":{"DOI":"10.1038/nmeth.4285","ISSN":"15487105","PMID":"28481363","abstract":"Model-based molecular phylogenetics plays an important role in comparisons of genomic data, and model selection is a key step in all such analyses. We present ModelFinder, a fast model-selection method that greatly improves the accuracy of phylogenetic estimates by incorporating a model of rate heterogeneity across sites not previously considered in this context and by allowing concurrent searches of model space and tree space.","author":[{"dropping-particle":"","family":"Kalyaanamoorthy","given":"Subha","non-dropping-particle":"","parse-names":false,"suffix":""},{"dropping-particle":"","family":"Minh","given":"Bui Quang","non-dropping-particle":"","parse-names":false,"suffix":""},{"dropping-particle":"","family":"Wong","given":"Thomas K.F.","non-dropping-particle":"","parse-names":false,"suffix":""},{"dropping-particle":"","family":"Haeseler","given":"Arndt","non-dropping-particle":"Von","parse-names":false,"suffix":""},{"dropping-particle":"","family":"Jermiin","given":"Lars S.","non-dropping-particle":"","parse-names":false,"suffix":""}],"container-title":"Nature Methods","id":"ITEM-1","issue":"6","issued":{"date-parts":[["2017"]]},"page":"587-589","title":"ModelFinder: Fast model selection for accurate phylogenetic estimates","type":"article-journal","volume":"14"},"uris":["http://www.mendeley.com/documents/?uuid=aab6a6a5-7019-4d06-b9b5-234d9ef45cf3"]}],"mendeley":{"formattedCitation":"[4]","plainTextFormattedCitation":"[4]","previouslyFormattedCitation":"[4]"},"properties":{"noteIndex":0},"schema":"https://github.com/citation-style-language/schema/raw/master/csl-citation.json"}</w:instrText>
      </w:r>
      <w:r w:rsidR="008643DB" w:rsidRPr="00337449">
        <w:rPr>
          <w:rFonts w:ascii="Arial" w:hAnsi="Arial" w:cs="Arial"/>
          <w:bCs/>
          <w:lang w:val="en-GB"/>
        </w:rPr>
        <w:fldChar w:fldCharType="separate"/>
      </w:r>
      <w:r w:rsidR="002A58F6" w:rsidRPr="00337449">
        <w:rPr>
          <w:rFonts w:ascii="Arial" w:hAnsi="Arial" w:cs="Arial"/>
          <w:bCs/>
          <w:noProof/>
          <w:lang w:val="en-GB"/>
        </w:rPr>
        <w:t>[4]</w:t>
      </w:r>
      <w:r w:rsidR="008643DB" w:rsidRPr="00337449">
        <w:rPr>
          <w:rFonts w:ascii="Arial" w:hAnsi="Arial" w:cs="Arial"/>
          <w:bCs/>
          <w:lang w:val="en-US"/>
        </w:rPr>
        <w:fldChar w:fldCharType="end"/>
      </w:r>
      <w:r w:rsidR="008643DB" w:rsidRPr="00337449">
        <w:rPr>
          <w:rFonts w:ascii="Arial" w:hAnsi="Arial" w:cs="Arial"/>
          <w:bCs/>
          <w:lang w:val="en-GB"/>
        </w:rPr>
        <w:t xml:space="preserve"> to find the model with the lowest </w:t>
      </w:r>
      <w:r w:rsidR="008643DB" w:rsidRPr="00337449">
        <w:rPr>
          <w:rFonts w:ascii="Calibri" w:hAnsi="Calibri" w:cs="Calibri"/>
          <w:bCs/>
          <w:lang w:val="en-GB"/>
        </w:rPr>
        <w:t>﻿</w:t>
      </w:r>
      <w:r w:rsidR="008643DB" w:rsidRPr="00337449">
        <w:rPr>
          <w:rFonts w:ascii="Arial" w:hAnsi="Arial" w:cs="Arial"/>
          <w:bCs/>
          <w:lang w:val="en-GB"/>
        </w:rPr>
        <w:t xml:space="preserve">Bayesian information criterion (BIC) score. We assessed the temporal signal in each cluster (the correlation between collection date and genomic distance) using </w:t>
      </w:r>
      <w:proofErr w:type="spellStart"/>
      <w:r w:rsidR="008643DB" w:rsidRPr="00337449">
        <w:rPr>
          <w:rFonts w:ascii="Arial" w:hAnsi="Arial" w:cs="Arial"/>
          <w:bCs/>
          <w:lang w:val="en-GB"/>
        </w:rPr>
        <w:t>TempEst</w:t>
      </w:r>
      <w:proofErr w:type="spellEnd"/>
      <w:r w:rsidR="008643DB" w:rsidRPr="00337449">
        <w:rPr>
          <w:rFonts w:ascii="Arial" w:hAnsi="Arial" w:cs="Arial"/>
          <w:bCs/>
          <w:lang w:val="en-GB"/>
        </w:rPr>
        <w:t xml:space="preserve"> </w:t>
      </w:r>
      <w:r w:rsidR="008643DB"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{"citationItems":[{"id":"ITEM-1","itemData":{"DOI":"10.1093/ve/vew007","ISSN":"20571577","PMID":"27774300","abstract":"Gene sequences sampled at different points in time can be used to infer molecular phylogenies on a natural timescale of months or years, provided that the sequences in question undergo measurable amounts of evolutionary change between sampling times. Data sets with this property are termed heterochronous and have become increasingly common in several fields of biology, most notably the molecular epidemiology of rapidly evolving viruses. Here we introduce the cross-platform software tool, TempEst (formerly known as Path-O-Gen), for the visualization and analysis of temporally sampled sequence data. Given a molecular phylogeny and the dates of sampling for each sequence, TempEst uses an interactive regression approach to explore the association between genetic divergence through time and sampling dates. TempEst can be used to (1) assess whether there is sufficient temporal signal in the data to proceed with phylogenetic molecular clock analysis, and (2) identify sequences whose genetic divergence and sampling date are incongruent. Examination of the latter can help identify data quality problems, including errors in data annotation, sample contamination, sequence recombination, or alignment error. We recommend that all users of the molecular clock models implemented in BEAST first check their data using TempEst prior to analysis.","author":[{"dropping-particle":"","family":"Rambaut","given":"Andrew","non-dropping-particle":"","parse-names":false,"suffix":""},{"dropping-particle":"","family":"Lam","given":"Tommy T.","non-dropping-particle":"","parse-names":false,"suffix":""},{"dropping-particle":"","family":"Carvalho","given":"Luiz Max","non-dropping-particle":"","parse-names":false,"suffix":""},{"dropping-particle":"","family":"Pybus","given":"Oliver G.","non-dropping-particle":"","parse-names":false,"suffix":""}],"container-title":"Virus Evolution","id":"ITEM-1","issue":"1","issued":{"date-parts":[["2016"]]},"page":"1-7","title":"Exploring the temporal structure of heterochronous sequences using TempEst (formerly Path-O-Gen)","type":"article-journal","volume":"2"},"uris":["http://www.mendeley.com/documents/?uuid=76ed0056-d58e-48e0-8a57-0d6be2d8b341"]}],"mendeley":{"formattedCitation":"[5]","plainTextFormattedCitation":"[5]","previouslyFormattedCitation":"[5]"},"properties":{"noteIndex":0},"schema":"https://github.com/citation-style-language/schema/raw/master/csl-citation.json"}</w:instrText>
      </w:r>
      <w:r w:rsidR="008643DB" w:rsidRPr="00337449">
        <w:rPr>
          <w:rFonts w:ascii="Arial" w:hAnsi="Arial" w:cs="Arial"/>
          <w:bCs/>
          <w:lang w:val="en-GB"/>
        </w:rPr>
        <w:fldChar w:fldCharType="separate"/>
      </w:r>
      <w:r w:rsidR="002A58F6" w:rsidRPr="00337449">
        <w:rPr>
          <w:rFonts w:ascii="Arial" w:hAnsi="Arial" w:cs="Arial"/>
          <w:bCs/>
          <w:noProof/>
          <w:lang w:val="en-GB"/>
        </w:rPr>
        <w:t>[5]</w:t>
      </w:r>
      <w:r w:rsidR="008643DB" w:rsidRPr="00337449">
        <w:rPr>
          <w:rFonts w:ascii="Arial" w:hAnsi="Arial" w:cs="Arial"/>
          <w:bCs/>
          <w:lang w:val="en-US"/>
        </w:rPr>
        <w:fldChar w:fldCharType="end"/>
      </w:r>
      <w:r w:rsidR="008643DB" w:rsidRPr="00337449">
        <w:rPr>
          <w:rFonts w:ascii="Arial" w:hAnsi="Arial" w:cs="Arial"/>
          <w:bCs/>
          <w:lang w:val="en-GB"/>
        </w:rPr>
        <w:t>. Where some temporal signal was found (</w:t>
      </w:r>
      <w:r w:rsidR="008643DB" w:rsidRPr="00337449">
        <w:rPr>
          <w:rFonts w:ascii="Arial" w:hAnsi="Arial" w:cs="Arial"/>
          <w:bCs/>
          <w:i/>
          <w:lang w:val="en-GB"/>
        </w:rPr>
        <w:t>R</w:t>
      </w:r>
      <w:r w:rsidR="008643DB" w:rsidRPr="00337449">
        <w:rPr>
          <w:rFonts w:ascii="Arial" w:hAnsi="Arial" w:cs="Arial"/>
          <w:bCs/>
          <w:i/>
          <w:vertAlign w:val="superscript"/>
          <w:lang w:val="en-GB"/>
        </w:rPr>
        <w:t>2</w:t>
      </w:r>
      <w:r w:rsidR="008643DB" w:rsidRPr="00337449">
        <w:rPr>
          <w:rFonts w:ascii="Arial" w:hAnsi="Arial" w:cs="Arial"/>
          <w:bCs/>
          <w:i/>
          <w:lang w:val="en-GB"/>
        </w:rPr>
        <w:t xml:space="preserve"> &gt; </w:t>
      </w:r>
      <w:r w:rsidR="008643DB" w:rsidRPr="00337449">
        <w:rPr>
          <w:rFonts w:ascii="Arial" w:hAnsi="Arial" w:cs="Arial"/>
          <w:bCs/>
          <w:lang w:val="en-GB"/>
        </w:rPr>
        <w:t>0.1), a strict molecular clock was used, otherwise we used a relaxed lognormal clock prior and supplied both models with an initial prior of 1x10</w:t>
      </w:r>
      <w:r w:rsidR="008643DB" w:rsidRPr="00337449">
        <w:rPr>
          <w:rFonts w:ascii="Arial" w:hAnsi="Arial" w:cs="Arial"/>
          <w:bCs/>
          <w:vertAlign w:val="superscript"/>
          <w:lang w:val="en-GB"/>
        </w:rPr>
        <w:t xml:space="preserve">-7 </w:t>
      </w:r>
      <w:r w:rsidR="008643DB" w:rsidRPr="00337449">
        <w:rPr>
          <w:rFonts w:ascii="Arial" w:hAnsi="Arial" w:cs="Arial"/>
          <w:bCs/>
          <w:lang w:val="en-GB"/>
        </w:rPr>
        <w:t>with a lognormal distribution, updated through MCMC iterations. Tree building parameters were further optimised for each cluster by conducting separate preliminary runs of 10</w:t>
      </w:r>
      <w:r w:rsidR="008643DB" w:rsidRPr="00337449">
        <w:rPr>
          <w:rFonts w:ascii="Arial" w:hAnsi="Arial" w:cs="Arial"/>
          <w:bCs/>
          <w:vertAlign w:val="superscript"/>
          <w:lang w:val="en-GB"/>
        </w:rPr>
        <w:t xml:space="preserve">8 </w:t>
      </w:r>
      <w:r w:rsidR="008643DB" w:rsidRPr="00337449">
        <w:rPr>
          <w:rFonts w:ascii="Arial" w:hAnsi="Arial" w:cs="Arial"/>
          <w:bCs/>
          <w:lang w:val="en-GB"/>
        </w:rPr>
        <w:t xml:space="preserve">MCMC iterations whilst varying the population model (constant, exponential, and Bayesian Skyline). </w:t>
      </w:r>
      <w:r w:rsidR="005837F2" w:rsidRPr="00337449">
        <w:rPr>
          <w:rFonts w:ascii="Arial" w:hAnsi="Arial" w:cs="Arial"/>
        </w:rPr>
        <w:t>XML files modified manually to estimate the number of invariant sites.</w:t>
      </w:r>
      <w:r w:rsidR="005837F2" w:rsidRPr="00337449">
        <w:rPr>
          <w:rFonts w:ascii="Arial" w:hAnsi="Arial" w:cs="Arial"/>
          <w:bCs/>
          <w:lang w:val="en-GB"/>
        </w:rPr>
        <w:t xml:space="preserve"> </w:t>
      </w:r>
      <w:r w:rsidR="008643DB" w:rsidRPr="00337449">
        <w:rPr>
          <w:rFonts w:ascii="Arial" w:hAnsi="Arial" w:cs="Arial"/>
          <w:bCs/>
          <w:lang w:val="en-GB"/>
        </w:rPr>
        <w:t xml:space="preserve">Results were assessed using the posterior marginal likelihood estimates and run convergence in Tracer v1.7.1 </w:t>
      </w:r>
      <w:r w:rsidR="008643DB"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{"citationItems":[{"id":"ITEM-1","itemData":{"DOI":"10.1093/sysbio/syy032","ISSN":"1076836X","PMID":"29718447","abstract":"Bayesian inference of phylogeny using Markov chain Monte Carlo (MCMC) plays a central role in understanding evolutionary history from molecular sequence data. Visualizing and analyzing the MCMC-generated samples from the posterior distribution is a key step in any non-trivial Bayesian inference. We present the software package Tracer (version 1.7) for visualizing and analyzing the MCMC trace files generated through Bayesian phylogenetic inference. Tracer provides kernel density estimation, multivariate visualization, demographic trajectory reconstruction, conditional posterior distribution summary, and more.","author":[{"dropping-particle":"","family":"Rambaut","given":"Andrew","non-dropping-particle":"","parse-names":false,"suffix":""},{"dropping-particle":"","family":"Drummond","given":"Alexei J.","non-dropping-particle":"","parse-names":false,"suffix":""},{"dropping-particle":"","family":"Xie","given":"Dong","non-dropping-particle":"","parse-names":false,"suffix":""},{"dropping-particle":"","family":"Baele","given":"Guy","non-dropping-particle":"","parse-names":false,"suffix":""},{"dropping-particle":"","family":"Suchard","given":"Marc A.","non-dropping-particle":"","parse-names":false,"suffix":""}],"container-title":"Systematic Biology","id":"ITEM-1","issue":"5","issued":{"date-parts":[["2018"]]},"page":"901-904","title":"Posterior summarization in Bayesian phylogenetics using Tracer 1.7","type":"article-journal","volume":"67"},"uris":["http://www.mendeley.com/documents/?uuid=66f54f6d-2461-4dfc-bf74-6a35828f5525"]}],"mendeley":{"formattedCitation":"[6]","plainTextFormattedCitation":"[6]","previouslyFormattedCitation":"[6]"},"properties":{"noteIndex":0},"schema":"https://github.com/citation-style-language/schema/raw/master/csl-citation.json"}</w:instrText>
      </w:r>
      <w:r w:rsidR="008643DB" w:rsidRPr="00337449">
        <w:rPr>
          <w:rFonts w:ascii="Arial" w:hAnsi="Arial" w:cs="Arial"/>
          <w:bCs/>
          <w:lang w:val="en-GB"/>
        </w:rPr>
        <w:fldChar w:fldCharType="separate"/>
      </w:r>
      <w:r w:rsidR="002A58F6" w:rsidRPr="00337449">
        <w:rPr>
          <w:rFonts w:ascii="Arial" w:hAnsi="Arial" w:cs="Arial"/>
          <w:bCs/>
          <w:noProof/>
          <w:lang w:val="en-GB"/>
        </w:rPr>
        <w:t>[6]</w:t>
      </w:r>
      <w:r w:rsidR="008643DB" w:rsidRPr="00337449">
        <w:rPr>
          <w:rFonts w:ascii="Arial" w:hAnsi="Arial" w:cs="Arial"/>
          <w:bCs/>
          <w:lang w:val="en-US"/>
        </w:rPr>
        <w:fldChar w:fldCharType="end"/>
      </w:r>
      <w:r w:rsidR="008643DB" w:rsidRPr="00337449">
        <w:rPr>
          <w:rFonts w:ascii="Arial" w:hAnsi="Arial" w:cs="Arial"/>
          <w:bCs/>
          <w:lang w:val="en-GB"/>
        </w:rPr>
        <w:t>, discarding the 10% of trees as the burn-in. The optimal tree building parameters for each cluster</w:t>
      </w:r>
      <w:r w:rsidR="00204AE3" w:rsidRPr="00337449">
        <w:rPr>
          <w:rFonts w:ascii="Arial" w:hAnsi="Arial" w:cs="Arial"/>
          <w:bCs/>
          <w:lang w:val="en-GB"/>
        </w:rPr>
        <w:t>,</w:t>
      </w:r>
      <w:r w:rsidR="008643DB" w:rsidRPr="00337449">
        <w:rPr>
          <w:rFonts w:ascii="Arial" w:hAnsi="Arial" w:cs="Arial"/>
          <w:bCs/>
          <w:lang w:val="en-GB"/>
        </w:rPr>
        <w:t xml:space="preserve"> along with the posterior estimates of cluster-specific substitution rate and tree height</w:t>
      </w:r>
      <w:r w:rsidR="00204AE3" w:rsidRPr="00337449">
        <w:rPr>
          <w:rFonts w:ascii="Arial" w:hAnsi="Arial" w:cs="Arial"/>
          <w:bCs/>
          <w:lang w:val="en-GB"/>
        </w:rPr>
        <w:t xml:space="preserve">, are </w:t>
      </w:r>
      <w:r w:rsidR="007F55FA" w:rsidRPr="00337449">
        <w:rPr>
          <w:rFonts w:ascii="Arial" w:hAnsi="Arial" w:cs="Arial"/>
          <w:bCs/>
          <w:lang w:val="en-GB"/>
        </w:rPr>
        <w:t>shown below.</w:t>
      </w:r>
      <w:r w:rsidR="008643DB" w:rsidRPr="00337449">
        <w:rPr>
          <w:rFonts w:ascii="Arial" w:hAnsi="Arial" w:cs="Arial"/>
          <w:bCs/>
          <w:lang w:val="en-GB"/>
        </w:rPr>
        <w:t xml:space="preserve"> </w:t>
      </w:r>
    </w:p>
    <w:p w14:paraId="4BE16DB7" w14:textId="77777777" w:rsidR="00C57A98" w:rsidRPr="00337449" w:rsidRDefault="00C57A98" w:rsidP="0092208F">
      <w:pPr>
        <w:spacing w:line="480" w:lineRule="auto"/>
        <w:rPr>
          <w:rFonts w:ascii="Arial" w:hAnsi="Arial" w:cs="Arial"/>
          <w:bCs/>
          <w:lang w:val="en-GB"/>
        </w:rPr>
      </w:pPr>
    </w:p>
    <w:tbl>
      <w:tblPr>
        <w:tblStyle w:val="TableGridLight"/>
        <w:tblW w:w="9350" w:type="dxa"/>
        <w:tblLook w:val="04A0" w:firstRow="1" w:lastRow="0" w:firstColumn="1" w:lastColumn="0" w:noHBand="0" w:noVBand="1"/>
      </w:tblPr>
      <w:tblGrid>
        <w:gridCol w:w="1606"/>
        <w:gridCol w:w="1383"/>
        <w:gridCol w:w="1250"/>
        <w:gridCol w:w="1120"/>
        <w:gridCol w:w="1351"/>
        <w:gridCol w:w="1222"/>
        <w:gridCol w:w="1418"/>
      </w:tblGrid>
      <w:tr w:rsidR="00204AE3" w:rsidRPr="00337449" w14:paraId="3FE29367" w14:textId="77777777" w:rsidTr="00754876">
        <w:trPr>
          <w:trHeight w:val="311"/>
        </w:trPr>
        <w:tc>
          <w:tcPr>
            <w:tcW w:w="1606" w:type="dxa"/>
            <w:noWrap/>
            <w:vAlign w:val="center"/>
            <w:hideMark/>
          </w:tcPr>
          <w:p w14:paraId="5982CD1B"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lastRenderedPageBreak/>
              <w:t>Cluster Name</w:t>
            </w:r>
          </w:p>
        </w:tc>
        <w:tc>
          <w:tcPr>
            <w:tcW w:w="1383" w:type="dxa"/>
            <w:noWrap/>
            <w:vAlign w:val="center"/>
            <w:hideMark/>
          </w:tcPr>
          <w:p w14:paraId="0A037475"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 xml:space="preserve">Substitution model </w:t>
            </w:r>
          </w:p>
        </w:tc>
        <w:tc>
          <w:tcPr>
            <w:tcW w:w="1250" w:type="dxa"/>
            <w:noWrap/>
            <w:vAlign w:val="center"/>
            <w:hideMark/>
          </w:tcPr>
          <w:p w14:paraId="41975258"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Root to tip correlation</w:t>
            </w:r>
          </w:p>
        </w:tc>
        <w:tc>
          <w:tcPr>
            <w:tcW w:w="1120" w:type="dxa"/>
            <w:noWrap/>
            <w:vAlign w:val="center"/>
            <w:hideMark/>
          </w:tcPr>
          <w:p w14:paraId="653EC964"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No. of variants</w:t>
            </w:r>
          </w:p>
        </w:tc>
        <w:tc>
          <w:tcPr>
            <w:tcW w:w="1351" w:type="dxa"/>
            <w:noWrap/>
            <w:vAlign w:val="center"/>
            <w:hideMark/>
          </w:tcPr>
          <w:p w14:paraId="34C0EFD9"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Population model</w:t>
            </w:r>
          </w:p>
        </w:tc>
        <w:tc>
          <w:tcPr>
            <w:tcW w:w="1222" w:type="dxa"/>
            <w:vAlign w:val="center"/>
          </w:tcPr>
          <w:p w14:paraId="68BE2E99" w14:textId="77777777" w:rsidR="00204AE3" w:rsidRPr="00337449" w:rsidRDefault="00204AE3" w:rsidP="0092208F">
            <w:pPr>
              <w:spacing w:line="480" w:lineRule="auto"/>
              <w:jc w:val="center"/>
              <w:rPr>
                <w:rFonts w:ascii="Arial" w:eastAsia="Times New Roman" w:hAnsi="Arial" w:cs="Arial"/>
                <w:b/>
                <w:color w:val="000000"/>
                <w:sz w:val="20"/>
                <w:szCs w:val="20"/>
              </w:rPr>
            </w:pPr>
            <w:r w:rsidRPr="00337449">
              <w:rPr>
                <w:rFonts w:ascii="Arial" w:eastAsia="Times New Roman" w:hAnsi="Arial" w:cs="Arial"/>
                <w:b/>
                <w:color w:val="000000"/>
                <w:sz w:val="20"/>
                <w:szCs w:val="20"/>
              </w:rPr>
              <w:t>Clock rate</w:t>
            </w:r>
          </w:p>
        </w:tc>
        <w:tc>
          <w:tcPr>
            <w:tcW w:w="1418" w:type="dxa"/>
            <w:noWrap/>
            <w:vAlign w:val="center"/>
            <w:hideMark/>
          </w:tcPr>
          <w:p w14:paraId="630E8A75"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Estimated substitution Rate</w:t>
            </w:r>
          </w:p>
        </w:tc>
      </w:tr>
      <w:tr w:rsidR="00204AE3" w:rsidRPr="00337449" w14:paraId="177F32F3" w14:textId="77777777" w:rsidTr="00754876">
        <w:trPr>
          <w:trHeight w:val="311"/>
        </w:trPr>
        <w:tc>
          <w:tcPr>
            <w:tcW w:w="1606" w:type="dxa"/>
            <w:noWrap/>
            <w:vAlign w:val="center"/>
            <w:hideMark/>
          </w:tcPr>
          <w:p w14:paraId="723DBBA5"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MCLUST001</w:t>
            </w:r>
          </w:p>
        </w:tc>
        <w:tc>
          <w:tcPr>
            <w:tcW w:w="1383" w:type="dxa"/>
            <w:noWrap/>
            <w:vAlign w:val="center"/>
            <w:hideMark/>
          </w:tcPr>
          <w:p w14:paraId="455491FE"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58718A3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0.189</w:t>
            </w:r>
          </w:p>
        </w:tc>
        <w:tc>
          <w:tcPr>
            <w:tcW w:w="1120" w:type="dxa"/>
            <w:noWrap/>
            <w:vAlign w:val="center"/>
            <w:hideMark/>
          </w:tcPr>
          <w:p w14:paraId="16D09B7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2250</w:t>
            </w:r>
          </w:p>
        </w:tc>
        <w:tc>
          <w:tcPr>
            <w:tcW w:w="1351" w:type="dxa"/>
            <w:noWrap/>
            <w:vAlign w:val="center"/>
            <w:hideMark/>
          </w:tcPr>
          <w:p w14:paraId="5BE87673"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0014F44C"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3EECA4E8"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1.23E-07</w:t>
            </w:r>
          </w:p>
        </w:tc>
      </w:tr>
      <w:tr w:rsidR="00204AE3" w:rsidRPr="00337449" w14:paraId="282A6946" w14:textId="77777777" w:rsidTr="00754876">
        <w:trPr>
          <w:trHeight w:val="311"/>
        </w:trPr>
        <w:tc>
          <w:tcPr>
            <w:tcW w:w="1606" w:type="dxa"/>
            <w:noWrap/>
            <w:vAlign w:val="center"/>
            <w:hideMark/>
          </w:tcPr>
          <w:p w14:paraId="05D24D27"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MCLUST002</w:t>
            </w:r>
          </w:p>
        </w:tc>
        <w:tc>
          <w:tcPr>
            <w:tcW w:w="1383" w:type="dxa"/>
            <w:noWrap/>
            <w:vAlign w:val="center"/>
            <w:hideMark/>
          </w:tcPr>
          <w:p w14:paraId="6FE67F7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78B5288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0.301</w:t>
            </w:r>
          </w:p>
        </w:tc>
        <w:tc>
          <w:tcPr>
            <w:tcW w:w="1120" w:type="dxa"/>
            <w:noWrap/>
            <w:vAlign w:val="center"/>
            <w:hideMark/>
          </w:tcPr>
          <w:p w14:paraId="58E0F90B"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2274</w:t>
            </w:r>
          </w:p>
        </w:tc>
        <w:tc>
          <w:tcPr>
            <w:tcW w:w="1351" w:type="dxa"/>
            <w:noWrap/>
            <w:vAlign w:val="center"/>
            <w:hideMark/>
          </w:tcPr>
          <w:p w14:paraId="49BEFCC7"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3EF439B5"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3A569F4F"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1.01E-07</w:t>
            </w:r>
          </w:p>
        </w:tc>
      </w:tr>
      <w:tr w:rsidR="00204AE3" w:rsidRPr="00337449" w14:paraId="597CE3E9" w14:textId="77777777" w:rsidTr="00754876">
        <w:trPr>
          <w:trHeight w:val="311"/>
        </w:trPr>
        <w:tc>
          <w:tcPr>
            <w:tcW w:w="1606" w:type="dxa"/>
            <w:noWrap/>
            <w:vAlign w:val="center"/>
            <w:hideMark/>
          </w:tcPr>
          <w:p w14:paraId="7E157885"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MCLUST003</w:t>
            </w:r>
          </w:p>
        </w:tc>
        <w:tc>
          <w:tcPr>
            <w:tcW w:w="1383" w:type="dxa"/>
            <w:noWrap/>
            <w:vAlign w:val="center"/>
            <w:hideMark/>
          </w:tcPr>
          <w:p w14:paraId="18BD7B35"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382C618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0.422</w:t>
            </w:r>
          </w:p>
        </w:tc>
        <w:tc>
          <w:tcPr>
            <w:tcW w:w="1120" w:type="dxa"/>
            <w:noWrap/>
            <w:vAlign w:val="center"/>
            <w:hideMark/>
          </w:tcPr>
          <w:p w14:paraId="19A5E6D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548</w:t>
            </w:r>
          </w:p>
        </w:tc>
        <w:tc>
          <w:tcPr>
            <w:tcW w:w="1351" w:type="dxa"/>
            <w:noWrap/>
            <w:vAlign w:val="center"/>
            <w:hideMark/>
          </w:tcPr>
          <w:p w14:paraId="0C947595"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366F9B9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72AFB34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1.55E-07</w:t>
            </w:r>
          </w:p>
        </w:tc>
      </w:tr>
      <w:tr w:rsidR="00204AE3" w:rsidRPr="00337449" w14:paraId="4BF3C3CF" w14:textId="77777777" w:rsidTr="00754876">
        <w:trPr>
          <w:trHeight w:val="311"/>
        </w:trPr>
        <w:tc>
          <w:tcPr>
            <w:tcW w:w="1606" w:type="dxa"/>
            <w:noWrap/>
            <w:vAlign w:val="center"/>
          </w:tcPr>
          <w:p w14:paraId="27404214"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MCLUST004</w:t>
            </w:r>
          </w:p>
        </w:tc>
        <w:tc>
          <w:tcPr>
            <w:tcW w:w="1383" w:type="dxa"/>
            <w:noWrap/>
            <w:vAlign w:val="center"/>
          </w:tcPr>
          <w:p w14:paraId="6733CA56"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tcPr>
          <w:p w14:paraId="48E6339D"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0.226</w:t>
            </w:r>
          </w:p>
        </w:tc>
        <w:tc>
          <w:tcPr>
            <w:tcW w:w="1120" w:type="dxa"/>
            <w:noWrap/>
            <w:vAlign w:val="center"/>
          </w:tcPr>
          <w:p w14:paraId="4256D6DE"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825</w:t>
            </w:r>
          </w:p>
        </w:tc>
        <w:tc>
          <w:tcPr>
            <w:tcW w:w="1351" w:type="dxa"/>
            <w:noWrap/>
            <w:vAlign w:val="center"/>
          </w:tcPr>
          <w:p w14:paraId="187DCB68"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2CF1169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tcPr>
          <w:p w14:paraId="37FBA4F3"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4.21E-07</w:t>
            </w:r>
          </w:p>
        </w:tc>
      </w:tr>
      <w:tr w:rsidR="00204AE3" w:rsidRPr="00337449" w14:paraId="6AD5BC14" w14:textId="77777777" w:rsidTr="00754876">
        <w:trPr>
          <w:trHeight w:val="311"/>
        </w:trPr>
        <w:tc>
          <w:tcPr>
            <w:tcW w:w="1606" w:type="dxa"/>
            <w:noWrap/>
            <w:vAlign w:val="center"/>
          </w:tcPr>
          <w:p w14:paraId="61ABCB9E"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MCLUST006</w:t>
            </w:r>
          </w:p>
        </w:tc>
        <w:tc>
          <w:tcPr>
            <w:tcW w:w="1383" w:type="dxa"/>
            <w:noWrap/>
            <w:vAlign w:val="center"/>
          </w:tcPr>
          <w:p w14:paraId="16AF4A1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tcPr>
          <w:p w14:paraId="5DB8FD3C"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0.120</w:t>
            </w:r>
          </w:p>
        </w:tc>
        <w:tc>
          <w:tcPr>
            <w:tcW w:w="1120" w:type="dxa"/>
            <w:noWrap/>
            <w:vAlign w:val="center"/>
          </w:tcPr>
          <w:p w14:paraId="1CD7D43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904</w:t>
            </w:r>
          </w:p>
        </w:tc>
        <w:tc>
          <w:tcPr>
            <w:tcW w:w="1351" w:type="dxa"/>
            <w:noWrap/>
            <w:vAlign w:val="center"/>
          </w:tcPr>
          <w:p w14:paraId="1EF43D23"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1ADA195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tcPr>
          <w:p w14:paraId="3C0A1BB5"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9.98E-07</w:t>
            </w:r>
          </w:p>
        </w:tc>
      </w:tr>
      <w:tr w:rsidR="00204AE3" w:rsidRPr="00337449" w14:paraId="3B13E3CE" w14:textId="77777777" w:rsidTr="00754876">
        <w:trPr>
          <w:trHeight w:val="311"/>
        </w:trPr>
        <w:tc>
          <w:tcPr>
            <w:tcW w:w="1606" w:type="dxa"/>
            <w:noWrap/>
            <w:vAlign w:val="center"/>
          </w:tcPr>
          <w:p w14:paraId="249D367D"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MCLUST007</w:t>
            </w:r>
          </w:p>
        </w:tc>
        <w:tc>
          <w:tcPr>
            <w:tcW w:w="1383" w:type="dxa"/>
            <w:noWrap/>
            <w:vAlign w:val="center"/>
          </w:tcPr>
          <w:p w14:paraId="3E40308D"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tcPr>
          <w:p w14:paraId="3F93749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0.316</w:t>
            </w:r>
          </w:p>
        </w:tc>
        <w:tc>
          <w:tcPr>
            <w:tcW w:w="1120" w:type="dxa"/>
            <w:noWrap/>
            <w:vAlign w:val="center"/>
          </w:tcPr>
          <w:p w14:paraId="16EC261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614</w:t>
            </w:r>
          </w:p>
        </w:tc>
        <w:tc>
          <w:tcPr>
            <w:tcW w:w="1351" w:type="dxa"/>
            <w:noWrap/>
            <w:vAlign w:val="center"/>
          </w:tcPr>
          <w:p w14:paraId="7C7CF48C"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60BE9CAA"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tcPr>
          <w:p w14:paraId="0B8CFEB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1.18E-06</w:t>
            </w:r>
          </w:p>
        </w:tc>
      </w:tr>
      <w:tr w:rsidR="00204AE3" w:rsidRPr="00337449" w14:paraId="1ABF64AE" w14:textId="77777777" w:rsidTr="00754876">
        <w:trPr>
          <w:trHeight w:val="311"/>
        </w:trPr>
        <w:tc>
          <w:tcPr>
            <w:tcW w:w="1606" w:type="dxa"/>
            <w:noWrap/>
            <w:vAlign w:val="center"/>
            <w:hideMark/>
          </w:tcPr>
          <w:p w14:paraId="05173A52"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MCLUST008</w:t>
            </w:r>
          </w:p>
        </w:tc>
        <w:tc>
          <w:tcPr>
            <w:tcW w:w="1383" w:type="dxa"/>
            <w:noWrap/>
            <w:vAlign w:val="center"/>
            <w:hideMark/>
          </w:tcPr>
          <w:p w14:paraId="6724FF27"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115D712F"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0.417</w:t>
            </w:r>
          </w:p>
        </w:tc>
        <w:tc>
          <w:tcPr>
            <w:tcW w:w="1120" w:type="dxa"/>
            <w:noWrap/>
            <w:vAlign w:val="center"/>
            <w:hideMark/>
          </w:tcPr>
          <w:p w14:paraId="48CBCEC6"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1306</w:t>
            </w:r>
          </w:p>
        </w:tc>
        <w:tc>
          <w:tcPr>
            <w:tcW w:w="1351" w:type="dxa"/>
            <w:noWrap/>
            <w:vAlign w:val="center"/>
            <w:hideMark/>
          </w:tcPr>
          <w:p w14:paraId="4DC84C55"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EBSP</w:t>
            </w:r>
          </w:p>
        </w:tc>
        <w:tc>
          <w:tcPr>
            <w:tcW w:w="1222" w:type="dxa"/>
            <w:vAlign w:val="center"/>
          </w:tcPr>
          <w:p w14:paraId="182540E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6836D61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1.44E-07</w:t>
            </w:r>
          </w:p>
        </w:tc>
      </w:tr>
      <w:tr w:rsidR="00204AE3" w:rsidRPr="00337449" w14:paraId="29327678" w14:textId="77777777" w:rsidTr="00754876">
        <w:trPr>
          <w:trHeight w:val="311"/>
        </w:trPr>
        <w:tc>
          <w:tcPr>
            <w:tcW w:w="1606" w:type="dxa"/>
            <w:noWrap/>
            <w:vAlign w:val="center"/>
            <w:hideMark/>
          </w:tcPr>
          <w:p w14:paraId="3B862F84"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MCLUST012_1</w:t>
            </w:r>
          </w:p>
        </w:tc>
        <w:tc>
          <w:tcPr>
            <w:tcW w:w="1383" w:type="dxa"/>
            <w:noWrap/>
            <w:vAlign w:val="center"/>
            <w:hideMark/>
          </w:tcPr>
          <w:p w14:paraId="25D9BFA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2D9A6EAB"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0.196</w:t>
            </w:r>
          </w:p>
        </w:tc>
        <w:tc>
          <w:tcPr>
            <w:tcW w:w="1120" w:type="dxa"/>
            <w:noWrap/>
            <w:vAlign w:val="center"/>
            <w:hideMark/>
          </w:tcPr>
          <w:p w14:paraId="1894596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1244</w:t>
            </w:r>
          </w:p>
        </w:tc>
        <w:tc>
          <w:tcPr>
            <w:tcW w:w="1351" w:type="dxa"/>
            <w:noWrap/>
            <w:vAlign w:val="center"/>
            <w:hideMark/>
          </w:tcPr>
          <w:p w14:paraId="0E36C8F8"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66C891EE"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37934E5F"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1.17E-07</w:t>
            </w:r>
          </w:p>
        </w:tc>
      </w:tr>
      <w:tr w:rsidR="00204AE3" w:rsidRPr="00337449" w14:paraId="4C7407BB" w14:textId="77777777" w:rsidTr="00754876">
        <w:trPr>
          <w:trHeight w:val="311"/>
        </w:trPr>
        <w:tc>
          <w:tcPr>
            <w:tcW w:w="1606" w:type="dxa"/>
            <w:noWrap/>
            <w:vAlign w:val="center"/>
            <w:hideMark/>
          </w:tcPr>
          <w:p w14:paraId="0FF798E9"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MCLUST012_2</w:t>
            </w:r>
          </w:p>
        </w:tc>
        <w:tc>
          <w:tcPr>
            <w:tcW w:w="1383" w:type="dxa"/>
            <w:noWrap/>
            <w:vAlign w:val="center"/>
            <w:hideMark/>
          </w:tcPr>
          <w:p w14:paraId="28B1E8C7"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4C3BF4BB"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0.119</w:t>
            </w:r>
          </w:p>
        </w:tc>
        <w:tc>
          <w:tcPr>
            <w:tcW w:w="1120" w:type="dxa"/>
            <w:noWrap/>
            <w:vAlign w:val="center"/>
            <w:hideMark/>
          </w:tcPr>
          <w:p w14:paraId="33288CFD"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1244</w:t>
            </w:r>
          </w:p>
        </w:tc>
        <w:tc>
          <w:tcPr>
            <w:tcW w:w="1351" w:type="dxa"/>
            <w:noWrap/>
            <w:vAlign w:val="center"/>
            <w:hideMark/>
          </w:tcPr>
          <w:p w14:paraId="35B5A4B2"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147C11E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76C70768"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1.58E-07</w:t>
            </w:r>
          </w:p>
        </w:tc>
      </w:tr>
      <w:tr w:rsidR="00204AE3" w:rsidRPr="00337449" w14:paraId="04F9D242" w14:textId="77777777" w:rsidTr="00754876">
        <w:trPr>
          <w:trHeight w:val="311"/>
        </w:trPr>
        <w:tc>
          <w:tcPr>
            <w:tcW w:w="1606" w:type="dxa"/>
            <w:noWrap/>
            <w:vAlign w:val="center"/>
            <w:hideMark/>
          </w:tcPr>
          <w:p w14:paraId="1A5980F4"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MCLUST052</w:t>
            </w:r>
          </w:p>
        </w:tc>
        <w:tc>
          <w:tcPr>
            <w:tcW w:w="1383" w:type="dxa"/>
            <w:noWrap/>
            <w:vAlign w:val="center"/>
            <w:hideMark/>
          </w:tcPr>
          <w:p w14:paraId="76B4D951"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1301FFF9"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0.541</w:t>
            </w:r>
          </w:p>
        </w:tc>
        <w:tc>
          <w:tcPr>
            <w:tcW w:w="1120" w:type="dxa"/>
            <w:noWrap/>
            <w:vAlign w:val="center"/>
            <w:hideMark/>
          </w:tcPr>
          <w:p w14:paraId="4EC5BD8F"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847</w:t>
            </w:r>
          </w:p>
        </w:tc>
        <w:tc>
          <w:tcPr>
            <w:tcW w:w="1351" w:type="dxa"/>
            <w:noWrap/>
            <w:vAlign w:val="center"/>
            <w:hideMark/>
          </w:tcPr>
          <w:p w14:paraId="13060971"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69A4FC81"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7977D38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1.83E-07</w:t>
            </w:r>
          </w:p>
        </w:tc>
      </w:tr>
      <w:tr w:rsidR="00204AE3" w:rsidRPr="00337449" w14:paraId="4BB2D6BE" w14:textId="77777777" w:rsidTr="00754876">
        <w:trPr>
          <w:trHeight w:val="311"/>
        </w:trPr>
        <w:tc>
          <w:tcPr>
            <w:tcW w:w="1606" w:type="dxa"/>
            <w:noWrap/>
            <w:vAlign w:val="center"/>
          </w:tcPr>
          <w:p w14:paraId="7F03F215"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MCLUST058</w:t>
            </w:r>
          </w:p>
        </w:tc>
        <w:tc>
          <w:tcPr>
            <w:tcW w:w="1383" w:type="dxa"/>
            <w:noWrap/>
            <w:vAlign w:val="center"/>
          </w:tcPr>
          <w:p w14:paraId="556B141A"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tcPr>
          <w:p w14:paraId="07EF08AF"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0.102</w:t>
            </w:r>
          </w:p>
        </w:tc>
        <w:tc>
          <w:tcPr>
            <w:tcW w:w="1120" w:type="dxa"/>
            <w:noWrap/>
            <w:vAlign w:val="center"/>
          </w:tcPr>
          <w:p w14:paraId="782CCFE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1257</w:t>
            </w:r>
          </w:p>
        </w:tc>
        <w:tc>
          <w:tcPr>
            <w:tcW w:w="1351" w:type="dxa"/>
            <w:noWrap/>
            <w:vAlign w:val="center"/>
          </w:tcPr>
          <w:p w14:paraId="6A2FCE51"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470AE2B3"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tcPr>
          <w:p w14:paraId="07A7CEBD"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4.12E-07</w:t>
            </w:r>
          </w:p>
        </w:tc>
      </w:tr>
      <w:tr w:rsidR="00204AE3" w:rsidRPr="00337449" w14:paraId="5E51FCDD" w14:textId="77777777" w:rsidTr="00754876">
        <w:trPr>
          <w:trHeight w:val="311"/>
        </w:trPr>
        <w:tc>
          <w:tcPr>
            <w:tcW w:w="1606" w:type="dxa"/>
            <w:noWrap/>
            <w:vAlign w:val="center"/>
            <w:hideMark/>
          </w:tcPr>
          <w:p w14:paraId="26E505B3" w14:textId="77777777" w:rsidR="00204AE3" w:rsidRPr="00337449" w:rsidRDefault="00204AE3" w:rsidP="0092208F">
            <w:pPr>
              <w:spacing w:line="480" w:lineRule="auto"/>
              <w:rPr>
                <w:rFonts w:ascii="Arial" w:eastAsia="Times New Roman" w:hAnsi="Arial" w:cs="Arial"/>
                <w:b/>
                <w:color w:val="000000"/>
                <w:sz w:val="20"/>
                <w:szCs w:val="20"/>
              </w:rPr>
            </w:pPr>
            <w:r w:rsidRPr="00337449">
              <w:rPr>
                <w:rFonts w:ascii="Arial" w:eastAsia="Times New Roman" w:hAnsi="Arial" w:cs="Arial"/>
                <w:b/>
                <w:color w:val="000000"/>
                <w:sz w:val="20"/>
                <w:szCs w:val="20"/>
              </w:rPr>
              <w:t>MCLUST134</w:t>
            </w:r>
          </w:p>
        </w:tc>
        <w:tc>
          <w:tcPr>
            <w:tcW w:w="1383" w:type="dxa"/>
            <w:noWrap/>
            <w:vAlign w:val="center"/>
            <w:hideMark/>
          </w:tcPr>
          <w:p w14:paraId="3B18733A"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HKY</w:t>
            </w:r>
          </w:p>
        </w:tc>
        <w:tc>
          <w:tcPr>
            <w:tcW w:w="1250" w:type="dxa"/>
            <w:noWrap/>
            <w:vAlign w:val="center"/>
            <w:hideMark/>
          </w:tcPr>
          <w:p w14:paraId="340951B0"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0.338</w:t>
            </w:r>
          </w:p>
        </w:tc>
        <w:tc>
          <w:tcPr>
            <w:tcW w:w="1120" w:type="dxa"/>
            <w:noWrap/>
            <w:vAlign w:val="center"/>
            <w:hideMark/>
          </w:tcPr>
          <w:p w14:paraId="648F89B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935</w:t>
            </w:r>
          </w:p>
        </w:tc>
        <w:tc>
          <w:tcPr>
            <w:tcW w:w="1351" w:type="dxa"/>
            <w:noWrap/>
            <w:vAlign w:val="center"/>
            <w:hideMark/>
          </w:tcPr>
          <w:p w14:paraId="71A2A424"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Constant</w:t>
            </w:r>
          </w:p>
        </w:tc>
        <w:tc>
          <w:tcPr>
            <w:tcW w:w="1222" w:type="dxa"/>
            <w:vAlign w:val="center"/>
          </w:tcPr>
          <w:p w14:paraId="077FEC8C"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Strict</w:t>
            </w:r>
          </w:p>
        </w:tc>
        <w:tc>
          <w:tcPr>
            <w:tcW w:w="1418" w:type="dxa"/>
            <w:noWrap/>
            <w:vAlign w:val="center"/>
            <w:hideMark/>
          </w:tcPr>
          <w:p w14:paraId="51A266E3" w14:textId="77777777" w:rsidR="00204AE3" w:rsidRPr="00337449" w:rsidRDefault="00204AE3" w:rsidP="0092208F">
            <w:pPr>
              <w:spacing w:line="480" w:lineRule="auto"/>
              <w:rPr>
                <w:rFonts w:ascii="Arial" w:eastAsia="Times New Roman" w:hAnsi="Arial" w:cs="Arial"/>
                <w:color w:val="000000"/>
                <w:sz w:val="20"/>
                <w:szCs w:val="20"/>
              </w:rPr>
            </w:pPr>
            <w:r w:rsidRPr="00337449">
              <w:rPr>
                <w:rFonts w:ascii="Arial" w:eastAsia="Times New Roman" w:hAnsi="Arial" w:cs="Arial"/>
                <w:color w:val="000000"/>
                <w:sz w:val="20"/>
                <w:szCs w:val="20"/>
              </w:rPr>
              <w:t>1.73E-07</w:t>
            </w:r>
          </w:p>
        </w:tc>
      </w:tr>
    </w:tbl>
    <w:p w14:paraId="29D4BA1C" w14:textId="617558F3" w:rsidR="008643DB" w:rsidRPr="00337449" w:rsidRDefault="0073294E" w:rsidP="0092208F">
      <w:pPr>
        <w:spacing w:line="480" w:lineRule="auto"/>
        <w:rPr>
          <w:rFonts w:ascii="Arial" w:hAnsi="Arial" w:cs="Arial"/>
          <w:bCs/>
          <w:lang w:val="en-GB"/>
        </w:rPr>
      </w:pPr>
      <w:r w:rsidRPr="00337449">
        <w:rPr>
          <w:rFonts w:ascii="Arial" w:hAnsi="Arial" w:cs="Arial"/>
          <w:b/>
          <w:lang w:val="en-GB"/>
        </w:rPr>
        <w:t>Supplementary methods table 1</w:t>
      </w:r>
      <w:r w:rsidRPr="00337449">
        <w:rPr>
          <w:rFonts w:ascii="Arial" w:hAnsi="Arial" w:cs="Arial"/>
          <w:bCs/>
          <w:lang w:val="en-GB"/>
        </w:rPr>
        <w:t>. Summary</w:t>
      </w:r>
      <w:r w:rsidR="000079D9" w:rsidRPr="00337449">
        <w:rPr>
          <w:rFonts w:ascii="Arial" w:hAnsi="Arial" w:cs="Arial"/>
          <w:bCs/>
          <w:lang w:val="en-GB"/>
        </w:rPr>
        <w:t xml:space="preserve"> SNP</w:t>
      </w:r>
      <w:r w:rsidRPr="00337449">
        <w:rPr>
          <w:rFonts w:ascii="Arial" w:hAnsi="Arial" w:cs="Arial"/>
          <w:bCs/>
          <w:lang w:val="en-GB"/>
        </w:rPr>
        <w:t xml:space="preserve"> statistics, prior </w:t>
      </w:r>
      <w:r w:rsidR="000079D9" w:rsidRPr="00337449">
        <w:rPr>
          <w:rFonts w:ascii="Arial" w:hAnsi="Arial" w:cs="Arial"/>
          <w:bCs/>
          <w:lang w:val="en-GB"/>
        </w:rPr>
        <w:t>tree parameters</w:t>
      </w:r>
      <w:r w:rsidRPr="00337449">
        <w:rPr>
          <w:rFonts w:ascii="Arial" w:hAnsi="Arial" w:cs="Arial"/>
          <w:bCs/>
          <w:lang w:val="en-GB"/>
        </w:rPr>
        <w:t xml:space="preserve"> and posterior estimated substitution rates for all MIRU-VNTR </w:t>
      </w:r>
      <w:r w:rsidRPr="00337449">
        <w:rPr>
          <w:rFonts w:ascii="Arial" w:hAnsi="Arial" w:cs="Arial"/>
          <w:bCs/>
          <w:i/>
          <w:iCs/>
          <w:lang w:val="en-GB"/>
        </w:rPr>
        <w:t xml:space="preserve">Mtb </w:t>
      </w:r>
      <w:r w:rsidRPr="00337449">
        <w:rPr>
          <w:rFonts w:ascii="Arial" w:hAnsi="Arial" w:cs="Arial"/>
          <w:bCs/>
          <w:lang w:val="en-GB"/>
        </w:rPr>
        <w:t>cluster from BC, estimated using BEAST2.</w:t>
      </w:r>
    </w:p>
    <w:p w14:paraId="6895D574" w14:textId="77777777" w:rsidR="0073294E" w:rsidRPr="00337449" w:rsidRDefault="0073294E" w:rsidP="0092208F">
      <w:pPr>
        <w:spacing w:line="480" w:lineRule="auto"/>
        <w:rPr>
          <w:rFonts w:ascii="Arial" w:hAnsi="Arial" w:cs="Arial"/>
          <w:bCs/>
          <w:lang w:val="en-GB"/>
        </w:rPr>
      </w:pPr>
    </w:p>
    <w:p w14:paraId="054CEE81" w14:textId="607001E1" w:rsidR="008643DB" w:rsidRPr="00337449" w:rsidRDefault="008643DB" w:rsidP="0092208F">
      <w:pPr>
        <w:spacing w:line="480" w:lineRule="auto"/>
        <w:rPr>
          <w:rFonts w:ascii="Arial" w:hAnsi="Arial" w:cs="Arial"/>
          <w:bCs/>
          <w:lang w:val="en-GB"/>
        </w:rPr>
      </w:pPr>
      <w:r w:rsidRPr="00337449">
        <w:rPr>
          <w:rFonts w:ascii="Arial" w:hAnsi="Arial" w:cs="Arial"/>
          <w:bCs/>
          <w:lang w:val="en-GB"/>
        </w:rPr>
        <w:t>Final time-calibrated phylogenies were produced from BEAST2 runs of 10</w:t>
      </w:r>
      <w:r w:rsidRPr="00337449">
        <w:rPr>
          <w:rFonts w:ascii="Arial" w:hAnsi="Arial" w:cs="Arial"/>
          <w:bCs/>
          <w:vertAlign w:val="superscript"/>
          <w:lang w:val="en-GB"/>
        </w:rPr>
        <w:t>9</w:t>
      </w:r>
      <w:r w:rsidRPr="00337449">
        <w:rPr>
          <w:rFonts w:ascii="Arial" w:hAnsi="Arial" w:cs="Arial"/>
          <w:bCs/>
          <w:lang w:val="en-GB"/>
        </w:rPr>
        <w:t xml:space="preserve"> MCMC iterations with the optimised prior parameters, sampling every 10,000</w:t>
      </w:r>
      <w:r w:rsidRPr="00337449">
        <w:rPr>
          <w:rFonts w:ascii="Arial" w:hAnsi="Arial" w:cs="Arial"/>
          <w:bCs/>
          <w:vertAlign w:val="superscript"/>
          <w:lang w:val="en-GB"/>
        </w:rPr>
        <w:t>th</w:t>
      </w:r>
      <w:r w:rsidRPr="00337449">
        <w:rPr>
          <w:rFonts w:ascii="Arial" w:hAnsi="Arial" w:cs="Arial"/>
          <w:bCs/>
          <w:lang w:val="en-GB"/>
        </w:rPr>
        <w:t xml:space="preserve"> tree and discarding the first 10% of trees as the burn-in. </w:t>
      </w:r>
      <w:r w:rsidR="00CB2D74" w:rsidRPr="00337449">
        <w:rPr>
          <w:rFonts w:ascii="Arial" w:hAnsi="Arial" w:cs="Arial"/>
          <w:bCs/>
          <w:lang w:val="en-GB"/>
        </w:rPr>
        <w:t xml:space="preserve">Model convergence was verified by checking that all posterior parameters showed an effective sample size (ESS) of greater than 200 in Tracer (v.1.7.1) </w:t>
      </w:r>
      <w:r w:rsidR="00CB2D74"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{"citationItems":[{"id":"ITEM-1","itemData":{"DOI":"10.1093/sysbio/syy032","ISSN":"1076836X","PMID":"29718447","abstract":"Bayesian inference of phylogeny using Markov chain Monte Carlo (MCMC) plays a central role in understanding evolutionary history from molecular sequence data. Visualizing and analyzing the MCMC-generated samples from the posterior distribution is a key step in any non-trivial Bayesian inference. We present the software package Tracer (version 1.7) for visualizing and analyzing the MCMC trace files generated through Bayesian phylogenetic inference. Tracer provides kernel density estimation, multivariate visualization, demographic trajectory reconstruction, conditional posterior distribution summary, and more.","author":[{"dropping-particle":"","family":"Rambaut","given":"Andrew","non-dropping-particle":"","parse-names":false,"suffix":""},{"dropping-particle":"","family":"Drummond","given":"Alexei J.","non-dropping-particle":"","parse-names":false,"suffix":""},{"dropping-particle":"","family":"Xie","given":"Dong","non-dropping-particle":"","parse-names":false,"suffix":""},{"dropping-particle":"","family":"Baele","given":"Guy","non-dropping-particle":"","parse-names":false,"suffix":""},{"dropping-particle":"","family":"Suchard","given":"Marc A.","non-dropping-particle":"","parse-names":false,"suffix":""}],"container-title":"Systematic Biology","id":"ITEM-1","issue":"5","issued":{"date-parts":[["2018"]]},"page":"901-904","title":"Posterior summarization in Bayesian phylogenetics using Tracer 1.7","type":"article-journal","volume":"67"},"uris":["http://www.mendeley.com/documents/?uuid=66f54f6d-2461-4dfc-bf74-6a35828f5525"]}],"mendeley":{"formattedCitation":"[6]","plainTextFormattedCitation":"[6]","previouslyFormattedCitation":"[6]"},"properties":{"noteIndex":0},"schema":"https://github.com/citation-style-language/schema/raw/master/csl-citation.json"}</w:instrText>
      </w:r>
      <w:r w:rsidR="00CB2D74" w:rsidRPr="00337449">
        <w:rPr>
          <w:rFonts w:ascii="Arial" w:hAnsi="Arial" w:cs="Arial"/>
          <w:bCs/>
          <w:lang w:val="en-GB"/>
        </w:rPr>
        <w:fldChar w:fldCharType="separate"/>
      </w:r>
      <w:r w:rsidR="002A58F6" w:rsidRPr="00337449">
        <w:rPr>
          <w:rFonts w:ascii="Arial" w:hAnsi="Arial" w:cs="Arial"/>
          <w:bCs/>
          <w:noProof/>
          <w:lang w:val="en-GB"/>
        </w:rPr>
        <w:t>[6]</w:t>
      </w:r>
      <w:r w:rsidR="00CB2D74" w:rsidRPr="00337449">
        <w:rPr>
          <w:rFonts w:ascii="Arial" w:hAnsi="Arial" w:cs="Arial"/>
          <w:bCs/>
          <w:lang w:val="en-GB"/>
        </w:rPr>
        <w:fldChar w:fldCharType="end"/>
      </w:r>
      <w:r w:rsidR="00CB2D74" w:rsidRPr="00337449">
        <w:rPr>
          <w:rFonts w:ascii="Arial" w:hAnsi="Arial" w:cs="Arial"/>
          <w:bCs/>
          <w:lang w:val="en-GB"/>
        </w:rPr>
        <w:t xml:space="preserve">. </w:t>
      </w:r>
      <w:r w:rsidRPr="00337449">
        <w:rPr>
          <w:rFonts w:ascii="Arial" w:hAnsi="Arial" w:cs="Arial"/>
          <w:bCs/>
          <w:lang w:val="en-GB"/>
        </w:rPr>
        <w:t xml:space="preserve">Where a single phylogenetic tree was used as input for reconstruction models, a maximum clade consensus tree was obtained using Tree Annotator v2.6.3 </w:t>
      </w:r>
      <w:r w:rsidRPr="00337449">
        <w:rPr>
          <w:rFonts w:ascii="Arial" w:hAnsi="Arial" w:cs="Arial"/>
          <w:bCs/>
          <w:lang w:val="en-GB"/>
        </w:rPr>
        <w:fldChar w:fldCharType="begin" w:fldLock="1"/>
      </w:r>
      <w:r w:rsidR="001A29BF" w:rsidRPr="00337449">
        <w:rPr>
          <w:rFonts w:ascii="Arial" w:hAnsi="Arial" w:cs="Arial"/>
          <w:bCs/>
          <w:lang w:val="en-GB"/>
        </w:rPr>
        <w:instrText>ADDIN CSL_CITATION {"citationItems":[{"id":"ITEM-1","itemData":{"DOI":"10.1371/journal.pcbi.1006650","ISBN":"1111111111","ISSN":"15537358","PMID":"30958812","abstract":"Elaboration of Bayesian phylogenetic inference methods has continued at pace in recent years with major new advances in nearly all aspects of the joint modelling of evolutionary data. It is increasingly appreciated that some evolutionary questions can only be adequately answered by combining evidence from multiple independent sources of data, including genome sequences, sampling dates, phenotypic data, radiocarbon dates, fossil occurrences, and biogeographic range information among others. Including all relevant data into a single joint model is very challenging both conceptually and computationally. Advanced computational software packages that allow robust development of compatible (sub-)models which can be composed into a full model hierarchy have played a key role in these developments. Developing such software frameworks is increasingly a major scientific activity in its own right, and comes with specific challenges, from practical software design, development and engineering challenges to statistical and conceptual modelling challenges. BEAST 2 is one such computational software platform, and was first announced over 4 years ago. Here we describe a series of major new developments in the BEAST 2 core platform and model hierarchy that have occurred since the first release of the software, culminating in the recent 2.5 release.","author":[{"dropping-particle":"","family":"Bouckaert","given":"Remco","non-dropping-particle":"","parse-names":false,"suffix":""},{"dropping-particle":"","family":"Vaughan","given":"Timothy G.","non-dropping-particle":"","parse-names":false,"suffix":""},{"dropping-particle":"","family":"Barido-Sottani","given":"Joëlle","non-dropping-particle":"","parse-names":false,"suffix":""},{"dropping-particle":"","family":"Duchêne","given":"Sebastián","non-dropping-particle":"","parse-names":false,"suffix":""},{"dropping-particle":"","family":"Fourment","given":"Mathieu","non-dropping-particle":"","parse-names":false,"suffix":""},{"dropping-particle":"","family":"Gavryushkina","given":"Alexandra","non-dropping-particle":"","parse-names":false,"suffix":""},{"dropping-particle":"","family":"Heled","given":"Joseph","non-dropping-particle":"","parse-names":false,"suffix":""},{"dropping-particle":"","family":"Jones","given":"Graham","non-dropping-particle":"","parse-names":false,"suffix":""},{"dropping-particle":"","family":"Kühnert","given":"Denise","non-dropping-particle":"","parse-names":false,"suffix":""},{"dropping-particle":"","family":"Maio","given":"Nicola","non-dropping-particle":"De","parse-names":false,"suffix":""},{"dropping-particle":"","family":"Matschiner","given":"Michael","non-dropping-particle":"","parse-names":false,"suffix":""},{"dropping-particle":"","family":"Mendes","given":"Fábio K.","non-dropping-particle":"","parse-names":false,"suffix":""},{"dropping-particle":"","family":"Müller","given":"Nicola F.","non-dropping-particle":"","parse-names":false,"suffix":""},{"dropping-particle":"","family":"Ogilvie","given":"Huw A.","non-dropping-particle":"","parse-names":false,"suffix":""},{"dropping-particle":"","family":"Plessis","given":"Louis","non-dropping-particle":"Du","parse-names":false,"suffix":""},{"dropping-particle":"","family":"Popinga","given":"Alex","non-dropping-particle":"","parse-names":false,"suffix":""},{"dropping-particle":"","family":"Rambaut","given":"Andrew","non-dropping-particle":"","parse-names":false,"suffix":""},{"dropping-particle":"","family":"Rasmussen","given":"David","non-dropping-particle":"","parse-names":false,"suffix":""},{"dropping-particle":"","family":"Siveroni","given":"Igor","non-dropping-particle":"","parse-names":false,"suffix":""},{"dropping-particle":"","family":"Suchard","given":"Marc A.","non-dropping-particle":"","parse-names":false,"suffix":""},{"dropping-particle":"","family":"Wu","given":"Chieh Hsi","non-dropping-particle":"","parse-names":false,"suffix":""},{"dropping-particle":"","family":"Xie","given":"Dong","non-dropping-particle":"","parse-names":false,"suffix":""},{"dropping-particle":"","family":"Zhang","given":"Chi","non-dropping-particle":"","parse-names":false,"suffix":""},{"dropping-particle":"","family":"Stadler","given":"Tanja","non-dropping-particle":"","parse-names":false,"suffix":""},{"dropping-particle":"","family":"Drummond","given":"Alexei J.","non-dropping-particle":"","parse-names":false,"suffix":""}],"container-title":"PLoS Computational Biology","id":"ITEM-1","issue":"4","issued":{"date-parts":[["2019"]]},"page":"1-28","title":"BEAST 2.5: An advanced software platform for Bayesian evolutionary analysis","type":"article-journal","volume":"15"},"uris":["http://www.mendeley.com/documents/?uuid=d2847287-a313-4c01-845c-0a69d59a911d"]}],"mendeley":{"formattedCitation":"[2]","plainTextFormattedCitation":"[2]","previouslyFormattedCitation":"[2]"},"properties":{"noteIndex":0},"schema":"https://github.com/citation-style-language/schema/raw/master/csl-citation.json"}</w:instrText>
      </w:r>
      <w:r w:rsidRPr="00337449">
        <w:rPr>
          <w:rFonts w:ascii="Arial" w:hAnsi="Arial" w:cs="Arial"/>
          <w:bCs/>
          <w:lang w:val="en-GB"/>
        </w:rPr>
        <w:fldChar w:fldCharType="separate"/>
      </w:r>
      <w:r w:rsidR="002A58F6" w:rsidRPr="00337449">
        <w:rPr>
          <w:rFonts w:ascii="Arial" w:hAnsi="Arial" w:cs="Arial"/>
          <w:bCs/>
          <w:noProof/>
          <w:lang w:val="en-GB"/>
        </w:rPr>
        <w:t>[2]</w:t>
      </w:r>
      <w:r w:rsidRPr="00337449">
        <w:rPr>
          <w:rFonts w:ascii="Arial" w:hAnsi="Arial" w:cs="Arial"/>
          <w:bCs/>
          <w:lang w:val="en-US"/>
        </w:rPr>
        <w:fldChar w:fldCharType="end"/>
      </w:r>
      <w:r w:rsidRPr="00337449">
        <w:rPr>
          <w:rFonts w:ascii="Arial" w:hAnsi="Arial" w:cs="Arial"/>
          <w:bCs/>
          <w:lang w:val="en-GB"/>
        </w:rPr>
        <w:t xml:space="preserve"> with median node heights.</w:t>
      </w:r>
      <w:r w:rsidR="00EE53F7" w:rsidRPr="00337449">
        <w:rPr>
          <w:rFonts w:ascii="Arial" w:hAnsi="Arial" w:cs="Arial"/>
          <w:bCs/>
          <w:lang w:val="en-GB"/>
        </w:rPr>
        <w:t xml:space="preserve"> </w:t>
      </w:r>
    </w:p>
    <w:p w14:paraId="4A057C68" w14:textId="4F8281EA" w:rsidR="00EE53F7" w:rsidRPr="00337449" w:rsidRDefault="00EE53F7" w:rsidP="0092208F">
      <w:pPr>
        <w:spacing w:line="480" w:lineRule="auto"/>
        <w:rPr>
          <w:rFonts w:ascii="Arial" w:hAnsi="Arial" w:cs="Arial"/>
          <w:bCs/>
          <w:lang w:val="en-GB"/>
        </w:rPr>
      </w:pPr>
    </w:p>
    <w:p w14:paraId="5CBEC992" w14:textId="714FC5B5" w:rsidR="00EE53F7" w:rsidRPr="00337449" w:rsidRDefault="00EE53F7" w:rsidP="0092208F">
      <w:pPr>
        <w:spacing w:line="480" w:lineRule="auto"/>
        <w:rPr>
          <w:rFonts w:ascii="Arial" w:hAnsi="Arial" w:cs="Arial"/>
          <w:bCs/>
          <w:lang w:val="en-US"/>
        </w:rPr>
      </w:pPr>
      <w:r w:rsidRPr="00337449">
        <w:rPr>
          <w:rFonts w:ascii="Arial" w:hAnsi="Arial" w:cs="Arial"/>
        </w:rPr>
        <w:t>Preliminary analysis revealed that one cluster of 65 individuals, MCLUST012, was comprised of two distinct sub-clusters of 49 and 16 individuals, and thus was split for the transmission reconstruction analysis.</w:t>
      </w:r>
    </w:p>
    <w:p w14:paraId="679C9DCF" w14:textId="7E5F02EF" w:rsidR="00040A80" w:rsidRPr="00337449" w:rsidRDefault="00040A80" w:rsidP="0092208F">
      <w:pPr>
        <w:spacing w:line="480" w:lineRule="auto"/>
        <w:rPr>
          <w:rFonts w:ascii="Arial" w:hAnsi="Arial" w:cs="Arial"/>
          <w:b/>
          <w:lang w:val="en-US"/>
        </w:rPr>
      </w:pPr>
    </w:p>
    <w:p w14:paraId="1E008AE1" w14:textId="5FF027E2" w:rsidR="00040A80" w:rsidRPr="00337449" w:rsidRDefault="00040A80" w:rsidP="0092208F">
      <w:pPr>
        <w:spacing w:line="480" w:lineRule="auto"/>
        <w:rPr>
          <w:rFonts w:ascii="Arial" w:hAnsi="Arial" w:cs="Arial"/>
          <w:b/>
          <w:i/>
          <w:iCs/>
          <w:lang w:val="en-US"/>
        </w:rPr>
      </w:pPr>
      <w:r w:rsidRPr="00337449">
        <w:rPr>
          <w:rFonts w:ascii="Arial" w:hAnsi="Arial" w:cs="Arial"/>
          <w:b/>
          <w:i/>
          <w:iCs/>
          <w:lang w:val="en-US"/>
        </w:rPr>
        <w:t xml:space="preserve">Model specific parameters for </w:t>
      </w:r>
      <w:r w:rsidR="008643DB" w:rsidRPr="00337449">
        <w:rPr>
          <w:rFonts w:ascii="Arial" w:hAnsi="Arial" w:cs="Arial"/>
          <w:b/>
          <w:i/>
          <w:iCs/>
          <w:lang w:val="en-US"/>
        </w:rPr>
        <w:t>tested transmission reconstruction tools</w:t>
      </w:r>
    </w:p>
    <w:p w14:paraId="7B385087" w14:textId="5BC028C4" w:rsidR="008F28F4" w:rsidRPr="00337449" w:rsidRDefault="0025691A" w:rsidP="0092208F">
      <w:pPr>
        <w:spacing w:line="480" w:lineRule="auto"/>
        <w:rPr>
          <w:rFonts w:ascii="Arial" w:hAnsi="Arial" w:cs="Arial"/>
          <w:lang w:val="en-US"/>
        </w:rPr>
      </w:pPr>
      <w:r w:rsidRPr="00337449">
        <w:rPr>
          <w:rFonts w:ascii="Arial" w:hAnsi="Arial" w:cs="Arial"/>
          <w:lang w:val="en-US"/>
        </w:rPr>
        <w:t xml:space="preserve">The following are </w:t>
      </w:r>
      <w:r w:rsidR="00FE71CA" w:rsidRPr="00337449">
        <w:rPr>
          <w:rFonts w:ascii="Arial" w:hAnsi="Arial" w:cs="Arial"/>
          <w:lang w:val="en-US"/>
        </w:rPr>
        <w:t xml:space="preserve">model specific methods and parameter choices for each of the tested </w:t>
      </w:r>
      <w:r w:rsidRPr="00337449">
        <w:rPr>
          <w:rFonts w:ascii="Arial" w:hAnsi="Arial" w:cs="Arial"/>
          <w:lang w:val="en-US"/>
        </w:rPr>
        <w:t>models</w:t>
      </w:r>
      <w:r w:rsidR="004777D5" w:rsidRPr="00337449">
        <w:rPr>
          <w:rFonts w:ascii="Arial" w:hAnsi="Arial" w:cs="Arial"/>
          <w:lang w:val="en-US"/>
        </w:rPr>
        <w:t xml:space="preserve"> used to reconstruct transmission in simulated and clinical clusters of </w:t>
      </w:r>
      <w:r w:rsidR="004777D5" w:rsidRPr="00337449">
        <w:rPr>
          <w:rFonts w:ascii="Arial" w:hAnsi="Arial" w:cs="Arial"/>
          <w:i/>
          <w:iCs/>
          <w:lang w:val="en-US"/>
        </w:rPr>
        <w:t>Mycobacterium tuberculosis</w:t>
      </w:r>
      <w:r w:rsidRPr="00337449">
        <w:rPr>
          <w:rFonts w:ascii="Arial" w:hAnsi="Arial" w:cs="Arial"/>
          <w:lang w:val="en-US"/>
        </w:rPr>
        <w:t xml:space="preserve">. </w:t>
      </w:r>
    </w:p>
    <w:p w14:paraId="377579C1" w14:textId="30CCC538" w:rsidR="00985D6B" w:rsidRPr="00337449" w:rsidRDefault="00985D6B" w:rsidP="0092208F">
      <w:pPr>
        <w:spacing w:line="480" w:lineRule="auto"/>
        <w:rPr>
          <w:rFonts w:ascii="Arial" w:hAnsi="Arial" w:cs="Arial"/>
          <w:lang w:val="en-US"/>
        </w:rPr>
      </w:pPr>
    </w:p>
    <w:p w14:paraId="65E15EBB" w14:textId="65D9DCE5" w:rsidR="00985D6B" w:rsidRPr="00337449" w:rsidRDefault="00985D6B" w:rsidP="0092208F">
      <w:pPr>
        <w:spacing w:line="480" w:lineRule="auto"/>
        <w:rPr>
          <w:rFonts w:ascii="Arial" w:hAnsi="Arial" w:cs="Arial"/>
          <w:i/>
          <w:u w:val="single"/>
          <w:lang w:val="en-US"/>
        </w:rPr>
      </w:pPr>
      <w:r w:rsidRPr="00337449">
        <w:rPr>
          <w:rFonts w:ascii="Arial" w:hAnsi="Arial" w:cs="Arial"/>
          <w:i/>
          <w:u w:val="single"/>
          <w:lang w:val="en-US"/>
        </w:rPr>
        <w:t>BEASTLIER</w:t>
      </w:r>
    </w:p>
    <w:p w14:paraId="198514BA" w14:textId="0DDAAD10" w:rsidR="00947164" w:rsidRPr="00337449" w:rsidRDefault="00985D6B" w:rsidP="0092208F">
      <w:pPr>
        <w:spacing w:line="480" w:lineRule="auto"/>
        <w:rPr>
          <w:rFonts w:ascii="Arial" w:hAnsi="Arial" w:cs="Arial"/>
          <w:lang w:val="en-US"/>
        </w:rPr>
      </w:pPr>
      <w:r w:rsidRPr="00337449">
        <w:rPr>
          <w:rFonts w:ascii="Arial" w:hAnsi="Arial" w:cs="Arial"/>
          <w:lang w:val="en-US"/>
        </w:rPr>
        <w:t>BEASTLIER</w:t>
      </w:r>
      <w:r w:rsidR="004E3A23" w:rsidRPr="00337449">
        <w:rPr>
          <w:rFonts w:ascii="Arial" w:hAnsi="Arial" w:cs="Arial"/>
          <w:lang w:val="en-US"/>
        </w:rPr>
        <w:t xml:space="preserve"> </w:t>
      </w:r>
      <w:r w:rsidR="004E3A23"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{"citationItems":[{"id":"ITEM-1","itemData":{"DOI":"10.1371/journal.pcbi.1004613","ISSN":"15537358","PMID":"26717515","abstract":"The use of genetic data to reconstruct the transmission tree of infectious disease epidemics and outbreaks has been the subject of an increasing number of studies, but previous approaches have usually either made assumptions that are not fully compatible with phylogenetic inference, or, where they have based inference on a phylogeny, have employed a procedure that requires this tree to be fixed. At the same time, the coalescent-based models of the pathogen population that are employed in the methods usually used for time-resolved phylogeny reconstruction are a considerable simplification of epidemic process, as they assume that pathogen lineages mix freely. Here, we contribute a new method that is simultaneously a phylogeny reconstruction method for isolates taken from an epidemic, and a procedure for transmission tree reconstruction. We observe that, if one or more samples is taken from each host in an epidemic or outbreak and these are used to build a phylogeny, a transmission tree is equivalent to a partition of the set of nodes of this phylogeny, such that each partition element is a set of nodes that is connected in the full tree and contains all the tips corresponding to samples taken from one and only one host. We then implement a Monte Carlo Markov Chain (MCMC) procedure for simultaneous sampling from the spaces of both trees, utilising a newly-designed set of phylogenetic tree proposals that also respect node partitions. We calculate the posterior probability of these partitioned trees based on a model that acknowledges the population structure of an epidemic by employing an individual-based disease transmission model and a coalescent process taking place within each host. We demonstrate our method, first using simulated data, and then with sequences taken from the H7N7 avian influenza outbreak that occurred in the Netherlands in 2003. We show that it is superior to established coalescent methods for reconstructing the topology and node heights of the phylogeny and performs well for transmission tree reconstruction when the phylogeny is well-resolved by the genetic data, but caution that this will often not be the case in practice and that existing genetic and epidemiological data should be used to configure such analyses whenever possible. This method is available for use by the research community as part of BEAST, one of the most widely-used packages for reconstruction of dated phylogenies.","author":[{"dropping-particle":"","family":"Hall","given":"Matthew","non-dropping-particle":"","parse-names":false,"suffix":""},{"dropping-particle":"","family":"Woolhouse","given":"Mark","non-dropping-particle":"","parse-names":false,"suffix":""},{"dropping-particle":"","family":"Rambaut","given":"Andrew","non-dropping-particle":"","parse-names":false,"suffix":""}],"container-title":"PLoS Computational Biology","id":"ITEM-1","issue":"12","issued":{"date-parts":[["2015"]]},"page":"1-36","title":"Epidemic Reconstruction in a Phylogenetics Framework: Transmission Trees as Partitions of the Node Set","type":"article-journal","volume":"11"},"uris":["http://www.mendeley.com/documents/?uuid=bf9e6db8-69fc-47b2-ad48-c7b6fda995a9"]}],"mendeley":{"formattedCitation":"[7]","plainTextFormattedCitation":"[7]","previouslyFormattedCitation":"[7]"},"properties":{"noteIndex":0},"schema":"https://github.com/citation-style-language/schema/raw/master/csl-citation.json"}</w:instrText>
      </w:r>
      <w:r w:rsidR="004E3A23" w:rsidRPr="00337449">
        <w:rPr>
          <w:rFonts w:ascii="Arial" w:hAnsi="Arial" w:cs="Arial"/>
          <w:lang w:val="en-US"/>
        </w:rPr>
        <w:fldChar w:fldCharType="separate"/>
      </w:r>
      <w:r w:rsidR="002A58F6" w:rsidRPr="00337449">
        <w:rPr>
          <w:rFonts w:ascii="Arial" w:hAnsi="Arial" w:cs="Arial"/>
          <w:noProof/>
          <w:lang w:val="en-US"/>
        </w:rPr>
        <w:t>[7]</w:t>
      </w:r>
      <w:r w:rsidR="004E3A23" w:rsidRPr="00337449">
        <w:rPr>
          <w:rFonts w:ascii="Arial" w:hAnsi="Arial" w:cs="Arial"/>
          <w:lang w:val="en-US"/>
        </w:rPr>
        <w:fldChar w:fldCharType="end"/>
      </w:r>
      <w:r w:rsidRPr="00337449">
        <w:rPr>
          <w:rFonts w:ascii="Arial" w:hAnsi="Arial" w:cs="Arial"/>
          <w:lang w:val="en-US"/>
        </w:rPr>
        <w:t xml:space="preserve"> </w:t>
      </w:r>
      <w:r w:rsidR="00B67DA2" w:rsidRPr="00337449">
        <w:rPr>
          <w:rFonts w:ascii="Arial" w:hAnsi="Arial" w:cs="Arial"/>
          <w:lang w:val="en-US"/>
        </w:rPr>
        <w:t xml:space="preserve">works by modifying the input XML file used </w:t>
      </w:r>
      <w:r w:rsidR="002A10D4" w:rsidRPr="00337449">
        <w:rPr>
          <w:rFonts w:ascii="Arial" w:hAnsi="Arial" w:cs="Arial"/>
          <w:lang w:val="en-US"/>
        </w:rPr>
        <w:t xml:space="preserve">by BEAST v1.8.4 or later to </w:t>
      </w:r>
      <w:r w:rsidR="00DD6D23" w:rsidRPr="00337449">
        <w:rPr>
          <w:rFonts w:ascii="Arial" w:hAnsi="Arial" w:cs="Arial"/>
          <w:lang w:val="en-US"/>
        </w:rPr>
        <w:t xml:space="preserve">estimate transmission probabilities between </w:t>
      </w:r>
      <w:r w:rsidR="00902953" w:rsidRPr="00337449">
        <w:rPr>
          <w:rFonts w:ascii="Arial" w:hAnsi="Arial" w:cs="Arial"/>
          <w:lang w:val="en-US"/>
        </w:rPr>
        <w:t>hosts</w:t>
      </w:r>
      <w:r w:rsidR="00DD6D23" w:rsidRPr="00337449">
        <w:rPr>
          <w:rFonts w:ascii="Arial" w:hAnsi="Arial" w:cs="Arial"/>
          <w:lang w:val="en-US"/>
        </w:rPr>
        <w:t xml:space="preserve"> to </w:t>
      </w:r>
      <w:r w:rsidR="002A10D4" w:rsidRPr="00337449">
        <w:rPr>
          <w:rFonts w:ascii="Arial" w:hAnsi="Arial" w:cs="Arial"/>
          <w:lang w:val="en-US"/>
        </w:rPr>
        <w:t>produce a</w:t>
      </w:r>
      <w:r w:rsidR="00902953" w:rsidRPr="00337449">
        <w:rPr>
          <w:rFonts w:ascii="Arial" w:hAnsi="Arial" w:cs="Arial"/>
          <w:lang w:val="en-US"/>
        </w:rPr>
        <w:t xml:space="preserve"> consensus</w:t>
      </w:r>
      <w:r w:rsidR="002A10D4" w:rsidRPr="00337449">
        <w:rPr>
          <w:rFonts w:ascii="Arial" w:hAnsi="Arial" w:cs="Arial"/>
          <w:lang w:val="en-US"/>
        </w:rPr>
        <w:t xml:space="preserve"> transmission </w:t>
      </w:r>
      <w:r w:rsidR="00632178" w:rsidRPr="00337449">
        <w:rPr>
          <w:rFonts w:ascii="Arial" w:hAnsi="Arial" w:cs="Arial"/>
          <w:lang w:val="en-US"/>
        </w:rPr>
        <w:t>network</w:t>
      </w:r>
      <w:r w:rsidR="00DD6D23" w:rsidRPr="00337449">
        <w:rPr>
          <w:rFonts w:ascii="Arial" w:hAnsi="Arial" w:cs="Arial"/>
          <w:lang w:val="en-US"/>
        </w:rPr>
        <w:t>,</w:t>
      </w:r>
      <w:r w:rsidR="002A10D4" w:rsidRPr="00337449">
        <w:rPr>
          <w:rFonts w:ascii="Arial" w:hAnsi="Arial" w:cs="Arial"/>
          <w:lang w:val="en-US"/>
        </w:rPr>
        <w:t xml:space="preserve"> along with the phylogenetic tree output</w:t>
      </w:r>
      <w:r w:rsidR="00947164" w:rsidRPr="00337449">
        <w:rPr>
          <w:rFonts w:ascii="Arial" w:hAnsi="Arial" w:cs="Arial"/>
          <w:lang w:val="en-US"/>
        </w:rPr>
        <w:t xml:space="preserve"> from BEAST</w:t>
      </w:r>
      <w:r w:rsidR="00B67DA2" w:rsidRPr="00337449">
        <w:rPr>
          <w:rFonts w:ascii="Arial" w:hAnsi="Arial" w:cs="Arial"/>
          <w:lang w:val="en-US"/>
        </w:rPr>
        <w:t>.</w:t>
      </w:r>
      <w:r w:rsidR="00947164" w:rsidRPr="00337449">
        <w:rPr>
          <w:rFonts w:ascii="Arial" w:hAnsi="Arial" w:cs="Arial"/>
          <w:lang w:val="en-US"/>
        </w:rPr>
        <w:t xml:space="preserve"> </w:t>
      </w:r>
      <w:r w:rsidR="007402E3" w:rsidRPr="00337449">
        <w:rPr>
          <w:rFonts w:ascii="Arial" w:hAnsi="Arial" w:cs="Arial"/>
          <w:lang w:val="en-US"/>
        </w:rPr>
        <w:t>R</w:t>
      </w:r>
      <w:r w:rsidR="00947164" w:rsidRPr="00337449">
        <w:rPr>
          <w:rFonts w:ascii="Arial" w:hAnsi="Arial" w:cs="Arial"/>
          <w:lang w:val="en-US"/>
        </w:rPr>
        <w:t xml:space="preserve">esulting transmission </w:t>
      </w:r>
      <w:r w:rsidR="007402E3" w:rsidRPr="00337449">
        <w:rPr>
          <w:rFonts w:ascii="Arial" w:hAnsi="Arial" w:cs="Arial"/>
          <w:lang w:val="en-US"/>
        </w:rPr>
        <w:t>trees</w:t>
      </w:r>
      <w:r w:rsidR="00947164" w:rsidRPr="00337449">
        <w:rPr>
          <w:rFonts w:ascii="Arial" w:hAnsi="Arial" w:cs="Arial"/>
          <w:lang w:val="en-US"/>
        </w:rPr>
        <w:t xml:space="preserve"> does not allow for non-sampled hosts in the inferred network.</w:t>
      </w:r>
      <w:r w:rsidR="007402E3" w:rsidRPr="00337449">
        <w:rPr>
          <w:rFonts w:ascii="Arial" w:hAnsi="Arial" w:cs="Arial"/>
          <w:lang w:val="en-US"/>
        </w:rPr>
        <w:t xml:space="preserve"> We used the posterior distribution of transmission trees to calculate the pairwise probability of transmission between all pairs in our clusters.</w:t>
      </w:r>
    </w:p>
    <w:p w14:paraId="330442DC" w14:textId="77777777" w:rsidR="00947164" w:rsidRPr="00337449" w:rsidRDefault="00947164" w:rsidP="0092208F">
      <w:pPr>
        <w:spacing w:line="480" w:lineRule="auto"/>
        <w:rPr>
          <w:rFonts w:ascii="Arial" w:hAnsi="Arial" w:cs="Arial"/>
          <w:lang w:val="en-US"/>
        </w:rPr>
      </w:pPr>
    </w:p>
    <w:p w14:paraId="678C8749" w14:textId="0A9C50B4" w:rsidR="00B67DA2" w:rsidRPr="00337449" w:rsidRDefault="00B67DA2" w:rsidP="0092208F">
      <w:pPr>
        <w:spacing w:line="480" w:lineRule="auto"/>
        <w:rPr>
          <w:rFonts w:ascii="Arial" w:hAnsi="Arial" w:cs="Arial"/>
          <w:lang w:val="en-US"/>
        </w:rPr>
      </w:pPr>
      <w:r w:rsidRPr="00337449">
        <w:rPr>
          <w:rFonts w:ascii="Arial" w:hAnsi="Arial" w:cs="Arial"/>
          <w:lang w:val="en-US"/>
        </w:rPr>
        <w:t>A python</w:t>
      </w:r>
      <w:r w:rsidR="00055974" w:rsidRPr="00337449">
        <w:rPr>
          <w:rFonts w:ascii="Arial" w:hAnsi="Arial" w:cs="Arial"/>
          <w:lang w:val="en-US"/>
        </w:rPr>
        <w:t>2</w:t>
      </w:r>
      <w:r w:rsidRPr="00337449">
        <w:rPr>
          <w:rFonts w:ascii="Arial" w:hAnsi="Arial" w:cs="Arial"/>
          <w:lang w:val="en-US"/>
        </w:rPr>
        <w:t xml:space="preserve"> script generates a new input file for BEAST and </w:t>
      </w:r>
      <w:r w:rsidR="00985D6B" w:rsidRPr="00337449">
        <w:rPr>
          <w:rFonts w:ascii="Arial" w:hAnsi="Arial" w:cs="Arial"/>
          <w:lang w:val="en-US"/>
        </w:rPr>
        <w:t>requires three input files</w:t>
      </w:r>
      <w:r w:rsidR="001209CB" w:rsidRPr="00337449">
        <w:rPr>
          <w:rFonts w:ascii="Arial" w:hAnsi="Arial" w:cs="Arial"/>
          <w:lang w:val="en-US"/>
        </w:rPr>
        <w:t>:</w:t>
      </w:r>
      <w:r w:rsidR="00985D6B" w:rsidRPr="00337449">
        <w:rPr>
          <w:rFonts w:ascii="Arial" w:hAnsi="Arial" w:cs="Arial"/>
          <w:lang w:val="en-US"/>
        </w:rPr>
        <w:t xml:space="preserve"> the standard XML file produced by </w:t>
      </w:r>
      <w:proofErr w:type="spellStart"/>
      <w:r w:rsidR="00985D6B" w:rsidRPr="00337449">
        <w:rPr>
          <w:rFonts w:ascii="Arial" w:hAnsi="Arial" w:cs="Arial"/>
          <w:lang w:val="en-US"/>
        </w:rPr>
        <w:t>BEAUTi</w:t>
      </w:r>
      <w:proofErr w:type="spellEnd"/>
      <w:r w:rsidR="00985D6B" w:rsidRPr="00337449">
        <w:rPr>
          <w:rFonts w:ascii="Arial" w:hAnsi="Arial" w:cs="Arial"/>
          <w:lang w:val="en-US"/>
        </w:rPr>
        <w:t xml:space="preserve">, a CSV file containing the name and </w:t>
      </w:r>
      <w:r w:rsidR="00601363" w:rsidRPr="00337449">
        <w:rPr>
          <w:rFonts w:ascii="Arial" w:hAnsi="Arial" w:cs="Arial"/>
          <w:lang w:val="en-US"/>
        </w:rPr>
        <w:t xml:space="preserve">date </w:t>
      </w:r>
      <w:r w:rsidR="00070EE8" w:rsidRPr="00337449">
        <w:rPr>
          <w:rFonts w:ascii="Arial" w:hAnsi="Arial" w:cs="Arial"/>
          <w:lang w:val="en-US"/>
        </w:rPr>
        <w:t>of becoming</w:t>
      </w:r>
      <w:r w:rsidR="00601363" w:rsidRPr="00337449">
        <w:rPr>
          <w:rFonts w:ascii="Arial" w:hAnsi="Arial" w:cs="Arial"/>
          <w:lang w:val="en-US"/>
        </w:rPr>
        <w:t xml:space="preserve"> non-infectious</w:t>
      </w:r>
      <w:r w:rsidR="00985D6B" w:rsidRPr="00337449">
        <w:rPr>
          <w:rFonts w:ascii="Arial" w:hAnsi="Arial" w:cs="Arial"/>
          <w:lang w:val="en-US"/>
        </w:rPr>
        <w:t xml:space="preserve"> for each host, and a CSV file containing the </w:t>
      </w:r>
      <w:r w:rsidR="00601363" w:rsidRPr="00337449">
        <w:rPr>
          <w:rFonts w:ascii="Arial" w:hAnsi="Arial" w:cs="Arial"/>
          <w:lang w:val="en-US"/>
        </w:rPr>
        <w:t>sequence name, host name</w:t>
      </w:r>
      <w:r w:rsidR="00985D6B" w:rsidRPr="00337449">
        <w:rPr>
          <w:rFonts w:ascii="Arial" w:hAnsi="Arial" w:cs="Arial"/>
          <w:lang w:val="en-US"/>
        </w:rPr>
        <w:t xml:space="preserve"> and collection dates of each sequence. </w:t>
      </w:r>
      <w:r w:rsidR="00257EE9" w:rsidRPr="00337449">
        <w:rPr>
          <w:rFonts w:ascii="Arial" w:hAnsi="Arial" w:cs="Arial"/>
          <w:lang w:val="en-US"/>
        </w:rPr>
        <w:t>The date that a host became non-infectious was set as t</w:t>
      </w:r>
      <w:r w:rsidR="00367309" w:rsidRPr="00337449">
        <w:rPr>
          <w:rFonts w:ascii="Arial" w:hAnsi="Arial" w:cs="Arial"/>
          <w:lang w:val="en-US"/>
        </w:rPr>
        <w:t>hree</w:t>
      </w:r>
      <w:r w:rsidR="00257EE9" w:rsidRPr="00337449">
        <w:rPr>
          <w:rFonts w:ascii="Arial" w:hAnsi="Arial" w:cs="Arial"/>
          <w:lang w:val="en-US"/>
        </w:rPr>
        <w:t xml:space="preserve"> </w:t>
      </w:r>
      <w:r w:rsidR="008C1551" w:rsidRPr="00337449">
        <w:rPr>
          <w:rFonts w:ascii="Arial" w:hAnsi="Arial" w:cs="Arial"/>
          <w:lang w:val="en-US"/>
        </w:rPr>
        <w:t>months</w:t>
      </w:r>
      <w:r w:rsidR="00257EE9" w:rsidRPr="00337449">
        <w:rPr>
          <w:rFonts w:ascii="Arial" w:hAnsi="Arial" w:cs="Arial"/>
          <w:lang w:val="en-US"/>
        </w:rPr>
        <w:t xml:space="preserve"> p</w:t>
      </w:r>
      <w:r w:rsidR="00571989" w:rsidRPr="00337449">
        <w:rPr>
          <w:rFonts w:ascii="Arial" w:hAnsi="Arial" w:cs="Arial"/>
          <w:lang w:val="en-US"/>
        </w:rPr>
        <w:t xml:space="preserve">ast the collection date (using collection date as a </w:t>
      </w:r>
      <w:r w:rsidR="00571989" w:rsidRPr="00337449">
        <w:rPr>
          <w:rFonts w:ascii="Arial" w:hAnsi="Arial" w:cs="Arial"/>
          <w:lang w:val="en-US"/>
        </w:rPr>
        <w:lastRenderedPageBreak/>
        <w:t>proxy for the date of treatment onset)</w:t>
      </w:r>
      <w:r w:rsidR="008C1551" w:rsidRPr="00337449">
        <w:rPr>
          <w:rFonts w:ascii="Arial" w:hAnsi="Arial" w:cs="Arial"/>
          <w:lang w:val="en-US"/>
        </w:rPr>
        <w:t xml:space="preserve"> </w:t>
      </w:r>
      <w:r w:rsidR="008C1551"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{"citationItems":[{"id":"ITEM-1","itemData":{"DOI":"10.1086/655127","ISBN":"1537-6591 (Electronic)\\r1058-4838 (Linking)","ISSN":"1058-4838","PMID":"20624064","abstract":"Background. Effective tuberculosis control is compromised by a lack of clarity about the timeframe of viable Mycobacterium tuberculosis shedding after treatment initiation under programmatic conditions. This study quantifies time to conversion from smear and culture positivity to negativity in unselected tuberculosis patients receiving standardized therapy in a directly observed therapy short-course (DOTS) program. Methods. Longitudinal cohort study following up 93 adults initiating tuberculosis therapy in Lima, Peru. Baseline culture and drug susceptibility tests (DSTs) were performed using the MBBacT, proportion, and microscopic observation drug susceptibility (MODS) methods. Smear microscopy and MODS liquid culture were performed at baseline and weekly for 4 weeks then every other week for 26 weeks. Results. Median conversion time from culture positivity to culture negativity of 38.5 days was unaffected by baseline smear status. Patients with fully susceptible tuberculosis had a median time to culture conversion of 37 days; 10% remained culture positive at day 60. Delayed culture conversion was associated with multidrug resistance, regardless of DST method used; non-multidrug resistance as defined by the proportion method and MODS (but not MBBacT) was also associated with delay. Persistent day 60 smear positivity yielded positive and negative predictive values of 67% and 92%, respectively, for detecting multidrug resistance. Conclusions. Smear and culture conversion in treated tuberculosis patients takes longer than is conventionally believed, even with fully susceptible disease, and must be accounted for in tuberculosis treatment and prevention programs. Persistent day 60 smear positivity is a poor predictor of multidrug resistance. The industrialized-world convention of universal baseline DST for tuberculosis patients should become the standard of care in multidrug resistance-affected resource-limited settings.","author":[{"dropping-particle":"","family":"Fitzwater","given":"Sean P.","non-dropping-particle":"","parse-names":false,"suffix":""},{"dropping-particle":"","family":"Caviedes","given":"Luz","non-dropping-particle":"","parse-names":false,"suffix":""},{"dropping-particle":"","family":"Gilman","given":"Robert H.","non-dropping-particle":"","parse-names":false,"suffix":""},{"dropping-particle":"","family":"Coronel","given":"Jorge","non-dropping-particle":"","parse-names":false,"suffix":""},{"dropping-particle":"","family":"LaChira","given":"Doris","non-dropping-particle":"","parse-names":false,"suffix":""},{"dropping-particle":"","family":"Salazar","given":"Cayo","non-dropping-particle":"","parse-names":false,"suffix":""},{"dropping-particle":"","family":"Saravia","given":"Juan Carlos","non-dropping-particle":"","parse-names":false,"suffix":""},{"dropping-particle":"","family":"Reddy","given":"Krishna","non-dropping-particle":"","parse-names":false,"suffix":""},{"dropping-particle":"","family":"Friedland","given":"Jon S.","non-dropping-particle":"","parse-names":false,"suffix":""},{"dropping-particle":"","family":"Moore","given":"David A. J.","non-dropping-particle":"","parse-names":false,"suffix":""}],"container-title":"Clinical Infectious Diseases","id":"ITEM-1","issue":"4","issued":{"date-parts":[["2010"]]},"page":"371-378","title":"Prolonged Infectiousness of Tuberculosis Patients in a Directly Observed Therapy Short</w:instrText>
      </w:r>
      <w:r w:rsidR="001A29BF" w:rsidRPr="00337449">
        <w:rPr>
          <w:rFonts w:ascii="Cambria Math" w:hAnsi="Cambria Math" w:cs="Cambria Math"/>
          <w:lang w:val="en-US"/>
        </w:rPr>
        <w:instrText>‐</w:instrText>
      </w:r>
      <w:r w:rsidR="001A29BF" w:rsidRPr="00337449">
        <w:rPr>
          <w:rFonts w:ascii="Arial" w:hAnsi="Arial" w:cs="Arial"/>
          <w:lang w:val="en-US"/>
        </w:rPr>
        <w:instrText>Course Program with Standardized Therapy","type":"article-journal","volume":"51"},"uris":["http://www.mendeley.com/documents/?uuid=8a89d87c-6027-4fbf-bd31-37184cc50b59"]}],"mendeley":{"formattedCitation":"[8]","plainTextFormattedCitation":"[8]","previouslyFormattedCitation":"[8]"},"properties":{"noteIndex":0},"schema":"https://github.com/citation-style-language/schema/raw/master/csl-citation.json"}</w:instrText>
      </w:r>
      <w:r w:rsidR="008C1551" w:rsidRPr="00337449">
        <w:rPr>
          <w:rFonts w:ascii="Arial" w:hAnsi="Arial" w:cs="Arial"/>
          <w:lang w:val="en-US"/>
        </w:rPr>
        <w:fldChar w:fldCharType="separate"/>
      </w:r>
      <w:r w:rsidR="002A58F6" w:rsidRPr="00337449">
        <w:rPr>
          <w:rFonts w:ascii="Arial" w:hAnsi="Arial" w:cs="Arial"/>
          <w:noProof/>
          <w:lang w:val="en-US"/>
        </w:rPr>
        <w:t>[8]</w:t>
      </w:r>
      <w:r w:rsidR="008C1551" w:rsidRPr="00337449">
        <w:rPr>
          <w:rFonts w:ascii="Arial" w:hAnsi="Arial" w:cs="Arial"/>
          <w:lang w:val="en-US"/>
        </w:rPr>
        <w:fldChar w:fldCharType="end"/>
      </w:r>
      <w:r w:rsidR="00985D6B" w:rsidRPr="00337449">
        <w:rPr>
          <w:rFonts w:ascii="Arial" w:hAnsi="Arial" w:cs="Arial"/>
          <w:lang w:val="en-US"/>
        </w:rPr>
        <w:t xml:space="preserve">, </w:t>
      </w:r>
      <w:r w:rsidR="00DA5C61" w:rsidRPr="00337449">
        <w:rPr>
          <w:rFonts w:ascii="Arial" w:hAnsi="Arial" w:cs="Arial"/>
          <w:lang w:val="en-US"/>
        </w:rPr>
        <w:t xml:space="preserve">and as we had only one sequence per host, a dummy host name was supplied </w:t>
      </w:r>
      <w:r w:rsidR="00C45C4D" w:rsidRPr="00337449">
        <w:rPr>
          <w:rFonts w:ascii="Arial" w:hAnsi="Arial" w:cs="Arial"/>
          <w:lang w:val="en-US"/>
        </w:rPr>
        <w:t>to avoid replication of sequence names</w:t>
      </w:r>
      <w:r w:rsidR="00985D6B" w:rsidRPr="00337449">
        <w:rPr>
          <w:rFonts w:ascii="Arial" w:hAnsi="Arial" w:cs="Arial"/>
          <w:lang w:val="en-US"/>
        </w:rPr>
        <w:t xml:space="preserve">. </w:t>
      </w:r>
      <w:r w:rsidR="00D1117D" w:rsidRPr="00337449">
        <w:rPr>
          <w:rFonts w:ascii="Arial" w:hAnsi="Arial" w:cs="Arial"/>
          <w:lang w:val="en-US"/>
        </w:rPr>
        <w:t xml:space="preserve">The input XML file was produced with </w:t>
      </w:r>
      <w:proofErr w:type="spellStart"/>
      <w:r w:rsidR="00D1117D" w:rsidRPr="00337449">
        <w:rPr>
          <w:rFonts w:ascii="Arial" w:hAnsi="Arial" w:cs="Arial"/>
          <w:lang w:val="en-US"/>
        </w:rPr>
        <w:t>BEAUTi</w:t>
      </w:r>
      <w:proofErr w:type="spellEnd"/>
      <w:r w:rsidR="00D1117D" w:rsidRPr="00337449">
        <w:rPr>
          <w:rFonts w:ascii="Arial" w:hAnsi="Arial" w:cs="Arial"/>
          <w:lang w:val="en-US"/>
        </w:rPr>
        <w:t xml:space="preserve"> as described in the main manuscript.</w:t>
      </w:r>
      <w:r w:rsidRPr="00337449">
        <w:rPr>
          <w:rFonts w:ascii="Arial" w:hAnsi="Arial" w:cs="Arial"/>
          <w:lang w:val="en-US"/>
        </w:rPr>
        <w:t xml:space="preserve"> </w:t>
      </w:r>
    </w:p>
    <w:p w14:paraId="1A7E1C93" w14:textId="77777777" w:rsidR="00055974" w:rsidRPr="00337449" w:rsidRDefault="00055974" w:rsidP="0092208F">
      <w:pPr>
        <w:spacing w:line="480" w:lineRule="auto"/>
        <w:rPr>
          <w:rFonts w:ascii="Arial" w:hAnsi="Arial" w:cs="Arial"/>
          <w:lang w:val="en-US"/>
        </w:rPr>
      </w:pPr>
    </w:p>
    <w:p w14:paraId="62F8B2C3" w14:textId="442603E7" w:rsidR="0034320F" w:rsidRPr="00337449" w:rsidRDefault="00557ED2" w:rsidP="0092208F">
      <w:pPr>
        <w:spacing w:line="480" w:lineRule="auto"/>
        <w:rPr>
          <w:rFonts w:ascii="Arial" w:hAnsi="Arial" w:cs="Arial"/>
          <w:lang w:val="en-US"/>
        </w:rPr>
      </w:pPr>
      <w:r w:rsidRPr="00337449">
        <w:rPr>
          <w:rFonts w:ascii="Arial" w:hAnsi="Arial" w:cs="Arial"/>
          <w:lang w:val="en-US"/>
        </w:rPr>
        <w:t>The</w:t>
      </w:r>
      <w:r w:rsidR="00BD46AC" w:rsidRPr="00337449">
        <w:rPr>
          <w:rFonts w:ascii="Arial" w:hAnsi="Arial" w:cs="Arial"/>
          <w:lang w:val="en-US"/>
        </w:rPr>
        <w:t xml:space="preserve"> period of infectiousness</w:t>
      </w:r>
      <w:r w:rsidR="002848FB" w:rsidRPr="00337449">
        <w:rPr>
          <w:rFonts w:ascii="Arial" w:hAnsi="Arial" w:cs="Arial"/>
          <w:lang w:val="en-US"/>
        </w:rPr>
        <w:t xml:space="preserve">, defined as the time between a host becoming infectious and end of infectiousness, </w:t>
      </w:r>
      <w:r w:rsidRPr="00337449">
        <w:rPr>
          <w:rFonts w:ascii="Arial" w:hAnsi="Arial" w:cs="Arial"/>
          <w:lang w:val="en-US"/>
        </w:rPr>
        <w:t>was</w:t>
      </w:r>
      <w:r w:rsidR="00BD46AC" w:rsidRPr="00337449">
        <w:rPr>
          <w:rFonts w:ascii="Arial" w:hAnsi="Arial" w:cs="Arial"/>
          <w:lang w:val="en-US"/>
        </w:rPr>
        <w:t xml:space="preserve"> given a gamma distribution </w:t>
      </w:r>
      <w:r w:rsidR="00B77436" w:rsidRPr="00337449">
        <w:rPr>
          <w:rFonts w:ascii="Arial" w:hAnsi="Arial" w:cs="Arial"/>
          <w:lang w:val="en-US"/>
        </w:rPr>
        <w:t xml:space="preserve">with shape and scale parameters of </w:t>
      </w:r>
      <w:r w:rsidR="002848FB" w:rsidRPr="00337449">
        <w:rPr>
          <w:rFonts w:ascii="Arial" w:hAnsi="Arial" w:cs="Arial"/>
          <w:lang w:val="en-US"/>
        </w:rPr>
        <w:t>1.</w:t>
      </w:r>
      <w:r w:rsidR="00F4508E" w:rsidRPr="00337449">
        <w:rPr>
          <w:rFonts w:ascii="Arial" w:hAnsi="Arial" w:cs="Arial"/>
          <w:lang w:val="en-US"/>
        </w:rPr>
        <w:t>1</w:t>
      </w:r>
      <w:r w:rsidR="006845DC" w:rsidRPr="00337449">
        <w:rPr>
          <w:rFonts w:ascii="Arial" w:hAnsi="Arial" w:cs="Arial"/>
          <w:lang w:val="en-US"/>
        </w:rPr>
        <w:t xml:space="preserve"> </w:t>
      </w:r>
      <w:r w:rsidR="00B77436" w:rsidRPr="00337449">
        <w:rPr>
          <w:rFonts w:ascii="Arial" w:hAnsi="Arial" w:cs="Arial"/>
          <w:lang w:val="en-US"/>
        </w:rPr>
        <w:t xml:space="preserve">and </w:t>
      </w:r>
      <w:r w:rsidR="00F4508E" w:rsidRPr="00337449">
        <w:rPr>
          <w:rFonts w:ascii="Arial" w:hAnsi="Arial" w:cs="Arial"/>
          <w:lang w:val="en-US"/>
        </w:rPr>
        <w:t>2.5</w:t>
      </w:r>
      <w:r w:rsidR="002848FB" w:rsidRPr="00337449">
        <w:rPr>
          <w:rFonts w:ascii="Arial" w:hAnsi="Arial" w:cs="Arial"/>
          <w:lang w:val="en-US"/>
        </w:rPr>
        <w:t>,</w:t>
      </w:r>
      <w:r w:rsidRPr="00337449">
        <w:rPr>
          <w:rFonts w:ascii="Arial" w:hAnsi="Arial" w:cs="Arial"/>
          <w:lang w:val="en-US"/>
        </w:rPr>
        <w:t xml:space="preserve"> reflecting the</w:t>
      </w:r>
      <w:r w:rsidR="00ED64D6" w:rsidRPr="00337449">
        <w:rPr>
          <w:rFonts w:ascii="Arial" w:hAnsi="Arial" w:cs="Arial"/>
          <w:lang w:val="en-US"/>
        </w:rPr>
        <w:t xml:space="preserve"> BCCDC</w:t>
      </w:r>
      <w:r w:rsidRPr="00337449">
        <w:rPr>
          <w:rFonts w:ascii="Arial" w:hAnsi="Arial" w:cs="Arial"/>
          <w:lang w:val="en-US"/>
        </w:rPr>
        <w:t xml:space="preserve"> guidelines </w:t>
      </w:r>
      <w:r w:rsidR="00190B3F" w:rsidRPr="00337449">
        <w:rPr>
          <w:rFonts w:ascii="Arial" w:hAnsi="Arial" w:cs="Arial"/>
          <w:lang w:val="en-US"/>
        </w:rPr>
        <w:t>for contact investigation stating that</w:t>
      </w:r>
      <w:r w:rsidRPr="00337449">
        <w:rPr>
          <w:rFonts w:ascii="Arial" w:hAnsi="Arial" w:cs="Arial"/>
          <w:lang w:val="en-US"/>
        </w:rPr>
        <w:t xml:space="preserve"> </w:t>
      </w:r>
      <w:r w:rsidR="00303DD6" w:rsidRPr="00337449">
        <w:rPr>
          <w:rFonts w:ascii="Arial" w:hAnsi="Arial" w:cs="Arial"/>
          <w:lang w:val="en-US"/>
        </w:rPr>
        <w:t>an</w:t>
      </w:r>
      <w:r w:rsidRPr="00337449">
        <w:rPr>
          <w:rFonts w:ascii="Arial" w:hAnsi="Arial" w:cs="Arial"/>
          <w:lang w:val="en-US"/>
        </w:rPr>
        <w:t xml:space="preserve"> infectious period</w:t>
      </w:r>
      <w:r w:rsidR="00ED64D6" w:rsidRPr="00337449">
        <w:rPr>
          <w:rFonts w:ascii="Arial" w:hAnsi="Arial" w:cs="Arial"/>
          <w:lang w:val="en-US"/>
        </w:rPr>
        <w:t xml:space="preserve"> </w:t>
      </w:r>
      <w:r w:rsidR="002848FB" w:rsidRPr="00337449">
        <w:rPr>
          <w:rFonts w:ascii="Arial" w:hAnsi="Arial" w:cs="Arial"/>
          <w:lang w:val="en-US"/>
        </w:rPr>
        <w:t xml:space="preserve">of at least three months </w:t>
      </w:r>
      <w:r w:rsidR="00ED64D6" w:rsidRPr="00337449">
        <w:rPr>
          <w:rFonts w:ascii="Arial" w:hAnsi="Arial" w:cs="Arial"/>
          <w:lang w:val="en-US"/>
        </w:rPr>
        <w:t>prior to diagnosis</w:t>
      </w:r>
      <w:r w:rsidR="00303DD6" w:rsidRPr="00337449">
        <w:rPr>
          <w:rFonts w:ascii="Arial" w:hAnsi="Arial" w:cs="Arial"/>
          <w:lang w:val="en-US"/>
        </w:rPr>
        <w:t xml:space="preserve"> is </w:t>
      </w:r>
      <w:r w:rsidR="00DF2725" w:rsidRPr="00337449">
        <w:rPr>
          <w:rFonts w:ascii="Arial" w:hAnsi="Arial" w:cs="Arial"/>
          <w:lang w:val="en-US"/>
        </w:rPr>
        <w:t>projected</w:t>
      </w:r>
      <w:r w:rsidR="007307B0" w:rsidRPr="00337449">
        <w:rPr>
          <w:rFonts w:ascii="Arial" w:hAnsi="Arial" w:cs="Arial"/>
          <w:lang w:val="en-US"/>
        </w:rPr>
        <w:t>,</w:t>
      </w:r>
      <w:r w:rsidR="00ED64D6" w:rsidRPr="00337449">
        <w:rPr>
          <w:rFonts w:ascii="Arial" w:hAnsi="Arial" w:cs="Arial"/>
          <w:lang w:val="en-US"/>
        </w:rPr>
        <w:t xml:space="preserve"> though </w:t>
      </w:r>
      <w:r w:rsidR="00EA71BA" w:rsidRPr="00337449">
        <w:rPr>
          <w:rFonts w:ascii="Arial" w:hAnsi="Arial" w:cs="Arial"/>
          <w:lang w:val="en-US"/>
        </w:rPr>
        <w:t xml:space="preserve">with </w:t>
      </w:r>
      <w:r w:rsidR="00734334" w:rsidRPr="00337449">
        <w:rPr>
          <w:rFonts w:ascii="Arial" w:hAnsi="Arial" w:cs="Arial"/>
          <w:lang w:val="en-US"/>
        </w:rPr>
        <w:t>a</w:t>
      </w:r>
      <w:r w:rsidR="002848FB" w:rsidRPr="00337449">
        <w:rPr>
          <w:rFonts w:ascii="Arial" w:hAnsi="Arial" w:cs="Arial"/>
          <w:lang w:val="en-US"/>
        </w:rPr>
        <w:t xml:space="preserve"> reasonably high active case</w:t>
      </w:r>
      <w:r w:rsidR="00734334" w:rsidRPr="00337449">
        <w:rPr>
          <w:rFonts w:ascii="Arial" w:hAnsi="Arial" w:cs="Arial"/>
          <w:lang w:val="en-US"/>
        </w:rPr>
        <w:t xml:space="preserve"> finding</w:t>
      </w:r>
      <w:r w:rsidR="002848FB" w:rsidRPr="00337449">
        <w:rPr>
          <w:rFonts w:ascii="Arial" w:hAnsi="Arial" w:cs="Arial"/>
          <w:lang w:val="en-US"/>
        </w:rPr>
        <w:t xml:space="preserve"> </w:t>
      </w:r>
      <w:r w:rsidR="00734334" w:rsidRPr="00337449">
        <w:rPr>
          <w:rFonts w:ascii="Arial" w:hAnsi="Arial" w:cs="Arial"/>
          <w:lang w:val="en-US"/>
        </w:rPr>
        <w:t xml:space="preserve">in our population </w:t>
      </w:r>
      <w:r w:rsidR="002848FB" w:rsidRPr="00337449">
        <w:rPr>
          <w:rFonts w:ascii="Arial" w:hAnsi="Arial" w:cs="Arial"/>
          <w:lang w:val="en-US"/>
        </w:rPr>
        <w:t>suggest</w:t>
      </w:r>
      <w:r w:rsidR="00EA71BA" w:rsidRPr="00337449">
        <w:rPr>
          <w:rFonts w:ascii="Arial" w:hAnsi="Arial" w:cs="Arial"/>
          <w:lang w:val="en-US"/>
        </w:rPr>
        <w:t>ing</w:t>
      </w:r>
      <w:r w:rsidR="002848FB" w:rsidRPr="00337449">
        <w:rPr>
          <w:rFonts w:ascii="Arial" w:hAnsi="Arial" w:cs="Arial"/>
          <w:lang w:val="en-US"/>
        </w:rPr>
        <w:t xml:space="preserve"> few cases will stay infectious for a prolonged period</w:t>
      </w:r>
      <w:r w:rsidR="008C1551" w:rsidRPr="00337449">
        <w:rPr>
          <w:rFonts w:ascii="Arial" w:hAnsi="Arial" w:cs="Arial"/>
          <w:lang w:val="en-US"/>
        </w:rPr>
        <w:t xml:space="preserve"> </w:t>
      </w:r>
      <w:r w:rsidR="008C1551"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{"citationItems":[{"id":"ITEM-1","itemData":{"author":[{"dropping-particle":"","family":"BC Centre for Disease Control","given":"","non-dropping-particle":"","parse-names":false,"suffix":""}],"container-title":"Communicable disease control mannual","id":"ITEM-1","issued":{"date-parts":[["2019"]]},"title":"Communicable Disease Control Manual Chapter 4 : Tuberculosis Contact Investigation October 2019","type":"article-journal"},"uris":["http://www.mendeley.com/documents/?uuid=5919a5df-5c9b-4e2a-9051-876e30ded3f8"]}],"mendeley":{"formattedCitation":"[9]","plainTextFormattedCitation":"[9]","previouslyFormattedCitation":"[9]"},"properties":{"noteIndex":0},"schema":"https://github.com/citation-style-language/schema/raw/master/csl-citation.json"}</w:instrText>
      </w:r>
      <w:r w:rsidR="008C1551" w:rsidRPr="00337449">
        <w:rPr>
          <w:rFonts w:ascii="Arial" w:hAnsi="Arial" w:cs="Arial"/>
          <w:lang w:val="en-US"/>
        </w:rPr>
        <w:fldChar w:fldCharType="separate"/>
      </w:r>
      <w:r w:rsidR="002A58F6" w:rsidRPr="00337449">
        <w:rPr>
          <w:rFonts w:ascii="Arial" w:hAnsi="Arial" w:cs="Arial"/>
          <w:noProof/>
          <w:lang w:val="en-US"/>
        </w:rPr>
        <w:t>[9]</w:t>
      </w:r>
      <w:r w:rsidR="008C1551" w:rsidRPr="00337449">
        <w:rPr>
          <w:rFonts w:ascii="Arial" w:hAnsi="Arial" w:cs="Arial"/>
          <w:lang w:val="en-US"/>
        </w:rPr>
        <w:fldChar w:fldCharType="end"/>
      </w:r>
      <w:r w:rsidR="00ED64D6" w:rsidRPr="00337449">
        <w:rPr>
          <w:rFonts w:ascii="Arial" w:hAnsi="Arial" w:cs="Arial"/>
          <w:lang w:val="en-US"/>
        </w:rPr>
        <w:t>.</w:t>
      </w:r>
      <w:r w:rsidR="00B77436" w:rsidRPr="00337449">
        <w:rPr>
          <w:rFonts w:ascii="Arial" w:hAnsi="Arial" w:cs="Arial"/>
          <w:lang w:val="en-US"/>
        </w:rPr>
        <w:t xml:space="preserve"> </w:t>
      </w:r>
      <w:r w:rsidRPr="00337449">
        <w:rPr>
          <w:rFonts w:ascii="Arial" w:hAnsi="Arial" w:cs="Arial"/>
          <w:lang w:val="en-US"/>
        </w:rPr>
        <w:t xml:space="preserve">The </w:t>
      </w:r>
      <w:r w:rsidR="00B77436" w:rsidRPr="00337449">
        <w:rPr>
          <w:rFonts w:ascii="Arial" w:hAnsi="Arial" w:cs="Arial"/>
          <w:lang w:val="en-US"/>
        </w:rPr>
        <w:t>period of latency</w:t>
      </w:r>
      <w:r w:rsidR="002848FB" w:rsidRPr="00337449">
        <w:rPr>
          <w:rFonts w:ascii="Arial" w:hAnsi="Arial" w:cs="Arial"/>
          <w:lang w:val="en-US"/>
        </w:rPr>
        <w:t>, defined as the period between a host being infected and becoming infectious,</w:t>
      </w:r>
      <w:r w:rsidRPr="00337449">
        <w:rPr>
          <w:rFonts w:ascii="Arial" w:hAnsi="Arial" w:cs="Arial"/>
          <w:lang w:val="en-US"/>
        </w:rPr>
        <w:t xml:space="preserve"> was</w:t>
      </w:r>
      <w:r w:rsidR="00B77436" w:rsidRPr="00337449">
        <w:rPr>
          <w:rFonts w:ascii="Arial" w:hAnsi="Arial" w:cs="Arial"/>
          <w:lang w:val="en-US"/>
        </w:rPr>
        <w:t xml:space="preserve"> also given a gamma distribution with shape</w:t>
      </w:r>
      <w:r w:rsidR="00055974" w:rsidRPr="00337449">
        <w:rPr>
          <w:rFonts w:ascii="Arial" w:hAnsi="Arial" w:cs="Arial"/>
          <w:lang w:val="en-US"/>
        </w:rPr>
        <w:t xml:space="preserve"> </w:t>
      </w:r>
      <w:r w:rsidR="00B77436" w:rsidRPr="00337449">
        <w:rPr>
          <w:rFonts w:ascii="Arial" w:hAnsi="Arial" w:cs="Arial"/>
          <w:lang w:val="en-US"/>
        </w:rPr>
        <w:t xml:space="preserve">and scale parameters of </w:t>
      </w:r>
      <w:r w:rsidR="00185284" w:rsidRPr="00337449">
        <w:rPr>
          <w:rFonts w:ascii="Arial" w:hAnsi="Arial" w:cs="Arial"/>
          <w:lang w:val="en-US"/>
        </w:rPr>
        <w:t>1.</w:t>
      </w:r>
      <w:r w:rsidR="00F4508E" w:rsidRPr="00337449">
        <w:rPr>
          <w:rFonts w:ascii="Arial" w:hAnsi="Arial" w:cs="Arial"/>
          <w:lang w:val="en-US"/>
        </w:rPr>
        <w:t>3</w:t>
      </w:r>
      <w:r w:rsidR="00B77436" w:rsidRPr="00337449">
        <w:rPr>
          <w:rFonts w:ascii="Arial" w:hAnsi="Arial" w:cs="Arial"/>
          <w:lang w:val="en-US"/>
        </w:rPr>
        <w:t xml:space="preserve"> and </w:t>
      </w:r>
      <w:r w:rsidR="00F4508E" w:rsidRPr="00337449">
        <w:rPr>
          <w:rFonts w:ascii="Arial" w:hAnsi="Arial" w:cs="Arial"/>
          <w:lang w:val="en-US"/>
        </w:rPr>
        <w:t>3.33</w:t>
      </w:r>
      <w:r w:rsidR="00B77436" w:rsidRPr="00337449">
        <w:rPr>
          <w:rFonts w:ascii="Arial" w:hAnsi="Arial" w:cs="Arial"/>
          <w:lang w:val="en-US"/>
        </w:rPr>
        <w:t>, allowing for a variable latency period with a long-tailed distribution</w:t>
      </w:r>
      <w:r w:rsidR="00F71350" w:rsidRPr="00337449">
        <w:rPr>
          <w:rFonts w:ascii="Arial" w:hAnsi="Arial" w:cs="Arial"/>
          <w:lang w:val="en-US"/>
        </w:rPr>
        <w:t xml:space="preserve"> but with the incubation period of most cases falling with the first 6 months to two years, as is estimated in low-burden settings </w:t>
      </w:r>
      <w:r w:rsidR="00F71350"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{"citationItems":[{"id":"ITEM-1","itemData":{"DOI":"10.1093/cid/ciaa1224","ISBN":"1214158811","ISSN":"1058-4838","abstract":"Combined with epidemiological data, whole-genome sequencing (WGS) can help better resolve individual tuberculosis (TB) transmission events to a degree not possible with traditional genotyping. Here, we combine WGS data with patient-level data to calculate the timing of secondary TB amongst contacts of people diagnosed with active TB in BC, Canada.","author":[{"dropping-particle":"","family":"Romanowski","given":"Kamila","non-dropping-particle":"","parse-names":false,"suffix":""},{"dropping-particle":"","family":"Sobkowiak","given":"Benjamin","non-dropping-particle":"","parse-names":false,"suffix":""},{"dropping-particle":"","family":"Guthrie","given":"Jennifer L","non-dropping-particle":"","parse-names":false,"suffix":""},{"dropping-particle":"","family":"Cook","given":"Victoria J","non-dropping-particle":"","parse-names":false,"suffix":""},{"dropping-particle":"","family":"Gardy","given":"Jennifer L","non-dropping-particle":"","parse-names":false,"suffix":""},{"dropping-particle":"","family":"Johnston","given":"James C","non-dropping-particle":"","parse-names":false,"suffix":""}],"container-title":"Clinical Infectious Diseases","id":"ITEM-1","issue":"9","issued":{"date-parts":[["2020","8","19"]]},"page":"1052-1063","title":"Using Whole Genome Sequencing to Determine the Timing of Secondary Tuberculosis in British Columbia, Canada","type":"article-journal","volume":"50"},"uris":["http://www.mendeley.com/documents/?uuid=d58ca48d-ff3a-4fed-846f-59568deec0f4"]},{"id":"ITEM-2","itemData":{"DOI":"10.1136/bmj.k2738","ISSN":"17561833","PMID":"30139910","abstract":"Tuberculosis has a much shorter incubation period than is widely thought, say Marcel A Behr and colleagues, and this has implications for prioritising research and public health strategies","author":[{"dropping-particle":"","family":"Behr","given":"Marcel A.","non-dropping-particle":"","parse-names":false,"suffix":""},{"dropping-particle":"","family":"Edelstein","given":"Paul H.","non-dropping-particle":"","parse-names":false,"suffix":""},{"dropping-particle":"","family":"Ramakrishnan","given":"Lalita","non-dropping-particle":"","parse-names":false,"suffix":""}],"container-title":"The BMJ","id":"ITEM-2","issue":"August","issued":{"date-parts":[["2018"]]},"page":"1-10","title":"Revisiting the timetable of tuberculosis","type":"article-journal","volume":"362"},"uris":["http://www.mendeley.com/documents/?uuid=50fdea70-756b-472b-9e2c-bfc70548e679"]},{"id":"ITEM-3","itemData":{"DOI":"10.1099/mgen.0.000450","ISSN":"2057-5858","abstract":"Outbreaks of tuberculosis (TB) – such as the large isoniazid-resistant outbreak centred on London, UK, which originated in 1995 – provide excellent opportunities to model transmission of this devastating disease. Transmission chains for TB are notoriously difficult to ascertain, but mathematical modelling approaches, combined with whole-genome sequencing data, have strong potential to contribute to transmission analyses. Using such data, we aimed to reconstruct transmission histories for the outbreak using a Bayesian approach, and to use machine-learning techniques with patient-level data to identify the key covariates associated with transmission. By using our transmission reconstruction method that accounts for phylogenetic uncertainty, we are able to identify 21 transmission events with reasonable confidence, 9 of which have zero SNP distance, and a maximum distance of 3. Patient age, alcohol abuse and history of homelessness were found to be the most important predictors of being credible TB transmitters.","author":[{"dropping-particle":"","family":"Xu","given":"Yuanwei","non-dropping-particle":"","parse-names":false,"suffix":""},{"dropping-particle":"","family":"Stockdale","given":"Jessica E.","non-dropping-particle":"","parse-names":false,"suffix":""},{"dropping-particle":"","family":"Naidu","given":"Vijay","non-dropping-particle":"","parse-names":false,"suffix":""},{"dropping-particle":"","family":"Hatherell","given":"Hollie","non-dropping-particle":"","parse-names":false,"suffix":""},{"dropping-particle":"","family":"Stimson","given":"James","non-dropping-particle":"","parse-names":false,"suffix":""},{"dropping-particle":"","family":"Stagg","given":"Helen R","non-dropping-particle":"","parse-names":false,"suffix":""},{"dropping-particle":"","family":"Abubakar","given":"Ibrahim","non-dropping-particle":"","parse-names":false,"suffix":""},{"dropping-particle":"","family":"Colijn","given":"Caroline","non-dropping-particle":"","parse-names":false,"suffix":""}],"container-title":"Microbial Genomics","id":"ITEM-3","issue":"11","issued":{"date-parts":[["2020","11","1"]]},"title":"Transmission analysis of a large tuberculosis outbreak in London: a mathematical modelling study using genomic data","type":"article-journal","volume":"6"},"uris":["http://www.mendeley.com/documents/?uuid=96a1ab20-8ea8-4b6b-9866-c9a051964305"]},{"id":"ITEM-4","itemData":{"DOI":"10.1099/mgen.0.000219","ISSN":"2057-5858","abstract":"In many Western countries tuberculosis (TB) incidence is low and largely shaped by immigrant populations originating from high-burden countries. A variable latent period, low rates of evolution and structured social networks, makes separating repeated import from within-border transmission a major conundrum to TB-control efforts in many low-incidence countries. This is the case in Norway, where TB incidence dropped to very low levels during the second half of the 20th century (6 per 100,000 in 2016) and more than 80 per cent of TB cases are now found among immigrants from high-incidence countries. Immigrants from the Horn of Africa constitute the largest group of TB patients in Norway, making up a third of all TB cases in the country over the last decade. One particular genotype-cluster strongly associated with people originating in this region has been identified regularly over a 20-year period. Here we apply transmission modeling methods to whole-genome sequence data to estimate the times at which individual patients were originally infected. By contrasting these estimates with time of arrival in Norway, we estimate on a case-by-case basis whether individual patients were likely to have been infected before or after arrival. Although import was responsible for the majority of cases, we find that transmission is also occurring in Norway. Our approach is very broadly applicable and relevant to many settings where TB control programs can benefit from an understanding of when (and consequently where) individuals have acquired a tuberculosis infection.","author":[{"dropping-particle":"","family":"Ayabina","given":"Diepreye","non-dropping-particle":"","parse-names":false,"suffix":""},{"dropping-particle":"","family":"Ronning","given":"Janne O.","non-dropping-particle":"","parse-names":false,"suffix":""},{"dropping-particle":"","family":"Alfsnes","given":"Kristian","non-dropping-particle":"","parse-names":false,"suffix":""},{"dropping-particle":"","family":"Debech","given":"Nadia","non-dropping-particle":"","parse-names":false,"suffix":""},{"dropping-particle":"","family":"Brynildsrud","given":"Ola B","non-dropping-particle":"","parse-names":false,"suffix":""},{"dropping-particle":"","family":"Arnesen","given":"Trude","non-dropping-particle":"","parse-names":false,"suffix":""},{"dropping-particle":"","family":"Norheim","given":"Gunnstein","non-dropping-particle":"","parse-names":false,"suffix":""},{"dropping-particle":"","family":"Mengshoel","given":"Anne-Torunn","non-dropping-particle":"","parse-names":false,"suffix":""},{"dropping-particle":"","family":"Rykkvin","given":"Rikard","non-dropping-particle":"","parse-names":false,"suffix":""},{"dropping-particle":"","family":"Dahle","given":"Ulf R","non-dropping-particle":"","parse-names":false,"suffix":""},{"dropping-particle":"","family":"Colijn","given":"Caroline","non-dropping-particle":"","parse-names":false,"suffix":""},{"dropping-particle":"","family":"Eldholm","given":"Vegard","non-dropping-particle":"","parse-names":false,"suffix":""}],"container-title":"Microbial Genomics","id":"ITEM-4","issue":"10","issued":{"date-parts":[["2018","10","1"]]},"page":"1-13","title":"Genome-based transmission modelling separates imported tuberculosis from recent transmission within an immigrant population","type":"article-journal","volume":"4"},"uris":["http://www.mendeley.com/documents/?uuid=e9002990-e69e-48a1-b093-1722dfc038fc"]}],"mendeley":{"formattedCitation":"[10–13]","plainTextFormattedCitation":"[10–13]","previouslyFormattedCitation":"[10–13]"},"properties":{"noteIndex":0},"schema":"https://github.com/citation-style-language/schema/raw/master/csl-citation.json"}</w:instrText>
      </w:r>
      <w:r w:rsidR="00F71350" w:rsidRPr="00337449">
        <w:rPr>
          <w:rFonts w:ascii="Arial" w:hAnsi="Arial" w:cs="Arial"/>
          <w:lang w:val="en-US"/>
        </w:rPr>
        <w:fldChar w:fldCharType="separate"/>
      </w:r>
      <w:r w:rsidR="002A58F6" w:rsidRPr="00337449">
        <w:rPr>
          <w:rFonts w:ascii="Arial" w:hAnsi="Arial" w:cs="Arial"/>
          <w:noProof/>
          <w:lang w:val="en-US"/>
        </w:rPr>
        <w:t>[10–13]</w:t>
      </w:r>
      <w:r w:rsidR="00F71350" w:rsidRPr="00337449">
        <w:rPr>
          <w:rFonts w:ascii="Arial" w:hAnsi="Arial" w:cs="Arial"/>
          <w:lang w:val="en-US"/>
        </w:rPr>
        <w:fldChar w:fldCharType="end"/>
      </w:r>
      <w:r w:rsidR="00B77436" w:rsidRPr="00337449">
        <w:rPr>
          <w:rFonts w:ascii="Arial" w:hAnsi="Arial" w:cs="Arial"/>
          <w:lang w:val="en-US"/>
        </w:rPr>
        <w:t>.</w:t>
      </w:r>
      <w:r w:rsidR="00D1117D" w:rsidRPr="00337449">
        <w:rPr>
          <w:rFonts w:ascii="Arial" w:hAnsi="Arial" w:cs="Arial"/>
          <w:lang w:val="en-US"/>
        </w:rPr>
        <w:t xml:space="preserve"> </w:t>
      </w:r>
      <w:r w:rsidR="002B03D6" w:rsidRPr="00337449">
        <w:rPr>
          <w:rFonts w:ascii="Arial" w:hAnsi="Arial" w:cs="Arial"/>
          <w:lang w:val="en-US"/>
        </w:rPr>
        <w:t xml:space="preserve">The within-host demographic model was kept </w:t>
      </w:r>
      <w:r w:rsidR="003358C8" w:rsidRPr="00337449">
        <w:rPr>
          <w:rFonts w:ascii="Arial" w:hAnsi="Arial" w:cs="Arial"/>
          <w:lang w:val="en-US"/>
        </w:rPr>
        <w:t>retained from the model descri</w:t>
      </w:r>
      <w:r w:rsidR="00D1117D" w:rsidRPr="00337449">
        <w:rPr>
          <w:rFonts w:ascii="Arial" w:hAnsi="Arial" w:cs="Arial"/>
          <w:lang w:val="en-US"/>
        </w:rPr>
        <w:t>b</w:t>
      </w:r>
      <w:r w:rsidR="003358C8" w:rsidRPr="00337449">
        <w:rPr>
          <w:rFonts w:ascii="Arial" w:hAnsi="Arial" w:cs="Arial"/>
          <w:lang w:val="en-US"/>
        </w:rPr>
        <w:t xml:space="preserve">ed in Hall </w:t>
      </w:r>
      <w:r w:rsidR="003358C8" w:rsidRPr="00337449">
        <w:rPr>
          <w:rFonts w:ascii="Arial" w:hAnsi="Arial" w:cs="Arial"/>
          <w:i/>
          <w:lang w:val="en-US"/>
        </w:rPr>
        <w:t xml:space="preserve">et al </w:t>
      </w:r>
      <w:r w:rsidR="003358C8" w:rsidRPr="00337449">
        <w:rPr>
          <w:rFonts w:ascii="Arial" w:hAnsi="Arial" w:cs="Arial"/>
          <w:i/>
          <w:lang w:val="en-US"/>
        </w:rPr>
        <w:fldChar w:fldCharType="begin" w:fldLock="1"/>
      </w:r>
      <w:r w:rsidR="001A29BF" w:rsidRPr="00337449">
        <w:rPr>
          <w:rFonts w:ascii="Arial" w:hAnsi="Arial" w:cs="Arial"/>
          <w:i/>
          <w:lang w:val="en-US"/>
        </w:rPr>
        <w:instrText>ADDIN CSL_CITATION {"citationItems":[{"id":"ITEM-1","itemData":{"DOI":"10.1371/journal.pcbi.1004613","ISSN":"15537358","PMID":"26717515","abstract":"The use of genetic data to reconstruct the transmission tree of infectious disease epidemics and outbreaks has been the subject of an increasing number of studies, but previous approaches have usually either made assumptions that are not fully compatible with phylogenetic inference, or, where they have based inference on a phylogeny, have employed a procedure that requires this tree to be fixed. At the same time, the coalescent-based models of the pathogen population that are employed in the methods usually used for time-resolved phylogeny reconstruction are a considerable simplification of epidemic process, as they assume that pathogen lineages mix freely. Here, we contribute a new method that is simultaneously a phylogeny reconstruction method for isolates taken from an epidemic, and a procedure for transmission tree reconstruction. We observe that, if one or more samples is taken from each host in an epidemic or outbreak and these are used to build a phylogeny, a transmission tree is equivalent to a partition of the set of nodes of this phylogeny, such that each partition element is a set of nodes that is connected in the full tree and contains all the tips corresponding to samples taken from one and only one host. We then implement a Monte Carlo Markov Chain (MCMC) procedure for simultaneous sampling from the spaces of both trees, utilising a newly-designed set of phylogenetic tree proposals that also respect node partitions. We calculate the posterior probability of these partitioned trees based on a model that acknowledges the population structure of an epidemic by employing an individual-based disease transmission model and a coalescent process taking place within each host. We demonstrate our method, first using simulated data, and then with sequences taken from the H7N7 avian influenza outbreak that occurred in the Netherlands in 2003. We show that it is superior to established coalescent methods for reconstructing the topology and node heights of the phylogeny and performs well for transmission tree reconstruction when the phylogeny is well-resolved by the genetic data, but caution that this will often not be the case in practice and that existing genetic and epidemiological data should be used to configure such analyses whenever possible. This method is available for use by the research community as part of BEAST, one of the most widely-used packages for reconstruction of dated phylogenies.","author":[{"dropping-particle":"","family":"Hall","given":"Matthew","non-dropping-particle":"","parse-names":false,"suffix":""},{"dropping-particle":"","family":"Woolhouse","given":"Mark","non-dropping-particle":"","parse-names":false,"suffix":""},{"dropping-particle":"","family":"Rambaut","given":"Andrew","non-dropping-particle":"","parse-names":false,"suffix":""}],"container-title":"PLoS Computational Biology","id":"ITEM-1","issue":"12","issued":{"date-parts":[["2015"]]},"page":"1-36","title":"Epidemic Reconstruction in a Phylogenetics Framework: Transmission Trees as Partitions of the Node Set","type":"article-journal","volume":"11"},"uris":["http://www.mendeley.com/documents/?uuid=d019b6e0-85c9-4a4b-957e-4511beb5d214"]}],"mendeley":{"formattedCitation":"[7]","plainTextFormattedCitation":"[7]","previouslyFormattedCitation":"[7]"},"properties":{"noteIndex":0},"schema":"https://github.com/citation-style-language/schema/raw/master/csl-citation.json"}</w:instrText>
      </w:r>
      <w:r w:rsidR="003358C8" w:rsidRPr="00337449">
        <w:rPr>
          <w:rFonts w:ascii="Arial" w:hAnsi="Arial" w:cs="Arial"/>
          <w:i/>
          <w:lang w:val="en-US"/>
        </w:rPr>
        <w:fldChar w:fldCharType="separate"/>
      </w:r>
      <w:r w:rsidR="002A58F6" w:rsidRPr="00337449">
        <w:rPr>
          <w:rFonts w:ascii="Arial" w:hAnsi="Arial" w:cs="Arial"/>
          <w:noProof/>
          <w:lang w:val="en-US"/>
        </w:rPr>
        <w:t>[7]</w:t>
      </w:r>
      <w:r w:rsidR="003358C8" w:rsidRPr="00337449">
        <w:rPr>
          <w:rFonts w:ascii="Arial" w:hAnsi="Arial" w:cs="Arial"/>
          <w:i/>
          <w:lang w:val="en-US"/>
        </w:rPr>
        <w:fldChar w:fldCharType="end"/>
      </w:r>
      <w:r w:rsidR="003358C8" w:rsidRPr="00337449">
        <w:rPr>
          <w:rFonts w:ascii="Arial" w:hAnsi="Arial" w:cs="Arial"/>
          <w:lang w:val="en-US"/>
        </w:rPr>
        <w:t xml:space="preserve">. </w:t>
      </w:r>
      <w:r w:rsidR="00AF4C85" w:rsidRPr="00337449">
        <w:rPr>
          <w:rFonts w:ascii="Arial" w:hAnsi="Arial" w:cs="Arial"/>
          <w:lang w:val="en-US"/>
        </w:rPr>
        <w:t xml:space="preserve">MCMC chains were run for </w:t>
      </w:r>
      <w:r w:rsidR="000A5AD7" w:rsidRPr="00337449">
        <w:rPr>
          <w:rFonts w:ascii="Arial" w:hAnsi="Arial" w:cs="Arial"/>
          <w:lang w:val="en-US"/>
        </w:rPr>
        <w:t>at least 5</w:t>
      </w:r>
      <w:r w:rsidR="00367309" w:rsidRPr="00337449">
        <w:rPr>
          <w:rFonts w:ascii="Arial" w:hAnsi="Arial" w:cs="Arial"/>
          <w:lang w:val="en-US"/>
        </w:rPr>
        <w:t>0</w:t>
      </w:r>
      <w:r w:rsidR="00AF4C85" w:rsidRPr="00337449">
        <w:rPr>
          <w:rFonts w:ascii="Arial" w:hAnsi="Arial" w:cs="Arial"/>
          <w:lang w:val="en-US"/>
        </w:rPr>
        <w:t xml:space="preserve"> million iterations</w:t>
      </w:r>
      <w:r w:rsidR="00A80CA0" w:rsidRPr="00337449">
        <w:rPr>
          <w:rFonts w:ascii="Arial" w:hAnsi="Arial" w:cs="Arial"/>
          <w:lang w:val="en-US"/>
        </w:rPr>
        <w:t xml:space="preserve"> or until model convergence (ESS score &gt; 200)</w:t>
      </w:r>
      <w:r w:rsidR="00AF4C85" w:rsidRPr="00337449">
        <w:rPr>
          <w:rFonts w:ascii="Arial" w:hAnsi="Arial" w:cs="Arial"/>
          <w:lang w:val="en-US"/>
        </w:rPr>
        <w:t>, logging every 10,000 iterations</w:t>
      </w:r>
      <w:r w:rsidR="00AC4586" w:rsidRPr="00337449">
        <w:rPr>
          <w:rFonts w:ascii="Arial" w:hAnsi="Arial" w:cs="Arial"/>
          <w:lang w:val="en-US"/>
        </w:rPr>
        <w:t>, with a 10% burn-in</w:t>
      </w:r>
      <w:r w:rsidR="00AF4C85" w:rsidRPr="00337449">
        <w:rPr>
          <w:rFonts w:ascii="Arial" w:hAnsi="Arial" w:cs="Arial"/>
          <w:lang w:val="en-US"/>
        </w:rPr>
        <w:t xml:space="preserve">. </w:t>
      </w:r>
      <w:r w:rsidR="0034320F" w:rsidRPr="00337449">
        <w:rPr>
          <w:rFonts w:ascii="Arial" w:hAnsi="Arial" w:cs="Arial"/>
          <w:lang w:val="en-US"/>
        </w:rPr>
        <w:t xml:space="preserve">BEASTLIER analysis was also repeated with a </w:t>
      </w:r>
      <w:r w:rsidR="005842B7" w:rsidRPr="00337449">
        <w:rPr>
          <w:rFonts w:ascii="Arial" w:hAnsi="Arial" w:cs="Arial"/>
          <w:lang w:val="en-US"/>
        </w:rPr>
        <w:t>fixed</w:t>
      </w:r>
      <w:r w:rsidR="0034320F" w:rsidRPr="00337449">
        <w:rPr>
          <w:rFonts w:ascii="Arial" w:hAnsi="Arial" w:cs="Arial"/>
          <w:lang w:val="en-US"/>
        </w:rPr>
        <w:t xml:space="preserve"> input phylogen</w:t>
      </w:r>
      <w:r w:rsidR="005842B7" w:rsidRPr="00337449">
        <w:rPr>
          <w:rFonts w:ascii="Arial" w:hAnsi="Arial" w:cs="Arial"/>
          <w:lang w:val="en-US"/>
        </w:rPr>
        <w:t>etic tree</w:t>
      </w:r>
      <w:r w:rsidR="0034320F" w:rsidRPr="00337449">
        <w:rPr>
          <w:rFonts w:ascii="Arial" w:hAnsi="Arial" w:cs="Arial"/>
          <w:lang w:val="en-US"/>
        </w:rPr>
        <w:t xml:space="preserve"> by adapting the XML file to include </w:t>
      </w:r>
      <w:r w:rsidR="005842B7" w:rsidRPr="00337449">
        <w:rPr>
          <w:rFonts w:ascii="Arial" w:hAnsi="Arial" w:cs="Arial"/>
          <w:lang w:val="en-US"/>
        </w:rPr>
        <w:t xml:space="preserve">the ML tree in the </w:t>
      </w:r>
      <w:proofErr w:type="spellStart"/>
      <w:r w:rsidR="002A726E" w:rsidRPr="00337449">
        <w:rPr>
          <w:rFonts w:ascii="Arial" w:hAnsi="Arial" w:cs="Arial"/>
          <w:lang w:val="en-US"/>
        </w:rPr>
        <w:t>Newick</w:t>
      </w:r>
      <w:proofErr w:type="spellEnd"/>
      <w:r w:rsidR="002A726E" w:rsidRPr="00337449">
        <w:rPr>
          <w:rFonts w:ascii="Arial" w:hAnsi="Arial" w:cs="Arial"/>
          <w:lang w:val="en-US"/>
        </w:rPr>
        <w:t xml:space="preserve"> format</w:t>
      </w:r>
      <w:r w:rsidR="005842B7" w:rsidRPr="00337449">
        <w:rPr>
          <w:rFonts w:ascii="Arial" w:hAnsi="Arial" w:cs="Arial"/>
          <w:lang w:val="en-US"/>
        </w:rPr>
        <w:t>.</w:t>
      </w:r>
    </w:p>
    <w:p w14:paraId="66DB12FE" w14:textId="7D7481D2" w:rsidR="00FE71CA" w:rsidRPr="00337449" w:rsidRDefault="00FE71CA" w:rsidP="0092208F">
      <w:pPr>
        <w:spacing w:line="480" w:lineRule="auto"/>
        <w:rPr>
          <w:rFonts w:ascii="Arial" w:hAnsi="Arial" w:cs="Arial"/>
          <w:lang w:val="en-US"/>
        </w:rPr>
      </w:pPr>
    </w:p>
    <w:p w14:paraId="2FA15D38" w14:textId="71FC341A" w:rsidR="00FE71CA" w:rsidRPr="00337449" w:rsidRDefault="00FE71CA" w:rsidP="0092208F">
      <w:pPr>
        <w:spacing w:line="480" w:lineRule="auto"/>
        <w:rPr>
          <w:rFonts w:ascii="Arial" w:hAnsi="Arial" w:cs="Arial"/>
          <w:i/>
          <w:u w:val="single"/>
          <w:lang w:val="en-US"/>
        </w:rPr>
      </w:pPr>
      <w:r w:rsidRPr="00337449">
        <w:rPr>
          <w:rFonts w:ascii="Arial" w:hAnsi="Arial" w:cs="Arial"/>
          <w:i/>
          <w:u w:val="single"/>
          <w:lang w:val="en-US"/>
        </w:rPr>
        <w:t>Outbreaker2</w:t>
      </w:r>
    </w:p>
    <w:p w14:paraId="0504357C" w14:textId="0DD14D85" w:rsidR="0025691A" w:rsidRPr="00337449" w:rsidRDefault="00E055AA" w:rsidP="0092208F">
      <w:pPr>
        <w:spacing w:line="480" w:lineRule="auto"/>
        <w:rPr>
          <w:rFonts w:ascii="Arial" w:hAnsi="Arial" w:cs="Arial"/>
          <w:lang w:val="en-US"/>
        </w:rPr>
      </w:pPr>
      <w:r w:rsidRPr="00337449">
        <w:rPr>
          <w:rFonts w:ascii="Arial" w:hAnsi="Arial" w:cs="Arial"/>
          <w:lang w:val="en-US"/>
        </w:rPr>
        <w:t>Outbreaker2</w:t>
      </w:r>
      <w:r w:rsidR="009372B0" w:rsidRPr="00337449">
        <w:rPr>
          <w:rFonts w:ascii="Arial" w:hAnsi="Arial" w:cs="Arial"/>
          <w:lang w:val="en-US"/>
        </w:rPr>
        <w:t xml:space="preserve"> </w:t>
      </w:r>
      <w:r w:rsidR="009372B0"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{"citationItems":[{"id":"ITEM-1","itemData":{"DOI":"10.1186/s12859-018-2330-z","ISSN":"14712105","PMID":"30343663","abstract":"Background: Reconstructing individual transmission events in an infectious disease outbreak can provide valuable information and help inform infection control policy. Recent years have seen considerable progress in the development of methodologies for reconstructing transmission chains using both epidemiological and genetic data. However, only a few of these methods have been implemented in software packages, and with little consideration for customisability and interoperability. Users are therefore limited to a small number of alternatives, incompatible tools with fixed functionality, or forced to develop their own algorithms at considerable personal effort. Results: Here we present outbreaker2, a flexible framework for outbreak reconstruction. This R package re-implements and extends the original model introduced with outbreaker, but most importantly also provides a modular platform allowing users to specify custom models within an optimised inferential framework. As a proof of concept, we implement the within-host evolutionary model introduced with TransPhylo, which is very distinct from the original genetic model in outbreaker, and demonstrate how even complex model results can be successfully included with minimal effort. Conclusions:outbreaker2 provides a valuable starting point for future outbreak reconstruction tools, and represents a unifying platform that promotes customisability and interoperability. Implemented in the R software, outbreaker2 joins a growing body of tools for outbreak analysis.","author":[{"dropping-particle":"","family":"Campbell","given":"Finlay","non-dropping-particle":"","parse-names":false,"suffix":""},{"dropping-particle":"","family":"Didelot","given":"Xavier","non-dropping-particle":"","parse-names":false,"suffix":""},{"dropping-particle":"","family":"Fitzjohn","given":"Rich","non-dropping-particle":"","parse-names":false,"suffix":""},{"dropping-particle":"","family":"Ferguson","given":"Neil","non-dropping-particle":"","parse-names":false,"suffix":""},{"dropping-particle":"","family":"Cori","given":"Anne","non-dropping-particle":"","parse-names":false,"suffix":""},{"dropping-particle":"","family":"Jombart","given":"Thibaut","non-dropping-particle":"","parse-names":false,"suffix":""}],"container-title":"BMC Bioinformatics","id":"ITEM-1","issue":"Suppl 11","issued":{"date-parts":[["2018"]]},"title":"outbreaker2: A modular platform for outbreak reconstruction","type":"article-journal","volume":"19"},"uris":["http://www.mendeley.com/documents/?uuid=3f3bebe1-724c-4c01-868e-25bb45340b37"]}],"mendeley":{"formattedCitation":"[14]","plainTextFormattedCitation":"[14]","previouslyFormattedCitation":"[14]"},"properties":{"noteIndex":0},"schema":"https://github.com/citation-style-language/schema/raw/master/csl-citation.json"}</w:instrText>
      </w:r>
      <w:r w:rsidR="009372B0" w:rsidRPr="00337449">
        <w:rPr>
          <w:rFonts w:ascii="Arial" w:hAnsi="Arial" w:cs="Arial"/>
          <w:lang w:val="en-US"/>
        </w:rPr>
        <w:fldChar w:fldCharType="separate"/>
      </w:r>
      <w:r w:rsidR="002A58F6" w:rsidRPr="00337449">
        <w:rPr>
          <w:rFonts w:ascii="Arial" w:hAnsi="Arial" w:cs="Arial"/>
          <w:noProof/>
          <w:lang w:val="en-US"/>
        </w:rPr>
        <w:t>[14]</w:t>
      </w:r>
      <w:r w:rsidR="009372B0" w:rsidRPr="00337449">
        <w:rPr>
          <w:rFonts w:ascii="Arial" w:hAnsi="Arial" w:cs="Arial"/>
          <w:lang w:val="en-US"/>
        </w:rPr>
        <w:fldChar w:fldCharType="end"/>
      </w:r>
      <w:r w:rsidRPr="00337449">
        <w:rPr>
          <w:rFonts w:ascii="Arial" w:hAnsi="Arial" w:cs="Arial"/>
          <w:lang w:val="en-US"/>
        </w:rPr>
        <w:t xml:space="preserve"> is a</w:t>
      </w:r>
      <w:r w:rsidR="0004576E" w:rsidRPr="00337449">
        <w:rPr>
          <w:rFonts w:ascii="Arial" w:hAnsi="Arial" w:cs="Arial"/>
          <w:lang w:val="en-US"/>
        </w:rPr>
        <w:t xml:space="preserve">n update of the </w:t>
      </w:r>
      <w:proofErr w:type="spellStart"/>
      <w:r w:rsidR="0004576E" w:rsidRPr="00337449">
        <w:rPr>
          <w:rFonts w:ascii="Arial" w:hAnsi="Arial" w:cs="Arial"/>
          <w:lang w:val="en-US"/>
        </w:rPr>
        <w:t>Outbreaker</w:t>
      </w:r>
      <w:proofErr w:type="spellEnd"/>
      <w:r w:rsidR="009372B0" w:rsidRPr="00337449">
        <w:rPr>
          <w:rFonts w:ascii="Arial" w:hAnsi="Arial" w:cs="Arial"/>
          <w:lang w:val="en-US"/>
        </w:rPr>
        <w:t xml:space="preserve"> tool </w:t>
      </w:r>
      <w:r w:rsidR="009372B0"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{"citationItems":[{"id":"ITEM-1","itemData":{"DOI":"10.1371/journal.pcbi.1003457","ISBN":"1553-7358","ISSN":"1553734X","PMID":"24465202","abstract":"Recent years have seen progress in the development of statistically rigorous frameworks to infer outbreak transmission trees (\"who infected whom\") from epidemiological and genetic data. Making use of pathogen genome sequences in such analyses remains a challenge, however, with a variety of heuristic approaches having been explored to date. We introduce a statistical method exploiting both pathogen sequences and collection dates to unravel the dynamics of densely sampled outbreaks. Our approach identifies likely transmission events and infers dates of infections, unobserved cases and separate introductions of the disease. It also proves useful for inferring numbers of secondary infections and identifying heterogeneous infectivity and super-spreaders. After testing our approach using simulations, we illustrate the method with the analysis of the beginning of the 2003 Singaporean outbreak of Severe Acute Respiratory Syndrome (SARS), providing new insights into the early stage of this epidemic. Our approach is the first tool for disease outbreak reconstruction from genetic data widely available as free software, the R package outbreaker. It is applicable to various densely sampled epidemics, and improves previous approaches by detecting unobserved and imported cases, as well as allowing multiple introductions of the pathogen. Because of its generality, we believe this method will become a tool of choice for the analysis of densely sampled disease outbreaks, and will form a rigorous framework for subsequent methodological developments.","author":[{"dropping-particle":"","family":"Jombart","given":"Thibaut","non-dropping-particle":"","parse-names":false,"suffix":""},{"dropping-particle":"","family":"Cori","given":"Anne","non-dropping-particle":"","parse-names":false,"suffix":""},{"dropping-particle":"","family":"Didelot","given":"Xavier","non-dropping-particle":"","parse-names":false,"suffix":""},{"dropping-particle":"","family":"Cauchemez","given":"Simon","non-dropping-particle":"","parse-names":false,"suffix":""},{"dropping-particle":"","family":"Fraser","given":"Christophe","non-dropping-particle":"","parse-names":false,"suffix":""},{"dropping-particle":"","family":"Ferguson","given":"Neil","non-dropping-particle":"","parse-names":false,"suffix":""}],"container-title":"PLoS Computational Biology","id":"ITEM-1","issue":"1","issued":{"date-parts":[["2014"]]},"title":"Bayesian Reconstruction of Disease Outbreaks by Combining Epidemiologic and Genomic Data","type":"article-journal","volume":"10"},"uris":["http://www.mendeley.com/documents/?uuid=24c8d4fa-9cb8-44d7-87c6-524153c04bb8"]}],"mendeley":{"formattedCitation":"[15]","plainTextFormattedCitation":"[15]","previouslyFormattedCitation":"[15]"},"properties":{"noteIndex":0},"schema":"https://github.com/citation-style-language/schema/raw/master/csl-citation.json"}</w:instrText>
      </w:r>
      <w:r w:rsidR="009372B0" w:rsidRPr="00337449">
        <w:rPr>
          <w:rFonts w:ascii="Arial" w:hAnsi="Arial" w:cs="Arial"/>
          <w:lang w:val="en-US"/>
        </w:rPr>
        <w:fldChar w:fldCharType="separate"/>
      </w:r>
      <w:r w:rsidR="002A58F6" w:rsidRPr="00337449">
        <w:rPr>
          <w:rFonts w:ascii="Arial" w:hAnsi="Arial" w:cs="Arial"/>
          <w:noProof/>
          <w:lang w:val="en-US"/>
        </w:rPr>
        <w:t>[15]</w:t>
      </w:r>
      <w:r w:rsidR="009372B0" w:rsidRPr="00337449">
        <w:rPr>
          <w:rFonts w:ascii="Arial" w:hAnsi="Arial" w:cs="Arial"/>
          <w:lang w:val="en-US"/>
        </w:rPr>
        <w:fldChar w:fldCharType="end"/>
      </w:r>
      <w:r w:rsidR="0004576E" w:rsidRPr="00337449">
        <w:rPr>
          <w:rFonts w:ascii="Arial" w:hAnsi="Arial" w:cs="Arial"/>
          <w:lang w:val="en-US"/>
        </w:rPr>
        <w:t xml:space="preserve"> implemented in R,</w:t>
      </w:r>
      <w:r w:rsidR="0025691A" w:rsidRPr="00337449">
        <w:rPr>
          <w:rFonts w:ascii="Arial" w:hAnsi="Arial" w:cs="Arial"/>
          <w:lang w:val="en-US"/>
        </w:rPr>
        <w:t xml:space="preserve"> which uses a Bayesian framework for reconstructing outbreaks for sequence data</w:t>
      </w:r>
      <w:r w:rsidR="0004576E" w:rsidRPr="00337449">
        <w:rPr>
          <w:rFonts w:ascii="Arial" w:hAnsi="Arial" w:cs="Arial"/>
          <w:lang w:val="en-US"/>
        </w:rPr>
        <w:t xml:space="preserve"> </w:t>
      </w:r>
      <w:r w:rsidR="0025691A" w:rsidRPr="00337449">
        <w:rPr>
          <w:rFonts w:ascii="Arial" w:hAnsi="Arial" w:cs="Arial"/>
          <w:lang w:val="en-US"/>
        </w:rPr>
        <w:t>but now</w:t>
      </w:r>
      <w:r w:rsidR="009372B0" w:rsidRPr="00337449">
        <w:rPr>
          <w:rFonts w:ascii="Arial" w:hAnsi="Arial" w:cs="Arial"/>
          <w:lang w:val="en-US"/>
        </w:rPr>
        <w:t xml:space="preserve"> allow</w:t>
      </w:r>
      <w:r w:rsidR="0025691A" w:rsidRPr="00337449">
        <w:rPr>
          <w:rFonts w:ascii="Arial" w:hAnsi="Arial" w:cs="Arial"/>
          <w:lang w:val="en-US"/>
        </w:rPr>
        <w:t>s</w:t>
      </w:r>
      <w:r w:rsidR="009372B0" w:rsidRPr="00337449">
        <w:rPr>
          <w:rFonts w:ascii="Arial" w:hAnsi="Arial" w:cs="Arial"/>
          <w:lang w:val="en-US"/>
        </w:rPr>
        <w:t xml:space="preserve"> </w:t>
      </w:r>
      <w:r w:rsidR="009372B0" w:rsidRPr="00337449">
        <w:rPr>
          <w:rFonts w:ascii="Arial" w:hAnsi="Arial" w:cs="Arial"/>
          <w:lang w:val="en-US"/>
        </w:rPr>
        <w:lastRenderedPageBreak/>
        <w:t xml:space="preserve">for modulization </w:t>
      </w:r>
      <w:r w:rsidR="0025691A" w:rsidRPr="00337449">
        <w:rPr>
          <w:rFonts w:ascii="Arial" w:hAnsi="Arial" w:cs="Arial"/>
          <w:lang w:val="en-US"/>
        </w:rPr>
        <w:t>with user-defined models for the likelihood, priors and movement estimation. While the option to customize these components was available, we ran this analysis with the pre-defined models in Outbreaker2. The updated model allows for within-host evolution and non-sampled hosts. We supplied the tool with sequence data, as a multi-sequence alignment in FASTA format, and collection dates</w:t>
      </w:r>
      <w:r w:rsidR="001C20BE" w:rsidRPr="00337449">
        <w:rPr>
          <w:rFonts w:ascii="Arial" w:hAnsi="Arial" w:cs="Arial"/>
          <w:lang w:val="en-US"/>
        </w:rPr>
        <w:t xml:space="preserve">. </w:t>
      </w:r>
      <w:r w:rsidR="001C20BE" w:rsidRPr="00337449">
        <w:rPr>
          <w:rFonts w:ascii="Arial" w:hAnsi="Arial" w:cs="Arial"/>
        </w:rPr>
        <w:t xml:space="preserve">Prior epidemiological parameters for the generation time distribution, </w:t>
      </w:r>
      <w:r w:rsidR="00783410" w:rsidRPr="00337449">
        <w:rPr>
          <w:rFonts w:ascii="Arial" w:hAnsi="Arial" w:cs="Arial"/>
        </w:rPr>
        <w:t>colonization (sampling)</w:t>
      </w:r>
      <w:r w:rsidR="001C20BE" w:rsidRPr="00337449">
        <w:rPr>
          <w:rFonts w:ascii="Arial" w:hAnsi="Arial" w:cs="Arial"/>
        </w:rPr>
        <w:t xml:space="preserve"> time distribution, sampling proportion and </w:t>
      </w:r>
      <w:r w:rsidR="00783410" w:rsidRPr="00337449">
        <w:rPr>
          <w:rFonts w:ascii="Arial" w:hAnsi="Arial" w:cs="Arial"/>
        </w:rPr>
        <w:t>mutation</w:t>
      </w:r>
      <w:r w:rsidR="001C20BE" w:rsidRPr="00337449">
        <w:rPr>
          <w:rFonts w:ascii="Arial" w:hAnsi="Arial" w:cs="Arial"/>
        </w:rPr>
        <w:t xml:space="preserve"> rate can be specified </w:t>
      </w:r>
      <w:r w:rsidR="00783410" w:rsidRPr="00337449">
        <w:rPr>
          <w:rFonts w:ascii="Arial" w:hAnsi="Arial" w:cs="Arial"/>
        </w:rPr>
        <w:t>with</w:t>
      </w:r>
      <w:r w:rsidR="001C20BE" w:rsidRPr="00337449">
        <w:rPr>
          <w:rFonts w:ascii="Arial" w:hAnsi="Arial" w:cs="Arial"/>
        </w:rPr>
        <w:t xml:space="preserve"> a fixed value or updated through MCMC runs. For our analysis, the generation time distribution (gamma distribution with shape = 1.3 and rate = 0.3), sampling time distribution (gamma distribution with shape = 1.1 and rate = 0.4), and </w:t>
      </w:r>
      <w:r w:rsidR="00783410" w:rsidRPr="00337449">
        <w:rPr>
          <w:rFonts w:ascii="Arial" w:hAnsi="Arial" w:cs="Arial"/>
        </w:rPr>
        <w:t>initial mutation rate</w:t>
      </w:r>
      <w:r w:rsidR="00B4762B" w:rsidRPr="00337449">
        <w:rPr>
          <w:rFonts w:ascii="Arial" w:hAnsi="Arial" w:cs="Arial"/>
        </w:rPr>
        <w:t xml:space="preserve"> estimated from each cluster</w:t>
      </w:r>
      <w:r w:rsidR="004706BF" w:rsidRPr="00337449">
        <w:rPr>
          <w:rFonts w:ascii="Arial" w:hAnsi="Arial" w:cs="Arial"/>
        </w:rPr>
        <w:t>’</w:t>
      </w:r>
      <w:r w:rsidR="00B4762B" w:rsidRPr="00337449">
        <w:rPr>
          <w:rFonts w:ascii="Arial" w:hAnsi="Arial" w:cs="Arial"/>
        </w:rPr>
        <w:t>s phylogeny in BEAST</w:t>
      </w:r>
      <w:r w:rsidR="00AC3E4C" w:rsidRPr="00337449">
        <w:rPr>
          <w:rFonts w:ascii="Arial" w:hAnsi="Arial" w:cs="Arial"/>
        </w:rPr>
        <w:t>2</w:t>
      </w:r>
      <w:r w:rsidR="00B4762B" w:rsidRPr="00337449">
        <w:rPr>
          <w:rFonts w:ascii="Arial" w:hAnsi="Arial" w:cs="Arial"/>
        </w:rPr>
        <w:t xml:space="preserve"> (</w:t>
      </w:r>
      <w:r w:rsidR="00AC3E4C" w:rsidRPr="00337449">
        <w:rPr>
          <w:rFonts w:ascii="Arial" w:hAnsi="Arial" w:cs="Arial"/>
          <w:b/>
          <w:lang w:val="en-GB"/>
        </w:rPr>
        <w:t>Supplementary methods table 1</w:t>
      </w:r>
      <w:r w:rsidR="00B4762B" w:rsidRPr="00337449">
        <w:rPr>
          <w:rFonts w:ascii="Arial" w:hAnsi="Arial" w:cs="Arial"/>
        </w:rPr>
        <w:t>)</w:t>
      </w:r>
      <w:r w:rsidR="00783410" w:rsidRPr="00337449">
        <w:rPr>
          <w:rFonts w:ascii="Arial" w:hAnsi="Arial" w:cs="Arial"/>
        </w:rPr>
        <w:t>, updated through MCMC iterations</w:t>
      </w:r>
      <w:r w:rsidR="004F18FE" w:rsidRPr="00337449">
        <w:rPr>
          <w:rFonts w:ascii="Arial" w:hAnsi="Arial" w:cs="Arial"/>
        </w:rPr>
        <w:t xml:space="preserve"> </w:t>
      </w:r>
      <w:r w:rsidR="001C20BE" w:rsidRPr="00337449">
        <w:rPr>
          <w:rFonts w:ascii="Arial" w:hAnsi="Arial" w:cs="Arial"/>
        </w:rPr>
        <w:fldChar w:fldCharType="begin" w:fldLock="1"/>
      </w:r>
      <w:r w:rsidR="001A29BF" w:rsidRPr="00337449">
        <w:rPr>
          <w:rFonts w:ascii="Arial" w:hAnsi="Arial" w:cs="Arial"/>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outbreaks","type":"article-journal","volume":"34"},"uris":["http://www.mendeley.com/documents/?uuid=527104d9-f998-47be-875c-f26a60d34049"]},{"id":"ITEM-2","itemData":{"DOI":"10.1038/ng.2656","ISBN":"1061-4036","ISSN":"10614036","PMID":"23749189","abstract":"A key question in tuberculosis control is why some strains of M. tuberculosis are preferentially associated with resistance to multiple drugs. We demonstrate that M. tuberculosis strains from lineage 2 (East Asian lineage and Beijing sublineage) acquire drug resistances in vitro more rapidly than M. tuberculosis strains from lineage 4 (Euro-American lineage) and that this higher rate can be attributed to a higher mutation rate. Moreover, the in vitro mutation rate correlates well with the bacterial mutation rate in humans as determined by whole-genome sequencing of clinical isolates. Finally, using a stochastic mathematical model, we demonstrate that the observed differences in mutation rate predict a substantially higher probability that patients infected with a drug-susceptible lineage 2 strain will harbor multidrug-resistant bacteria at the time of diagnosis. These data suggest that interventions to prevent the emergence of drug-resistant tuberculosis should target bacterial as well as treatment-related risk factors.","author":[{"dropping-particle":"","family":"Ford","given":"Christopher B.","non-dropping-particle":"","parse-names":false,"suffix":""},{"dropping-particle":"","family":"Shah","given":"Rupal R.","non-dropping-particle":"","parse-names":false,"suffix":""},{"dropping-particle":"","family":"Maeda","given":"Midori Kato","non-dropping-particle":"","parse-names":false,"suffix":""},{"dropping-particle":"","family":"Gagneux","given":"Sebastien","non-dropping-particle":"","parse-names":false,"suffix":""},{"dropping-particle":"","family":"Murray","given":"Megan B.","non-dropping-particle":"","parse-names":false,"suffix":""},{"dropping-particle":"","family":"Cohen","given":"Ted","non-dropping-particle":"","parse-names":false,"suffix":""},{"dropping-particle":"","family":"Johnston","given":"James C.","non-dropping-particle":"","parse-names":false,"suffix":""},{"dropping-particle":"","family":"Gardy","given":"Jennifer","non-dropping-particle":"","parse-names":false,"suffix":""},{"dropping-particle":"","family":"Lipsitch","given":"Marc","non-dropping-particle":"","parse-names":false,"suffix":""},{"dropping-particle":"","family":"Fortune","given":"Sarah M.","non-dropping-particle":"","parse-names":false,"suffix":""}],"container-title":"Nature Genetics","id":"ITEM-2","issue":"7","issued":{"date-parts":[["2013"]]},"page":"784-790","publisher":"Nature Publishing Group","title":"Mycobacterium tuberculosis mutation rate estimates from different lineages predict substantial differences in the emergence of drug-resistant tuberculosis","type":"article-journal","volume":"45"},"uris":["http://www.mendeley.com/documents/?uuid=9fc80edc-5b88-4517-990f-a93346131702"]}],"mendeley":{"formattedCitation":"[16,17]","plainTextFormattedCitation":"[16,17]","previouslyFormattedCitation":"[16,17]"},"properties":{"noteIndex":0},"schema":"https://github.com/citation-style-language/schema/raw/master/csl-citation.json"}</w:instrText>
      </w:r>
      <w:r w:rsidR="001C20BE" w:rsidRPr="00337449">
        <w:rPr>
          <w:rFonts w:ascii="Arial" w:hAnsi="Arial" w:cs="Arial"/>
        </w:rPr>
        <w:fldChar w:fldCharType="separate"/>
      </w:r>
      <w:r w:rsidR="002A58F6" w:rsidRPr="00337449">
        <w:rPr>
          <w:rFonts w:ascii="Arial" w:hAnsi="Arial" w:cs="Arial"/>
          <w:noProof/>
        </w:rPr>
        <w:t>[16,17]</w:t>
      </w:r>
      <w:r w:rsidR="001C20BE" w:rsidRPr="00337449">
        <w:rPr>
          <w:rFonts w:ascii="Arial" w:hAnsi="Arial" w:cs="Arial"/>
        </w:rPr>
        <w:fldChar w:fldCharType="end"/>
      </w:r>
      <w:r w:rsidR="001C20BE" w:rsidRPr="00337449">
        <w:rPr>
          <w:rFonts w:ascii="Arial" w:hAnsi="Arial" w:cs="Arial"/>
        </w:rPr>
        <w:t>. We estimated up to 80% of cases would be captured in our dataset</w:t>
      </w:r>
      <w:r w:rsidR="00DF536E" w:rsidRPr="00337449">
        <w:rPr>
          <w:rFonts w:ascii="Arial" w:hAnsi="Arial" w:cs="Arial"/>
        </w:rPr>
        <w:t xml:space="preserve">, reflecting the effective case-finding strategy in BC </w:t>
      </w:r>
      <w:r w:rsidR="00DF536E" w:rsidRPr="00337449">
        <w:rPr>
          <w:rFonts w:ascii="Arial" w:hAnsi="Arial" w:cs="Arial"/>
        </w:rPr>
        <w:fldChar w:fldCharType="begin" w:fldLock="1"/>
      </w:r>
      <w:r w:rsidR="001A29BF" w:rsidRPr="00337449">
        <w:rPr>
          <w:rFonts w:ascii="Arial" w:hAnsi="Arial" w:cs="Arial"/>
        </w:rPr>
        <w:instrText>ADDIN CSL_CITATION {"citationItems":[{"id":"ITEM-1","itemData":{"DOI":"10.1093/cid/ciaa1224","ISBN":"1214158811","ISSN":"1058-4838","abstract":"Combined with epidemiological data, whole-genome sequencing (WGS) can help better resolve individual tuberculosis (TB) transmission events to a degree not possible with traditional genotyping. Here, we combine WGS data with patient-level data to calculate the timing of secondary TB amongst contacts of people diagnosed with active TB in BC, Canada.","author":[{"dropping-particle":"","family":"Romanowski","given":"Kamila","non-dropping-particle":"","parse-names":false,"suffix":""},{"dropping-particle":"","family":"Sobkowiak","given":"Benjamin","non-dropping-particle":"","parse-names":false,"suffix":""},{"dropping-particle":"","family":"Guthrie","given":"Jennifer L","non-dropping-particle":"","parse-names":false,"suffix":""},{"dropping-particle":"","family":"Cook","given":"Victoria J","non-dropping-particle":"","parse-names":false,"suffix":""},{"dropping-particle":"","family":"Gardy","given":"Jennifer L","non-dropping-particle":"","parse-names":false,"suffix":""},{"dropping-particle":"","family":"Johnston","given":"James C","non-dropping-particle":"","parse-names":false,"suffix":""}],"container-title":"Clinical Infectious Diseases","id":"ITEM-1","issue":"9","issued":{"date-parts":[["2020","8","19"]]},"page":"1052-1063","title":"Using Whole Genome Sequencing to Determine the Timing of Secondary Tuberculosis in British Columbia, Canada","type":"article-journal","volume":"50"},"uris":["http://www.mendeley.com/documents/?uuid=d58ca48d-ff3a-4fed-846f-59568deec0f4"]}],"mendeley":{"formattedCitation":"[10]","plainTextFormattedCitation":"[10]","previouslyFormattedCitation":"[10]"},"properties":{"noteIndex":0},"schema":"https://github.com/citation-style-language/schema/raw/master/csl-citation.json"}</w:instrText>
      </w:r>
      <w:r w:rsidR="00DF536E" w:rsidRPr="00337449">
        <w:rPr>
          <w:rFonts w:ascii="Arial" w:hAnsi="Arial" w:cs="Arial"/>
        </w:rPr>
        <w:fldChar w:fldCharType="separate"/>
      </w:r>
      <w:r w:rsidR="002A58F6" w:rsidRPr="00337449">
        <w:rPr>
          <w:rFonts w:ascii="Arial" w:hAnsi="Arial" w:cs="Arial"/>
          <w:noProof/>
        </w:rPr>
        <w:t>[10]</w:t>
      </w:r>
      <w:r w:rsidR="00DF536E" w:rsidRPr="00337449">
        <w:rPr>
          <w:rFonts w:ascii="Arial" w:hAnsi="Arial" w:cs="Arial"/>
        </w:rPr>
        <w:fldChar w:fldCharType="end"/>
      </w:r>
      <w:r w:rsidR="00DF536E" w:rsidRPr="00337449">
        <w:rPr>
          <w:rFonts w:ascii="Arial" w:hAnsi="Arial" w:cs="Arial"/>
        </w:rPr>
        <w:t>,</w:t>
      </w:r>
      <w:r w:rsidR="001C20BE" w:rsidRPr="00337449">
        <w:rPr>
          <w:rFonts w:ascii="Arial" w:hAnsi="Arial" w:cs="Arial"/>
        </w:rPr>
        <w:t xml:space="preserve"> and thus we set a sampling proportion with informative beta priors of 8 and 2, updated through MCMC runs. The </w:t>
      </w:r>
      <w:r w:rsidR="00783410" w:rsidRPr="00337449">
        <w:rPr>
          <w:rFonts w:ascii="Arial" w:hAnsi="Arial" w:cs="Arial"/>
        </w:rPr>
        <w:t>model</w:t>
      </w:r>
      <w:r w:rsidR="001C20BE" w:rsidRPr="00337449">
        <w:rPr>
          <w:rFonts w:ascii="Arial" w:hAnsi="Arial" w:cs="Arial"/>
        </w:rPr>
        <w:t xml:space="preserve"> was run for 10</w:t>
      </w:r>
      <w:r w:rsidR="001C20BE" w:rsidRPr="00337449">
        <w:rPr>
          <w:rFonts w:ascii="Arial" w:hAnsi="Arial" w:cs="Arial"/>
          <w:vertAlign w:val="superscript"/>
        </w:rPr>
        <w:t xml:space="preserve">5 </w:t>
      </w:r>
      <w:r w:rsidR="001C20BE" w:rsidRPr="00337449">
        <w:rPr>
          <w:rFonts w:ascii="Arial" w:hAnsi="Arial" w:cs="Arial"/>
        </w:rPr>
        <w:t>MCMC chains</w:t>
      </w:r>
      <w:r w:rsidR="00783410" w:rsidRPr="00337449">
        <w:rPr>
          <w:rFonts w:ascii="Arial" w:hAnsi="Arial" w:cs="Arial"/>
        </w:rPr>
        <w:t>, sampled every 10</w:t>
      </w:r>
      <w:r w:rsidR="00783410" w:rsidRPr="00337449">
        <w:rPr>
          <w:rFonts w:ascii="Arial" w:hAnsi="Arial" w:cs="Arial"/>
          <w:vertAlign w:val="superscript"/>
        </w:rPr>
        <w:t xml:space="preserve">3 </w:t>
      </w:r>
      <w:r w:rsidR="00783410" w:rsidRPr="00337449">
        <w:rPr>
          <w:rFonts w:ascii="Arial" w:hAnsi="Arial" w:cs="Arial"/>
        </w:rPr>
        <w:t>iterations.</w:t>
      </w:r>
    </w:p>
    <w:p w14:paraId="4F300B45" w14:textId="77777777" w:rsidR="0025691A" w:rsidRPr="00337449" w:rsidRDefault="0025691A" w:rsidP="0092208F">
      <w:pPr>
        <w:spacing w:line="480" w:lineRule="auto"/>
        <w:rPr>
          <w:rFonts w:ascii="Arial" w:hAnsi="Arial" w:cs="Arial"/>
          <w:lang w:val="en-US"/>
        </w:rPr>
      </w:pPr>
    </w:p>
    <w:p w14:paraId="3F0E5DFE" w14:textId="7367AD66" w:rsidR="00FE71CA" w:rsidRPr="00337449" w:rsidRDefault="00FE71CA" w:rsidP="0092208F">
      <w:pPr>
        <w:spacing w:line="480" w:lineRule="auto"/>
        <w:rPr>
          <w:rFonts w:ascii="Arial" w:hAnsi="Arial" w:cs="Arial"/>
          <w:i/>
          <w:u w:val="single"/>
          <w:lang w:val="en-US"/>
        </w:rPr>
      </w:pPr>
      <w:proofErr w:type="spellStart"/>
      <w:r w:rsidRPr="00337449">
        <w:rPr>
          <w:rFonts w:ascii="Arial" w:hAnsi="Arial" w:cs="Arial"/>
          <w:i/>
          <w:u w:val="single"/>
          <w:lang w:val="en-US"/>
        </w:rPr>
        <w:t>Phybreak</w:t>
      </w:r>
      <w:proofErr w:type="spellEnd"/>
    </w:p>
    <w:p w14:paraId="79A5568A" w14:textId="17B9915A" w:rsidR="00FE71CA" w:rsidRPr="00337449" w:rsidRDefault="00E055AA" w:rsidP="0092208F">
      <w:pPr>
        <w:spacing w:line="480" w:lineRule="auto"/>
        <w:rPr>
          <w:rFonts w:ascii="Arial" w:hAnsi="Arial" w:cs="Arial"/>
        </w:rPr>
      </w:pPr>
      <w:proofErr w:type="spellStart"/>
      <w:r w:rsidRPr="00337449">
        <w:rPr>
          <w:rFonts w:ascii="Arial" w:hAnsi="Arial" w:cs="Arial"/>
          <w:lang w:val="en-US"/>
        </w:rPr>
        <w:t>P</w:t>
      </w:r>
      <w:r w:rsidR="00FE71CA" w:rsidRPr="00337449">
        <w:rPr>
          <w:rFonts w:ascii="Arial" w:hAnsi="Arial" w:cs="Arial"/>
          <w:lang w:val="en-US"/>
        </w:rPr>
        <w:t>hybreak</w:t>
      </w:r>
      <w:proofErr w:type="spellEnd"/>
      <w:r w:rsidR="00FE71CA" w:rsidRPr="00337449">
        <w:rPr>
          <w:rFonts w:ascii="Arial" w:hAnsi="Arial" w:cs="Arial"/>
          <w:lang w:val="en-US"/>
        </w:rPr>
        <w:t xml:space="preserve"> </w:t>
      </w:r>
      <w:r w:rsidR="00541C1D"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{"citationItems":[{"id":"ITEM-1","itemData":{"DOI":"10.1371/journal.pcbi.1005495","ISBN":"1111111111","ISSN":"15537358","PMID":"28545083","abstract":"Whole-genome sequencing of pathogens from host samples becomes more and more routine during infectious disease outbreaks. These data provide information on possible transmission events which can be used for further epidemiologic analyses, such as identification of risk factors for infectivity and transmission. However, the relationship between transmission events and sequence data is obscured by uncertainty arising from four largely unobserved processes: transmission, case observation, within-host pathogen dynamics and mutation. To properly resolve transmission events, these processes need to be taken into account. Recent years have seen much progress in theory and method development, but existing applications make simplifying assumptions that often break up the dependency between the four processes, or are tailored to specific datasets with matching model assumptions and code. To obtain a method with wider applicability, we have developed a novel approach to reconstruct transmission trees with sequence data. Our approach combines elementary models for transmission, case observation, within-host pathogen dynamics, and mutation, under the assumption that the outbreak is over and all cases have been observed. We use Bayesian inference with MCMC for which we have designed novel proposal steps to efficiently traverse the posterior distribution, taking account of all unobserved processes at once. This allows for efficient sampling of transmission trees from the posterior distribution, and robust estimation of consensus transmission trees. We implemented the proposed method in a new R package phybreak. The method performs well in tests of both new and published simulated data. We apply the model to five datasets on densely sampled infectious disease outbreaks, covering a wide range of epidemiological settings. Using only sampling times and sequences as data, our analyses confirmed the original results or improved on them: the more realistic infection times place more confidence in the inferred transmission trees.","author":[{"dropping-particle":"","family":"Klinkenberg","given":"Don","non-dropping-particle":"","parse-names":false,"suffix":""},{"dropping-particle":"","family":"Backer","given":"Jantien A.","non-dropping-particle":"","parse-names":false,"suffix":""},{"dropping-particle":"","family":"Didelot","given":"Xavier","non-dropping-particle":"","parse-names":false,"suffix":""},{"dropping-particle":"","family":"Colijn","given":"Caroline","non-dropping-particle":"","parse-names":false,"suffix":""},{"dropping-particle":"","family":"Wallinga","given":"Jacco","non-dropping-particle":"","parse-names":false,"suffix":""}],"container-title":"PLoS Computational Biology","id":"ITEM-1","issue":"5","issued":{"date-parts":[["2017"]]},"number-of-pages":"1-32","title":"Simultaneous inference of phylogenetic and transmission trees in infectious disease outbreaks","type":"book","volume":"13"},"uris":["http://www.mendeley.com/documents/?uuid=c3048d9b-84e3-4353-aadd-f5f80e73ba96"]}],"mendeley":{"formattedCitation":"[18]","plainTextFormattedCitation":"[18]","previouslyFormattedCitation":"[18]"},"properties":{"noteIndex":0},"schema":"https://github.com/citation-style-language/schema/raw/master/csl-citation.json"}</w:instrText>
      </w:r>
      <w:r w:rsidR="00541C1D" w:rsidRPr="00337449">
        <w:rPr>
          <w:rFonts w:ascii="Arial" w:hAnsi="Arial" w:cs="Arial"/>
          <w:lang w:val="en-US"/>
        </w:rPr>
        <w:fldChar w:fldCharType="separate"/>
      </w:r>
      <w:r w:rsidR="002A58F6" w:rsidRPr="00337449">
        <w:rPr>
          <w:rFonts w:ascii="Arial" w:hAnsi="Arial" w:cs="Arial"/>
          <w:noProof/>
          <w:lang w:val="en-US"/>
        </w:rPr>
        <w:t>[18]</w:t>
      </w:r>
      <w:r w:rsidR="00541C1D" w:rsidRPr="00337449">
        <w:rPr>
          <w:rFonts w:ascii="Arial" w:hAnsi="Arial" w:cs="Arial"/>
          <w:lang w:val="en-US"/>
        </w:rPr>
        <w:fldChar w:fldCharType="end"/>
      </w:r>
      <w:r w:rsidR="00541C1D" w:rsidRPr="00337449">
        <w:rPr>
          <w:rFonts w:ascii="Arial" w:hAnsi="Arial" w:cs="Arial"/>
          <w:lang w:val="en-US"/>
        </w:rPr>
        <w:t xml:space="preserve"> </w:t>
      </w:r>
      <w:r w:rsidR="00FE71CA" w:rsidRPr="00337449">
        <w:rPr>
          <w:rFonts w:ascii="Arial" w:hAnsi="Arial" w:cs="Arial"/>
          <w:lang w:val="en-US"/>
        </w:rPr>
        <w:t xml:space="preserve">is implemented in R </w:t>
      </w:r>
      <w:r w:rsidR="005842B7" w:rsidRPr="00337449">
        <w:rPr>
          <w:rFonts w:ascii="Arial" w:hAnsi="Arial" w:cs="Arial"/>
          <w:lang w:val="en-US"/>
        </w:rPr>
        <w:t xml:space="preserve">and uses </w:t>
      </w:r>
      <w:r w:rsidR="00EE1EAD" w:rsidRPr="00337449">
        <w:rPr>
          <w:rFonts w:ascii="Arial" w:hAnsi="Arial" w:cs="Arial"/>
          <w:lang w:val="en-US"/>
        </w:rPr>
        <w:t xml:space="preserve">Bayesian </w:t>
      </w:r>
      <w:r w:rsidR="005842B7" w:rsidRPr="00337449">
        <w:rPr>
          <w:rFonts w:ascii="Arial" w:hAnsi="Arial" w:cs="Arial"/>
          <w:lang w:val="en-US"/>
        </w:rPr>
        <w:t>statistics to</w:t>
      </w:r>
      <w:r w:rsidR="00EE1EAD" w:rsidRPr="00337449">
        <w:rPr>
          <w:rFonts w:ascii="Arial" w:hAnsi="Arial" w:cs="Arial"/>
          <w:lang w:val="en-US"/>
        </w:rPr>
        <w:t xml:space="preserve"> </w:t>
      </w:r>
      <w:r w:rsidR="005842B7" w:rsidRPr="00337449">
        <w:rPr>
          <w:rFonts w:ascii="Arial" w:hAnsi="Arial" w:cs="Arial"/>
          <w:lang w:val="en-US"/>
        </w:rPr>
        <w:t>infer</w:t>
      </w:r>
      <w:r w:rsidR="00EE1EAD" w:rsidRPr="00337449">
        <w:rPr>
          <w:rFonts w:ascii="Arial" w:hAnsi="Arial" w:cs="Arial"/>
          <w:lang w:val="en-US"/>
        </w:rPr>
        <w:t xml:space="preserve"> both transmission and phylogenetic trees simultaneously. The tool</w:t>
      </w:r>
      <w:r w:rsidR="00FE71CA" w:rsidRPr="00337449">
        <w:rPr>
          <w:rFonts w:ascii="Arial" w:hAnsi="Arial" w:cs="Arial"/>
          <w:lang w:val="en-US"/>
        </w:rPr>
        <w:t xml:space="preserve"> </w:t>
      </w:r>
      <w:r w:rsidR="00EE1EAD" w:rsidRPr="00337449">
        <w:rPr>
          <w:rFonts w:ascii="Arial" w:hAnsi="Arial" w:cs="Arial"/>
          <w:lang w:val="en-US"/>
        </w:rPr>
        <w:t>uses sequence data</w:t>
      </w:r>
      <w:r w:rsidR="00684B24" w:rsidRPr="00337449">
        <w:rPr>
          <w:rFonts w:ascii="Arial" w:hAnsi="Arial" w:cs="Arial"/>
          <w:lang w:val="en-US"/>
        </w:rPr>
        <w:t>, as a multi-sequence FASTA file,</w:t>
      </w:r>
      <w:r w:rsidR="00EE1EAD" w:rsidRPr="00337449">
        <w:rPr>
          <w:rFonts w:ascii="Arial" w:hAnsi="Arial" w:cs="Arial"/>
          <w:lang w:val="en-US"/>
        </w:rPr>
        <w:t xml:space="preserve"> and collection date to </w:t>
      </w:r>
      <w:r w:rsidR="00FE71CA" w:rsidRPr="00337449">
        <w:rPr>
          <w:rFonts w:ascii="Arial" w:hAnsi="Arial" w:cs="Arial"/>
          <w:lang w:val="en-US"/>
        </w:rPr>
        <w:t>produce a ‘</w:t>
      </w:r>
      <w:proofErr w:type="spellStart"/>
      <w:r w:rsidR="00FE71CA" w:rsidRPr="00337449">
        <w:rPr>
          <w:rFonts w:ascii="Arial" w:hAnsi="Arial" w:cs="Arial"/>
          <w:lang w:val="en-US"/>
        </w:rPr>
        <w:t>phybreakdata</w:t>
      </w:r>
      <w:proofErr w:type="spellEnd"/>
      <w:r w:rsidR="00FE71CA" w:rsidRPr="00337449">
        <w:rPr>
          <w:rFonts w:ascii="Arial" w:hAnsi="Arial" w:cs="Arial"/>
          <w:lang w:val="en-US"/>
        </w:rPr>
        <w:t xml:space="preserve">’ object </w:t>
      </w:r>
      <w:r w:rsidR="00EE1EAD" w:rsidRPr="00337449">
        <w:rPr>
          <w:rFonts w:ascii="Arial" w:hAnsi="Arial" w:cs="Arial"/>
          <w:lang w:val="en-US"/>
        </w:rPr>
        <w:t xml:space="preserve">as input to the main algorithm, where you can supply user-defined prior parameters. </w:t>
      </w:r>
      <w:r w:rsidR="002C2945" w:rsidRPr="00337449">
        <w:rPr>
          <w:rFonts w:ascii="Arial" w:hAnsi="Arial" w:cs="Arial"/>
        </w:rPr>
        <w:t xml:space="preserve">We again set the generation time distribution (gamma distribution with shape = 1.3 and </w:t>
      </w:r>
      <w:r w:rsidR="00404CC6" w:rsidRPr="00337449">
        <w:rPr>
          <w:rFonts w:ascii="Arial" w:hAnsi="Arial" w:cs="Arial"/>
        </w:rPr>
        <w:t>mean</w:t>
      </w:r>
      <w:r w:rsidR="002C2945" w:rsidRPr="00337449">
        <w:rPr>
          <w:rFonts w:ascii="Arial" w:hAnsi="Arial" w:cs="Arial"/>
        </w:rPr>
        <w:t xml:space="preserve"> = </w:t>
      </w:r>
      <w:r w:rsidR="00404CC6" w:rsidRPr="00337449">
        <w:rPr>
          <w:rFonts w:ascii="Arial" w:hAnsi="Arial" w:cs="Arial"/>
        </w:rPr>
        <w:t>4</w:t>
      </w:r>
      <w:r w:rsidR="002C2945" w:rsidRPr="00337449">
        <w:rPr>
          <w:rFonts w:ascii="Arial" w:hAnsi="Arial" w:cs="Arial"/>
        </w:rPr>
        <w:t xml:space="preserve">.3), sampling time distribution (gamma distribution with shape = 1.1 and </w:t>
      </w:r>
      <w:r w:rsidR="004E65C6" w:rsidRPr="00337449">
        <w:rPr>
          <w:rFonts w:ascii="Arial" w:hAnsi="Arial" w:cs="Arial"/>
        </w:rPr>
        <w:t>mean</w:t>
      </w:r>
      <w:r w:rsidR="002C2945" w:rsidRPr="00337449">
        <w:rPr>
          <w:rFonts w:ascii="Arial" w:hAnsi="Arial" w:cs="Arial"/>
        </w:rPr>
        <w:t xml:space="preserve"> </w:t>
      </w:r>
      <w:r w:rsidR="002C2945" w:rsidRPr="00337449">
        <w:rPr>
          <w:rFonts w:ascii="Arial" w:hAnsi="Arial" w:cs="Arial"/>
        </w:rPr>
        <w:lastRenderedPageBreak/>
        <w:t xml:space="preserve">= </w:t>
      </w:r>
      <w:r w:rsidR="00404CC6" w:rsidRPr="00337449">
        <w:rPr>
          <w:rFonts w:ascii="Arial" w:hAnsi="Arial" w:cs="Arial"/>
        </w:rPr>
        <w:t>2.75</w:t>
      </w:r>
      <w:r w:rsidR="002C2945" w:rsidRPr="00337449">
        <w:rPr>
          <w:rFonts w:ascii="Arial" w:hAnsi="Arial" w:cs="Arial"/>
        </w:rPr>
        <w:t xml:space="preserve">), and </w:t>
      </w:r>
      <w:r w:rsidR="00B4762B" w:rsidRPr="00337449">
        <w:rPr>
          <w:rFonts w:ascii="Arial" w:hAnsi="Arial" w:cs="Arial"/>
        </w:rPr>
        <w:t>initial mutation rate estimated from each cluster</w:t>
      </w:r>
      <w:r w:rsidR="004706BF" w:rsidRPr="00337449">
        <w:rPr>
          <w:rFonts w:ascii="Arial" w:hAnsi="Arial" w:cs="Arial"/>
        </w:rPr>
        <w:t>’</w:t>
      </w:r>
      <w:r w:rsidR="00B4762B" w:rsidRPr="00337449">
        <w:rPr>
          <w:rFonts w:ascii="Arial" w:hAnsi="Arial" w:cs="Arial"/>
        </w:rPr>
        <w:t>s phylogeny in BEAST</w:t>
      </w:r>
      <w:r w:rsidR="00AC3E4C" w:rsidRPr="00337449">
        <w:rPr>
          <w:rFonts w:ascii="Arial" w:hAnsi="Arial" w:cs="Arial"/>
        </w:rPr>
        <w:t>2</w:t>
      </w:r>
      <w:r w:rsidR="00B4762B" w:rsidRPr="00337449">
        <w:rPr>
          <w:rFonts w:ascii="Arial" w:hAnsi="Arial" w:cs="Arial"/>
        </w:rPr>
        <w:t xml:space="preserve"> (</w:t>
      </w:r>
      <w:r w:rsidR="00AC3E4C" w:rsidRPr="00337449">
        <w:rPr>
          <w:rFonts w:ascii="Arial" w:hAnsi="Arial" w:cs="Arial"/>
          <w:b/>
          <w:lang w:val="en-GB"/>
        </w:rPr>
        <w:t>Supplementary methods table 1</w:t>
      </w:r>
      <w:r w:rsidR="00B4762B" w:rsidRPr="00337449">
        <w:rPr>
          <w:rFonts w:ascii="Arial" w:hAnsi="Arial" w:cs="Arial"/>
        </w:rPr>
        <w:t xml:space="preserve">), </w:t>
      </w:r>
      <w:r w:rsidR="002C2945" w:rsidRPr="00337449">
        <w:rPr>
          <w:rFonts w:ascii="Arial" w:hAnsi="Arial" w:cs="Arial"/>
        </w:rPr>
        <w:t xml:space="preserve">updated through MCMC iterations </w:t>
      </w:r>
      <w:r w:rsidR="002C2945" w:rsidRPr="00337449">
        <w:rPr>
          <w:rFonts w:ascii="Arial" w:hAnsi="Arial" w:cs="Arial"/>
        </w:rPr>
        <w:fldChar w:fldCharType="begin" w:fldLock="1"/>
      </w:r>
      <w:r w:rsidR="001A29BF" w:rsidRPr="00337449">
        <w:rPr>
          <w:rFonts w:ascii="Arial" w:hAnsi="Arial" w:cs="Arial"/>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outbreaks","type":"article-journal","volume":"34"},"uris":["http://www.mendeley.com/documents/?uuid=527104d9-f998-47be-875c-f26a60d34049"]},{"id":"ITEM-2","itemData":{"DOI":"10.1038/ng.2656","ISBN":"1061-4036","ISSN":"10614036","PMID":"23749189","abstract":"A key question in tuberculosis control is why some strains of M. tuberculosis are preferentially associated with resistance to multiple drugs. We demonstrate that M. tuberculosis strains from lineage 2 (East Asian lineage and Beijing sublineage) acquire drug resistances in vitro more rapidly than M. tuberculosis strains from lineage 4 (Euro-American lineage) and that this higher rate can be attributed to a higher mutation rate. Moreover, the in vitro mutation rate correlates well with the bacterial mutation rate in humans as determined by whole-genome sequencing of clinical isolates. Finally, using a stochastic mathematical model, we demonstrate that the observed differences in mutation rate predict a substantially higher probability that patients infected with a drug-susceptible lineage 2 strain will harbor multidrug-resistant bacteria at the time of diagnosis. These data suggest that interventions to prevent the emergence of drug-resistant tuberculosis should target bacterial as well as treatment-related risk factors.","author":[{"dropping-particle":"","family":"Ford","given":"Christopher B.","non-dropping-particle":"","parse-names":false,"suffix":""},{"dropping-particle":"","family":"Shah","given":"Rupal R.","non-dropping-particle":"","parse-names":false,"suffix":""},{"dropping-particle":"","family":"Maeda","given":"Midori Kato","non-dropping-particle":"","parse-names":false,"suffix":""},{"dropping-particle":"","family":"Gagneux","given":"Sebastien","non-dropping-particle":"","parse-names":false,"suffix":""},{"dropping-particle":"","family":"Murray","given":"Megan B.","non-dropping-particle":"","parse-names":false,"suffix":""},{"dropping-particle":"","family":"Cohen","given":"Ted","non-dropping-particle":"","parse-names":false,"suffix":""},{"dropping-particle":"","family":"Johnston","given":"James C.","non-dropping-particle":"","parse-names":false,"suffix":""},{"dropping-particle":"","family":"Gardy","given":"Jennifer","non-dropping-particle":"","parse-names":false,"suffix":""},{"dropping-particle":"","family":"Lipsitch","given":"Marc","non-dropping-particle":"","parse-names":false,"suffix":""},{"dropping-particle":"","family":"Fortune","given":"Sarah M.","non-dropping-particle":"","parse-names":false,"suffix":""}],"container-title":"Nature Genetics","id":"ITEM-2","issue":"7","issued":{"date-parts":[["2013"]]},"page":"784-790","publisher":"Nature Publishing Group","title":"Mycobacterium tuberculosis mutation rate estimates from different lineages predict substantial differences in the emergence of drug-resistant tuberculosis","type":"article-journal","volume":"45"},"uris":["http://www.mendeley.com/documents/?uuid=9fc80edc-5b88-4517-990f-a93346131702"]}],"mendeley":{"formattedCitation":"[16,17]","plainTextFormattedCitation":"[16,17]","previouslyFormattedCitation":"[16,17]"},"properties":{"noteIndex":0},"schema":"https://github.com/citation-style-language/schema/raw/master/csl-citation.json"}</w:instrText>
      </w:r>
      <w:r w:rsidR="002C2945" w:rsidRPr="00337449">
        <w:rPr>
          <w:rFonts w:ascii="Arial" w:hAnsi="Arial" w:cs="Arial"/>
        </w:rPr>
        <w:fldChar w:fldCharType="separate"/>
      </w:r>
      <w:r w:rsidR="002A58F6" w:rsidRPr="00337449">
        <w:rPr>
          <w:rFonts w:ascii="Arial" w:hAnsi="Arial" w:cs="Arial"/>
          <w:noProof/>
        </w:rPr>
        <w:t>[16,17]</w:t>
      </w:r>
      <w:r w:rsidR="002C2945" w:rsidRPr="00337449">
        <w:rPr>
          <w:rFonts w:ascii="Arial" w:hAnsi="Arial" w:cs="Arial"/>
        </w:rPr>
        <w:fldChar w:fldCharType="end"/>
      </w:r>
      <w:r w:rsidR="002C2945" w:rsidRPr="00337449">
        <w:rPr>
          <w:rFonts w:ascii="Arial" w:hAnsi="Arial" w:cs="Arial"/>
        </w:rPr>
        <w:t xml:space="preserve">. We set a within-host effective population size with a slope rate of 1.48 x t (time after infection), based on previous estimates </w:t>
      </w:r>
      <w:r w:rsidR="002C2945" w:rsidRPr="00337449">
        <w:rPr>
          <w:rFonts w:ascii="Arial" w:hAnsi="Arial" w:cs="Arial"/>
        </w:rPr>
        <w:fldChar w:fldCharType="begin" w:fldLock="1"/>
      </w:r>
      <w:r w:rsidR="001A29BF" w:rsidRPr="00337449">
        <w:rPr>
          <w:rFonts w:ascii="Arial" w:hAnsi="Arial" w:cs="Arial"/>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mendeley":{"formattedCitation":"[16]","plainTextFormattedCitation":"[16]","previouslyFormattedCitation":"[16]"},"properties":{"noteIndex":0},"schema":"https://github.com/citation-style-language/schema/raw/master/csl-citation.json"}</w:instrText>
      </w:r>
      <w:r w:rsidR="002C2945" w:rsidRPr="00337449">
        <w:rPr>
          <w:rFonts w:ascii="Arial" w:hAnsi="Arial" w:cs="Arial"/>
        </w:rPr>
        <w:fldChar w:fldCharType="separate"/>
      </w:r>
      <w:r w:rsidR="002A58F6" w:rsidRPr="00337449">
        <w:rPr>
          <w:rFonts w:ascii="Arial" w:hAnsi="Arial" w:cs="Arial"/>
          <w:noProof/>
        </w:rPr>
        <w:t>[16]</w:t>
      </w:r>
      <w:r w:rsidR="002C2945" w:rsidRPr="00337449">
        <w:rPr>
          <w:rFonts w:ascii="Arial" w:hAnsi="Arial" w:cs="Arial"/>
        </w:rPr>
        <w:fldChar w:fldCharType="end"/>
      </w:r>
      <w:r w:rsidR="00942C25" w:rsidRPr="00337449">
        <w:rPr>
          <w:rFonts w:ascii="Arial" w:hAnsi="Arial" w:cs="Arial"/>
        </w:rPr>
        <w:t>. The model was run for 10</w:t>
      </w:r>
      <w:r w:rsidR="00942C25" w:rsidRPr="00337449">
        <w:rPr>
          <w:rFonts w:ascii="Arial" w:hAnsi="Arial" w:cs="Arial"/>
          <w:vertAlign w:val="superscript"/>
        </w:rPr>
        <w:t xml:space="preserve">5 </w:t>
      </w:r>
      <w:r w:rsidR="00942C25" w:rsidRPr="00337449">
        <w:rPr>
          <w:rFonts w:ascii="Arial" w:hAnsi="Arial" w:cs="Arial"/>
        </w:rPr>
        <w:t>MCMC chains, sampled every 10</w:t>
      </w:r>
      <w:r w:rsidR="00942C25" w:rsidRPr="00337449">
        <w:rPr>
          <w:rFonts w:ascii="Arial" w:hAnsi="Arial" w:cs="Arial"/>
          <w:vertAlign w:val="superscript"/>
        </w:rPr>
        <w:t xml:space="preserve">3 </w:t>
      </w:r>
      <w:r w:rsidR="00942C25" w:rsidRPr="00337449">
        <w:rPr>
          <w:rFonts w:ascii="Arial" w:hAnsi="Arial" w:cs="Arial"/>
        </w:rPr>
        <w:t>iterations.</w:t>
      </w:r>
    </w:p>
    <w:p w14:paraId="55F33A62" w14:textId="6F13943F" w:rsidR="00F92299" w:rsidRPr="00337449" w:rsidRDefault="00F92299" w:rsidP="0092208F">
      <w:pPr>
        <w:spacing w:line="480" w:lineRule="auto"/>
        <w:rPr>
          <w:rFonts w:ascii="Arial" w:hAnsi="Arial" w:cs="Arial"/>
          <w:lang w:val="en-US"/>
        </w:rPr>
      </w:pPr>
    </w:p>
    <w:p w14:paraId="095048D8" w14:textId="6B7407E1" w:rsidR="00985D6B" w:rsidRPr="00337449" w:rsidRDefault="00F92299" w:rsidP="0092208F">
      <w:pPr>
        <w:spacing w:line="480" w:lineRule="auto"/>
        <w:rPr>
          <w:rFonts w:ascii="Arial" w:hAnsi="Arial" w:cs="Arial"/>
          <w:i/>
          <w:u w:val="single"/>
          <w:lang w:val="en-US"/>
        </w:rPr>
      </w:pPr>
      <w:r w:rsidRPr="00337449">
        <w:rPr>
          <w:rFonts w:ascii="Arial" w:hAnsi="Arial" w:cs="Arial"/>
          <w:i/>
          <w:u w:val="single"/>
          <w:lang w:val="en-US"/>
        </w:rPr>
        <w:t>SCOTTI</w:t>
      </w:r>
    </w:p>
    <w:p w14:paraId="16E5EE16" w14:textId="2ED20720" w:rsidR="00F92299" w:rsidRPr="00337449" w:rsidRDefault="00F92299" w:rsidP="0092208F">
      <w:pPr>
        <w:spacing w:line="480" w:lineRule="auto"/>
        <w:rPr>
          <w:rFonts w:ascii="Arial" w:hAnsi="Arial" w:cs="Arial"/>
          <w:lang w:val="en-US"/>
        </w:rPr>
      </w:pPr>
      <w:r w:rsidRPr="00337449">
        <w:rPr>
          <w:rFonts w:ascii="Arial" w:hAnsi="Arial" w:cs="Arial"/>
          <w:lang w:val="en-US"/>
        </w:rPr>
        <w:t>SCOTTI</w:t>
      </w:r>
      <w:r w:rsidR="00541C1D" w:rsidRPr="00337449">
        <w:rPr>
          <w:rFonts w:ascii="Arial" w:hAnsi="Arial" w:cs="Arial"/>
          <w:lang w:val="en-US"/>
        </w:rPr>
        <w:t xml:space="preserve"> </w:t>
      </w:r>
      <w:r w:rsidR="00541C1D"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{"citationItems":[{"id":"ITEM-1","itemData":{"DOI":"10.1371/journal.pcbi.1005130","ISSN":"15537358","abstract":"Exploiting pathogen genomes to reconstruct transmission represents a powerful tool in the fight against infectious disease. However, their interpretation rests on a number of simplifying assumptions that regularly ignore important complexities of real data, in particular within-host evolution and non-sampled patients. Here we propose a new approach to transmission inference called SCOTTI (Structured COalescent Transmission Tree Inference). This method is based on a statistical framework that models each host as a distinct population, and transmissions between hosts as migration events. Our computationally efficient implementation of this model enables the inference of host-to-host transmission while accommodating within-host evolution and non-sampled hosts. SCOTTI is distributed as an open source package for the phylogenetic software BEAST2. We show that SCOTTI can generally infer transmission events even in the presence of considerable within-host variation, can account for the uncertainty associated with the possible presence of non-sampled hosts, and can efficiently use data from multiple samples of the same host, although there is some reduction in accuracy when samples are collected very close to the infection time. We illustrate the features of our approach by investigating transmission from genetic and epidemiological data in a Foot and Mouth Disease Virus (FMDV) veterinary outbreak in England and a Klebsiella pneumoniae outbreak in a Nepali neonatal unit. Transmission histories inferred with SCOTTI will be important in devising effective measures to prevent and halt transmission.","author":[{"dropping-particle":"","family":"Maio","given":"Nicola","non-dropping-particle":"De","parse-names":false,"suffix":""},{"dropping-particle":"","family":"Wu","given":"Chieh Hsi","non-dropping-particle":"","parse-names":false,"suffix":""},{"dropping-particle":"","family":"Wilson","given":"Daniel J.","non-dropping-particle":"","parse-names":false,"suffix":""}],"container-title":"PLoS Computational Biology","id":"ITEM-1","issue":"9","issued":{"date-parts":[["2016"]]},"page":"1-23","title":"SCOTTI: Efficient Reconstruction of Transmission within Outbreaks with the Structured Coalescent","type":"article-journal","volume":"12"},"uris":["http://www.mendeley.com/documents/?uuid=f3f35e7e-14ef-45e6-ac8b-00027dace4b8"]}],"mendeley":{"formattedCitation":"[19]","plainTextFormattedCitation":"[19]","previouslyFormattedCitation":"[19]"},"properties":{"noteIndex":0},"schema":"https://github.com/citation-style-language/schema/raw/master/csl-citation.json"}</w:instrText>
      </w:r>
      <w:r w:rsidR="00541C1D" w:rsidRPr="00337449">
        <w:rPr>
          <w:rFonts w:ascii="Arial" w:hAnsi="Arial" w:cs="Arial"/>
          <w:lang w:val="en-US"/>
        </w:rPr>
        <w:fldChar w:fldCharType="separate"/>
      </w:r>
      <w:r w:rsidR="002A58F6" w:rsidRPr="00337449">
        <w:rPr>
          <w:rFonts w:ascii="Arial" w:hAnsi="Arial" w:cs="Arial"/>
          <w:noProof/>
          <w:lang w:val="en-US"/>
        </w:rPr>
        <w:t>[19]</w:t>
      </w:r>
      <w:r w:rsidR="00541C1D" w:rsidRPr="00337449">
        <w:rPr>
          <w:rFonts w:ascii="Arial" w:hAnsi="Arial" w:cs="Arial"/>
          <w:lang w:val="en-US"/>
        </w:rPr>
        <w:fldChar w:fldCharType="end"/>
      </w:r>
      <w:r w:rsidRPr="00337449">
        <w:rPr>
          <w:rFonts w:ascii="Arial" w:hAnsi="Arial" w:cs="Arial"/>
          <w:lang w:val="en-US"/>
        </w:rPr>
        <w:t xml:space="preserve"> </w:t>
      </w:r>
      <w:r w:rsidR="007B30B8" w:rsidRPr="00337449">
        <w:rPr>
          <w:rFonts w:ascii="Arial" w:hAnsi="Arial" w:cs="Arial"/>
          <w:lang w:val="en-US"/>
        </w:rPr>
        <w:t xml:space="preserve">is available as an extension </w:t>
      </w:r>
      <w:r w:rsidR="00DE3596" w:rsidRPr="00337449">
        <w:rPr>
          <w:rFonts w:ascii="Arial" w:hAnsi="Arial" w:cs="Arial"/>
          <w:lang w:val="en-US"/>
        </w:rPr>
        <w:t xml:space="preserve">package </w:t>
      </w:r>
      <w:r w:rsidR="007B30B8" w:rsidRPr="00337449">
        <w:rPr>
          <w:rFonts w:ascii="Arial" w:hAnsi="Arial" w:cs="Arial"/>
          <w:lang w:val="en-US"/>
        </w:rPr>
        <w:t>in BEAST</w:t>
      </w:r>
      <w:r w:rsidR="0004576E" w:rsidRPr="00337449">
        <w:rPr>
          <w:rFonts w:ascii="Arial" w:hAnsi="Arial" w:cs="Arial"/>
          <w:lang w:val="en-US"/>
        </w:rPr>
        <w:t>2</w:t>
      </w:r>
      <w:r w:rsidR="007B30B8" w:rsidRPr="00337449">
        <w:rPr>
          <w:rFonts w:ascii="Arial" w:hAnsi="Arial" w:cs="Arial"/>
          <w:lang w:val="en-US"/>
        </w:rPr>
        <w:t xml:space="preserve"> </w:t>
      </w:r>
      <w:r w:rsidR="00323EBB" w:rsidRPr="00337449">
        <w:rPr>
          <w:rFonts w:ascii="Arial" w:hAnsi="Arial" w:cs="Arial"/>
          <w:lang w:val="en-US"/>
        </w:rPr>
        <w:t>and</w:t>
      </w:r>
      <w:r w:rsidR="007B30B8" w:rsidRPr="00337449">
        <w:rPr>
          <w:rFonts w:ascii="Arial" w:hAnsi="Arial" w:cs="Arial"/>
          <w:lang w:val="en-US"/>
        </w:rPr>
        <w:t xml:space="preserve"> </w:t>
      </w:r>
      <w:r w:rsidR="00367309" w:rsidRPr="00337449">
        <w:rPr>
          <w:rFonts w:ascii="Arial" w:hAnsi="Arial" w:cs="Arial"/>
          <w:lang w:val="en-US"/>
        </w:rPr>
        <w:t xml:space="preserve">estimates transmission probabilities between samples, along with sampling from a </w:t>
      </w:r>
      <w:r w:rsidR="00A14214" w:rsidRPr="00337449">
        <w:rPr>
          <w:rFonts w:ascii="Arial" w:hAnsi="Arial" w:cs="Arial"/>
          <w:lang w:val="en-US"/>
        </w:rPr>
        <w:t xml:space="preserve">pool of generic </w:t>
      </w:r>
      <w:r w:rsidR="00367309" w:rsidRPr="00337449">
        <w:rPr>
          <w:rFonts w:ascii="Arial" w:hAnsi="Arial" w:cs="Arial"/>
          <w:lang w:val="en-US"/>
        </w:rPr>
        <w:t>non-sampled hosts</w:t>
      </w:r>
      <w:r w:rsidR="00A14214" w:rsidRPr="00337449">
        <w:rPr>
          <w:rFonts w:ascii="Arial" w:hAnsi="Arial" w:cs="Arial"/>
          <w:lang w:val="en-US"/>
        </w:rPr>
        <w:t xml:space="preserve"> (with the number specified by the user)</w:t>
      </w:r>
      <w:r w:rsidR="00367309" w:rsidRPr="00337449">
        <w:rPr>
          <w:rFonts w:ascii="Arial" w:hAnsi="Arial" w:cs="Arial"/>
          <w:lang w:val="en-US"/>
        </w:rPr>
        <w:t xml:space="preserve">, to </w:t>
      </w:r>
      <w:r w:rsidR="007B30B8" w:rsidRPr="00337449">
        <w:rPr>
          <w:rFonts w:ascii="Arial" w:hAnsi="Arial" w:cs="Arial"/>
          <w:lang w:val="en-US"/>
        </w:rPr>
        <w:t>reconstruct transmission trees using a structed coalescent model</w:t>
      </w:r>
      <w:r w:rsidR="0067467A" w:rsidRPr="00337449">
        <w:rPr>
          <w:rFonts w:ascii="Arial" w:hAnsi="Arial" w:cs="Arial"/>
          <w:lang w:val="en-US"/>
        </w:rPr>
        <w:t xml:space="preserve"> </w:t>
      </w:r>
      <w:r w:rsidR="0067467A"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{"citationItems":[{"id":"ITEM-1","itemData":{"DOI":"10.1371/journal.pcbi.1005130","ISSN":"15537358","abstract":"Exploiting pathogen genomes to reconstruct transmission represents a powerful tool in the fight against infectious disease. However, their interpretation rests on a number of simplifying assumptions that regularly ignore important complexities of real data, in particular within-host evolution and non-sampled patients. Here we propose a new approach to transmission inference called SCOTTI (Structured COalescent Transmission Tree Inference). This method is based on a statistical framework that models each host as a distinct population, and transmissions between hosts as migration events. Our computationally efficient implementation of this model enables the inference of host-to-host transmission while accommodating within-host evolution and non-sampled hosts. SCOTTI is distributed as an open source package for the phylogenetic software BEAST2. We show that SCOTTI can generally infer transmission events even in the presence of considerable within-host variation, can account for the uncertainty associated with the possible presence of non-sampled hosts, and can efficiently use data from multiple samples of the same host, although there is some reduction in accuracy when samples are collected very close to the infection time. We illustrate the features of our approach by investigating transmission from genetic and epidemiological data in a Foot and Mouth Disease Virus (FMDV) veterinary outbreak in England and a Klebsiella pneumoniae outbreak in a Nepali neonatal unit. Transmission histories inferred with SCOTTI will be important in devising effective measures to prevent and halt transmission.","author":[{"dropping-particle":"","family":"Maio","given":"Nicola","non-dropping-particle":"De","parse-names":false,"suffix":""},{"dropping-particle":"","family":"Wu","given":"Chieh Hsi","non-dropping-particle":"","parse-names":false,"suffix":""},{"dropping-particle":"","family":"Wilson","given":"Daniel J.","non-dropping-particle":"","parse-names":false,"suffix":""}],"container-title":"PLoS Computational Biology","id":"ITEM-1","issue":"9","issued":{"date-parts":[["2016"]]},"page":"1-23","title":"SCOTTI: Efficient Reconstruction of Transmission within Outbreaks with the Structured Coalescent","type":"article-journal","volume":"12"},"uris":["http://www.mendeley.com/documents/?uuid=f3f35e7e-14ef-45e6-ac8b-00027dace4b8"]}],"mendeley":{"formattedCitation":"[19]","plainTextFormattedCitation":"[19]","previouslyFormattedCitation":"[19]"},"properties":{"noteIndex":0},"schema":"https://github.com/citation-style-language/schema/raw/master/csl-citation.json"}</w:instrText>
      </w:r>
      <w:r w:rsidR="0067467A" w:rsidRPr="00337449">
        <w:rPr>
          <w:rFonts w:ascii="Arial" w:hAnsi="Arial" w:cs="Arial"/>
          <w:lang w:val="en-US"/>
        </w:rPr>
        <w:fldChar w:fldCharType="separate"/>
      </w:r>
      <w:r w:rsidR="002A58F6" w:rsidRPr="00337449">
        <w:rPr>
          <w:rFonts w:ascii="Arial" w:hAnsi="Arial" w:cs="Arial"/>
          <w:noProof/>
          <w:lang w:val="en-US"/>
        </w:rPr>
        <w:t>[19]</w:t>
      </w:r>
      <w:r w:rsidR="0067467A" w:rsidRPr="00337449">
        <w:rPr>
          <w:rFonts w:ascii="Arial" w:hAnsi="Arial" w:cs="Arial"/>
          <w:lang w:val="en-US"/>
        </w:rPr>
        <w:fldChar w:fldCharType="end"/>
      </w:r>
      <w:r w:rsidR="007B30B8" w:rsidRPr="00337449">
        <w:rPr>
          <w:rFonts w:ascii="Arial" w:hAnsi="Arial" w:cs="Arial"/>
          <w:lang w:val="en-US"/>
        </w:rPr>
        <w:t xml:space="preserve">. </w:t>
      </w:r>
      <w:r w:rsidR="00977161" w:rsidRPr="00337449">
        <w:rPr>
          <w:rFonts w:ascii="Arial" w:hAnsi="Arial" w:cs="Arial"/>
          <w:lang w:val="en-US"/>
        </w:rPr>
        <w:t xml:space="preserve">A python script is used to create a modified XML file that can be run with BEAST2 and requires four input files: a FASTA sequence file, a CSV file of the sampling dates, a CSV file of the host names, and a CSV of infection intervals for each host. Again, in our dataset there was one sequence per host so dummy host names were used. The infection interval spans the earliest time a host is infectible to the latest time in which they are infectious. </w:t>
      </w:r>
      <w:r w:rsidR="00AF4C85" w:rsidRPr="00337449">
        <w:rPr>
          <w:rFonts w:ascii="Arial" w:hAnsi="Arial" w:cs="Arial"/>
          <w:lang w:val="en-US"/>
        </w:rPr>
        <w:t>We allowed for periods of latency where an individual may be infected before the disease becomes active by setting t</w:t>
      </w:r>
      <w:r w:rsidR="00977161" w:rsidRPr="00337449">
        <w:rPr>
          <w:rFonts w:ascii="Arial" w:hAnsi="Arial" w:cs="Arial"/>
          <w:lang w:val="en-US"/>
        </w:rPr>
        <w:t>he earliest time for each host to be</w:t>
      </w:r>
      <w:r w:rsidR="00EA71BA" w:rsidRPr="00337449">
        <w:rPr>
          <w:rFonts w:ascii="Arial" w:hAnsi="Arial" w:cs="Arial"/>
          <w:lang w:val="en-US"/>
        </w:rPr>
        <w:t xml:space="preserve"> able to be a recipient of transmission as</w:t>
      </w:r>
      <w:r w:rsidR="00867062" w:rsidRPr="00337449">
        <w:rPr>
          <w:rFonts w:ascii="Arial" w:hAnsi="Arial" w:cs="Arial"/>
          <w:lang w:val="en-US"/>
        </w:rPr>
        <w:t xml:space="preserve"> three</w:t>
      </w:r>
      <w:r w:rsidR="00AF4C85" w:rsidRPr="00337449">
        <w:rPr>
          <w:rFonts w:ascii="Arial" w:hAnsi="Arial" w:cs="Arial"/>
          <w:lang w:val="en-US"/>
        </w:rPr>
        <w:t xml:space="preserve"> years prior to the earliest sample collection date</w:t>
      </w:r>
      <w:r w:rsidR="00EA71BA" w:rsidRPr="00337449">
        <w:rPr>
          <w:rFonts w:ascii="Arial" w:hAnsi="Arial" w:cs="Arial"/>
          <w:lang w:val="en-US"/>
        </w:rPr>
        <w:t>,</w:t>
      </w:r>
      <w:r w:rsidR="00AF4C85" w:rsidRPr="00337449">
        <w:rPr>
          <w:rFonts w:ascii="Arial" w:hAnsi="Arial" w:cs="Arial"/>
          <w:lang w:val="en-US"/>
        </w:rPr>
        <w:t xml:space="preserve"> and the end date of infectiousness to be t</w:t>
      </w:r>
      <w:r w:rsidR="008F305D" w:rsidRPr="00337449">
        <w:rPr>
          <w:rFonts w:ascii="Arial" w:hAnsi="Arial" w:cs="Arial"/>
          <w:lang w:val="en-US"/>
        </w:rPr>
        <w:t>hree</w:t>
      </w:r>
      <w:r w:rsidR="00AF4C85" w:rsidRPr="00337449">
        <w:rPr>
          <w:rFonts w:ascii="Arial" w:hAnsi="Arial" w:cs="Arial"/>
          <w:lang w:val="en-US"/>
        </w:rPr>
        <w:t xml:space="preserve"> months after the collection date </w:t>
      </w:r>
      <w:r w:rsidR="00AF4C85"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{"citationItems":[{"id":"ITEM-1","itemData":{"DOI":"10.1086/655127","ISBN":"1537-6591 (Electronic)\\r1058-4838 (Linking)","ISSN":"1058-4838","PMID":"20624064","abstract":"Background. Effective tuberculosis control is compromised by a lack of clarity about the timeframe of viable Mycobacterium tuberculosis shedding after treatment initiation under programmatic conditions. This study quantifies time to conversion from smear and culture positivity to negativity in unselected tuberculosis patients receiving standardized therapy in a directly observed therapy short-course (DOTS) program. Methods. Longitudinal cohort study following up 93 adults initiating tuberculosis therapy in Lima, Peru. Baseline culture and drug susceptibility tests (DSTs) were performed using the MBBacT, proportion, and microscopic observation drug susceptibility (MODS) methods. Smear microscopy and MODS liquid culture were performed at baseline and weekly for 4 weeks then every other week for 26 weeks. Results. Median conversion time from culture positivity to culture negativity of 38.5 days was unaffected by baseline smear status. Patients with fully susceptible tuberculosis had a median time to culture conversion of 37 days; 10% remained culture positive at day 60. Delayed culture conversion was associated with multidrug resistance, regardless of DST method used; non-multidrug resistance as defined by the proportion method and MODS (but not MBBacT) was also associated with delay. Persistent day 60 smear positivity yielded positive and negative predictive values of 67% and 92%, respectively, for detecting multidrug resistance. Conclusions. Smear and culture conversion in treated tuberculosis patients takes longer than is conventionally believed, even with fully susceptible disease, and must be accounted for in tuberculosis treatment and prevention programs. Persistent day 60 smear positivity is a poor predictor of multidrug resistance. The industrialized-world convention of universal baseline DST for tuberculosis patients should become the standard of care in multidrug resistance-affected resource-limited settings.","author":[{"dropping-particle":"","family":"Fitzwater","given":"Sean P.","non-dropping-particle":"","parse-names":false,"suffix":""},{"dropping-particle":"","family":"Caviedes","given":"Luz","non-dropping-particle":"","parse-names":false,"suffix":""},{"dropping-particle":"","family":"Gilman","given":"Robert H.","non-dropping-particle":"","parse-names":false,"suffix":""},{"dropping-particle":"","family":"Coronel","given":"Jorge","non-dropping-particle":"","parse-names":false,"suffix":""},{"dropping-particle":"","family":"LaChira","given":"Doris","non-dropping-particle":"","parse-names":false,"suffix":""},{"dropping-particle":"","family":"Salazar","given":"Cayo","non-dropping-particle":"","parse-names":false,"suffix":""},{"dropping-particle":"","family":"Saravia","given":"Juan Carlos","non-dropping-particle":"","parse-names":false,"suffix":""},{"dropping-particle":"","family":"Reddy","given":"Krishna","non-dropping-particle":"","parse-names":false,"suffix":""},{"dropping-particle":"","family":"Friedland","given":"Jon S.","non-dropping-particle":"","parse-names":false,"suffix":""},{"dropping-particle":"","family":"Moore","given":"David A. J.","non-dropping-particle":"","parse-names":false,"suffix":""}],"container-title":"Clinical Infectious Diseases","id":"ITEM-1","issue":"4","issued":{"date-parts":[["2010"]]},"page":"371-378","title":"Prolonged Infectiousness of Tuberculosis Patients in a Directly Observed Therapy Short</w:instrText>
      </w:r>
      <w:r w:rsidR="001A29BF" w:rsidRPr="00337449">
        <w:rPr>
          <w:rFonts w:ascii="Cambria Math" w:hAnsi="Cambria Math" w:cs="Cambria Math"/>
          <w:lang w:val="en-US"/>
        </w:rPr>
        <w:instrText>‐</w:instrText>
      </w:r>
      <w:r w:rsidR="001A29BF" w:rsidRPr="00337449">
        <w:rPr>
          <w:rFonts w:ascii="Arial" w:hAnsi="Arial" w:cs="Arial"/>
          <w:lang w:val="en-US"/>
        </w:rPr>
        <w:instrText>Course Program with Standardized Therapy","type":"article-journal","volume":"51"},"uris":["http://www.mendeley.com/documents/?uuid=8a89d87c-6027-4fbf-bd31-37184cc50b59"]}],"mendeley":{"formattedCitation":"[8]","plainTextFormattedCitation":"[8]","previouslyFormattedCitation":"[8]"},"properties":{"noteIndex":0},"schema":"https://github.com/citation-style-language/schema/raw/master/csl-citation.json"}</w:instrText>
      </w:r>
      <w:r w:rsidR="00AF4C85" w:rsidRPr="00337449">
        <w:rPr>
          <w:rFonts w:ascii="Arial" w:hAnsi="Arial" w:cs="Arial"/>
          <w:lang w:val="en-US"/>
        </w:rPr>
        <w:fldChar w:fldCharType="separate"/>
      </w:r>
      <w:r w:rsidR="002A58F6" w:rsidRPr="00337449">
        <w:rPr>
          <w:rFonts w:ascii="Arial" w:hAnsi="Arial" w:cs="Arial"/>
          <w:noProof/>
          <w:lang w:val="en-US"/>
        </w:rPr>
        <w:t>[8]</w:t>
      </w:r>
      <w:r w:rsidR="00AF4C85" w:rsidRPr="00337449">
        <w:rPr>
          <w:rFonts w:ascii="Arial" w:hAnsi="Arial" w:cs="Arial"/>
          <w:lang w:val="en-US"/>
        </w:rPr>
        <w:fldChar w:fldCharType="end"/>
      </w:r>
      <w:r w:rsidR="00AF4C85" w:rsidRPr="00337449">
        <w:rPr>
          <w:rFonts w:ascii="Arial" w:hAnsi="Arial" w:cs="Arial"/>
          <w:lang w:val="en-US"/>
        </w:rPr>
        <w:t>.</w:t>
      </w:r>
    </w:p>
    <w:p w14:paraId="2612291B" w14:textId="21BFBD50" w:rsidR="00364330" w:rsidRPr="00337449" w:rsidRDefault="00364330" w:rsidP="0092208F">
      <w:pPr>
        <w:spacing w:line="480" w:lineRule="auto"/>
        <w:rPr>
          <w:rFonts w:ascii="Arial" w:hAnsi="Arial" w:cs="Arial"/>
          <w:lang w:val="en-US"/>
        </w:rPr>
      </w:pPr>
    </w:p>
    <w:p w14:paraId="72E7CF7E" w14:textId="329FB5D7" w:rsidR="00364330" w:rsidRPr="00337449" w:rsidRDefault="00891245" w:rsidP="0092208F">
      <w:pPr>
        <w:spacing w:line="480" w:lineRule="auto"/>
        <w:rPr>
          <w:rFonts w:ascii="Arial" w:hAnsi="Arial" w:cs="Arial"/>
          <w:lang w:val="en-US"/>
        </w:rPr>
      </w:pPr>
      <w:r w:rsidRPr="00337449">
        <w:rPr>
          <w:rFonts w:ascii="Arial" w:hAnsi="Arial" w:cs="Arial"/>
          <w:lang w:val="en-US"/>
        </w:rPr>
        <w:t xml:space="preserve">We allowed </w:t>
      </w:r>
      <w:r w:rsidR="00364330" w:rsidRPr="00337449">
        <w:rPr>
          <w:rFonts w:ascii="Arial" w:hAnsi="Arial" w:cs="Arial"/>
          <w:lang w:val="en-US"/>
        </w:rPr>
        <w:t xml:space="preserve">SCOTTI </w:t>
      </w:r>
      <w:r w:rsidRPr="00337449">
        <w:rPr>
          <w:rFonts w:ascii="Arial" w:hAnsi="Arial" w:cs="Arial"/>
          <w:lang w:val="en-US"/>
        </w:rPr>
        <w:t>to include</w:t>
      </w:r>
      <w:r w:rsidR="00364330" w:rsidRPr="00337449">
        <w:rPr>
          <w:rFonts w:ascii="Arial" w:hAnsi="Arial" w:cs="Arial"/>
          <w:lang w:val="en-US"/>
        </w:rPr>
        <w:t xml:space="preserve"> non-sampled </w:t>
      </w:r>
      <w:r w:rsidRPr="00337449">
        <w:rPr>
          <w:rFonts w:ascii="Arial" w:hAnsi="Arial" w:cs="Arial"/>
          <w:lang w:val="en-US"/>
        </w:rPr>
        <w:t>hosts</w:t>
      </w:r>
      <w:r w:rsidR="00364330" w:rsidRPr="00337449">
        <w:rPr>
          <w:rFonts w:ascii="Arial" w:hAnsi="Arial" w:cs="Arial"/>
          <w:lang w:val="en-US"/>
        </w:rPr>
        <w:t xml:space="preserve"> in the resulting transmission trees by providing the maximum number of hosts (observed and unobserved) in the tree. Again, </w:t>
      </w:r>
      <w:r w:rsidR="00364330" w:rsidRPr="00337449">
        <w:rPr>
          <w:rFonts w:ascii="Arial" w:hAnsi="Arial" w:cs="Arial"/>
          <w:lang w:val="en-US"/>
        </w:rPr>
        <w:lastRenderedPageBreak/>
        <w:t>as we estimate that we have captured a high proportion of the cases in our population (</w:t>
      </w:r>
      <w:r w:rsidR="00F4508E" w:rsidRPr="00337449">
        <w:rPr>
          <w:rFonts w:ascii="Arial" w:hAnsi="Arial" w:cs="Arial"/>
          <w:lang w:val="en-US"/>
        </w:rPr>
        <w:t>70-80</w:t>
      </w:r>
      <w:r w:rsidR="00364330" w:rsidRPr="00337449">
        <w:rPr>
          <w:rFonts w:ascii="Arial" w:hAnsi="Arial" w:cs="Arial"/>
          <w:lang w:val="en-US"/>
        </w:rPr>
        <w:t>% of all cases), we set the maximum number of hosts as 1.</w:t>
      </w:r>
      <w:r w:rsidR="00F4508E" w:rsidRPr="00337449">
        <w:rPr>
          <w:rFonts w:ascii="Arial" w:hAnsi="Arial" w:cs="Arial"/>
          <w:lang w:val="en-US"/>
        </w:rPr>
        <w:t>5</w:t>
      </w:r>
      <w:r w:rsidR="00364330" w:rsidRPr="00337449">
        <w:rPr>
          <w:rFonts w:ascii="Arial" w:hAnsi="Arial" w:cs="Arial"/>
          <w:lang w:val="en-US"/>
        </w:rPr>
        <w:t xml:space="preserve">x the number of observed hosts. </w:t>
      </w:r>
      <w:r w:rsidR="00226326" w:rsidRPr="00337449">
        <w:rPr>
          <w:rFonts w:ascii="Arial" w:hAnsi="Arial" w:cs="Arial"/>
          <w:lang w:val="en-US"/>
        </w:rPr>
        <w:t xml:space="preserve">We also set the mutation model to be employed </w:t>
      </w:r>
      <w:r w:rsidR="00922EB7" w:rsidRPr="00337449">
        <w:rPr>
          <w:rFonts w:ascii="Arial" w:hAnsi="Arial" w:cs="Arial"/>
          <w:lang w:val="en-US"/>
        </w:rPr>
        <w:t xml:space="preserve">for each cluster (Table S1) and an estimation of the number of invariable sites per nucleotide. </w:t>
      </w:r>
      <w:r w:rsidR="00364330" w:rsidRPr="00337449">
        <w:rPr>
          <w:rFonts w:ascii="Arial" w:hAnsi="Arial" w:cs="Arial"/>
          <w:lang w:val="en-US"/>
        </w:rPr>
        <w:t>MCMC chains were run for</w:t>
      </w:r>
      <w:r w:rsidR="000A5AD7" w:rsidRPr="00337449">
        <w:rPr>
          <w:rFonts w:ascii="Arial" w:hAnsi="Arial" w:cs="Arial"/>
          <w:lang w:val="en-US"/>
        </w:rPr>
        <w:t xml:space="preserve"> at least</w:t>
      </w:r>
      <w:r w:rsidR="00364330" w:rsidRPr="00337449">
        <w:rPr>
          <w:rFonts w:ascii="Arial" w:hAnsi="Arial" w:cs="Arial"/>
          <w:lang w:val="en-US"/>
        </w:rPr>
        <w:t xml:space="preserve"> </w:t>
      </w:r>
      <w:r w:rsidR="002B37E5" w:rsidRPr="00337449">
        <w:rPr>
          <w:rFonts w:ascii="Arial" w:hAnsi="Arial" w:cs="Arial"/>
          <w:lang w:val="en-US"/>
        </w:rPr>
        <w:t>5</w:t>
      </w:r>
      <w:r w:rsidR="00367309" w:rsidRPr="00337449">
        <w:rPr>
          <w:rFonts w:ascii="Arial" w:hAnsi="Arial" w:cs="Arial"/>
          <w:lang w:val="en-US"/>
        </w:rPr>
        <w:t>0</w:t>
      </w:r>
      <w:r w:rsidR="00364330" w:rsidRPr="00337449">
        <w:rPr>
          <w:rFonts w:ascii="Arial" w:hAnsi="Arial" w:cs="Arial"/>
          <w:lang w:val="en-US"/>
        </w:rPr>
        <w:t xml:space="preserve"> million iterations</w:t>
      </w:r>
      <w:r w:rsidR="00787A95" w:rsidRPr="00337449">
        <w:rPr>
          <w:rFonts w:ascii="Arial" w:hAnsi="Arial" w:cs="Arial"/>
          <w:lang w:val="en-US"/>
        </w:rPr>
        <w:t xml:space="preserve"> </w:t>
      </w:r>
      <w:r w:rsidR="000A5AD7" w:rsidRPr="00337449">
        <w:rPr>
          <w:rFonts w:ascii="Arial" w:hAnsi="Arial" w:cs="Arial"/>
          <w:lang w:val="en-US"/>
        </w:rPr>
        <w:t>or until</w:t>
      </w:r>
      <w:r w:rsidR="00787A95" w:rsidRPr="00337449">
        <w:rPr>
          <w:rFonts w:ascii="Arial" w:hAnsi="Arial" w:cs="Arial"/>
          <w:lang w:val="en-US"/>
        </w:rPr>
        <w:t xml:space="preserve"> model convergence</w:t>
      </w:r>
      <w:r w:rsidR="00364330" w:rsidRPr="00337449">
        <w:rPr>
          <w:rFonts w:ascii="Arial" w:hAnsi="Arial" w:cs="Arial"/>
          <w:lang w:val="en-US"/>
        </w:rPr>
        <w:t xml:space="preserve">, logging every 10,000 iterations. </w:t>
      </w:r>
    </w:p>
    <w:p w14:paraId="5DC802A9" w14:textId="77777777" w:rsidR="001575A3" w:rsidRPr="00337449" w:rsidRDefault="001575A3" w:rsidP="0092208F">
      <w:pPr>
        <w:spacing w:line="480" w:lineRule="auto"/>
        <w:rPr>
          <w:rFonts w:ascii="Arial" w:hAnsi="Arial" w:cs="Arial"/>
          <w:lang w:val="en-US"/>
        </w:rPr>
      </w:pPr>
    </w:p>
    <w:p w14:paraId="3537B70F" w14:textId="7F866F22" w:rsidR="00FE71CA" w:rsidRPr="00337449" w:rsidRDefault="00FE71CA" w:rsidP="0092208F">
      <w:pPr>
        <w:spacing w:line="480" w:lineRule="auto"/>
        <w:rPr>
          <w:rFonts w:ascii="Arial" w:hAnsi="Arial" w:cs="Arial"/>
          <w:i/>
          <w:u w:val="single"/>
          <w:lang w:val="en-US"/>
        </w:rPr>
      </w:pPr>
      <w:proofErr w:type="spellStart"/>
      <w:r w:rsidRPr="00337449">
        <w:rPr>
          <w:rFonts w:ascii="Arial" w:hAnsi="Arial" w:cs="Arial"/>
          <w:i/>
          <w:u w:val="single"/>
          <w:lang w:val="en-US"/>
        </w:rPr>
        <w:t>SeqTrack</w:t>
      </w:r>
      <w:proofErr w:type="spellEnd"/>
    </w:p>
    <w:p w14:paraId="35768A79" w14:textId="35216B9D" w:rsidR="00FE71CA" w:rsidRPr="00337449" w:rsidRDefault="00E055AA" w:rsidP="0092208F">
      <w:pPr>
        <w:spacing w:line="480" w:lineRule="auto"/>
        <w:rPr>
          <w:rFonts w:ascii="Arial" w:hAnsi="Arial" w:cs="Arial"/>
          <w:lang w:val="en-US"/>
        </w:rPr>
      </w:pPr>
      <w:proofErr w:type="spellStart"/>
      <w:r w:rsidRPr="00337449">
        <w:rPr>
          <w:rFonts w:ascii="Arial" w:hAnsi="Arial" w:cs="Arial"/>
          <w:lang w:val="en-US"/>
        </w:rPr>
        <w:t>SeqTrack</w:t>
      </w:r>
      <w:proofErr w:type="spellEnd"/>
      <w:r w:rsidR="00541C1D" w:rsidRPr="00337449">
        <w:rPr>
          <w:rFonts w:ascii="Arial" w:hAnsi="Arial" w:cs="Arial"/>
          <w:lang w:val="en-US"/>
        </w:rPr>
        <w:t xml:space="preserve"> </w:t>
      </w:r>
      <w:r w:rsidR="00541C1D" w:rsidRPr="00337449">
        <w:rPr>
          <w:rFonts w:ascii="Arial" w:hAnsi="Arial" w:cs="Arial"/>
          <w:lang w:val="en-US"/>
        </w:rPr>
        <w:fldChar w:fldCharType="begin" w:fldLock="1"/>
      </w:r>
      <w:r w:rsidR="001A29BF" w:rsidRPr="00337449">
        <w:rPr>
          <w:rFonts w:ascii="Arial" w:hAnsi="Arial" w:cs="Arial"/>
          <w:lang w:val="en-US"/>
        </w:rPr>
        <w:instrText>ADDIN CSL_CITATION {"citationItems":[{"id":"ITEM-1","itemData":{"DOI":"10.1038/hdy.2010.78","ISBN":"1365-2540 (Electronic)\\n0018-067X (Linking)","ISSN":"0018067X","PMID":"20551981","abstract":"Epidemiology and public health planning will increasingly rely on the analysis of genetic sequence data. In particular, genetic data coupled with dates and locations of sampled isolates can be used to reconstruct the spatiotemporal dynamics of pathogens during outbreaks. Thus far, phylogenetic methods have been used to tackle this issue. Although these approaches have proved useful for informing on the spread of pathogens, they do not aim at directly reconstructing the underlying transmission tree. Instead, phylogenetic models infer most recent common ancestors between pairs of isolates, which can be inadequate for densely sampled recent outbreaks, where the sample includes ancestral and descendent isolates. In this paper, we introduce a novel method based on a graph approach to reconstruct transmission trees directly from genetic data. Using simulated data, we show that our approach can efficiently reconstruct genealogies of isolates in situations where classical phylogenetic approaches fail to do so. We then illustrate our method by analyzing data from the early stages of the swine-origin A/H1N1 influenza pandemic. Using 433 isolates sequenced at both the hemagglutinin and neuraminidase genes, we reconstruct the likely history of the worldwide spread of this new influenza strain. The presented methodology opens new perspectives for the analysis of genetic data in the context of disease outbreaks.","author":[{"dropping-particle":"","family":"Jombart","given":"T.","non-dropping-particle":"","parse-names":false,"suffix":""},{"dropping-particle":"","family":"Eggo","given":"R. M.","non-dropping-particle":"","parse-names":false,"suffix":""},{"dropping-particle":"","family":"Dodd","given":"P. J.","non-dropping-particle":"","parse-names":false,"suffix":""},{"dropping-particle":"","family":"Balloux","given":"F.","non-dropping-particle":"","parse-names":false,"suffix":""}],"container-title":"Heredity","id":"ITEM-1","issue":"2","issued":{"date-parts":[["2011"]]},"page":"383-390","publisher":"Nature Publishing Group","title":"Reconstructing disease outbreaks from genetic data: A graph approach","type":"article-journal","volume":"106"},"uris":["http://www.mendeley.com/documents/?uuid=b76d5e58-3822-461d-b4af-0b1d86de5e50"]}],"mendeley":{"formattedCitation":"[20]","plainTextFormattedCitation":"[20]","previouslyFormattedCitation":"[20]"},"properties":{"noteIndex":0},"schema":"https://github.com/citation-style-language/schema/raw/master/csl-citation.json"}</w:instrText>
      </w:r>
      <w:r w:rsidR="00541C1D" w:rsidRPr="00337449">
        <w:rPr>
          <w:rFonts w:ascii="Arial" w:hAnsi="Arial" w:cs="Arial"/>
          <w:lang w:val="en-US"/>
        </w:rPr>
        <w:fldChar w:fldCharType="separate"/>
      </w:r>
      <w:r w:rsidR="002A58F6" w:rsidRPr="00337449">
        <w:rPr>
          <w:rFonts w:ascii="Arial" w:hAnsi="Arial" w:cs="Arial"/>
          <w:noProof/>
          <w:lang w:val="en-US"/>
        </w:rPr>
        <w:t>[20]</w:t>
      </w:r>
      <w:r w:rsidR="00541C1D" w:rsidRPr="00337449">
        <w:rPr>
          <w:rFonts w:ascii="Arial" w:hAnsi="Arial" w:cs="Arial"/>
          <w:lang w:val="en-US"/>
        </w:rPr>
        <w:fldChar w:fldCharType="end"/>
      </w:r>
      <w:r w:rsidRPr="00337449">
        <w:rPr>
          <w:rFonts w:ascii="Arial" w:hAnsi="Arial" w:cs="Arial"/>
          <w:lang w:val="en-US"/>
        </w:rPr>
        <w:t xml:space="preserve"> </w:t>
      </w:r>
      <w:r w:rsidR="00C33C20" w:rsidRPr="00337449">
        <w:rPr>
          <w:rFonts w:ascii="Arial" w:hAnsi="Arial" w:cs="Arial"/>
          <w:lang w:val="en-US"/>
        </w:rPr>
        <w:t xml:space="preserve">uses a graph approach to reconstruct transmission trees directly from sequence data, considering ancestry between all sampled hosts, not allowing for non-sampled individuals in the network. Where there is equal likelihood of transmission between multiple hosts, these conflicts are resolved by </w:t>
      </w:r>
      <w:r w:rsidR="00B4762B" w:rsidRPr="00337449">
        <w:rPr>
          <w:rFonts w:ascii="Arial" w:hAnsi="Arial" w:cs="Arial"/>
          <w:lang w:val="en-US"/>
        </w:rPr>
        <w:t>finding the most parsimonious link when likelihood of the genetic differentiation</w:t>
      </w:r>
      <w:r w:rsidR="00C33C20" w:rsidRPr="00337449">
        <w:rPr>
          <w:rFonts w:ascii="Arial" w:hAnsi="Arial" w:cs="Arial"/>
          <w:lang w:val="en-US"/>
        </w:rPr>
        <w:t xml:space="preserve"> using collection dates. This tool is run in R and uses sequence</w:t>
      </w:r>
      <w:r w:rsidR="00B4762B" w:rsidRPr="00337449">
        <w:rPr>
          <w:rFonts w:ascii="Arial" w:hAnsi="Arial" w:cs="Arial"/>
          <w:lang w:val="en-US"/>
        </w:rPr>
        <w:t xml:space="preserve"> data, as a multi-sequence FASTA file, and collection dates. We also supplied a mutation rate (</w:t>
      </w:r>
      <w:r w:rsidR="00B4762B" w:rsidRPr="00337449">
        <w:rPr>
          <w:rFonts w:ascii="Arial" w:hAnsi="Arial" w:cs="Arial"/>
        </w:rPr>
        <w:t>estimated from each cluster</w:t>
      </w:r>
      <w:r w:rsidR="004706BF" w:rsidRPr="00337449">
        <w:rPr>
          <w:rFonts w:ascii="Arial" w:hAnsi="Arial" w:cs="Arial"/>
        </w:rPr>
        <w:t>’s</w:t>
      </w:r>
      <w:r w:rsidR="00B4762B" w:rsidRPr="00337449">
        <w:rPr>
          <w:rFonts w:ascii="Arial" w:hAnsi="Arial" w:cs="Arial"/>
        </w:rPr>
        <w:t xml:space="preserve"> phylogeny in BEAST</w:t>
      </w:r>
      <w:r w:rsidR="00AC3E4C" w:rsidRPr="00337449">
        <w:rPr>
          <w:rFonts w:ascii="Arial" w:hAnsi="Arial" w:cs="Arial"/>
        </w:rPr>
        <w:t xml:space="preserve">2 </w:t>
      </w:r>
      <w:r w:rsidR="00B4762B" w:rsidRPr="00337449">
        <w:rPr>
          <w:rFonts w:ascii="Arial" w:hAnsi="Arial" w:cs="Arial"/>
        </w:rPr>
        <w:t>(</w:t>
      </w:r>
      <w:r w:rsidR="00AC3E4C" w:rsidRPr="00337449">
        <w:rPr>
          <w:rFonts w:ascii="Arial" w:hAnsi="Arial" w:cs="Arial"/>
          <w:b/>
          <w:lang w:val="en-GB"/>
        </w:rPr>
        <w:t>Supplementary methods table 1</w:t>
      </w:r>
      <w:r w:rsidR="00B4762B" w:rsidRPr="00337449">
        <w:rPr>
          <w:rFonts w:ascii="Arial" w:hAnsi="Arial" w:cs="Arial"/>
        </w:rPr>
        <w:t>)),</w:t>
      </w:r>
      <w:r w:rsidR="00B4762B" w:rsidRPr="00337449">
        <w:rPr>
          <w:rFonts w:ascii="Arial" w:hAnsi="Arial" w:cs="Arial"/>
          <w:lang w:val="en-US"/>
        </w:rPr>
        <w:t xml:space="preserve"> and sequence length (4,411,532bp).</w:t>
      </w:r>
    </w:p>
    <w:p w14:paraId="285CF714" w14:textId="77777777" w:rsidR="00866A21" w:rsidRPr="00337449" w:rsidRDefault="00866A21" w:rsidP="0092208F">
      <w:pPr>
        <w:spacing w:line="480" w:lineRule="auto"/>
        <w:rPr>
          <w:rFonts w:ascii="Arial" w:hAnsi="Arial" w:cs="Arial"/>
          <w:bCs/>
          <w:lang w:val="en-GB"/>
        </w:rPr>
      </w:pPr>
    </w:p>
    <w:p w14:paraId="0648E67D" w14:textId="5D5F3D3F" w:rsidR="00FE71CA" w:rsidRPr="00337449" w:rsidRDefault="00FE71CA" w:rsidP="0092208F">
      <w:pPr>
        <w:spacing w:line="480" w:lineRule="auto"/>
        <w:rPr>
          <w:rFonts w:ascii="Arial" w:hAnsi="Arial" w:cs="Arial"/>
          <w:i/>
          <w:u w:val="single"/>
          <w:lang w:val="en-US"/>
        </w:rPr>
      </w:pPr>
      <w:r w:rsidRPr="00337449">
        <w:rPr>
          <w:rFonts w:ascii="Arial" w:hAnsi="Arial" w:cs="Arial"/>
          <w:i/>
          <w:u w:val="single"/>
          <w:lang w:val="en-US"/>
        </w:rPr>
        <w:t xml:space="preserve">TransPhylo </w:t>
      </w:r>
    </w:p>
    <w:p w14:paraId="180C4F6A" w14:textId="7A5CE8DD" w:rsidR="00805F53" w:rsidRPr="00337449" w:rsidRDefault="00805F53" w:rsidP="0092208F">
      <w:pPr>
        <w:spacing w:line="480" w:lineRule="auto"/>
        <w:rPr>
          <w:rFonts w:ascii="Arial" w:hAnsi="Arial" w:cs="Arial"/>
        </w:rPr>
      </w:pPr>
      <w:r w:rsidRPr="00337449">
        <w:rPr>
          <w:rFonts w:ascii="Arial" w:hAnsi="Arial" w:cs="Arial"/>
        </w:rPr>
        <w:t xml:space="preserve">TransPhylo </w:t>
      </w:r>
      <w:r w:rsidRPr="00337449">
        <w:rPr>
          <w:rFonts w:ascii="Arial" w:hAnsi="Arial" w:cs="Arial"/>
        </w:rPr>
        <w:fldChar w:fldCharType="begin" w:fldLock="1"/>
      </w:r>
      <w:r w:rsidR="001A29BF" w:rsidRPr="00337449">
        <w:rPr>
          <w:rFonts w:ascii="Arial" w:hAnsi="Arial" w:cs="Arial"/>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mendeley":{"formattedCitation":"[16]","plainTextFormattedCitation":"[16]","previouslyFormattedCitation":"[16]"},"properties":{"noteIndex":0},"schema":"https://github.com/citation-style-language/schema/raw/master/csl-citation.json"}</w:instrText>
      </w:r>
      <w:r w:rsidRPr="00337449">
        <w:rPr>
          <w:rFonts w:ascii="Arial" w:hAnsi="Arial" w:cs="Arial"/>
        </w:rPr>
        <w:fldChar w:fldCharType="separate"/>
      </w:r>
      <w:r w:rsidR="002A58F6" w:rsidRPr="00337449">
        <w:rPr>
          <w:rFonts w:ascii="Arial" w:hAnsi="Arial" w:cs="Arial"/>
          <w:noProof/>
        </w:rPr>
        <w:t>[16]</w:t>
      </w:r>
      <w:r w:rsidRPr="00337449">
        <w:rPr>
          <w:rFonts w:ascii="Arial" w:hAnsi="Arial" w:cs="Arial"/>
        </w:rPr>
        <w:fldChar w:fldCharType="end"/>
      </w:r>
      <w:r w:rsidRPr="00337449">
        <w:rPr>
          <w:rFonts w:ascii="Arial" w:hAnsi="Arial" w:cs="Arial"/>
        </w:rPr>
        <w:t xml:space="preserve"> </w:t>
      </w:r>
      <w:r w:rsidR="00FC6816" w:rsidRPr="00337449">
        <w:rPr>
          <w:rFonts w:ascii="Arial" w:hAnsi="Arial" w:cs="Arial"/>
        </w:rPr>
        <w:t xml:space="preserve">is a package in R </w:t>
      </w:r>
      <w:r w:rsidR="000D398E" w:rsidRPr="00337449">
        <w:rPr>
          <w:rFonts w:ascii="Arial" w:hAnsi="Arial" w:cs="Arial"/>
        </w:rPr>
        <w:t xml:space="preserve">that </w:t>
      </w:r>
      <w:r w:rsidRPr="00337449">
        <w:rPr>
          <w:rFonts w:ascii="Arial" w:hAnsi="Arial" w:cs="Arial"/>
        </w:rPr>
        <w:t xml:space="preserve">employs a stochastic branching process </w:t>
      </w:r>
      <w:r w:rsidR="00E967C5" w:rsidRPr="00337449">
        <w:rPr>
          <w:rFonts w:ascii="Arial" w:hAnsi="Arial" w:cs="Arial"/>
        </w:rPr>
        <w:t xml:space="preserve">in a Bayesian framework </w:t>
      </w:r>
      <w:r w:rsidR="006311A6" w:rsidRPr="00337449">
        <w:rPr>
          <w:rFonts w:ascii="Arial" w:hAnsi="Arial" w:cs="Arial"/>
        </w:rPr>
        <w:t xml:space="preserve">for </w:t>
      </w:r>
      <w:r w:rsidRPr="00337449">
        <w:rPr>
          <w:rFonts w:ascii="Arial" w:hAnsi="Arial" w:cs="Arial"/>
        </w:rPr>
        <w:t>reconstruct</w:t>
      </w:r>
      <w:r w:rsidR="006311A6" w:rsidRPr="00337449">
        <w:rPr>
          <w:rFonts w:ascii="Arial" w:hAnsi="Arial" w:cs="Arial"/>
        </w:rPr>
        <w:t xml:space="preserve">ing </w:t>
      </w:r>
      <w:r w:rsidRPr="00337449">
        <w:rPr>
          <w:rFonts w:ascii="Arial" w:hAnsi="Arial" w:cs="Arial"/>
        </w:rPr>
        <w:t>transmission networks</w:t>
      </w:r>
      <w:r w:rsidR="00F83750" w:rsidRPr="00337449">
        <w:rPr>
          <w:rFonts w:ascii="Arial" w:hAnsi="Arial" w:cs="Arial"/>
        </w:rPr>
        <w:t xml:space="preserve"> via a Monte Carlo Markov chain </w:t>
      </w:r>
      <w:r w:rsidR="006311A6" w:rsidRPr="00337449">
        <w:rPr>
          <w:rFonts w:ascii="Arial" w:hAnsi="Arial" w:cs="Arial"/>
        </w:rPr>
        <w:t>from genomic data</w:t>
      </w:r>
      <w:r w:rsidRPr="00337449">
        <w:rPr>
          <w:rFonts w:ascii="Arial" w:hAnsi="Arial" w:cs="Arial"/>
        </w:rPr>
        <w:t xml:space="preserve">, </w:t>
      </w:r>
      <w:r w:rsidR="001E319D" w:rsidRPr="00337449">
        <w:rPr>
          <w:rFonts w:ascii="Arial" w:hAnsi="Arial" w:cs="Arial"/>
        </w:rPr>
        <w:t>notably</w:t>
      </w:r>
      <w:r w:rsidR="006311A6" w:rsidRPr="00337449">
        <w:rPr>
          <w:rFonts w:ascii="Arial" w:hAnsi="Arial" w:cs="Arial"/>
        </w:rPr>
        <w:t xml:space="preserve"> </w:t>
      </w:r>
      <w:r w:rsidRPr="00337449">
        <w:rPr>
          <w:rFonts w:ascii="Arial" w:hAnsi="Arial" w:cs="Arial"/>
        </w:rPr>
        <w:t>allowing for within</w:t>
      </w:r>
      <w:r w:rsidR="00F02A24" w:rsidRPr="00337449">
        <w:rPr>
          <w:rFonts w:ascii="Arial" w:hAnsi="Arial" w:cs="Arial"/>
        </w:rPr>
        <w:t>-</w:t>
      </w:r>
      <w:r w:rsidRPr="00337449">
        <w:rPr>
          <w:rFonts w:ascii="Arial" w:hAnsi="Arial" w:cs="Arial"/>
        </w:rPr>
        <w:t>host evolution and incomplete sampling</w:t>
      </w:r>
      <w:r w:rsidR="00E45BC2" w:rsidRPr="00337449">
        <w:rPr>
          <w:rFonts w:ascii="Arial" w:hAnsi="Arial" w:cs="Arial"/>
        </w:rPr>
        <w:t xml:space="preserve"> of the population by including non-sampled hosts into resulting networks</w:t>
      </w:r>
      <w:r w:rsidRPr="00337449">
        <w:rPr>
          <w:rFonts w:ascii="Arial" w:hAnsi="Arial" w:cs="Arial"/>
        </w:rPr>
        <w:t>. This approach</w:t>
      </w:r>
      <w:r w:rsidR="004466C4" w:rsidRPr="00337449">
        <w:rPr>
          <w:rFonts w:ascii="Arial" w:hAnsi="Arial" w:cs="Arial"/>
        </w:rPr>
        <w:t xml:space="preserve"> requires </w:t>
      </w:r>
      <w:r w:rsidR="003D1F42" w:rsidRPr="00337449">
        <w:rPr>
          <w:rFonts w:ascii="Arial" w:hAnsi="Arial" w:cs="Arial"/>
        </w:rPr>
        <w:t xml:space="preserve">a timed phylogenetic tree as </w:t>
      </w:r>
      <w:r w:rsidR="00FC6816" w:rsidRPr="00337449">
        <w:rPr>
          <w:rFonts w:ascii="Arial" w:hAnsi="Arial" w:cs="Arial"/>
        </w:rPr>
        <w:t xml:space="preserve">input, with sampled hosts corresponding </w:t>
      </w:r>
      <w:r w:rsidR="00FC6816" w:rsidRPr="00337449">
        <w:rPr>
          <w:rFonts w:ascii="Arial" w:hAnsi="Arial" w:cs="Arial"/>
        </w:rPr>
        <w:lastRenderedPageBreak/>
        <w:t xml:space="preserve">to the tips. Prior epidemiological parameters for the generation time distribution, sampling time distribution, sampling proportion and within-host effective </w:t>
      </w:r>
      <w:r w:rsidR="001E67FD" w:rsidRPr="00337449">
        <w:rPr>
          <w:rFonts w:ascii="Arial" w:hAnsi="Arial" w:cs="Arial"/>
        </w:rPr>
        <w:t>coalescence rate</w:t>
      </w:r>
      <w:r w:rsidR="00E967C5" w:rsidRPr="00337449">
        <w:rPr>
          <w:rFonts w:ascii="Arial" w:hAnsi="Arial" w:cs="Arial"/>
        </w:rPr>
        <w:t xml:space="preserve"> can be specified and either given a fixed value or be updated through MCMC runs</w:t>
      </w:r>
      <w:r w:rsidR="00FC6816" w:rsidRPr="00337449">
        <w:rPr>
          <w:rFonts w:ascii="Arial" w:hAnsi="Arial" w:cs="Arial"/>
        </w:rPr>
        <w:t xml:space="preserve">. </w:t>
      </w:r>
      <w:r w:rsidR="006845DC" w:rsidRPr="00337449">
        <w:rPr>
          <w:rFonts w:ascii="Arial" w:hAnsi="Arial" w:cs="Arial"/>
        </w:rPr>
        <w:t xml:space="preserve">For our analysis, </w:t>
      </w:r>
      <w:r w:rsidR="001E67FD" w:rsidRPr="00337449">
        <w:rPr>
          <w:rFonts w:ascii="Arial" w:hAnsi="Arial" w:cs="Arial"/>
        </w:rPr>
        <w:t xml:space="preserve">the generation time distribution (gamma distribution with shape = 1.3 and rate = 0.3), sampling time distribution (gamma distribution with shape = 1.1 and rate = 0.4), and </w:t>
      </w:r>
      <w:r w:rsidR="00E53BB1" w:rsidRPr="00337449">
        <w:rPr>
          <w:rFonts w:ascii="Arial" w:hAnsi="Arial" w:cs="Arial"/>
        </w:rPr>
        <w:t xml:space="preserve">a fixed </w:t>
      </w:r>
      <w:r w:rsidR="001E67FD" w:rsidRPr="00337449">
        <w:rPr>
          <w:rFonts w:ascii="Arial" w:hAnsi="Arial" w:cs="Arial"/>
        </w:rPr>
        <w:t xml:space="preserve">within-host effective coalescence rate (100/365) </w:t>
      </w:r>
      <w:r w:rsidR="00FC6816" w:rsidRPr="00337449">
        <w:rPr>
          <w:rFonts w:ascii="Arial" w:hAnsi="Arial" w:cs="Arial"/>
        </w:rPr>
        <w:t xml:space="preserve">were chosen </w:t>
      </w:r>
      <w:r w:rsidR="006845DC" w:rsidRPr="00337449">
        <w:rPr>
          <w:rFonts w:ascii="Arial" w:hAnsi="Arial" w:cs="Arial"/>
        </w:rPr>
        <w:t>based on</w:t>
      </w:r>
      <w:r w:rsidR="001E67FD" w:rsidRPr="00337449">
        <w:rPr>
          <w:rFonts w:ascii="Arial" w:hAnsi="Arial" w:cs="Arial"/>
        </w:rPr>
        <w:t xml:space="preserve"> a</w:t>
      </w:r>
      <w:r w:rsidR="006845DC" w:rsidRPr="00337449">
        <w:rPr>
          <w:rFonts w:ascii="Arial" w:hAnsi="Arial" w:cs="Arial"/>
        </w:rPr>
        <w:t xml:space="preserve"> previous</w:t>
      </w:r>
      <w:r w:rsidR="001E67FD" w:rsidRPr="00337449">
        <w:rPr>
          <w:rFonts w:ascii="Arial" w:hAnsi="Arial" w:cs="Arial"/>
        </w:rPr>
        <w:t xml:space="preserve"> analysis of the a transmission cluster in this study population</w:t>
      </w:r>
      <w:r w:rsidR="001155FC" w:rsidRPr="00337449">
        <w:rPr>
          <w:rFonts w:ascii="Arial" w:hAnsi="Arial" w:cs="Arial"/>
        </w:rPr>
        <w:t xml:space="preserve"> </w:t>
      </w:r>
      <w:r w:rsidR="001155FC" w:rsidRPr="00337449">
        <w:rPr>
          <w:rFonts w:ascii="Arial" w:hAnsi="Arial" w:cs="Arial"/>
        </w:rPr>
        <w:fldChar w:fldCharType="begin" w:fldLock="1"/>
      </w:r>
      <w:r w:rsidR="001A29BF" w:rsidRPr="00337449">
        <w:rPr>
          <w:rFonts w:ascii="Arial" w:hAnsi="Arial" w:cs="Arial"/>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mendeley":{"formattedCitation":"[16]","plainTextFormattedCitation":"[16]","previouslyFormattedCitation":"[16]"},"properties":{"noteIndex":0},"schema":"https://github.com/citation-style-language/schema/raw/master/csl-citation.json"}</w:instrText>
      </w:r>
      <w:r w:rsidR="001155FC" w:rsidRPr="00337449">
        <w:rPr>
          <w:rFonts w:ascii="Arial" w:hAnsi="Arial" w:cs="Arial"/>
        </w:rPr>
        <w:fldChar w:fldCharType="separate"/>
      </w:r>
      <w:r w:rsidR="002A58F6" w:rsidRPr="00337449">
        <w:rPr>
          <w:rFonts w:ascii="Arial" w:hAnsi="Arial" w:cs="Arial"/>
          <w:noProof/>
        </w:rPr>
        <w:t>[16]</w:t>
      </w:r>
      <w:r w:rsidR="001155FC" w:rsidRPr="00337449">
        <w:rPr>
          <w:rFonts w:ascii="Arial" w:hAnsi="Arial" w:cs="Arial"/>
        </w:rPr>
        <w:fldChar w:fldCharType="end"/>
      </w:r>
      <w:r w:rsidR="00A221E8" w:rsidRPr="00337449">
        <w:rPr>
          <w:rFonts w:ascii="Arial" w:hAnsi="Arial" w:cs="Arial"/>
        </w:rPr>
        <w:t>.</w:t>
      </w:r>
      <w:r w:rsidR="00E967C5" w:rsidRPr="00337449">
        <w:rPr>
          <w:rFonts w:ascii="Arial" w:hAnsi="Arial" w:cs="Arial"/>
        </w:rPr>
        <w:t xml:space="preserve"> We again estimated up to 80% of cases would be captured in our dataset and thus we set a</w:t>
      </w:r>
      <w:r w:rsidR="00DE1A53" w:rsidRPr="00337449">
        <w:rPr>
          <w:rFonts w:ascii="Arial" w:hAnsi="Arial" w:cs="Arial"/>
        </w:rPr>
        <w:t xml:space="preserve">n initial </w:t>
      </w:r>
      <w:r w:rsidR="00E967C5" w:rsidRPr="00337449">
        <w:rPr>
          <w:rFonts w:ascii="Arial" w:hAnsi="Arial" w:cs="Arial"/>
        </w:rPr>
        <w:t>sampling proportion</w:t>
      </w:r>
      <w:r w:rsidR="00DE1A53" w:rsidRPr="00337449">
        <w:rPr>
          <w:rFonts w:ascii="Arial" w:hAnsi="Arial" w:cs="Arial"/>
        </w:rPr>
        <w:t xml:space="preserve"> of 0.8</w:t>
      </w:r>
      <w:r w:rsidR="00E967C5" w:rsidRPr="00337449">
        <w:rPr>
          <w:rFonts w:ascii="Arial" w:hAnsi="Arial" w:cs="Arial"/>
        </w:rPr>
        <w:t xml:space="preserve"> </w:t>
      </w:r>
      <w:r w:rsidR="009D70DB" w:rsidRPr="00337449">
        <w:rPr>
          <w:rFonts w:ascii="Arial" w:hAnsi="Arial" w:cs="Arial"/>
        </w:rPr>
        <w:t xml:space="preserve">with informative beta priors of </w:t>
      </w:r>
      <w:r w:rsidR="00783410" w:rsidRPr="00337449">
        <w:rPr>
          <w:rFonts w:ascii="Arial" w:hAnsi="Arial" w:cs="Arial"/>
        </w:rPr>
        <w:t>8</w:t>
      </w:r>
      <w:r w:rsidR="009D70DB" w:rsidRPr="00337449">
        <w:rPr>
          <w:rFonts w:ascii="Arial" w:hAnsi="Arial" w:cs="Arial"/>
        </w:rPr>
        <w:t xml:space="preserve"> and </w:t>
      </w:r>
      <w:r w:rsidR="00783410" w:rsidRPr="00337449">
        <w:rPr>
          <w:rFonts w:ascii="Arial" w:hAnsi="Arial" w:cs="Arial"/>
        </w:rPr>
        <w:t>2</w:t>
      </w:r>
      <w:r w:rsidR="009D70DB" w:rsidRPr="00337449">
        <w:rPr>
          <w:rFonts w:ascii="Arial" w:hAnsi="Arial" w:cs="Arial"/>
        </w:rPr>
        <w:t>, updated through MCMC runs.</w:t>
      </w:r>
      <w:r w:rsidR="00375F3E" w:rsidRPr="00337449">
        <w:rPr>
          <w:rFonts w:ascii="Arial" w:hAnsi="Arial" w:cs="Arial"/>
        </w:rPr>
        <w:t xml:space="preserve"> The algorithm was run for 10</w:t>
      </w:r>
      <w:r w:rsidR="00375F3E" w:rsidRPr="00337449">
        <w:rPr>
          <w:rFonts w:ascii="Arial" w:hAnsi="Arial" w:cs="Arial"/>
          <w:vertAlign w:val="superscript"/>
        </w:rPr>
        <w:t xml:space="preserve">5 </w:t>
      </w:r>
      <w:r w:rsidR="00375F3E" w:rsidRPr="00337449">
        <w:rPr>
          <w:rFonts w:ascii="Arial" w:hAnsi="Arial" w:cs="Arial"/>
        </w:rPr>
        <w:t xml:space="preserve">MCMC chains, with the end date of the clusters set as three years past the latest sample collection date in the cluster to allow for some uncaptured transmission from later samples to non-sampled hosts to be potentially resolved. </w:t>
      </w:r>
    </w:p>
    <w:p w14:paraId="686490ED" w14:textId="7518B1AE" w:rsidR="00805F53" w:rsidRPr="00337449" w:rsidRDefault="00805F53" w:rsidP="0092208F">
      <w:pPr>
        <w:spacing w:line="480" w:lineRule="auto"/>
        <w:rPr>
          <w:rFonts w:ascii="Arial" w:hAnsi="Arial" w:cs="Arial"/>
        </w:rPr>
      </w:pPr>
    </w:p>
    <w:p w14:paraId="446E4184" w14:textId="547A2636" w:rsidR="006D2AA4" w:rsidRPr="00337449" w:rsidRDefault="00805F53" w:rsidP="0092208F">
      <w:pPr>
        <w:spacing w:line="480" w:lineRule="auto"/>
        <w:rPr>
          <w:rFonts w:ascii="Arial" w:hAnsi="Arial" w:cs="Arial"/>
        </w:rPr>
      </w:pPr>
      <w:r w:rsidRPr="00337449">
        <w:rPr>
          <w:rFonts w:ascii="Arial" w:hAnsi="Arial" w:cs="Arial"/>
        </w:rPr>
        <w:t xml:space="preserve">Additionally, there is an extension to the original TransPhylo package that </w:t>
      </w:r>
      <w:r w:rsidR="00375F3E" w:rsidRPr="00337449">
        <w:rPr>
          <w:rFonts w:ascii="Arial" w:hAnsi="Arial" w:cs="Arial"/>
        </w:rPr>
        <w:t>aims to improve the inferred transmission</w:t>
      </w:r>
      <w:r w:rsidR="00AE3F97" w:rsidRPr="00337449">
        <w:rPr>
          <w:rFonts w:ascii="Arial" w:hAnsi="Arial" w:cs="Arial"/>
        </w:rPr>
        <w:t xml:space="preserve"> network</w:t>
      </w:r>
      <w:r w:rsidR="00375F3E" w:rsidRPr="00337449">
        <w:rPr>
          <w:rFonts w:ascii="Arial" w:hAnsi="Arial" w:cs="Arial"/>
        </w:rPr>
        <w:t xml:space="preserve"> by</w:t>
      </w:r>
      <w:r w:rsidR="00AE3F97" w:rsidRPr="00337449">
        <w:rPr>
          <w:rFonts w:ascii="Arial" w:hAnsi="Arial" w:cs="Arial"/>
        </w:rPr>
        <w:t xml:space="preserve"> accounting</w:t>
      </w:r>
      <w:r w:rsidRPr="00337449">
        <w:rPr>
          <w:rFonts w:ascii="Arial" w:hAnsi="Arial" w:cs="Arial"/>
        </w:rPr>
        <w:t xml:space="preserve"> for</w:t>
      </w:r>
      <w:r w:rsidR="00AE3F97" w:rsidRPr="00337449">
        <w:rPr>
          <w:rFonts w:ascii="Arial" w:hAnsi="Arial" w:cs="Arial"/>
        </w:rPr>
        <w:t xml:space="preserve"> some</w:t>
      </w:r>
      <w:r w:rsidRPr="00337449">
        <w:rPr>
          <w:rFonts w:ascii="Arial" w:hAnsi="Arial" w:cs="Arial"/>
        </w:rPr>
        <w:t xml:space="preserve"> uncertainty in the input phylogenetic tree by instead</w:t>
      </w:r>
      <w:r w:rsidR="00AE3F97" w:rsidRPr="00337449">
        <w:rPr>
          <w:rFonts w:ascii="Arial" w:hAnsi="Arial" w:cs="Arial"/>
        </w:rPr>
        <w:t xml:space="preserve"> running simultaneous inferences with the input trees drawn from a random distribution of posterior trees produced by BEAST</w:t>
      </w:r>
      <w:r w:rsidR="0087117A" w:rsidRPr="00337449">
        <w:rPr>
          <w:rFonts w:ascii="Arial" w:hAnsi="Arial" w:cs="Arial"/>
        </w:rPr>
        <w:t>2</w:t>
      </w:r>
      <w:r w:rsidR="00AE3F97" w:rsidRPr="00337449">
        <w:rPr>
          <w:rFonts w:ascii="Arial" w:hAnsi="Arial" w:cs="Arial"/>
        </w:rPr>
        <w:t xml:space="preserve"> </w:t>
      </w:r>
      <w:r w:rsidR="00F04D29" w:rsidRPr="00337449">
        <w:rPr>
          <w:rFonts w:ascii="Arial" w:hAnsi="Arial" w:cs="Arial"/>
        </w:rPr>
        <w:fldChar w:fldCharType="begin" w:fldLock="1"/>
      </w:r>
      <w:r w:rsidR="0087117A" w:rsidRPr="00337449">
        <w:rPr>
          <w:rFonts w:ascii="Arial" w:hAnsi="Arial" w:cs="Arial"/>
        </w:rPr>
        <w:instrText>ADDIN CSL_CITATION {"citationItems":[{"id":"ITEM-1","itemData":{"DOI":"10.1371/journal.pmed.1002961","ISBN":"1111111111","ISSN":"15491676","abstract":"Background: Whole genome sequencing provides better delineation of transmission clusters in Mycobacterium tuberculosis than traditional methods. However, its ability to reveal individual transmission links within clusters is limited. Here, we used a 2-step approach based on Bayesian transmission reconstruction to (1) identify likely index and missing cases, (2) determine risk factors associated with transmitters, and (3) estimate when transmission happened. Methods and findings: We developed our transmission reconstruction method using genomic and epidemiological data from a population-based study from Valencia Region, Spain. Tuberculosis (TB) incidence during the study period was 8.4 cases per 100,000 people. While the study is ongoing, the sampling frame for this work includes notified TB cases between 1 January 2014 and 31 December 2016. We identified a total of 21 transmission clusters that fulfilled the criteria for analysis. These contained a total of 117 individuals diagnosed with active TB (109 with epidemiological data). Demographic characteristics of the study population were as follows: 80/109 (73%) individuals were Spanish-born, 76/109 (70%) individuals were men, and the mean age was 42.51 years (SD 18.46). We found that 66/109 (61%) TB patients were sputum positive at diagnosis, and 10/109 (9%) were HIV positive. We used the data to reveal individual transmission links, and to identify index cases, missing cases, likely transmitters, and associated transmission risk factors. Our Bayesian inference approach suggests that at least 60% of index cases are likely misidentified by local public health. Our data also suggest that factors associated with likely transmitters are different to those of simply being in a transmission cluster, highlighting the importance of differentiating between these 2 phenomena. Our data suggest that type 2 diabetes mellitus is a risk factor associated with being a transmitter (odds ratio 0.19 [95% CI 0.02-1.10], p &lt; 0.003). Finally, we used the most likely timing for transmission events to study when TB transmission occurred; we identified that 5/14 (35.7%) cases likely transmitted TB well before symptom onset, and these were largely sputum negative at diagnosis. Limited within-cluster diversity does not allow us to extrapolate our findings to the whole TB population in Valencia Region. Conclusions: In this study, we found that index cases are often misidentified, with downstream consequences for epidemiological inv…","author":[{"dropping-particle":"","family":"Xu","given":"Yuanwei","non-dropping-particle":"","parse-names":false,"suffix":""},{"dropping-particle":"","family":"Cancino-Munoz","given":"Irving","non-dropping-particle":"","parse-names":false,"suffix":""},{"dropping-particle":"","family":"Torres-Puente","given":"Manuela","non-dropping-particle":"","parse-names":false,"suffix":""},{"dropping-particle":"","family":"Villamayor","given":"Luis M.","non-dropping-particle":"","parse-names":false,"suffix":""},{"dropping-particle":"","family":"Borrás","given":"Rafael","non-dropping-particle":"","parse-names":false,"suffix":""},{"dropping-particle":"","family":"Borrás-Máñez","given":"María","non-dropping-particle":"","parse-names":false,"suffix":""},{"dropping-particle":"","family":"Bosque","given":"Montserrat","non-dropping-particle":"","parse-names":false,"suffix":""},{"dropping-particle":"","family":"Camarena","given":"Juan J.","non-dropping-particle":"","parse-names":false,"suffix":""},{"dropping-particle":"","family":"Colomer-Roig","given":"Ester","non-dropping-particle":"","parse-names":false,"suffix":""},{"dropping-particle":"","family":"Colomina","given":"Javier","non-dropping-particle":"","parse-names":false,"suffix":""},{"dropping-particle":"","family":"Escribano","given":"Isabel","non-dropping-particle":"","parse-names":false,"suffix":""},{"dropping-particle":"","family":"Esparcia-Rodríguez","given":"Oscar","non-dropping-particle":"","parse-names":false,"suffix":""},{"dropping-particle":"","family":"Gil-Brusola","given":"Ana","non-dropping-particle":"","parse-names":false,"suffix":""},{"dropping-particle":"","family":"Gimeno","given":"Concepción","non-dropping-particle":"","parse-names":false,"suffix":""},{"dropping-particle":"","family":"Gimeno-Gascón","given":"Adelina","non-dropping-particle":"","parse-names":false,"suffix":""},{"dropping-particle":"","family":"Gomila-Sard","given":"Bárbara","non-dropping-particle":"","parse-names":false,"suffix":""},{"dropping-particle":"","family":"González-Granda","given":"Damiana","non-dropping-particle":"","parse-names":false,"suffix":""},{"dropping-particle":"","family":"Gonzalo-Jiménez","given":"Nieves","non-dropping-particle":"","parse-names":false,"suffix":""},{"dropping-particle":"","family":"Guna-Serrano","given":"María Remedio","non-dropping-particle":"","parse-names":false,"suffix":""},{"dropping-particle":"","family":"López-Hontangas","given":"José Luis","non-dropping-particle":"","parse-names":false,"suffix":""},{"dropping-particle":"","family":"Martín-González","given":"Coral","non-dropping-particle":"","parse-names":false,"suffix":""},{"dropping-particle":"","family":"Moreno-Munoz","given":"Rosario","non-dropping-particle":"","parse-names":false,"suffix":""},{"dropping-particle":"","family":"Navarro","given":"David","non-dropping-particle":"","parse-names":false,"suffix":""},{"dropping-particle":"","family":"Navarro","given":"María","non-dropping-particle":"","parse-names":false,"suffix":""},{"dropping-particle":"","family":"Orta","given":"Nieves","non-dropping-particle":"","parse-names":false,"suffix":""},{"dropping-particle":"","family":"Pérez","given":"Elvira","non-dropping-particle":"","parse-names":false,"suffix":""},{"dropping-particle":"","family":"Prat","given":"Josep","non-dropping-particle":"","parse-names":false,"suffix":""},{"dropping-particle":"","family":"Rodríguez","given":"Juan Carlos","non-dropping-particle":"","parse-names":false,"suffix":""},{"dropping-particle":"","family":"Ruiz-García","given":"María Montserrat","non-dropping-particle":"","parse-names":false,"suffix":""},{"dropping-particle":"","family":"Vanaclocha","given":"Herme","non-dropping-particle":"","parse-names":false,"suffix":""},{"dropping-particle":"","family":"Colijn","given":"Caroline","non-dropping-particle":"","parse-names":false,"suffix":""},{"dropping-particle":"","family":"Comas","given":"Inaki","non-dropping-particle":"","parse-names":false,"suffix":""}],"container-title":"PLoS Medicine","id":"ITEM-1","issue":"10","issued":{"date-parts":[["2019"]]},"page":"1-20","title":"High-resolution mapping of tuberculosis transmission: Whole genome sequencing and phylogenetic modelling of a cohort from Valencia Region, Spain","type":"article-journal","volume":"16"},"uris":["http://www.mendeley.com/documents/?uuid=64b442bc-21d5-4605-bfd8-a9c00aa148c3"]}],"mendeley":{"formattedCitation":"[21]","plainTextFormattedCitation":"[21]","previouslyFormattedCitation":"[21]"},"properties":{"noteIndex":0},"schema":"https://github.com/citation-style-language/schema/raw/master/csl-citation.json"}</w:instrText>
      </w:r>
      <w:r w:rsidR="00F04D29" w:rsidRPr="00337449">
        <w:rPr>
          <w:rFonts w:ascii="Arial" w:hAnsi="Arial" w:cs="Arial"/>
        </w:rPr>
        <w:fldChar w:fldCharType="separate"/>
      </w:r>
      <w:r w:rsidR="004C093E" w:rsidRPr="00337449">
        <w:rPr>
          <w:rFonts w:ascii="Arial" w:hAnsi="Arial" w:cs="Arial"/>
          <w:noProof/>
        </w:rPr>
        <w:t>[21]</w:t>
      </w:r>
      <w:r w:rsidR="00F04D29" w:rsidRPr="00337449">
        <w:rPr>
          <w:rFonts w:ascii="Arial" w:hAnsi="Arial" w:cs="Arial"/>
        </w:rPr>
        <w:fldChar w:fldCharType="end"/>
      </w:r>
      <w:r w:rsidRPr="00337449">
        <w:rPr>
          <w:rFonts w:ascii="Arial" w:hAnsi="Arial" w:cs="Arial"/>
        </w:rPr>
        <w:t>.</w:t>
      </w:r>
      <w:r w:rsidR="00AE3F97" w:rsidRPr="00337449">
        <w:rPr>
          <w:rFonts w:ascii="Arial" w:hAnsi="Arial" w:cs="Arial"/>
        </w:rPr>
        <w:t xml:space="preserve"> Different model parameters can be shared across runs, which allows for better mixing of the MCMC iterations.</w:t>
      </w:r>
      <w:r w:rsidRPr="00337449">
        <w:rPr>
          <w:rFonts w:ascii="Arial" w:hAnsi="Arial" w:cs="Arial"/>
        </w:rPr>
        <w:t xml:space="preserve"> To run this method, which we refer to as </w:t>
      </w:r>
      <w:proofErr w:type="spellStart"/>
      <w:r w:rsidRPr="00337449">
        <w:rPr>
          <w:rFonts w:ascii="Arial" w:hAnsi="Arial" w:cs="Arial"/>
        </w:rPr>
        <w:t>TransPhyloMT</w:t>
      </w:r>
      <w:proofErr w:type="spellEnd"/>
      <w:r w:rsidRPr="00337449">
        <w:rPr>
          <w:rFonts w:ascii="Arial" w:hAnsi="Arial" w:cs="Arial"/>
        </w:rPr>
        <w:t xml:space="preserve">, we selected 50 </w:t>
      </w:r>
      <w:r w:rsidR="00E54A5F" w:rsidRPr="00337449">
        <w:rPr>
          <w:rFonts w:ascii="Arial" w:hAnsi="Arial" w:cs="Arial"/>
        </w:rPr>
        <w:t>input phylogenetic</w:t>
      </w:r>
      <w:r w:rsidRPr="00337449">
        <w:rPr>
          <w:rFonts w:ascii="Arial" w:hAnsi="Arial" w:cs="Arial"/>
        </w:rPr>
        <w:t xml:space="preserve"> trees</w:t>
      </w:r>
      <w:r w:rsidR="00AE3F97" w:rsidRPr="00337449">
        <w:rPr>
          <w:rFonts w:ascii="Arial" w:hAnsi="Arial" w:cs="Arial"/>
        </w:rPr>
        <w:t xml:space="preserve"> drawn</w:t>
      </w:r>
      <w:r w:rsidR="00E54A5F" w:rsidRPr="00337449">
        <w:rPr>
          <w:rFonts w:ascii="Arial" w:hAnsi="Arial" w:cs="Arial"/>
        </w:rPr>
        <w:t xml:space="preserve"> randomly</w:t>
      </w:r>
      <w:r w:rsidRPr="00337449">
        <w:rPr>
          <w:rFonts w:ascii="Arial" w:hAnsi="Arial" w:cs="Arial"/>
        </w:rPr>
        <w:t xml:space="preserve"> from the posterior selection of inferred phylogenies (after</w:t>
      </w:r>
      <w:r w:rsidR="00EA1628" w:rsidRPr="00337449">
        <w:rPr>
          <w:rFonts w:ascii="Arial" w:hAnsi="Arial" w:cs="Arial"/>
        </w:rPr>
        <w:t xml:space="preserve"> a</w:t>
      </w:r>
      <w:r w:rsidRPr="00337449">
        <w:rPr>
          <w:rFonts w:ascii="Arial" w:hAnsi="Arial" w:cs="Arial"/>
        </w:rPr>
        <w:t xml:space="preserve"> 10% burn</w:t>
      </w:r>
      <w:r w:rsidR="00EA1628" w:rsidRPr="00337449">
        <w:rPr>
          <w:rFonts w:ascii="Arial" w:hAnsi="Arial" w:cs="Arial"/>
        </w:rPr>
        <w:t>-</w:t>
      </w:r>
      <w:r w:rsidRPr="00337449">
        <w:rPr>
          <w:rFonts w:ascii="Arial" w:hAnsi="Arial" w:cs="Arial"/>
        </w:rPr>
        <w:t>in) produced by BEAST2 for each cluster using a custom bash script.</w:t>
      </w:r>
      <w:r w:rsidR="00260169" w:rsidRPr="00337449">
        <w:rPr>
          <w:rFonts w:ascii="Arial" w:hAnsi="Arial" w:cs="Arial"/>
        </w:rPr>
        <w:t xml:space="preserve"> All model parameters were kept the same as the single tree </w:t>
      </w:r>
      <w:r w:rsidR="00260169" w:rsidRPr="00337449">
        <w:rPr>
          <w:rFonts w:ascii="Arial" w:hAnsi="Arial" w:cs="Arial"/>
        </w:rPr>
        <w:lastRenderedPageBreak/>
        <w:t>implementation</w:t>
      </w:r>
      <w:r w:rsidR="00AC1A85" w:rsidRPr="00337449">
        <w:rPr>
          <w:rFonts w:ascii="Arial" w:hAnsi="Arial" w:cs="Arial"/>
        </w:rPr>
        <w:t xml:space="preserve">, with parameter sharing, </w:t>
      </w:r>
      <w:r w:rsidR="00260169" w:rsidRPr="00337449">
        <w:rPr>
          <w:rFonts w:ascii="Arial" w:hAnsi="Arial" w:cs="Arial"/>
        </w:rPr>
        <w:t xml:space="preserve">and transmission probabilities calculated </w:t>
      </w:r>
      <w:r w:rsidR="001B4CF9" w:rsidRPr="00337449">
        <w:rPr>
          <w:rFonts w:ascii="Arial" w:hAnsi="Arial" w:cs="Arial"/>
        </w:rPr>
        <w:t>as</w:t>
      </w:r>
      <w:r w:rsidR="00260169" w:rsidRPr="00337449">
        <w:rPr>
          <w:rFonts w:ascii="Arial" w:hAnsi="Arial" w:cs="Arial"/>
        </w:rPr>
        <w:t xml:space="preserve"> the mean </w:t>
      </w:r>
      <w:r w:rsidR="001B4CF9" w:rsidRPr="00337449">
        <w:rPr>
          <w:rFonts w:ascii="Arial" w:hAnsi="Arial" w:cs="Arial"/>
        </w:rPr>
        <w:t>probability of host-host transmission across the 50 runs.</w:t>
      </w:r>
    </w:p>
    <w:p w14:paraId="6AD361F0" w14:textId="51C9D117" w:rsidR="006D2AA4" w:rsidRPr="00337449" w:rsidRDefault="006D2AA4" w:rsidP="0092208F">
      <w:pPr>
        <w:spacing w:line="480" w:lineRule="auto"/>
        <w:rPr>
          <w:rFonts w:ascii="Arial" w:hAnsi="Arial" w:cs="Arial"/>
          <w:lang w:val="en-US"/>
        </w:rPr>
      </w:pPr>
    </w:p>
    <w:p w14:paraId="497DDE59" w14:textId="5E69C960" w:rsidR="0063194C" w:rsidRPr="00337449" w:rsidRDefault="0063194C" w:rsidP="0092208F">
      <w:pPr>
        <w:spacing w:line="480" w:lineRule="auto"/>
        <w:rPr>
          <w:rFonts w:ascii="Arial" w:hAnsi="Arial" w:cs="Arial"/>
          <w:b/>
          <w:bCs/>
          <w:lang w:val="en-US"/>
        </w:rPr>
      </w:pPr>
      <w:r w:rsidRPr="00337449">
        <w:rPr>
          <w:rFonts w:ascii="Arial" w:hAnsi="Arial" w:cs="Arial"/>
          <w:b/>
          <w:bCs/>
          <w:lang w:val="en-US"/>
        </w:rPr>
        <w:t>Simulated Mtb clusters</w:t>
      </w:r>
    </w:p>
    <w:p w14:paraId="73B4859B" w14:textId="4B22763E" w:rsidR="004969B1" w:rsidRPr="00337449" w:rsidRDefault="004969B1" w:rsidP="0092208F">
      <w:pPr>
        <w:spacing w:line="480" w:lineRule="auto"/>
        <w:rPr>
          <w:rFonts w:ascii="Arial" w:hAnsi="Arial" w:cs="Arial"/>
          <w:i/>
          <w:iCs/>
          <w:u w:val="single"/>
          <w:lang w:val="en-GB"/>
        </w:rPr>
      </w:pPr>
      <w:proofErr w:type="spellStart"/>
      <w:r w:rsidRPr="00337449">
        <w:rPr>
          <w:rFonts w:ascii="Arial" w:hAnsi="Arial" w:cs="Arial"/>
          <w:i/>
          <w:iCs/>
          <w:u w:val="single"/>
          <w:lang w:val="en-GB"/>
        </w:rPr>
        <w:t>Phybreak</w:t>
      </w:r>
      <w:proofErr w:type="spellEnd"/>
      <w:r w:rsidRPr="00337449">
        <w:rPr>
          <w:rFonts w:ascii="Arial" w:hAnsi="Arial" w:cs="Arial"/>
          <w:i/>
          <w:iCs/>
          <w:u w:val="single"/>
          <w:lang w:val="en-GB"/>
        </w:rPr>
        <w:t xml:space="preserve"> ‘</w:t>
      </w:r>
      <w:proofErr w:type="spellStart"/>
      <w:r w:rsidRPr="00337449">
        <w:rPr>
          <w:rFonts w:ascii="Arial" w:hAnsi="Arial" w:cs="Arial"/>
          <w:i/>
          <w:iCs/>
          <w:u w:val="single"/>
          <w:lang w:val="en-GB"/>
        </w:rPr>
        <w:t>sim.outbreak</w:t>
      </w:r>
      <w:proofErr w:type="spellEnd"/>
      <w:r w:rsidRPr="00337449">
        <w:rPr>
          <w:rFonts w:ascii="Arial" w:hAnsi="Arial" w:cs="Arial"/>
          <w:i/>
          <w:iCs/>
          <w:u w:val="single"/>
          <w:lang w:val="en-GB"/>
        </w:rPr>
        <w:t>’</w:t>
      </w:r>
      <w:r w:rsidRPr="00337449">
        <w:rPr>
          <w:rFonts w:ascii="Arial" w:hAnsi="Arial" w:cs="Arial"/>
          <w:u w:val="single"/>
          <w:lang w:val="en-GB"/>
        </w:rPr>
        <w:t xml:space="preserve"> </w:t>
      </w:r>
      <w:r w:rsidRPr="00337449">
        <w:rPr>
          <w:rFonts w:ascii="Arial" w:hAnsi="Arial" w:cs="Arial"/>
          <w:i/>
          <w:iCs/>
          <w:u w:val="single"/>
          <w:lang w:val="en-GB"/>
        </w:rPr>
        <w:t>clusters</w:t>
      </w:r>
    </w:p>
    <w:p w14:paraId="1C7B249D" w14:textId="31E690D4" w:rsidR="0063194C" w:rsidRPr="00337449" w:rsidRDefault="00DE1A53" w:rsidP="0092208F">
      <w:pPr>
        <w:spacing w:line="480" w:lineRule="auto"/>
        <w:rPr>
          <w:rFonts w:ascii="Arial" w:hAnsi="Arial" w:cs="Arial"/>
          <w:lang w:val="en-GB"/>
        </w:rPr>
      </w:pPr>
      <w:r w:rsidRPr="00337449">
        <w:rPr>
          <w:rFonts w:ascii="Arial" w:hAnsi="Arial" w:cs="Arial"/>
          <w:lang w:val="en-GB"/>
        </w:rPr>
        <w:t>Ten clusters were simulated using the ‘</w:t>
      </w:r>
      <w:proofErr w:type="spellStart"/>
      <w:r w:rsidRPr="00337449">
        <w:rPr>
          <w:rFonts w:ascii="Arial" w:hAnsi="Arial" w:cs="Arial"/>
          <w:lang w:val="en-GB"/>
        </w:rPr>
        <w:t>sim.outbreak</w:t>
      </w:r>
      <w:proofErr w:type="spellEnd"/>
      <w:r w:rsidRPr="00337449">
        <w:rPr>
          <w:rFonts w:ascii="Arial" w:hAnsi="Arial" w:cs="Arial"/>
          <w:lang w:val="en-GB"/>
        </w:rPr>
        <w:t xml:space="preserve">’ function in </w:t>
      </w:r>
      <w:proofErr w:type="spellStart"/>
      <w:r w:rsidRPr="00337449">
        <w:rPr>
          <w:rFonts w:ascii="Arial" w:hAnsi="Arial" w:cs="Arial"/>
          <w:lang w:val="en-GB"/>
        </w:rPr>
        <w:t>Phybreak</w:t>
      </w:r>
      <w:proofErr w:type="spellEnd"/>
      <w:r w:rsidRPr="00337449">
        <w:rPr>
          <w:rFonts w:ascii="Arial" w:hAnsi="Arial" w:cs="Arial"/>
          <w:lang w:val="en-GB"/>
        </w:rPr>
        <w:t>. W</w:t>
      </w:r>
      <w:r w:rsidR="0063194C" w:rsidRPr="00337449">
        <w:rPr>
          <w:rFonts w:ascii="Arial" w:hAnsi="Arial" w:cs="Arial"/>
          <w:lang w:val="en-GB"/>
        </w:rPr>
        <w:t>e chose the same gamma generation and sampling time distributions used as the prior estimates in transmission reconstruction models</w:t>
      </w:r>
      <w:r w:rsidR="002B0CA3" w:rsidRPr="00337449">
        <w:rPr>
          <w:rFonts w:ascii="Arial" w:hAnsi="Arial" w:cs="Arial"/>
          <w:lang w:val="en-GB"/>
        </w:rPr>
        <w:t xml:space="preserve"> </w:t>
      </w:r>
      <w:r w:rsidR="002B0CA3" w:rsidRPr="00337449">
        <w:rPr>
          <w:rFonts w:ascii="Arial" w:hAnsi="Arial" w:cs="Arial"/>
        </w:rPr>
        <w:t xml:space="preserve">(gamma distribution with shape = 1.3 and rate = 0.3 and gamma distribution with shape = 1.1 and rate = 0.4 respectively). </w:t>
      </w:r>
      <w:r w:rsidR="0063194C" w:rsidRPr="00337449">
        <w:rPr>
          <w:rFonts w:ascii="Arial" w:hAnsi="Arial" w:cs="Arial"/>
          <w:lang w:val="en-GB"/>
        </w:rPr>
        <w:t xml:space="preserve">The sequence length was set as length of the H37Rv </w:t>
      </w:r>
      <w:r w:rsidR="0063194C" w:rsidRPr="00337449">
        <w:rPr>
          <w:rFonts w:ascii="Arial" w:hAnsi="Arial" w:cs="Arial"/>
          <w:iCs/>
          <w:lang w:val="en-GB"/>
        </w:rPr>
        <w:t>Mtb</w:t>
      </w:r>
      <w:r w:rsidR="0063194C" w:rsidRPr="00337449">
        <w:rPr>
          <w:rFonts w:ascii="Arial" w:hAnsi="Arial" w:cs="Arial"/>
          <w:i/>
          <w:lang w:val="en-GB"/>
        </w:rPr>
        <w:t xml:space="preserve"> </w:t>
      </w:r>
      <w:r w:rsidR="0063194C" w:rsidRPr="00337449">
        <w:rPr>
          <w:rFonts w:ascii="Arial" w:hAnsi="Arial" w:cs="Arial"/>
          <w:lang w:val="en-GB"/>
        </w:rPr>
        <w:t xml:space="preserve">reference stain at 4.4M base pairs and we allowed for within-host evolution at the rate of 1.48 as previously estimated </w:t>
      </w:r>
      <w:r w:rsidR="0063194C" w:rsidRPr="00337449">
        <w:rPr>
          <w:rFonts w:ascii="Arial" w:hAnsi="Arial" w:cs="Arial"/>
          <w:lang w:val="en-GB"/>
        </w:rPr>
        <w:fldChar w:fldCharType="begin" w:fldLock="1"/>
      </w:r>
      <w:r w:rsidR="001A29BF" w:rsidRPr="00337449">
        <w:rPr>
          <w:rFonts w:ascii="Arial" w:hAnsi="Arial" w:cs="Arial"/>
          <w:lang w:val="en-GB"/>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outbreaks","type":"article-journal","volume":"34"},"uris":["http://www.mendeley.com/documents/?uuid=527104d9-f998-47be-875c-f26a60d34049"]},{"id":"ITEM-2","itemData":{"DOI":"10.1099/mgen.0.000219","ISSN":"2057-5858","abstract":"In many Western countries tuberculosis (TB) incidence is low and largely shaped by immigrant populations originating from high-burden countries. A variable latent period, low rates of evolution and structured social networks, makes separating repeated import from within-border transmission a major conundrum to TB-control efforts in many low-incidence countries. This is the case in Norway, where TB incidence dropped to very low levels during the second half of the 20th century (6 per 100,000 in 2016) and more than 80 per cent of TB cases are now found among immigrants from high-incidence countries. Immigrants from the Horn of Africa constitute the largest group of TB patients in Norway, making up a third of all TB cases in the country over the last decade. One particular genotype-cluster strongly associated with people originating in this region has been identified regularly over a 20-year period. Here we apply transmission modeling methods to whole-genome sequence data to estimate the times at which individual patients were originally infected. By contrasting these estimates with time of arrival in Norway, we estimate on a case-by-case basis whether individual patients were likely to have been infected before or after arrival. Although import was responsible for the majority of cases, we find that transmission is also occurring in Norway. Our approach is very broadly applicable and relevant to many settings where TB control programs can benefit from an understanding of when (and consequently where) individuals have acquired a tuberculosis infection.","author":[{"dropping-particle":"","family":"Ayabina","given":"Diepreye","non-dropping-particle":"","parse-names":false,"suffix":""},{"dropping-particle":"","family":"Ronning","given":"Janne O.","non-dropping-particle":"","parse-names":false,"suffix":""},{"dropping-particle":"","family":"Alfsnes","given":"Kristian","non-dropping-particle":"","parse-names":false,"suffix":""},{"dropping-particle":"","family":"Debech","given":"Nadia","non-dropping-particle":"","parse-names":false,"suffix":""},{"dropping-particle":"","family":"Brynildsrud","given":"Ola B","non-dropping-particle":"","parse-names":false,"suffix":""},{"dropping-particle":"","family":"Arnesen","given":"Trude","non-dropping-particle":"","parse-names":false,"suffix":""},{"dropping-particle":"","family":"Norheim","given":"Gunnstein","non-dropping-particle":"","parse-names":false,"suffix":""},{"dropping-particle":"","family":"Mengshoel","given":"Anne-Torunn","non-dropping-particle":"","parse-names":false,"suffix":""},{"dropping-particle":"","family":"Rykkvin","given":"Rikard","non-dropping-particle":"","parse-names":false,"suffix":""},{"dropping-particle":"","family":"Dahle","given":"Ulf R","non-dropping-particle":"","parse-names":false,"suffix":""},{"dropping-particle":"","family":"Colijn","given":"Caroline","non-dropping-particle":"","parse-names":false,"suffix":""},{"dropping-particle":"","family":"Eldholm","given":"Vegard","non-dropping-particle":"","parse-names":false,"suffix":""}],"container-title":"Microbial Genomics","id":"ITEM-2","issue":"10","issued":{"date-parts":[["2018","10","1"]]},"page":"1-13","title":"Genome-based transmission modelling separates imported tuberculosis from recent transmission within an immigrant population","type":"article-journal","volume":"4"},"uris":["http://www.mendeley.com/documents/?uuid=e9002990-e69e-48a1-b093-1722dfc038fc"]},{"id":"ITEM-3","itemData":{"DOI":"10.1099/mgen.0.000450","ISSN":"2057-5858","abstract":"Outbreaks of tuberculosis (TB) – such as the large isoniazid-resistant outbreak centred on London, UK, which originated in 1995 – provide excellent opportunities to model transmission of this devastating disease. Transmission chains for TB are notoriously difficult to ascertain, but mathematical modelling approaches, combined with whole-genome sequencing data, have strong potential to contribute to transmission analyses. Using such data, we aimed to reconstruct transmission histories for the outbreak using a Bayesian approach, and to use machine-learning techniques with patient-level data to identify the key covariates associated with transmission. By using our transmission reconstruction method that accounts for phylogenetic uncertainty, we are able to identify 21 transmission events with reasonable confidence, 9 of which have zero SNP distance, and a maximum distance of 3. Patient age, alcohol abuse and history of homelessness were found to be the most important predictors of being credible TB transmitters.","author":[{"dropping-particle":"","family":"Xu","given":"Yuanwei","non-dropping-particle":"","parse-names":false,"suffix":""},{"dropping-particle":"","family":"Stockdale","given":"Jessica E.","non-dropping-particle":"","parse-names":false,"suffix":""},{"dropping-particle":"","family":"Naidu","given":"Vijay","non-dropping-particle":"","parse-names":false,"suffix":""},{"dropping-particle":"","family":"Hatherell","given":"Hollie","non-dropping-particle":"","parse-names":false,"suffix":""},{"dropping-particle":"","family":"Stimson","given":"James","non-dropping-particle":"","parse-names":false,"suffix":""},{"dropping-particle":"","family":"Stagg","given":"Helen R","non-dropping-particle":"","parse-names":false,"suffix":""},{"dropping-particle":"","family":"Abubakar","given":"Ibrahim","non-dropping-particle":"","parse-names":false,"suffix":""},{"dropping-particle":"","family":"Colijn","given":"Caroline","non-dropping-particle":"","parse-names":false,"suffix":""}],"container-title":"Microbial Genomics","id":"ITEM-3","issue":"11","issued":{"date-parts":[["2020","11","1"]]},"title":"Transmission analysis of a large tuberculosis outbreak in London: a mathematical modelling study using genomic data","type":"article-journal","volume":"6"},"uris":["http://www.mendeley.com/documents/?uuid=96a1ab20-8ea8-4b6b-9866-c9a051964305"]}],"mendeley":{"formattedCitation":"[12,13,16]","plainTextFormattedCitation":"[12,13,16]","previouslyFormattedCitation":"[12,13,16]"},"properties":{"noteIndex":0},"schema":"https://github.com/citation-style-language/schema/raw/master/csl-citation.json"}</w:instrText>
      </w:r>
      <w:r w:rsidR="0063194C" w:rsidRPr="00337449">
        <w:rPr>
          <w:rFonts w:ascii="Arial" w:hAnsi="Arial" w:cs="Arial"/>
          <w:lang w:val="en-GB"/>
        </w:rPr>
        <w:fldChar w:fldCharType="separate"/>
      </w:r>
      <w:r w:rsidR="002A58F6" w:rsidRPr="00337449">
        <w:rPr>
          <w:rFonts w:ascii="Arial" w:hAnsi="Arial" w:cs="Arial"/>
          <w:noProof/>
          <w:lang w:val="en-GB"/>
        </w:rPr>
        <w:t>[12,13,16]</w:t>
      </w:r>
      <w:r w:rsidR="0063194C" w:rsidRPr="00337449">
        <w:rPr>
          <w:rFonts w:ascii="Arial" w:hAnsi="Arial" w:cs="Arial"/>
          <w:lang w:val="en-US"/>
        </w:rPr>
        <w:fldChar w:fldCharType="end"/>
      </w:r>
      <w:r w:rsidR="0063194C" w:rsidRPr="00337449">
        <w:rPr>
          <w:rFonts w:ascii="Arial" w:hAnsi="Arial" w:cs="Arial"/>
          <w:lang w:val="en-GB"/>
        </w:rPr>
        <w:t xml:space="preserve"> and a mutation rate of 0.</w:t>
      </w:r>
      <w:r w:rsidR="00EA0418" w:rsidRPr="00337449">
        <w:rPr>
          <w:rFonts w:ascii="Arial" w:hAnsi="Arial" w:cs="Arial"/>
          <w:lang w:val="en-GB"/>
        </w:rPr>
        <w:t>7</w:t>
      </w:r>
      <w:r w:rsidR="0063194C" w:rsidRPr="00337449">
        <w:rPr>
          <w:rFonts w:ascii="Arial" w:hAnsi="Arial" w:cs="Arial"/>
          <w:lang w:val="en-GB"/>
        </w:rPr>
        <w:t>5 SNPs per genome per year,</w:t>
      </w:r>
      <w:r w:rsidR="001A29BF" w:rsidRPr="00337449">
        <w:rPr>
          <w:rFonts w:ascii="Arial" w:hAnsi="Arial" w:cs="Arial"/>
          <w:lang w:val="en-GB"/>
        </w:rPr>
        <w:t xml:space="preserve"> </w:t>
      </w:r>
      <w:r w:rsidR="0063194C" w:rsidRPr="00337449">
        <w:rPr>
          <w:rFonts w:ascii="Arial" w:hAnsi="Arial" w:cs="Arial"/>
          <w:lang w:val="en-GB"/>
        </w:rPr>
        <w:t xml:space="preserve">which is in line with previous estimates of the </w:t>
      </w:r>
      <w:r w:rsidR="0063194C" w:rsidRPr="00337449">
        <w:rPr>
          <w:rFonts w:ascii="Arial" w:hAnsi="Arial" w:cs="Arial"/>
          <w:iCs/>
          <w:lang w:val="en-GB"/>
        </w:rPr>
        <w:t>Mtb</w:t>
      </w:r>
      <w:r w:rsidR="0063194C" w:rsidRPr="00337449">
        <w:rPr>
          <w:rFonts w:ascii="Arial" w:hAnsi="Arial" w:cs="Arial"/>
          <w:i/>
          <w:lang w:val="en-GB"/>
        </w:rPr>
        <w:t xml:space="preserve"> </w:t>
      </w:r>
      <w:r w:rsidR="0063194C" w:rsidRPr="00337449">
        <w:rPr>
          <w:rFonts w:ascii="Arial" w:hAnsi="Arial" w:cs="Arial"/>
          <w:lang w:val="en-GB"/>
        </w:rPr>
        <w:t xml:space="preserve">mutation rate </w:t>
      </w:r>
      <w:r w:rsidR="0063194C" w:rsidRPr="00337449">
        <w:rPr>
          <w:rFonts w:ascii="Arial" w:hAnsi="Arial" w:cs="Arial"/>
          <w:lang w:val="en-GB"/>
        </w:rPr>
        <w:fldChar w:fldCharType="begin" w:fldLock="1"/>
      </w:r>
      <w:r w:rsidR="001A29BF" w:rsidRPr="00337449">
        <w:rPr>
          <w:rFonts w:ascii="Arial" w:hAnsi="Arial" w:cs="Arial"/>
          <w:lang w:val="en-GB"/>
        </w:rPr>
        <w:instrText>ADDIN CSL_CITATION {"citationItems":[{"id":"ITEM-1","itemData":{"DOI":"10.1038/ng.2656","ISBN":"1061-4036","ISSN":"10614036","PMID":"23749189","abstract":"A key question in tuberculosis control is why some strains of M. tuberculosis are preferentially associated with resistance to multiple drugs. We demonstrate that M. tuberculosis strains from lineage 2 (East Asian lineage and Beijing sublineage) acquire drug resistances in vitro more rapidly than M. tuberculosis strains from lineage 4 (Euro-American lineage) and that this higher rate can be attributed to a higher mutation rate. Moreover, the in vitro mutation rate correlates well with the bacterial mutation rate in humans as determined by whole-genome sequencing of clinical isolates. Finally, using a stochastic mathematical model, we demonstrate that the observed differences in mutation rate predict a substantially higher probability that patients infected with a drug-susceptible lineage 2 strain will harbor multidrug-resistant bacteria at the time of diagnosis. These data suggest that interventions to prevent the emergence of drug-resistant tuberculosis should target bacterial as well as treatment-related risk factors.","author":[{"dropping-particle":"","family":"Ford","given":"Christopher B.","non-dropping-particle":"","parse-names":false,"suffix":""},{"dropping-particle":"","family":"Shah","given":"Rupal R.","non-dropping-particle":"","parse-names":false,"suffix":""},{"dropping-particle":"","family":"Maeda","given":"Midori Kato","non-dropping-particle":"","parse-names":false,"suffix":""},{"dropping-particle":"","family":"Gagneux","given":"Sebastien","non-dropping-particle":"","parse-names":false,"suffix":""},{"dropping-particle":"","family":"Murray","given":"Megan B.","non-dropping-particle":"","parse-names":false,"suffix":""},{"dropping-particle":"","family":"Cohen","given":"Ted","non-dropping-particle":"","parse-names":false,"suffix":""},{"dropping-particle":"","family":"Johnston","given":"James C.","non-dropping-particle":"","parse-names":false,"suffix":""},{"dropping-particle":"","family":"Gardy","given":"Jennifer","non-dropping-particle":"","parse-names":false,"suffix":""},{"dropping-particle":"","family":"Lipsitch","given":"Marc","non-dropping-particle":"","parse-names":false,"suffix":""},{"dropping-particle":"","family":"Fortune","given":"Sarah M.","non-dropping-particle":"","parse-names":false,"suffix":""}],"container-title":"Nature Genetics","id":"ITEM-1","issue":"7","issued":{"date-parts":[["2013"]]},"page":"784-790","publisher":"Nature Publishing Group","title":"Mycobacterium tuberculosis mutation rate estimates from different lineages predict substantial differences in the emergence of drug-resistant tuberculosis","type":"article-journal","volume":"45"},"uris":["http://www.mendeley.com/documents/?uuid=9fc80edc-5b88-4517-990f-a93346131702"]}],"mendeley":{"formattedCitation":"[17]","plainTextFormattedCitation":"[17]","previouslyFormattedCitation":"[17]"},"properties":{"noteIndex":0},"schema":"https://github.com/citation-style-language/schema/raw/master/csl-citation.json"}</w:instrText>
      </w:r>
      <w:r w:rsidR="0063194C" w:rsidRPr="00337449">
        <w:rPr>
          <w:rFonts w:ascii="Arial" w:hAnsi="Arial" w:cs="Arial"/>
          <w:lang w:val="en-GB"/>
        </w:rPr>
        <w:fldChar w:fldCharType="separate"/>
      </w:r>
      <w:r w:rsidR="002A58F6" w:rsidRPr="00337449">
        <w:rPr>
          <w:rFonts w:ascii="Arial" w:hAnsi="Arial" w:cs="Arial"/>
          <w:noProof/>
          <w:lang w:val="en-GB"/>
        </w:rPr>
        <w:t>[17]</w:t>
      </w:r>
      <w:r w:rsidR="0063194C" w:rsidRPr="00337449">
        <w:rPr>
          <w:rFonts w:ascii="Arial" w:hAnsi="Arial" w:cs="Arial"/>
          <w:lang w:val="en-US"/>
        </w:rPr>
        <w:fldChar w:fldCharType="end"/>
      </w:r>
      <w:r w:rsidR="00EA0418" w:rsidRPr="00337449">
        <w:rPr>
          <w:rFonts w:ascii="Arial" w:hAnsi="Arial" w:cs="Arial"/>
          <w:lang w:val="en-US"/>
        </w:rPr>
        <w:t xml:space="preserve"> and is the median mutation rate estimated in our BC clusters by BEAST2 analysis (</w:t>
      </w:r>
      <w:r w:rsidR="00EA0418" w:rsidRPr="00337449">
        <w:rPr>
          <w:rFonts w:ascii="Arial" w:hAnsi="Arial" w:cs="Arial"/>
          <w:b/>
          <w:lang w:val="en-GB"/>
        </w:rPr>
        <w:t>Supplementary methods table 1</w:t>
      </w:r>
      <w:r w:rsidR="00EA0418" w:rsidRPr="00337449">
        <w:rPr>
          <w:rFonts w:ascii="Arial" w:hAnsi="Arial" w:cs="Arial"/>
          <w:bCs/>
          <w:lang w:val="en-GB"/>
        </w:rPr>
        <w:t>)</w:t>
      </w:r>
      <w:r w:rsidR="0063194C" w:rsidRPr="00337449">
        <w:rPr>
          <w:rFonts w:ascii="Arial" w:hAnsi="Arial" w:cs="Arial"/>
          <w:lang w:val="en-GB"/>
        </w:rPr>
        <w:t xml:space="preserve">. We simulated clusters with an observed host number of 50 and then sampled 6 years either side of the median sampling date to simulate an ongoing outbreak that was active before the first observed host. To allow for the presence of non-sampled hosts within clusters, we randomly </w:t>
      </w:r>
      <w:proofErr w:type="gramStart"/>
      <w:r w:rsidR="002A58F6" w:rsidRPr="00337449">
        <w:rPr>
          <w:rFonts w:ascii="Arial" w:hAnsi="Arial" w:cs="Arial"/>
          <w:lang w:val="en-GB"/>
        </w:rPr>
        <w:t>down-sampled</w:t>
      </w:r>
      <w:proofErr w:type="gramEnd"/>
      <w:r w:rsidR="0063194C" w:rsidRPr="00337449">
        <w:rPr>
          <w:rFonts w:ascii="Arial" w:hAnsi="Arial" w:cs="Arial"/>
          <w:lang w:val="en-GB"/>
        </w:rPr>
        <w:t xml:space="preserve"> the observed hosts within each cluster by 20% to simulate incomplete sampling, which resulted in a final sample number in clusters of between 28 and 40 observed hosts. </w:t>
      </w:r>
      <w:r w:rsidR="002A58F6" w:rsidRPr="00337449">
        <w:rPr>
          <w:rFonts w:ascii="Arial" w:hAnsi="Arial" w:cs="Arial"/>
          <w:lang w:val="en-GB"/>
        </w:rPr>
        <w:t xml:space="preserve">In real-world outbreaks the likelihood of an infected host being sampled can relate to multiple factors including location, smear-status, severity of symptoms, and contact with previously diagnosed TB cases, we chose to </w:t>
      </w:r>
      <w:r w:rsidR="002A58F6" w:rsidRPr="00337449">
        <w:rPr>
          <w:rFonts w:ascii="Arial" w:hAnsi="Arial" w:cs="Arial"/>
          <w:lang w:val="en-GB"/>
        </w:rPr>
        <w:lastRenderedPageBreak/>
        <w:t>randomly chose hosts to be sampled as an un-biased method to allow for incomplete sampling of the simulated outbreaks.</w:t>
      </w:r>
    </w:p>
    <w:p w14:paraId="3798B9B4" w14:textId="72D9C47F" w:rsidR="004969B1" w:rsidRPr="00337449" w:rsidRDefault="004969B1" w:rsidP="0092208F">
      <w:pPr>
        <w:spacing w:line="480" w:lineRule="auto"/>
        <w:rPr>
          <w:rFonts w:ascii="Arial" w:hAnsi="Arial" w:cs="Arial"/>
          <w:i/>
          <w:iCs/>
          <w:lang w:val="en-GB"/>
        </w:rPr>
      </w:pPr>
    </w:p>
    <w:p w14:paraId="275427F6" w14:textId="5AD5103A" w:rsidR="004969B1" w:rsidRPr="00337449" w:rsidRDefault="004969B1" w:rsidP="0092208F">
      <w:pPr>
        <w:spacing w:line="480" w:lineRule="auto"/>
        <w:rPr>
          <w:rFonts w:ascii="Arial" w:hAnsi="Arial" w:cs="Arial"/>
          <w:i/>
          <w:iCs/>
          <w:u w:val="single"/>
          <w:lang w:val="en-GB"/>
        </w:rPr>
      </w:pPr>
      <w:proofErr w:type="spellStart"/>
      <w:r w:rsidRPr="00337449">
        <w:rPr>
          <w:rFonts w:ascii="Arial" w:hAnsi="Arial" w:cs="Arial"/>
          <w:i/>
          <w:iCs/>
          <w:u w:val="single"/>
          <w:lang w:val="en-GB"/>
        </w:rPr>
        <w:t>TransPhylo</w:t>
      </w:r>
      <w:proofErr w:type="spellEnd"/>
      <w:r w:rsidRPr="00337449">
        <w:rPr>
          <w:rFonts w:ascii="Arial" w:hAnsi="Arial" w:cs="Arial"/>
          <w:i/>
          <w:iCs/>
          <w:u w:val="single"/>
          <w:lang w:val="en-GB"/>
        </w:rPr>
        <w:t xml:space="preserve"> ‘</w:t>
      </w:r>
      <w:proofErr w:type="spellStart"/>
      <w:r w:rsidRPr="00337449">
        <w:rPr>
          <w:rFonts w:ascii="Arial" w:hAnsi="Arial" w:cs="Arial"/>
          <w:i/>
          <w:iCs/>
          <w:u w:val="single"/>
          <w:lang w:val="en-GB"/>
        </w:rPr>
        <w:t>simulateOutbreak</w:t>
      </w:r>
      <w:proofErr w:type="spellEnd"/>
      <w:r w:rsidRPr="00337449">
        <w:rPr>
          <w:rFonts w:ascii="Arial" w:hAnsi="Arial" w:cs="Arial"/>
          <w:i/>
          <w:iCs/>
          <w:u w:val="single"/>
          <w:lang w:val="en-GB"/>
        </w:rPr>
        <w:t xml:space="preserve">’ and </w:t>
      </w:r>
      <w:proofErr w:type="spellStart"/>
      <w:r w:rsidR="00C85FD6" w:rsidRPr="00337449">
        <w:rPr>
          <w:rFonts w:ascii="Arial" w:hAnsi="Arial" w:cs="Arial"/>
          <w:i/>
          <w:iCs/>
          <w:u w:val="single"/>
          <w:lang w:val="en-GB"/>
        </w:rPr>
        <w:t>SeqGen</w:t>
      </w:r>
      <w:proofErr w:type="spellEnd"/>
      <w:r w:rsidRPr="00337449">
        <w:rPr>
          <w:rFonts w:ascii="Arial" w:hAnsi="Arial" w:cs="Arial"/>
          <w:i/>
          <w:iCs/>
          <w:u w:val="single"/>
          <w:lang w:val="en-GB"/>
        </w:rPr>
        <w:t xml:space="preserve"> clusters</w:t>
      </w:r>
    </w:p>
    <w:p w14:paraId="7CC83EC6" w14:textId="6D644DE3" w:rsidR="0087117A" w:rsidRPr="00337449" w:rsidRDefault="00DE1A53" w:rsidP="0092208F">
      <w:pPr>
        <w:spacing w:line="480" w:lineRule="auto"/>
        <w:rPr>
          <w:rFonts w:ascii="Arial" w:hAnsi="Arial" w:cs="Arial"/>
        </w:rPr>
      </w:pPr>
      <w:r w:rsidRPr="00337449">
        <w:rPr>
          <w:rFonts w:ascii="Arial" w:hAnsi="Arial" w:cs="Arial"/>
          <w:lang w:val="en-GB"/>
        </w:rPr>
        <w:t>Ten clusters were simulated in a two-stage process, starting with by inferring TB outbreaks and extracting the underlying transmission network and phylogenetic tree using the ‘</w:t>
      </w:r>
      <w:proofErr w:type="spellStart"/>
      <w:r w:rsidRPr="00337449">
        <w:rPr>
          <w:rFonts w:ascii="Arial" w:hAnsi="Arial" w:cs="Arial"/>
          <w:lang w:val="en-GB"/>
        </w:rPr>
        <w:t>simulateOutbreak</w:t>
      </w:r>
      <w:proofErr w:type="spellEnd"/>
      <w:r w:rsidRPr="00337449">
        <w:rPr>
          <w:rFonts w:ascii="Arial" w:hAnsi="Arial" w:cs="Arial"/>
          <w:lang w:val="en-GB"/>
        </w:rPr>
        <w:t xml:space="preserve">’ function in </w:t>
      </w:r>
      <w:proofErr w:type="spellStart"/>
      <w:r w:rsidRPr="00337449">
        <w:rPr>
          <w:rFonts w:ascii="Arial" w:hAnsi="Arial" w:cs="Arial"/>
          <w:lang w:val="en-GB"/>
        </w:rPr>
        <w:t>TransPhylo</w:t>
      </w:r>
      <w:proofErr w:type="spellEnd"/>
      <w:r w:rsidR="0087117A" w:rsidRPr="00337449">
        <w:rPr>
          <w:rFonts w:ascii="Arial" w:hAnsi="Arial" w:cs="Arial"/>
          <w:lang w:val="en-GB"/>
        </w:rPr>
        <w:t xml:space="preserve"> </w:t>
      </w:r>
      <w:r w:rsidR="0087117A" w:rsidRPr="00337449">
        <w:rPr>
          <w:rFonts w:ascii="Arial" w:hAnsi="Arial" w:cs="Arial"/>
          <w:lang w:val="en-GB"/>
        </w:rPr>
        <w:fldChar w:fldCharType="begin" w:fldLock="1"/>
      </w:r>
      <w:r w:rsidR="0087117A" w:rsidRPr="00337449">
        <w:rPr>
          <w:rFonts w:ascii="Arial" w:hAnsi="Arial" w:cs="Arial"/>
          <w:lang w:val="en-GB"/>
        </w:rPr>
        <w:instrText>ADDIN CSL_CITATION {"citationItems":[{"id":"ITEM-1","itemData":{"DOI":"10.1093/molbev/msw275","ISBN":"0737-4038","ISSN":"15371719","PMID":"28100788","abstract":"Genomic data is increasingly being used to understand infectious disease epidemiology. Isolates from a given outbreak are sequenced, and the patterns of shared variation are used to infer which isolates within the outbreak are most closely related to each other. Unfortunately, the phylogenetic trees typically used to represent this variation are not directly informative about who infected whom -- a phylogenetic tree is not a transmission tree. However, a transmission tree can be inferred from a phylogeny while accounting for within-host genetic diversity by colouring the branches of a phylogeny according to which host those branches were in. Here we extend this approach and show that it can be applied to partially sampled and ongoing outbreaks. This requires computing the correct probability of an observed transmission tree and we herein demonstrate how to do this for a large class of epidemiological models. We also demonstrate how the branch colouring approach can incorporate a variable number of unique colours to represent unsampled intermediates in transmission chains. The resulting algorithm is a reversible jump Monte-Carlo Markov Chain, which we apply to both simulated data and real data from an outbreak of tuberculosis. By accounting for unsampled cases and an outbreak which may not have reached its end, our method is uniquely suited to use in a public health environment during real-time outbreak investigations. We implemented our technique in an R package called TransPhylo, which is freely available from https://github.com/xavierdidelot/TransPhylo .","author":[{"dropping-particle":"","family":"Didelot","given":"Xavier","non-dropping-particle":"","parse-names":false,"suffix":""},{"dropping-particle":"","family":"Fraser","given":"Christophe","non-dropping-particle":"","parse-names":false,"suffix":""},{"dropping-particle":"","family":"Gardy","given":"Jennifer","non-dropping-particle":"","parse-names":false,"suffix":""},{"dropping-particle":"","family":"Colijn","given":"Caroline","non-dropping-particle":"","parse-names":false,"suffix":""}],"container-title":"Molecular Biology and Evolution","id":"ITEM-1","issue":"4","issued":{"date-parts":[["2017"]]},"page":"997-1007","title":"Genomic infectious disease epidemiology in partially sampled and ongoing outbreaks","type":"article-journal","volume":"34"},"uris":["http://www.mendeley.com/documents/?uuid=527104d9-f998-47be-875c-f26a60d34049"]}],"mendeley":{"formattedCitation":"[16]","plainTextFormattedCitation":"[16]","previouslyFormattedCitation":"[16]"},"properties":{"noteIndex":0},"schema":"https://github.com/citation-style-language/schema/raw/master/csl-citation.json"}</w:instrText>
      </w:r>
      <w:r w:rsidR="0087117A" w:rsidRPr="00337449">
        <w:rPr>
          <w:rFonts w:ascii="Arial" w:hAnsi="Arial" w:cs="Arial"/>
          <w:lang w:val="en-GB"/>
        </w:rPr>
        <w:fldChar w:fldCharType="separate"/>
      </w:r>
      <w:r w:rsidR="0087117A" w:rsidRPr="00337449">
        <w:rPr>
          <w:rFonts w:ascii="Arial" w:hAnsi="Arial" w:cs="Arial"/>
          <w:noProof/>
          <w:lang w:val="en-GB"/>
        </w:rPr>
        <w:t>[16]</w:t>
      </w:r>
      <w:r w:rsidR="0087117A" w:rsidRPr="00337449">
        <w:rPr>
          <w:rFonts w:ascii="Arial" w:hAnsi="Arial" w:cs="Arial"/>
          <w:lang w:val="en-GB"/>
        </w:rPr>
        <w:fldChar w:fldCharType="end"/>
      </w:r>
      <w:r w:rsidRPr="00337449">
        <w:rPr>
          <w:rFonts w:ascii="Arial" w:hAnsi="Arial" w:cs="Arial"/>
          <w:lang w:val="en-GB"/>
        </w:rPr>
        <w:t xml:space="preserve">. Again, the same gamma generation and sampling time distributions used in transmission reconstruction models </w:t>
      </w:r>
      <w:r w:rsidRPr="00337449">
        <w:rPr>
          <w:rFonts w:ascii="Arial" w:hAnsi="Arial" w:cs="Arial"/>
        </w:rPr>
        <w:t xml:space="preserve">(gamma distribution with shape = 1.3 and rate = 0.3 and gamma distribution with shape = 1.1 and rate = 0.4 respectively) were used to simulate </w:t>
      </w:r>
      <w:r w:rsidR="00F22CE5" w:rsidRPr="00337449">
        <w:rPr>
          <w:rFonts w:ascii="Arial" w:hAnsi="Arial" w:cs="Arial"/>
        </w:rPr>
        <w:t xml:space="preserve">TB </w:t>
      </w:r>
      <w:r w:rsidRPr="00337449">
        <w:rPr>
          <w:rFonts w:ascii="Arial" w:hAnsi="Arial" w:cs="Arial"/>
        </w:rPr>
        <w:t xml:space="preserve">outbreaks. The sampling proportion was initially set to 0.8 and the final sampled outbreak size </w:t>
      </w:r>
      <w:r w:rsidR="00F22CE5" w:rsidRPr="00337449">
        <w:rPr>
          <w:rFonts w:ascii="Arial" w:hAnsi="Arial" w:cs="Arial"/>
        </w:rPr>
        <w:t xml:space="preserve">randomly chosen </w:t>
      </w:r>
      <w:r w:rsidRPr="00337449">
        <w:rPr>
          <w:rFonts w:ascii="Arial" w:hAnsi="Arial" w:cs="Arial"/>
        </w:rPr>
        <w:t xml:space="preserve">between 30 and 40 </w:t>
      </w:r>
      <w:r w:rsidR="00F22CE5" w:rsidRPr="00337449">
        <w:rPr>
          <w:rFonts w:ascii="Arial" w:hAnsi="Arial" w:cs="Arial"/>
        </w:rPr>
        <w:t>sampled hosts</w:t>
      </w:r>
      <w:r w:rsidRPr="00337449">
        <w:rPr>
          <w:rFonts w:ascii="Arial" w:hAnsi="Arial" w:cs="Arial"/>
        </w:rPr>
        <w:t xml:space="preserve">. </w:t>
      </w:r>
      <w:r w:rsidR="00F22CE5" w:rsidRPr="00337449">
        <w:rPr>
          <w:rFonts w:ascii="Arial" w:hAnsi="Arial" w:cs="Arial"/>
        </w:rPr>
        <w:t>A</w:t>
      </w:r>
      <w:r w:rsidRPr="00337449">
        <w:rPr>
          <w:rFonts w:ascii="Arial" w:hAnsi="Arial" w:cs="Arial"/>
        </w:rPr>
        <w:t xml:space="preserve"> fixed within-host effective coalescence rate </w:t>
      </w:r>
      <w:r w:rsidR="00F22CE5" w:rsidRPr="00337449">
        <w:rPr>
          <w:rFonts w:ascii="Arial" w:hAnsi="Arial" w:cs="Arial"/>
        </w:rPr>
        <w:t xml:space="preserve">of </w:t>
      </w:r>
      <w:r w:rsidRPr="00337449">
        <w:rPr>
          <w:rFonts w:ascii="Arial" w:hAnsi="Arial" w:cs="Arial"/>
        </w:rPr>
        <w:t xml:space="preserve">100/365 </w:t>
      </w:r>
      <w:r w:rsidR="00F22CE5" w:rsidRPr="00337449">
        <w:rPr>
          <w:rFonts w:ascii="Arial" w:hAnsi="Arial" w:cs="Arial"/>
        </w:rPr>
        <w:t xml:space="preserve">and timespan of nine years was used. </w:t>
      </w:r>
    </w:p>
    <w:p w14:paraId="61C280F5" w14:textId="77777777" w:rsidR="0087117A" w:rsidRPr="00337449" w:rsidRDefault="0087117A" w:rsidP="0092208F">
      <w:pPr>
        <w:spacing w:line="480" w:lineRule="auto"/>
        <w:rPr>
          <w:rFonts w:ascii="Arial" w:hAnsi="Arial" w:cs="Arial"/>
        </w:rPr>
      </w:pPr>
    </w:p>
    <w:p w14:paraId="2D31FAA3" w14:textId="2DBFDE75" w:rsidR="0092208F" w:rsidRPr="00337449" w:rsidRDefault="0087117A" w:rsidP="0092208F">
      <w:pPr>
        <w:spacing w:line="480" w:lineRule="auto"/>
        <w:rPr>
          <w:rFonts w:ascii="Arial" w:hAnsi="Arial" w:cs="Arial"/>
          <w:lang w:val="en-GB"/>
        </w:rPr>
      </w:pPr>
      <w:r w:rsidRPr="00337449">
        <w:rPr>
          <w:rFonts w:ascii="Arial" w:hAnsi="Arial" w:cs="Arial"/>
        </w:rPr>
        <w:t xml:space="preserve">The resulting transmission network was used to record known transmission between hosts and the direction of transmission. The resulting phylogenetic tree was as input to </w:t>
      </w:r>
      <w:proofErr w:type="spellStart"/>
      <w:r w:rsidRPr="00337449">
        <w:rPr>
          <w:rFonts w:ascii="Arial" w:hAnsi="Arial" w:cs="Arial"/>
        </w:rPr>
        <w:t>SeqGen</w:t>
      </w:r>
      <w:proofErr w:type="spellEnd"/>
      <w:r w:rsidRPr="00337449">
        <w:rPr>
          <w:rFonts w:ascii="Arial" w:hAnsi="Arial" w:cs="Arial"/>
        </w:rPr>
        <w:t xml:space="preserve"> </w:t>
      </w:r>
      <w:r w:rsidRPr="00337449">
        <w:rPr>
          <w:rFonts w:ascii="Arial" w:hAnsi="Arial" w:cs="Arial"/>
        </w:rPr>
        <w:fldChar w:fldCharType="begin" w:fldLock="1"/>
      </w:r>
      <w:r w:rsidRPr="00337449">
        <w:rPr>
          <w:rFonts w:ascii="Arial" w:hAnsi="Arial" w:cs="Arial"/>
        </w:rPr>
        <w:instrText>ADDIN CSL_CITATION {"citationItems":[{"id":"ITEM-1","itemData":{"DOI":"10.1093/bioinformatics/13.3.235","ISSN":"14602059","PMID":"9183526","abstract":"Motivation: Seq-Gen is a program that will simulate the evolution of nucleotide sequences along a phylogeny, using common models of the substitution process. A range of models of molecular evolution are implemented, including the general reversible model. Nucleotide frequencies and other parameters of the model may be given and site-specific rate heterogeneity can also be incorporated in a number of ways. Any number of trees may be read in and the program will produce any number of data sets for each tree. Thus, large sets of replicate simulations can be easily created. This can be used to test phylogenetic hypotheses using the parametric bootstrap. Availability: Seq-Gen can be obtained by WWW from http://evolve.zoo.ox.ac.uk/Seq-Gen/seq-gen.html or by FTP from ftp://evolve.zoo.ox.ac.uk/packages/Seq-Gen/. The package includes the source code, manual and example files. An Apple Macintosh version is available from the same sites. © 1997, Oxford University Press.","author":[{"dropping-particle":"","family":"Rambaut","given":"Andrew","non-dropping-particle":"","parse-names":false,"suffix":""},{"dropping-particle":"","family":"Grassly","given":"Nicholas C.","non-dropping-particle":"","parse-names":false,"suffix":""}],"container-title":"Bioinformatics","id":"ITEM-1","issue":"3","issued":{"date-parts":[["1997"]]},"page":"235-238","title":"Seq-gen: An application for the monte carlo simulation of dna sequence evolution along phylogenetic trees","type":"article-journal","volume":"13"},"uris":["http://www.mendeley.com/documents/?uuid=ff90a1e0-a42d-433a-8984-e6779f90f531"]}],"mendeley":{"formattedCitation":"[22]","plainTextFormattedCitation":"[22]","previouslyFormattedCitation":"[22]"},"properties":{"noteIndex":0},"schema":"https://github.com/citation-style-language/schema/raw/master/csl-citation.json"}</w:instrText>
      </w:r>
      <w:r w:rsidRPr="00337449">
        <w:rPr>
          <w:rFonts w:ascii="Arial" w:hAnsi="Arial" w:cs="Arial"/>
        </w:rPr>
        <w:fldChar w:fldCharType="separate"/>
      </w:r>
      <w:r w:rsidRPr="00337449">
        <w:rPr>
          <w:rFonts w:ascii="Arial" w:hAnsi="Arial" w:cs="Arial"/>
          <w:noProof/>
        </w:rPr>
        <w:t>[22]</w:t>
      </w:r>
      <w:r w:rsidRPr="00337449">
        <w:rPr>
          <w:rFonts w:ascii="Arial" w:hAnsi="Arial" w:cs="Arial"/>
        </w:rPr>
        <w:fldChar w:fldCharType="end"/>
      </w:r>
      <w:r w:rsidRPr="00337449">
        <w:rPr>
          <w:rFonts w:ascii="Arial" w:hAnsi="Arial" w:cs="Arial"/>
        </w:rPr>
        <w:t>, which simulate</w:t>
      </w:r>
      <w:r w:rsidR="00AA1BF8" w:rsidRPr="00337449">
        <w:rPr>
          <w:rFonts w:ascii="Arial" w:hAnsi="Arial" w:cs="Arial"/>
        </w:rPr>
        <w:t>s mutations along a phylogeny using a Monte Carlo approach and outputs simulated genomes</w:t>
      </w:r>
      <w:r w:rsidRPr="00337449">
        <w:rPr>
          <w:rFonts w:ascii="Arial" w:hAnsi="Arial" w:cs="Arial"/>
        </w:rPr>
        <w:t>. First, branch lengths were rescaled from years to substitutions/genome/year by multiplying edge branch by the substitution rate of 1.13e</w:t>
      </w:r>
      <w:r w:rsidRPr="00337449">
        <w:rPr>
          <w:rFonts w:ascii="Arial" w:hAnsi="Arial" w:cs="Arial"/>
          <w:vertAlign w:val="superscript"/>
        </w:rPr>
        <w:t>-7</w:t>
      </w:r>
      <w:r w:rsidRPr="00337449">
        <w:rPr>
          <w:rFonts w:ascii="Arial" w:hAnsi="Arial" w:cs="Arial"/>
        </w:rPr>
        <w:t xml:space="preserve">. These trees were then </w:t>
      </w:r>
      <w:r w:rsidR="00AA1BF8" w:rsidRPr="00337449">
        <w:rPr>
          <w:rFonts w:ascii="Arial" w:hAnsi="Arial" w:cs="Arial"/>
        </w:rPr>
        <w:t xml:space="preserve">used as input to </w:t>
      </w:r>
      <w:proofErr w:type="spellStart"/>
      <w:r w:rsidR="00AA1BF8" w:rsidRPr="00337449">
        <w:rPr>
          <w:rFonts w:ascii="Arial" w:hAnsi="Arial" w:cs="Arial"/>
        </w:rPr>
        <w:t>SeqGen</w:t>
      </w:r>
      <w:proofErr w:type="spellEnd"/>
      <w:r w:rsidR="00AA1BF8" w:rsidRPr="00337449">
        <w:rPr>
          <w:rFonts w:ascii="Arial" w:hAnsi="Arial" w:cs="Arial"/>
        </w:rPr>
        <w:t xml:space="preserve"> along with specifying the genome length and estimates of nucleotide proportions, which were estimated from the H37Rv reference strain. The alignment files produced by </w:t>
      </w:r>
      <w:proofErr w:type="spellStart"/>
      <w:r w:rsidR="00AA1BF8" w:rsidRPr="00337449">
        <w:rPr>
          <w:rFonts w:ascii="Arial" w:hAnsi="Arial" w:cs="Arial"/>
        </w:rPr>
        <w:t>SeqGen</w:t>
      </w:r>
      <w:proofErr w:type="spellEnd"/>
      <w:r w:rsidR="00AA1BF8" w:rsidRPr="00337449">
        <w:rPr>
          <w:rFonts w:ascii="Arial" w:hAnsi="Arial" w:cs="Arial"/>
        </w:rPr>
        <w:t xml:space="preserve"> were then used as the input to the tested methods.</w:t>
      </w:r>
    </w:p>
    <w:p w14:paraId="135038BE" w14:textId="2FC0DF6E" w:rsidR="003358C8" w:rsidRPr="00337449" w:rsidRDefault="005E5F7E" w:rsidP="0092208F">
      <w:pPr>
        <w:spacing w:line="480" w:lineRule="auto"/>
        <w:rPr>
          <w:rFonts w:ascii="Arial" w:hAnsi="Arial" w:cs="Arial"/>
          <w:b/>
          <w:u w:val="single"/>
          <w:lang w:val="en-US"/>
        </w:rPr>
      </w:pPr>
      <w:r w:rsidRPr="00337449">
        <w:rPr>
          <w:rFonts w:ascii="Arial" w:hAnsi="Arial" w:cs="Arial"/>
          <w:b/>
          <w:u w:val="single"/>
          <w:lang w:val="en-US"/>
        </w:rPr>
        <w:lastRenderedPageBreak/>
        <w:t>Supplementary references</w:t>
      </w:r>
    </w:p>
    <w:p w14:paraId="0E249CF0" w14:textId="2DA553D1" w:rsidR="003358C8" w:rsidRPr="00337449" w:rsidRDefault="003358C8" w:rsidP="0092208F">
      <w:pPr>
        <w:spacing w:line="480" w:lineRule="auto"/>
        <w:rPr>
          <w:rFonts w:ascii="Arial" w:hAnsi="Arial" w:cs="Arial"/>
          <w:b/>
          <w:lang w:val="en-US"/>
        </w:rPr>
      </w:pPr>
    </w:p>
    <w:p w14:paraId="5619BC7E" w14:textId="20B1AB12" w:rsidR="0087117A" w:rsidRPr="00337449" w:rsidRDefault="003358C8"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lang w:val="en-US"/>
        </w:rPr>
        <w:fldChar w:fldCharType="begin" w:fldLock="1"/>
      </w:r>
      <w:r w:rsidRPr="00337449">
        <w:rPr>
          <w:rFonts w:ascii="Arial" w:hAnsi="Arial" w:cs="Arial"/>
          <w:lang w:val="en-US"/>
        </w:rPr>
        <w:instrText xml:space="preserve">ADDIN Mendeley Bibliography CSL_BIBLIOGRAPHY </w:instrText>
      </w:r>
      <w:r w:rsidRPr="00337449">
        <w:rPr>
          <w:rFonts w:ascii="Arial" w:hAnsi="Arial" w:cs="Arial"/>
          <w:lang w:val="en-US"/>
        </w:rPr>
        <w:fldChar w:fldCharType="separate"/>
      </w:r>
      <w:r w:rsidR="0087117A" w:rsidRPr="00337449">
        <w:rPr>
          <w:rFonts w:ascii="Arial" w:hAnsi="Arial" w:cs="Arial"/>
          <w:noProof/>
          <w:lang w:val="en-US"/>
        </w:rPr>
        <w:t xml:space="preserve">1. Drummond AJ, Suchard MA, Xie D, Rambaut A. Bayesian phylogenetics with BEAUti and the BEAST 1.7. </w:t>
      </w:r>
      <w:r w:rsidR="00337449" w:rsidRPr="000601D9">
        <w:rPr>
          <w:rFonts w:ascii="Arial" w:hAnsi="Arial" w:cs="Arial"/>
          <w:noProof/>
          <w:lang w:val="en-US"/>
        </w:rPr>
        <w:t>Molecular Biology and Evolution</w:t>
      </w:r>
      <w:r w:rsidR="00337449" w:rsidRPr="00810F8F">
        <w:rPr>
          <w:rFonts w:ascii="Arial" w:hAnsi="Arial" w:cs="Arial"/>
          <w:noProof/>
          <w:lang w:val="en-US"/>
        </w:rPr>
        <w:t>.</w:t>
      </w:r>
      <w:r w:rsidR="0087117A" w:rsidRPr="00337449">
        <w:rPr>
          <w:rFonts w:ascii="Arial" w:hAnsi="Arial" w:cs="Arial"/>
          <w:noProof/>
          <w:lang w:val="en-US"/>
        </w:rPr>
        <w:t xml:space="preserve"> 2012;29:1969–73. </w:t>
      </w:r>
    </w:p>
    <w:p w14:paraId="34611121" w14:textId="50F8C61A"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2. Bouckaert R, Vaughan TG, Barido-Sottani J, Duchêne S, Fourment M, Gavryushkina A, et al. BEAST 2.5: An advanced software platform for Bayesian evolutionary analysis. PLoS Comput</w:t>
      </w:r>
      <w:r w:rsidR="00337449">
        <w:rPr>
          <w:rFonts w:ascii="Arial" w:hAnsi="Arial" w:cs="Arial"/>
          <w:noProof/>
          <w:lang w:val="en-US"/>
        </w:rPr>
        <w:t>ational</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2019;15:1–28. </w:t>
      </w:r>
    </w:p>
    <w:p w14:paraId="0ADAF349" w14:textId="63EBDC7C"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 xml:space="preserve">3. Minh BQ, Schmidt HA, Chernomor O, Schrempf D, Woodhams MD, Von Haeseler A, et al. IQ-TREE 2: New Models and Efficient Methods for Phylogenetic Inference in the Genomic Era. </w:t>
      </w:r>
      <w:r w:rsidR="00337449" w:rsidRPr="000601D9">
        <w:rPr>
          <w:rFonts w:ascii="Arial" w:hAnsi="Arial" w:cs="Arial"/>
          <w:noProof/>
          <w:lang w:val="en-US"/>
        </w:rPr>
        <w:t>Molecular Biology and Evolution</w:t>
      </w:r>
      <w:r w:rsidR="00337449" w:rsidRPr="00810F8F">
        <w:rPr>
          <w:rFonts w:ascii="Arial" w:hAnsi="Arial" w:cs="Arial"/>
          <w:noProof/>
          <w:lang w:val="en-US"/>
        </w:rPr>
        <w:t>.</w:t>
      </w:r>
      <w:r w:rsidRPr="00337449">
        <w:rPr>
          <w:rFonts w:ascii="Arial" w:hAnsi="Arial" w:cs="Arial"/>
          <w:noProof/>
          <w:lang w:val="en-US"/>
        </w:rPr>
        <w:t xml:space="preserve">. 2020;37:1530–4. </w:t>
      </w:r>
    </w:p>
    <w:p w14:paraId="0CB3F843" w14:textId="1380C2D5"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4. Kalyaanamoorthy S, Minh BQ, Wong TKF, Von Haeseler A, Jermiin LS. ModelFinder: Fast model selection for accurate phylogenetic estimates. Nat</w:t>
      </w:r>
      <w:r w:rsidR="00337449">
        <w:rPr>
          <w:rFonts w:ascii="Arial" w:hAnsi="Arial" w:cs="Arial"/>
          <w:noProof/>
          <w:lang w:val="en-US"/>
        </w:rPr>
        <w:t>ure</w:t>
      </w:r>
      <w:r w:rsidRPr="00337449">
        <w:rPr>
          <w:rFonts w:ascii="Arial" w:hAnsi="Arial" w:cs="Arial"/>
          <w:noProof/>
          <w:lang w:val="en-US"/>
        </w:rPr>
        <w:t xml:space="preserve"> Methods. 2017;14:587–9. </w:t>
      </w:r>
    </w:p>
    <w:p w14:paraId="6F47D36A" w14:textId="085A0CBC"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5. Rambaut A, Lam TT, Carvalho LM, Pybus OG. Exploring the temporal structure of heterochronous sequences using TempEst (formerly Path-O-Gen). Virus Evol</w:t>
      </w:r>
      <w:r w:rsidR="00337449">
        <w:rPr>
          <w:rFonts w:ascii="Arial" w:hAnsi="Arial" w:cs="Arial"/>
          <w:noProof/>
          <w:lang w:val="en-US"/>
        </w:rPr>
        <w:t>ution</w:t>
      </w:r>
      <w:r w:rsidRPr="00337449">
        <w:rPr>
          <w:rFonts w:ascii="Arial" w:hAnsi="Arial" w:cs="Arial"/>
          <w:noProof/>
          <w:lang w:val="en-US"/>
        </w:rPr>
        <w:t xml:space="preserve">. 2016;2:1–7. </w:t>
      </w:r>
    </w:p>
    <w:p w14:paraId="318688BD" w14:textId="6B4EABA3"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6. Rambaut A, Drummond AJ, Xie D, Baele G, Suchard MA. Posterior summarization in Bayesian phylogenetics using Tracer 1.7. Syst</w:t>
      </w:r>
      <w:r w:rsidR="00337449">
        <w:rPr>
          <w:rFonts w:ascii="Arial" w:hAnsi="Arial" w:cs="Arial"/>
          <w:noProof/>
          <w:lang w:val="en-US"/>
        </w:rPr>
        <w:t>ems</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2018;67:901–4. </w:t>
      </w:r>
    </w:p>
    <w:p w14:paraId="11387EA0" w14:textId="703E0AE4"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7. Hall M, Woolhouse M, Rambaut A. Epidemic Reconstruction in a Phylogenetics Framework: Transmission Trees as Partitions of the Node Set. PLoS Comput</w:t>
      </w:r>
      <w:r w:rsidR="00337449">
        <w:rPr>
          <w:rFonts w:ascii="Arial" w:hAnsi="Arial" w:cs="Arial"/>
          <w:noProof/>
          <w:lang w:val="en-US"/>
        </w:rPr>
        <w:t>ational</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2015;11:1–36. </w:t>
      </w:r>
    </w:p>
    <w:p w14:paraId="3F5E69EF" w14:textId="55FBA6FB"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 xml:space="preserve">8. Fitzwater SP, Caviedes L, Gilman RH, Coronel J, LaChira D, Salazar C, et al. Prolonged Infectiousness of Tuberculosis Patients in a Directly Observed Therapy </w:t>
      </w:r>
      <w:r w:rsidRPr="00337449">
        <w:rPr>
          <w:rFonts w:ascii="Arial" w:hAnsi="Arial" w:cs="Arial"/>
          <w:noProof/>
          <w:lang w:val="en-US"/>
        </w:rPr>
        <w:lastRenderedPageBreak/>
        <w:t>Short</w:t>
      </w:r>
      <w:r w:rsidRPr="00337449">
        <w:rPr>
          <w:rFonts w:ascii="Cambria Math" w:hAnsi="Cambria Math" w:cs="Cambria Math"/>
          <w:noProof/>
          <w:lang w:val="en-US"/>
        </w:rPr>
        <w:t>‐</w:t>
      </w:r>
      <w:r w:rsidRPr="00337449">
        <w:rPr>
          <w:rFonts w:ascii="Arial" w:hAnsi="Arial" w:cs="Arial"/>
          <w:noProof/>
          <w:lang w:val="en-US"/>
        </w:rPr>
        <w:t>Course Program with Standardized Therapy. Clin</w:t>
      </w:r>
      <w:r w:rsidR="00337449">
        <w:rPr>
          <w:rFonts w:ascii="Arial" w:hAnsi="Arial" w:cs="Arial"/>
          <w:noProof/>
          <w:lang w:val="en-US"/>
        </w:rPr>
        <w:t>ical</w:t>
      </w:r>
      <w:r w:rsidRPr="00337449">
        <w:rPr>
          <w:rFonts w:ascii="Arial" w:hAnsi="Arial" w:cs="Arial"/>
          <w:noProof/>
          <w:lang w:val="en-US"/>
        </w:rPr>
        <w:t xml:space="preserve"> Infect</w:t>
      </w:r>
      <w:r w:rsidR="00337449">
        <w:rPr>
          <w:rFonts w:ascii="Arial" w:hAnsi="Arial" w:cs="Arial"/>
          <w:noProof/>
          <w:lang w:val="en-US"/>
        </w:rPr>
        <w:t>ious</w:t>
      </w:r>
      <w:r w:rsidRPr="00337449">
        <w:rPr>
          <w:rFonts w:ascii="Arial" w:hAnsi="Arial" w:cs="Arial"/>
          <w:noProof/>
          <w:lang w:val="en-US"/>
        </w:rPr>
        <w:t xml:space="preserve"> Dis</w:t>
      </w:r>
      <w:r w:rsidR="00337449">
        <w:rPr>
          <w:rFonts w:ascii="Arial" w:hAnsi="Arial" w:cs="Arial"/>
          <w:noProof/>
          <w:lang w:val="en-US"/>
        </w:rPr>
        <w:t>eases</w:t>
      </w:r>
      <w:r w:rsidRPr="00337449">
        <w:rPr>
          <w:rFonts w:ascii="Arial" w:hAnsi="Arial" w:cs="Arial"/>
          <w:noProof/>
          <w:lang w:val="en-US"/>
        </w:rPr>
        <w:t xml:space="preserve">. 2010;51:371–8. </w:t>
      </w:r>
    </w:p>
    <w:p w14:paraId="2412DD4D" w14:textId="15BDD256"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9. BC Centre for Disease Control. Communicable Disease Control Manual Chapter 4 : Tuberculosis Contact Investigation October 2019. Commun</w:t>
      </w:r>
      <w:r w:rsidR="00337449">
        <w:rPr>
          <w:rFonts w:ascii="Arial" w:hAnsi="Arial" w:cs="Arial"/>
          <w:noProof/>
          <w:lang w:val="en-US"/>
        </w:rPr>
        <w:t>icable</w:t>
      </w:r>
      <w:r w:rsidRPr="00337449">
        <w:rPr>
          <w:rFonts w:ascii="Arial" w:hAnsi="Arial" w:cs="Arial"/>
          <w:noProof/>
          <w:lang w:val="en-US"/>
        </w:rPr>
        <w:t xml:space="preserve"> Dis</w:t>
      </w:r>
      <w:r w:rsidR="00337449">
        <w:rPr>
          <w:rFonts w:ascii="Arial" w:hAnsi="Arial" w:cs="Arial"/>
          <w:noProof/>
          <w:lang w:val="en-US"/>
        </w:rPr>
        <w:t>ease</w:t>
      </w:r>
      <w:r w:rsidRPr="00337449">
        <w:rPr>
          <w:rFonts w:ascii="Arial" w:hAnsi="Arial" w:cs="Arial"/>
          <w:noProof/>
          <w:lang w:val="en-US"/>
        </w:rPr>
        <w:t xml:space="preserve"> Control mannual. 2019</w:t>
      </w:r>
      <w:r w:rsidR="00337449">
        <w:rPr>
          <w:rFonts w:ascii="Arial" w:hAnsi="Arial" w:cs="Arial"/>
          <w:noProof/>
          <w:lang w:val="en-US"/>
        </w:rPr>
        <w:t>.</w:t>
      </w:r>
      <w:r w:rsidRPr="00337449">
        <w:rPr>
          <w:rFonts w:ascii="Arial" w:hAnsi="Arial" w:cs="Arial"/>
          <w:noProof/>
          <w:lang w:val="en-US"/>
        </w:rPr>
        <w:t xml:space="preserve"> </w:t>
      </w:r>
    </w:p>
    <w:p w14:paraId="02C0A6E5" w14:textId="3597ABB0"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10. Romanowski K, Sobkowiak B, Guthrie JL, Cook VJ, Gardy JL, Johnston JC. Using Whole Genome Sequencing to Determine the Timing of Secondary Tuberculosis in British Columbia, Canada. Clin</w:t>
      </w:r>
      <w:r w:rsidR="00337449">
        <w:rPr>
          <w:rFonts w:ascii="Arial" w:hAnsi="Arial" w:cs="Arial"/>
          <w:noProof/>
          <w:lang w:val="en-US"/>
        </w:rPr>
        <w:t>ical</w:t>
      </w:r>
      <w:r w:rsidRPr="00337449">
        <w:rPr>
          <w:rFonts w:ascii="Arial" w:hAnsi="Arial" w:cs="Arial"/>
          <w:noProof/>
          <w:lang w:val="en-US"/>
        </w:rPr>
        <w:t xml:space="preserve"> Infect</w:t>
      </w:r>
      <w:r w:rsidR="00337449">
        <w:rPr>
          <w:rFonts w:ascii="Arial" w:hAnsi="Arial" w:cs="Arial"/>
          <w:noProof/>
          <w:lang w:val="en-US"/>
        </w:rPr>
        <w:t>ious</w:t>
      </w:r>
      <w:r w:rsidRPr="00337449">
        <w:rPr>
          <w:rFonts w:ascii="Arial" w:hAnsi="Arial" w:cs="Arial"/>
          <w:noProof/>
          <w:lang w:val="en-US"/>
        </w:rPr>
        <w:t xml:space="preserve"> Dis</w:t>
      </w:r>
      <w:r w:rsidR="00337449">
        <w:rPr>
          <w:rFonts w:ascii="Arial" w:hAnsi="Arial" w:cs="Arial"/>
          <w:noProof/>
          <w:lang w:val="en-US"/>
        </w:rPr>
        <w:t>eases</w:t>
      </w:r>
      <w:r w:rsidRPr="00337449">
        <w:rPr>
          <w:rFonts w:ascii="Arial" w:hAnsi="Arial" w:cs="Arial"/>
          <w:noProof/>
          <w:lang w:val="en-US"/>
        </w:rPr>
        <w:t xml:space="preserve">. 2020;50:1052–63. </w:t>
      </w:r>
    </w:p>
    <w:p w14:paraId="33CF6374" w14:textId="77777777"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 xml:space="preserve">11. Behr MA, Edelstein PH, Ramakrishnan L. Revisiting the timetable of tuberculosis. BMJ. 2018;362:1–10. </w:t>
      </w:r>
    </w:p>
    <w:p w14:paraId="36271ED4" w14:textId="6ED0FD8F"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12. Xu Y, Stockdale JE, Naidu V, Hatherell H, Stimson J, Stagg HR, et al. Transmission analysis of a large tuberculosis outbreak in London: a mathematical modelling study using genomic data. Microb</w:t>
      </w:r>
      <w:r w:rsidR="00337449">
        <w:rPr>
          <w:rFonts w:ascii="Arial" w:hAnsi="Arial" w:cs="Arial"/>
          <w:noProof/>
          <w:lang w:val="en-US"/>
        </w:rPr>
        <w:t>ial</w:t>
      </w:r>
      <w:r w:rsidRPr="00337449">
        <w:rPr>
          <w:rFonts w:ascii="Arial" w:hAnsi="Arial" w:cs="Arial"/>
          <w:noProof/>
          <w:lang w:val="en-US"/>
        </w:rPr>
        <w:t xml:space="preserve"> Genomics. 2020;6. </w:t>
      </w:r>
    </w:p>
    <w:p w14:paraId="15D672A6" w14:textId="4F5D4162"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13. Ayabina D, Ronning JO, Alfsnes K, Debech N, Brynildsrud OB, Arnesen T, et al. Genome-based transmission modelling separates imported tuberculosis from recent transmission within an immigrant population. Microb</w:t>
      </w:r>
      <w:r w:rsidR="00337449">
        <w:rPr>
          <w:rFonts w:ascii="Arial" w:hAnsi="Arial" w:cs="Arial"/>
          <w:noProof/>
          <w:lang w:val="en-US"/>
        </w:rPr>
        <w:t>ial</w:t>
      </w:r>
      <w:r w:rsidRPr="00337449">
        <w:rPr>
          <w:rFonts w:ascii="Arial" w:hAnsi="Arial" w:cs="Arial"/>
          <w:noProof/>
          <w:lang w:val="en-US"/>
        </w:rPr>
        <w:t xml:space="preserve"> Genomics. 2018;4:1–13. </w:t>
      </w:r>
    </w:p>
    <w:p w14:paraId="5EF916A8" w14:textId="77777777"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 xml:space="preserve">14. Campbell F, Didelot X, Fitzjohn R, Ferguson N, Cori A, Jombart T. outbreaker2: A modular platform for outbreak reconstruction. BMC Bioinformatics. 2018;19. </w:t>
      </w:r>
    </w:p>
    <w:p w14:paraId="14E70865" w14:textId="39386D06"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15. Jombart T, Cori A, Didelot X, Cauchemez S, Fraser C, Ferguson N. Bayesian Reconstruction of Disease Outbreaks by Combining Epidemiologic and Genomic Data. PLoS Comput</w:t>
      </w:r>
      <w:r w:rsidR="00337449">
        <w:rPr>
          <w:rFonts w:ascii="Arial" w:hAnsi="Arial" w:cs="Arial"/>
          <w:noProof/>
          <w:lang w:val="en-US"/>
        </w:rPr>
        <w:t>ational</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2014;10. </w:t>
      </w:r>
    </w:p>
    <w:p w14:paraId="7E39CA9A" w14:textId="25C74414"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 xml:space="preserve">16. Didelot X, Fraser C, Gardy J, Colijn C. Genomic infectious disease epidemiology in partially sampled and ongoing outbreaks. </w:t>
      </w:r>
      <w:r w:rsidR="00337449" w:rsidRPr="000601D9">
        <w:rPr>
          <w:rFonts w:ascii="Arial" w:hAnsi="Arial" w:cs="Arial"/>
          <w:noProof/>
          <w:lang w:val="en-US"/>
        </w:rPr>
        <w:t>Molecular Biology and Evolution</w:t>
      </w:r>
      <w:r w:rsidRPr="00337449">
        <w:rPr>
          <w:rFonts w:ascii="Arial" w:hAnsi="Arial" w:cs="Arial"/>
          <w:noProof/>
          <w:lang w:val="en-US"/>
        </w:rPr>
        <w:t xml:space="preserve">. </w:t>
      </w:r>
      <w:r w:rsidRPr="00337449">
        <w:rPr>
          <w:rFonts w:ascii="Arial" w:hAnsi="Arial" w:cs="Arial"/>
          <w:noProof/>
          <w:lang w:val="en-US"/>
        </w:rPr>
        <w:lastRenderedPageBreak/>
        <w:t xml:space="preserve">2017;34:997–1007. </w:t>
      </w:r>
    </w:p>
    <w:p w14:paraId="0A1E73D4" w14:textId="77ADF885"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17. Ford CB, Shah RR, Maeda MK, Gagneux S, Murray MB, Cohen T, et al. Mycobacterium tuberculosis mutation rate estimates from different lineages predict substantial differences in the emergence of drug-resistant tuberculosis. Nat</w:t>
      </w:r>
      <w:r w:rsidR="00337449">
        <w:rPr>
          <w:rFonts w:ascii="Arial" w:hAnsi="Arial" w:cs="Arial"/>
          <w:noProof/>
          <w:lang w:val="en-US"/>
        </w:rPr>
        <w:t>ure</w:t>
      </w:r>
      <w:r w:rsidRPr="00337449">
        <w:rPr>
          <w:rFonts w:ascii="Arial" w:hAnsi="Arial" w:cs="Arial"/>
          <w:noProof/>
          <w:lang w:val="en-US"/>
        </w:rPr>
        <w:t xml:space="preserve"> Genet</w:t>
      </w:r>
      <w:r w:rsidR="00337449">
        <w:rPr>
          <w:rFonts w:ascii="Arial" w:hAnsi="Arial" w:cs="Arial"/>
          <w:noProof/>
          <w:lang w:val="en-US"/>
        </w:rPr>
        <w:t>ics</w:t>
      </w:r>
      <w:r w:rsidRPr="00337449">
        <w:rPr>
          <w:rFonts w:ascii="Arial" w:hAnsi="Arial" w:cs="Arial"/>
          <w:noProof/>
          <w:lang w:val="en-US"/>
        </w:rPr>
        <w:t xml:space="preserve">. 2013;45:784–90. </w:t>
      </w:r>
    </w:p>
    <w:p w14:paraId="4D4E457C" w14:textId="1B432A24"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18. Klinkenberg D, Backer JA, Didelot X, Colijn C, Wallinga J. Simultaneous inference of phylogenetic and transmission trees in infectious disease outbreaks. PLoS Comput</w:t>
      </w:r>
      <w:r w:rsidR="00337449">
        <w:rPr>
          <w:rFonts w:ascii="Arial" w:hAnsi="Arial" w:cs="Arial"/>
          <w:noProof/>
          <w:lang w:val="en-US"/>
        </w:rPr>
        <w:t>ational</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2017. </w:t>
      </w:r>
    </w:p>
    <w:p w14:paraId="4ECC8C19" w14:textId="691EDEFA"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19. De Maio N, Wu CH, Wilson DJ. SCOTTI: Efficient Reconstruction of Transmission within Outbreaks with the Structured Coalescent. PLoS Comput</w:t>
      </w:r>
      <w:r w:rsidR="00337449">
        <w:rPr>
          <w:rFonts w:ascii="Arial" w:hAnsi="Arial" w:cs="Arial"/>
          <w:noProof/>
          <w:lang w:val="en-US"/>
        </w:rPr>
        <w:t>ational</w:t>
      </w:r>
      <w:r w:rsidRPr="00337449">
        <w:rPr>
          <w:rFonts w:ascii="Arial" w:hAnsi="Arial" w:cs="Arial"/>
          <w:noProof/>
          <w:lang w:val="en-US"/>
        </w:rPr>
        <w:t xml:space="preserve"> Biol</w:t>
      </w:r>
      <w:r w:rsidR="00337449">
        <w:rPr>
          <w:rFonts w:ascii="Arial" w:hAnsi="Arial" w:cs="Arial"/>
          <w:noProof/>
          <w:lang w:val="en-US"/>
        </w:rPr>
        <w:t>ogy</w:t>
      </w:r>
      <w:r w:rsidRPr="00337449">
        <w:rPr>
          <w:rFonts w:ascii="Arial" w:hAnsi="Arial" w:cs="Arial"/>
          <w:noProof/>
          <w:lang w:val="en-US"/>
        </w:rPr>
        <w:t xml:space="preserve">. 2016;12:1–23. </w:t>
      </w:r>
    </w:p>
    <w:p w14:paraId="1827840F" w14:textId="73EAF72C"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20. Jombart T, Eggo RM, Dodd PJ, Balloux F. Reconstructing disease outbreaks from genetic data: A graph approach. Heredity</w:t>
      </w:r>
      <w:r w:rsidR="00337449">
        <w:rPr>
          <w:rFonts w:ascii="Arial" w:hAnsi="Arial" w:cs="Arial"/>
          <w:noProof/>
          <w:lang w:val="en-US"/>
        </w:rPr>
        <w:t>.</w:t>
      </w:r>
      <w:r w:rsidRPr="00337449">
        <w:rPr>
          <w:rFonts w:ascii="Arial" w:hAnsi="Arial" w:cs="Arial"/>
          <w:noProof/>
          <w:lang w:val="en-US"/>
        </w:rPr>
        <w:t xml:space="preserve"> 2011;106:383–90. </w:t>
      </w:r>
    </w:p>
    <w:p w14:paraId="3F01F948" w14:textId="02044A44" w:rsidR="0087117A" w:rsidRPr="00337449" w:rsidRDefault="0087117A" w:rsidP="0087117A">
      <w:pPr>
        <w:widowControl w:val="0"/>
        <w:autoSpaceDE w:val="0"/>
        <w:autoSpaceDN w:val="0"/>
        <w:adjustRightInd w:val="0"/>
        <w:spacing w:line="480" w:lineRule="auto"/>
        <w:rPr>
          <w:rFonts w:ascii="Arial" w:hAnsi="Arial" w:cs="Arial"/>
          <w:noProof/>
          <w:lang w:val="en-US"/>
        </w:rPr>
      </w:pPr>
      <w:r w:rsidRPr="00337449">
        <w:rPr>
          <w:rFonts w:ascii="Arial" w:hAnsi="Arial" w:cs="Arial"/>
          <w:noProof/>
          <w:lang w:val="en-US"/>
        </w:rPr>
        <w:t>21. Xu Y, Cancino-Munoz I, Torres-Puente M, Villamayor LM, Borrás R, Borrás-Máñez M, et al. High-resolution mapping of tuberculosis transmission: Whole genome sequencing and phylogenetic modelling of a cohort from Valencia Region, Spain. PLoS Med</w:t>
      </w:r>
      <w:r w:rsidR="00337449">
        <w:rPr>
          <w:rFonts w:ascii="Arial" w:hAnsi="Arial" w:cs="Arial"/>
          <w:noProof/>
          <w:lang w:val="en-US"/>
        </w:rPr>
        <w:t>icine</w:t>
      </w:r>
      <w:r w:rsidRPr="00337449">
        <w:rPr>
          <w:rFonts w:ascii="Arial" w:hAnsi="Arial" w:cs="Arial"/>
          <w:noProof/>
          <w:lang w:val="en-US"/>
        </w:rPr>
        <w:t xml:space="preserve">. 2019;16:1–20. </w:t>
      </w:r>
    </w:p>
    <w:p w14:paraId="49C52416" w14:textId="77777777" w:rsidR="0087117A" w:rsidRPr="00337449" w:rsidRDefault="0087117A" w:rsidP="0087117A">
      <w:pPr>
        <w:widowControl w:val="0"/>
        <w:autoSpaceDE w:val="0"/>
        <w:autoSpaceDN w:val="0"/>
        <w:adjustRightInd w:val="0"/>
        <w:spacing w:line="480" w:lineRule="auto"/>
        <w:rPr>
          <w:rFonts w:ascii="Arial" w:hAnsi="Arial" w:cs="Arial"/>
          <w:noProof/>
        </w:rPr>
      </w:pPr>
      <w:r w:rsidRPr="00337449">
        <w:rPr>
          <w:rFonts w:ascii="Arial" w:hAnsi="Arial" w:cs="Arial"/>
          <w:noProof/>
          <w:lang w:val="en-US"/>
        </w:rPr>
        <w:t xml:space="preserve">22. Rambaut A, Grassly NC. Seq-gen: An application for the monte carlo simulation of dna sequence evolution along phylogenetic trees. Bioinformatics. 1997;13:235–8. </w:t>
      </w:r>
    </w:p>
    <w:p w14:paraId="3A8D4E58" w14:textId="2B062D2C" w:rsidR="003358C8" w:rsidRPr="003358C8" w:rsidRDefault="003358C8" w:rsidP="0087117A">
      <w:pPr>
        <w:widowControl w:val="0"/>
        <w:autoSpaceDE w:val="0"/>
        <w:autoSpaceDN w:val="0"/>
        <w:adjustRightInd w:val="0"/>
        <w:spacing w:line="480" w:lineRule="auto"/>
        <w:rPr>
          <w:rFonts w:ascii="Arial" w:hAnsi="Arial" w:cs="Arial"/>
          <w:lang w:val="en-US"/>
        </w:rPr>
      </w:pPr>
      <w:r w:rsidRPr="00337449">
        <w:rPr>
          <w:rFonts w:ascii="Arial" w:hAnsi="Arial" w:cs="Arial"/>
          <w:lang w:val="en-US"/>
        </w:rPr>
        <w:fldChar w:fldCharType="end"/>
      </w:r>
    </w:p>
    <w:sectPr w:rsidR="003358C8" w:rsidRPr="003358C8" w:rsidSect="002B721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6823" w14:textId="77777777" w:rsidR="000911DD" w:rsidRDefault="000911DD" w:rsidP="009734A6">
      <w:r>
        <w:separator/>
      </w:r>
    </w:p>
  </w:endnote>
  <w:endnote w:type="continuationSeparator" w:id="0">
    <w:p w14:paraId="3E16A8CB" w14:textId="77777777" w:rsidR="000911DD" w:rsidRDefault="000911DD" w:rsidP="009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53F" w14:textId="77777777" w:rsidR="000911DD" w:rsidRDefault="000911DD" w:rsidP="009734A6">
      <w:r>
        <w:separator/>
      </w:r>
    </w:p>
  </w:footnote>
  <w:footnote w:type="continuationSeparator" w:id="0">
    <w:p w14:paraId="31683636" w14:textId="77777777" w:rsidR="000911DD" w:rsidRDefault="000911DD" w:rsidP="0097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AFAE" w14:textId="4E7717D7" w:rsidR="00A81953" w:rsidRDefault="00A81953">
    <w:pPr>
      <w:pStyle w:val="Header"/>
    </w:pPr>
    <w:r>
      <w:t>Epidemiology and infection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F4"/>
    <w:rsid w:val="000079D9"/>
    <w:rsid w:val="00023205"/>
    <w:rsid w:val="00040A80"/>
    <w:rsid w:val="0004576E"/>
    <w:rsid w:val="00055974"/>
    <w:rsid w:val="00070EE8"/>
    <w:rsid w:val="000911DD"/>
    <w:rsid w:val="000A14D4"/>
    <w:rsid w:val="000A2C68"/>
    <w:rsid w:val="000A5AD7"/>
    <w:rsid w:val="000B4908"/>
    <w:rsid w:val="000B746B"/>
    <w:rsid w:val="000C08FD"/>
    <w:rsid w:val="000D398E"/>
    <w:rsid w:val="00106453"/>
    <w:rsid w:val="001155FC"/>
    <w:rsid w:val="001209CB"/>
    <w:rsid w:val="00146928"/>
    <w:rsid w:val="001575A3"/>
    <w:rsid w:val="00183CF2"/>
    <w:rsid w:val="00185284"/>
    <w:rsid w:val="00190B3F"/>
    <w:rsid w:val="001A29BF"/>
    <w:rsid w:val="001A6789"/>
    <w:rsid w:val="001B4CF9"/>
    <w:rsid w:val="001C20BE"/>
    <w:rsid w:val="001D26FE"/>
    <w:rsid w:val="001D55FF"/>
    <w:rsid w:val="001E319D"/>
    <w:rsid w:val="001E67FD"/>
    <w:rsid w:val="001F7E5B"/>
    <w:rsid w:val="00204AE3"/>
    <w:rsid w:val="00213754"/>
    <w:rsid w:val="00226326"/>
    <w:rsid w:val="00230B1C"/>
    <w:rsid w:val="00233AEA"/>
    <w:rsid w:val="002432E8"/>
    <w:rsid w:val="00251825"/>
    <w:rsid w:val="0025691A"/>
    <w:rsid w:val="00257EE9"/>
    <w:rsid w:val="00260169"/>
    <w:rsid w:val="00274DE2"/>
    <w:rsid w:val="002757D8"/>
    <w:rsid w:val="002759F1"/>
    <w:rsid w:val="002773AB"/>
    <w:rsid w:val="002848FB"/>
    <w:rsid w:val="002A10D4"/>
    <w:rsid w:val="002A58F6"/>
    <w:rsid w:val="002A726E"/>
    <w:rsid w:val="002B03D6"/>
    <w:rsid w:val="002B0CA3"/>
    <w:rsid w:val="002B37E5"/>
    <w:rsid w:val="002B7214"/>
    <w:rsid w:val="002C2945"/>
    <w:rsid w:val="002F248E"/>
    <w:rsid w:val="00303DD6"/>
    <w:rsid w:val="00313165"/>
    <w:rsid w:val="00314BEE"/>
    <w:rsid w:val="00322234"/>
    <w:rsid w:val="00323EBB"/>
    <w:rsid w:val="003245CF"/>
    <w:rsid w:val="003358C8"/>
    <w:rsid w:val="00337449"/>
    <w:rsid w:val="0034320F"/>
    <w:rsid w:val="00364330"/>
    <w:rsid w:val="00367309"/>
    <w:rsid w:val="00375F3E"/>
    <w:rsid w:val="00381A7B"/>
    <w:rsid w:val="00391BC3"/>
    <w:rsid w:val="003B0BEB"/>
    <w:rsid w:val="003D1F42"/>
    <w:rsid w:val="00401F81"/>
    <w:rsid w:val="00404CC6"/>
    <w:rsid w:val="00407917"/>
    <w:rsid w:val="00420CFE"/>
    <w:rsid w:val="00422087"/>
    <w:rsid w:val="004276AE"/>
    <w:rsid w:val="00434A21"/>
    <w:rsid w:val="004466C4"/>
    <w:rsid w:val="00452153"/>
    <w:rsid w:val="00466AB5"/>
    <w:rsid w:val="004706BF"/>
    <w:rsid w:val="004777D5"/>
    <w:rsid w:val="004969B1"/>
    <w:rsid w:val="004C093E"/>
    <w:rsid w:val="004C4F13"/>
    <w:rsid w:val="004D75B1"/>
    <w:rsid w:val="004E3A23"/>
    <w:rsid w:val="004E65C6"/>
    <w:rsid w:val="004F00CA"/>
    <w:rsid w:val="004F0DDC"/>
    <w:rsid w:val="004F18FE"/>
    <w:rsid w:val="004F47E1"/>
    <w:rsid w:val="00532D33"/>
    <w:rsid w:val="00541C1D"/>
    <w:rsid w:val="00557ED2"/>
    <w:rsid w:val="00571989"/>
    <w:rsid w:val="005837F2"/>
    <w:rsid w:val="005842B7"/>
    <w:rsid w:val="005B33B6"/>
    <w:rsid w:val="005E4F31"/>
    <w:rsid w:val="005E5F7E"/>
    <w:rsid w:val="006004E9"/>
    <w:rsid w:val="00601363"/>
    <w:rsid w:val="006311A6"/>
    <w:rsid w:val="0063194C"/>
    <w:rsid w:val="00632178"/>
    <w:rsid w:val="0067467A"/>
    <w:rsid w:val="0068456B"/>
    <w:rsid w:val="006845DC"/>
    <w:rsid w:val="00684B24"/>
    <w:rsid w:val="0069054F"/>
    <w:rsid w:val="006D2AA4"/>
    <w:rsid w:val="006E6789"/>
    <w:rsid w:val="006F259F"/>
    <w:rsid w:val="00711DFA"/>
    <w:rsid w:val="007307B0"/>
    <w:rsid w:val="0073294E"/>
    <w:rsid w:val="00734334"/>
    <w:rsid w:val="007402E3"/>
    <w:rsid w:val="0076155A"/>
    <w:rsid w:val="0077118D"/>
    <w:rsid w:val="00783410"/>
    <w:rsid w:val="00787A95"/>
    <w:rsid w:val="007B30B8"/>
    <w:rsid w:val="007B5D75"/>
    <w:rsid w:val="007C3CF3"/>
    <w:rsid w:val="007F55FA"/>
    <w:rsid w:val="007F560B"/>
    <w:rsid w:val="00804139"/>
    <w:rsid w:val="00805F53"/>
    <w:rsid w:val="00842F38"/>
    <w:rsid w:val="00844F75"/>
    <w:rsid w:val="00857216"/>
    <w:rsid w:val="008643DB"/>
    <w:rsid w:val="00866A21"/>
    <w:rsid w:val="00867062"/>
    <w:rsid w:val="0087117A"/>
    <w:rsid w:val="00881A8D"/>
    <w:rsid w:val="00887693"/>
    <w:rsid w:val="00891245"/>
    <w:rsid w:val="00892A0F"/>
    <w:rsid w:val="00897A8E"/>
    <w:rsid w:val="008A0955"/>
    <w:rsid w:val="008B24BB"/>
    <w:rsid w:val="008C1551"/>
    <w:rsid w:val="008C7EF0"/>
    <w:rsid w:val="008E3895"/>
    <w:rsid w:val="008E5457"/>
    <w:rsid w:val="008F28F4"/>
    <w:rsid w:val="008F305D"/>
    <w:rsid w:val="008F58AB"/>
    <w:rsid w:val="00902953"/>
    <w:rsid w:val="00904251"/>
    <w:rsid w:val="0092208F"/>
    <w:rsid w:val="00922EB7"/>
    <w:rsid w:val="009372B0"/>
    <w:rsid w:val="00942C25"/>
    <w:rsid w:val="0094609E"/>
    <w:rsid w:val="00947164"/>
    <w:rsid w:val="0097238A"/>
    <w:rsid w:val="009734A6"/>
    <w:rsid w:val="00975271"/>
    <w:rsid w:val="00977161"/>
    <w:rsid w:val="00982115"/>
    <w:rsid w:val="00985D6B"/>
    <w:rsid w:val="009947CA"/>
    <w:rsid w:val="00995420"/>
    <w:rsid w:val="009C0B85"/>
    <w:rsid w:val="009C6197"/>
    <w:rsid w:val="009D70DB"/>
    <w:rsid w:val="009F2B1D"/>
    <w:rsid w:val="00A06329"/>
    <w:rsid w:val="00A14214"/>
    <w:rsid w:val="00A221E8"/>
    <w:rsid w:val="00A4534A"/>
    <w:rsid w:val="00A65B1C"/>
    <w:rsid w:val="00A70E73"/>
    <w:rsid w:val="00A80CA0"/>
    <w:rsid w:val="00A81953"/>
    <w:rsid w:val="00A868F0"/>
    <w:rsid w:val="00A91DB3"/>
    <w:rsid w:val="00AA1BF8"/>
    <w:rsid w:val="00AA2779"/>
    <w:rsid w:val="00AB3CC8"/>
    <w:rsid w:val="00AC1A85"/>
    <w:rsid w:val="00AC3E4C"/>
    <w:rsid w:val="00AC4586"/>
    <w:rsid w:val="00AE3F97"/>
    <w:rsid w:val="00AF4C85"/>
    <w:rsid w:val="00B13E7D"/>
    <w:rsid w:val="00B21626"/>
    <w:rsid w:val="00B4762B"/>
    <w:rsid w:val="00B5527B"/>
    <w:rsid w:val="00B56210"/>
    <w:rsid w:val="00B56645"/>
    <w:rsid w:val="00B67DA2"/>
    <w:rsid w:val="00B77436"/>
    <w:rsid w:val="00BA110D"/>
    <w:rsid w:val="00BA32A8"/>
    <w:rsid w:val="00BA6792"/>
    <w:rsid w:val="00BD46AC"/>
    <w:rsid w:val="00BE59FA"/>
    <w:rsid w:val="00BF0CD1"/>
    <w:rsid w:val="00C142F8"/>
    <w:rsid w:val="00C33C20"/>
    <w:rsid w:val="00C45C4D"/>
    <w:rsid w:val="00C46EF4"/>
    <w:rsid w:val="00C5072E"/>
    <w:rsid w:val="00C55242"/>
    <w:rsid w:val="00C57A98"/>
    <w:rsid w:val="00C84688"/>
    <w:rsid w:val="00C85FD6"/>
    <w:rsid w:val="00CA2AFB"/>
    <w:rsid w:val="00CB0445"/>
    <w:rsid w:val="00CB2D74"/>
    <w:rsid w:val="00CC1C3E"/>
    <w:rsid w:val="00CC37B5"/>
    <w:rsid w:val="00CD0B0B"/>
    <w:rsid w:val="00CD16E1"/>
    <w:rsid w:val="00CF0245"/>
    <w:rsid w:val="00D02135"/>
    <w:rsid w:val="00D1117D"/>
    <w:rsid w:val="00D1657D"/>
    <w:rsid w:val="00D410D7"/>
    <w:rsid w:val="00D63934"/>
    <w:rsid w:val="00D664D4"/>
    <w:rsid w:val="00D76BC3"/>
    <w:rsid w:val="00DA5C61"/>
    <w:rsid w:val="00DC77E4"/>
    <w:rsid w:val="00DD6D23"/>
    <w:rsid w:val="00DD6D46"/>
    <w:rsid w:val="00DE1A53"/>
    <w:rsid w:val="00DE3596"/>
    <w:rsid w:val="00DE502A"/>
    <w:rsid w:val="00DF2725"/>
    <w:rsid w:val="00DF536E"/>
    <w:rsid w:val="00E055AA"/>
    <w:rsid w:val="00E12C36"/>
    <w:rsid w:val="00E45BC2"/>
    <w:rsid w:val="00E53BB1"/>
    <w:rsid w:val="00E54A5F"/>
    <w:rsid w:val="00E62C55"/>
    <w:rsid w:val="00E714EC"/>
    <w:rsid w:val="00E71914"/>
    <w:rsid w:val="00E722BD"/>
    <w:rsid w:val="00E765EB"/>
    <w:rsid w:val="00E967C5"/>
    <w:rsid w:val="00EA0418"/>
    <w:rsid w:val="00EA1628"/>
    <w:rsid w:val="00EA4FA7"/>
    <w:rsid w:val="00EA71BA"/>
    <w:rsid w:val="00EB6EA1"/>
    <w:rsid w:val="00EC7C21"/>
    <w:rsid w:val="00ED560B"/>
    <w:rsid w:val="00ED5DAE"/>
    <w:rsid w:val="00ED64D6"/>
    <w:rsid w:val="00EE1EAD"/>
    <w:rsid w:val="00EE53F7"/>
    <w:rsid w:val="00EF4FBB"/>
    <w:rsid w:val="00F02A24"/>
    <w:rsid w:val="00F04D29"/>
    <w:rsid w:val="00F16F14"/>
    <w:rsid w:val="00F22CE5"/>
    <w:rsid w:val="00F3100A"/>
    <w:rsid w:val="00F40484"/>
    <w:rsid w:val="00F4508E"/>
    <w:rsid w:val="00F71350"/>
    <w:rsid w:val="00F7648F"/>
    <w:rsid w:val="00F83750"/>
    <w:rsid w:val="00F92299"/>
    <w:rsid w:val="00FA3BC0"/>
    <w:rsid w:val="00FA54AB"/>
    <w:rsid w:val="00FC05F7"/>
    <w:rsid w:val="00FC6816"/>
    <w:rsid w:val="00FE71CA"/>
    <w:rsid w:val="00FF3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7076"/>
  <w15:chartTrackingRefBased/>
  <w15:docId w15:val="{4A945212-24E2-AF4B-BAB7-9B766E99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A54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A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A6"/>
    <w:pPr>
      <w:tabs>
        <w:tab w:val="center" w:pos="4680"/>
        <w:tab w:val="right" w:pos="9360"/>
      </w:tabs>
    </w:pPr>
  </w:style>
  <w:style w:type="character" w:customStyle="1" w:styleId="HeaderChar">
    <w:name w:val="Header Char"/>
    <w:basedOn w:val="DefaultParagraphFont"/>
    <w:link w:val="Header"/>
    <w:uiPriority w:val="99"/>
    <w:rsid w:val="009734A6"/>
  </w:style>
  <w:style w:type="paragraph" w:styleId="Footer">
    <w:name w:val="footer"/>
    <w:basedOn w:val="Normal"/>
    <w:link w:val="FooterChar"/>
    <w:uiPriority w:val="99"/>
    <w:unhideWhenUsed/>
    <w:rsid w:val="009734A6"/>
    <w:pPr>
      <w:tabs>
        <w:tab w:val="center" w:pos="4680"/>
        <w:tab w:val="right" w:pos="9360"/>
      </w:tabs>
    </w:pPr>
  </w:style>
  <w:style w:type="character" w:customStyle="1" w:styleId="FooterChar">
    <w:name w:val="Footer Char"/>
    <w:basedOn w:val="DefaultParagraphFont"/>
    <w:link w:val="Footer"/>
    <w:uiPriority w:val="99"/>
    <w:rsid w:val="009734A6"/>
  </w:style>
  <w:style w:type="paragraph" w:styleId="Revision">
    <w:name w:val="Revision"/>
    <w:hidden/>
    <w:uiPriority w:val="99"/>
    <w:semiHidden/>
    <w:rsid w:val="0058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50281">
      <w:bodyDiv w:val="1"/>
      <w:marLeft w:val="0"/>
      <w:marRight w:val="0"/>
      <w:marTop w:val="0"/>
      <w:marBottom w:val="0"/>
      <w:divBdr>
        <w:top w:val="none" w:sz="0" w:space="0" w:color="auto"/>
        <w:left w:val="none" w:sz="0" w:space="0" w:color="auto"/>
        <w:bottom w:val="none" w:sz="0" w:space="0" w:color="auto"/>
        <w:right w:val="none" w:sz="0" w:space="0" w:color="auto"/>
      </w:divBdr>
      <w:divsChild>
        <w:div w:id="710501404">
          <w:marLeft w:val="0"/>
          <w:marRight w:val="0"/>
          <w:marTop w:val="0"/>
          <w:marBottom w:val="0"/>
          <w:divBdr>
            <w:top w:val="none" w:sz="0" w:space="0" w:color="auto"/>
            <w:left w:val="none" w:sz="0" w:space="0" w:color="auto"/>
            <w:bottom w:val="none" w:sz="0" w:space="0" w:color="auto"/>
            <w:right w:val="none" w:sz="0" w:space="0" w:color="auto"/>
          </w:divBdr>
          <w:divsChild>
            <w:div w:id="2089383345">
              <w:marLeft w:val="0"/>
              <w:marRight w:val="0"/>
              <w:marTop w:val="0"/>
              <w:marBottom w:val="0"/>
              <w:divBdr>
                <w:top w:val="none" w:sz="0" w:space="0" w:color="auto"/>
                <w:left w:val="none" w:sz="0" w:space="0" w:color="auto"/>
                <w:bottom w:val="none" w:sz="0" w:space="0" w:color="auto"/>
                <w:right w:val="none" w:sz="0" w:space="0" w:color="auto"/>
              </w:divBdr>
              <w:divsChild>
                <w:div w:id="1380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2114">
      <w:bodyDiv w:val="1"/>
      <w:marLeft w:val="0"/>
      <w:marRight w:val="0"/>
      <w:marTop w:val="0"/>
      <w:marBottom w:val="0"/>
      <w:divBdr>
        <w:top w:val="none" w:sz="0" w:space="0" w:color="auto"/>
        <w:left w:val="none" w:sz="0" w:space="0" w:color="auto"/>
        <w:bottom w:val="none" w:sz="0" w:space="0" w:color="auto"/>
        <w:right w:val="none" w:sz="0" w:space="0" w:color="auto"/>
      </w:divBdr>
    </w:div>
    <w:div w:id="1155755869">
      <w:bodyDiv w:val="1"/>
      <w:marLeft w:val="0"/>
      <w:marRight w:val="0"/>
      <w:marTop w:val="0"/>
      <w:marBottom w:val="0"/>
      <w:divBdr>
        <w:top w:val="none" w:sz="0" w:space="0" w:color="auto"/>
        <w:left w:val="none" w:sz="0" w:space="0" w:color="auto"/>
        <w:bottom w:val="none" w:sz="0" w:space="0" w:color="auto"/>
        <w:right w:val="none" w:sz="0" w:space="0" w:color="auto"/>
      </w:divBdr>
    </w:div>
    <w:div w:id="1314068288">
      <w:bodyDiv w:val="1"/>
      <w:marLeft w:val="0"/>
      <w:marRight w:val="0"/>
      <w:marTop w:val="0"/>
      <w:marBottom w:val="0"/>
      <w:divBdr>
        <w:top w:val="none" w:sz="0" w:space="0" w:color="auto"/>
        <w:left w:val="none" w:sz="0" w:space="0" w:color="auto"/>
        <w:bottom w:val="none" w:sz="0" w:space="0" w:color="auto"/>
        <w:right w:val="none" w:sz="0" w:space="0" w:color="auto"/>
      </w:divBdr>
      <w:divsChild>
        <w:div w:id="1276248486">
          <w:marLeft w:val="0"/>
          <w:marRight w:val="0"/>
          <w:marTop w:val="0"/>
          <w:marBottom w:val="0"/>
          <w:divBdr>
            <w:top w:val="none" w:sz="0" w:space="0" w:color="auto"/>
            <w:left w:val="none" w:sz="0" w:space="0" w:color="auto"/>
            <w:bottom w:val="none" w:sz="0" w:space="0" w:color="auto"/>
            <w:right w:val="none" w:sz="0" w:space="0" w:color="auto"/>
          </w:divBdr>
          <w:divsChild>
            <w:div w:id="1688946802">
              <w:marLeft w:val="0"/>
              <w:marRight w:val="0"/>
              <w:marTop w:val="0"/>
              <w:marBottom w:val="0"/>
              <w:divBdr>
                <w:top w:val="none" w:sz="0" w:space="0" w:color="auto"/>
                <w:left w:val="none" w:sz="0" w:space="0" w:color="auto"/>
                <w:bottom w:val="none" w:sz="0" w:space="0" w:color="auto"/>
                <w:right w:val="none" w:sz="0" w:space="0" w:color="auto"/>
              </w:divBdr>
              <w:divsChild>
                <w:div w:id="19385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8270">
      <w:bodyDiv w:val="1"/>
      <w:marLeft w:val="0"/>
      <w:marRight w:val="0"/>
      <w:marTop w:val="0"/>
      <w:marBottom w:val="0"/>
      <w:divBdr>
        <w:top w:val="none" w:sz="0" w:space="0" w:color="auto"/>
        <w:left w:val="none" w:sz="0" w:space="0" w:color="auto"/>
        <w:bottom w:val="none" w:sz="0" w:space="0" w:color="auto"/>
        <w:right w:val="none" w:sz="0" w:space="0" w:color="auto"/>
      </w:divBdr>
    </w:div>
    <w:div w:id="2077899974">
      <w:bodyDiv w:val="1"/>
      <w:marLeft w:val="0"/>
      <w:marRight w:val="0"/>
      <w:marTop w:val="0"/>
      <w:marBottom w:val="0"/>
      <w:divBdr>
        <w:top w:val="none" w:sz="0" w:space="0" w:color="auto"/>
        <w:left w:val="none" w:sz="0" w:space="0" w:color="auto"/>
        <w:bottom w:val="none" w:sz="0" w:space="0" w:color="auto"/>
        <w:right w:val="none" w:sz="0" w:space="0" w:color="auto"/>
      </w:divBdr>
      <w:divsChild>
        <w:div w:id="1740904216">
          <w:marLeft w:val="0"/>
          <w:marRight w:val="0"/>
          <w:marTop w:val="0"/>
          <w:marBottom w:val="0"/>
          <w:divBdr>
            <w:top w:val="none" w:sz="0" w:space="0" w:color="auto"/>
            <w:left w:val="none" w:sz="0" w:space="0" w:color="auto"/>
            <w:bottom w:val="none" w:sz="0" w:space="0" w:color="auto"/>
            <w:right w:val="none" w:sz="0" w:space="0" w:color="auto"/>
          </w:divBdr>
          <w:divsChild>
            <w:div w:id="481316008">
              <w:marLeft w:val="0"/>
              <w:marRight w:val="0"/>
              <w:marTop w:val="0"/>
              <w:marBottom w:val="0"/>
              <w:divBdr>
                <w:top w:val="none" w:sz="0" w:space="0" w:color="auto"/>
                <w:left w:val="none" w:sz="0" w:space="0" w:color="auto"/>
                <w:bottom w:val="none" w:sz="0" w:space="0" w:color="auto"/>
                <w:right w:val="none" w:sz="0" w:space="0" w:color="auto"/>
              </w:divBdr>
              <w:divsChild>
                <w:div w:id="1688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AB08-F34D-9D43-A9B8-F6A72B2C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19679</Words>
  <Characters>112173</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Sobkowiak</dc:creator>
  <cp:keywords/>
  <dc:description/>
  <cp:lastModifiedBy>Anouska Colledge</cp:lastModifiedBy>
  <cp:revision>2</cp:revision>
  <dcterms:created xsi:type="dcterms:W3CDTF">2023-06-01T11:27:00Z</dcterms:created>
  <dcterms:modified xsi:type="dcterms:W3CDTF">2023-06-01T11:27:00Z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http://www.zotero.org/styles/council-of-science-editors-author-date</vt:lpwstr>
  </property>
  <property fmtid="{D5CDD505-2E9C-101B-9397-08002B2CF9AE}" pid="5" name="Mendeley Recent Style Name 1_1">
    <vt:lpwstr>Council of Science Editors, Name-Year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http://www.zotero.org/styles/journal-of-infectious-diseases</vt:lpwstr>
  </property>
  <property fmtid="{D5CDD505-2E9C-101B-9397-08002B2CF9AE}" pid="11" name="Mendeley Recent Style Name 4_1">
    <vt:lpwstr>Journal of Infectious Diseases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575049fa-2890-3972-9b55-f6a26b3e6def</vt:lpwstr>
  </property>
  <property fmtid="{D5CDD505-2E9C-101B-9397-08002B2CF9AE}" pid="24" name="Mendeley Citation Style_1">
    <vt:lpwstr>http://www.zotero.org/styles/springer-vancouver-brackets</vt:lpwstr>
  </property>
</Properties>
</file>