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E185" w14:textId="77777777" w:rsidR="005A43DD" w:rsidRPr="009F3818" w:rsidRDefault="005A43DD" w:rsidP="00692D7E">
      <w:pPr>
        <w:pStyle w:val="Heading1"/>
        <w:rPr>
          <w:rStyle w:val="Emphasis"/>
        </w:rPr>
      </w:pPr>
      <w:r w:rsidRPr="009F3818">
        <w:rPr>
          <w:rStyle w:val="Emphasis"/>
        </w:rPr>
        <w:t>Epidemiology and Infection</w:t>
      </w:r>
    </w:p>
    <w:p w14:paraId="5EB652CD" w14:textId="77777777" w:rsidR="0025064E" w:rsidRPr="009F3818" w:rsidRDefault="0025064E">
      <w:pPr>
        <w:spacing w:after="160" w:line="259" w:lineRule="auto"/>
        <w:rPr>
          <w:rFonts w:ascii="Times New Roman" w:hAnsi="Times New Roman" w:cs="Times New Roman"/>
          <w:color w:val="595959"/>
          <w:shd w:val="clear" w:color="auto" w:fill="FFFFFF"/>
        </w:rPr>
      </w:pPr>
    </w:p>
    <w:p w14:paraId="1393781D" w14:textId="5C4A472A" w:rsidR="005A43DD" w:rsidRPr="009F3818" w:rsidRDefault="005A43DD" w:rsidP="005A43DD">
      <w:pPr>
        <w:spacing w:afterLines="40" w:after="96" w:line="480" w:lineRule="auto"/>
        <w:rPr>
          <w:rFonts w:ascii="Times New Roman" w:eastAsia="Times New Roman" w:hAnsi="Times New Roman" w:cs="Times New Roman"/>
          <w:b/>
          <w:iCs/>
          <w:sz w:val="24"/>
          <w:szCs w:val="24"/>
          <w:lang w:val="en-US" w:eastAsia="en-CA"/>
        </w:rPr>
      </w:pPr>
      <w:r w:rsidRPr="009F3818">
        <w:rPr>
          <w:rFonts w:ascii="Times New Roman" w:eastAsia="Times New Roman" w:hAnsi="Times New Roman" w:cs="Times New Roman"/>
          <w:b/>
          <w:iCs/>
          <w:sz w:val="24"/>
          <w:szCs w:val="24"/>
          <w:lang w:eastAsia="en-CA"/>
        </w:rPr>
        <w:t xml:space="preserve">Carbapenem-resistant </w:t>
      </w:r>
      <w:r w:rsidR="00521544" w:rsidRPr="009F3818">
        <w:rPr>
          <w:rFonts w:ascii="Times New Roman" w:eastAsia="Times New Roman" w:hAnsi="Times New Roman" w:cs="Times New Roman"/>
          <w:b/>
          <w:i/>
          <w:iCs/>
          <w:sz w:val="24"/>
          <w:szCs w:val="24"/>
          <w:lang w:eastAsia="en-CA"/>
        </w:rPr>
        <w:t>Escherichia</w:t>
      </w:r>
      <w:r w:rsidRPr="009F3818">
        <w:rPr>
          <w:rFonts w:ascii="Times New Roman" w:eastAsia="Times New Roman" w:hAnsi="Times New Roman" w:cs="Times New Roman"/>
          <w:b/>
          <w:i/>
          <w:iCs/>
          <w:sz w:val="24"/>
          <w:szCs w:val="24"/>
          <w:lang w:eastAsia="en-CA"/>
        </w:rPr>
        <w:t xml:space="preserve"> coli</w:t>
      </w:r>
      <w:r w:rsidRPr="009F3818">
        <w:rPr>
          <w:rFonts w:ascii="Times New Roman" w:eastAsia="Times New Roman" w:hAnsi="Times New Roman" w:cs="Times New Roman"/>
          <w:b/>
          <w:iCs/>
          <w:sz w:val="24"/>
          <w:szCs w:val="24"/>
          <w:lang w:eastAsia="en-CA"/>
        </w:rPr>
        <w:t xml:space="preserve"> of shrimp and salmon origin - A risk profile using the Codex framework</w:t>
      </w:r>
    </w:p>
    <w:p w14:paraId="23F348D6" w14:textId="77777777" w:rsidR="005F2847" w:rsidRPr="00C14AC9" w:rsidRDefault="005F2847" w:rsidP="005F2847">
      <w:pPr>
        <w:spacing w:before="100" w:beforeAutospacing="1" w:after="100" w:afterAutospacing="1" w:line="480" w:lineRule="auto"/>
        <w:contextualSpacing/>
        <w:rPr>
          <w:rFonts w:ascii="Times New Roman" w:eastAsia="Times New Roman" w:hAnsi="Times New Roman" w:cs="Times New Roman"/>
          <w:iCs/>
          <w:sz w:val="24"/>
          <w:szCs w:val="24"/>
          <w:vertAlign w:val="superscript"/>
          <w:lang w:eastAsia="en-CA"/>
        </w:rPr>
      </w:pPr>
      <w:r w:rsidRPr="00C14AC9">
        <w:rPr>
          <w:rFonts w:ascii="Times New Roman" w:hAnsi="Times New Roman" w:cs="Times New Roman"/>
          <w:sz w:val="24"/>
          <w:szCs w:val="24"/>
        </w:rPr>
        <w:t>D. Loest</w:t>
      </w:r>
      <w:r w:rsidRPr="00C14AC9">
        <w:rPr>
          <w:rFonts w:ascii="Times New Roman" w:hAnsi="Times New Roman" w:cs="Times New Roman"/>
          <w:sz w:val="24"/>
          <w:szCs w:val="24"/>
          <w:vertAlign w:val="superscript"/>
        </w:rPr>
        <w:t>1</w:t>
      </w:r>
      <w:r w:rsidRPr="00C14AC9">
        <w:rPr>
          <w:rFonts w:ascii="Times New Roman" w:hAnsi="Times New Roman" w:cs="Times New Roman"/>
          <w:sz w:val="24"/>
          <w:szCs w:val="24"/>
        </w:rPr>
        <w:t>, F. C. Uhland</w:t>
      </w:r>
      <w:r w:rsidRPr="00C14AC9">
        <w:rPr>
          <w:rFonts w:ascii="Times New Roman" w:hAnsi="Times New Roman" w:cs="Times New Roman"/>
          <w:sz w:val="24"/>
          <w:szCs w:val="24"/>
          <w:vertAlign w:val="superscript"/>
        </w:rPr>
        <w:t>1*</w:t>
      </w:r>
      <w:r w:rsidRPr="00C14AC9">
        <w:rPr>
          <w:rFonts w:ascii="Times New Roman" w:hAnsi="Times New Roman" w:cs="Times New Roman"/>
          <w:sz w:val="24"/>
          <w:szCs w:val="24"/>
        </w:rPr>
        <w:t>, K. M. Young</w:t>
      </w:r>
      <w:r w:rsidRPr="00C14AC9">
        <w:rPr>
          <w:rFonts w:ascii="Times New Roman" w:hAnsi="Times New Roman" w:cs="Times New Roman"/>
          <w:sz w:val="24"/>
          <w:szCs w:val="24"/>
          <w:vertAlign w:val="superscript"/>
        </w:rPr>
        <w:t>1</w:t>
      </w:r>
      <w:r w:rsidRPr="00C14AC9">
        <w:rPr>
          <w:rFonts w:ascii="Times New Roman" w:hAnsi="Times New Roman" w:cs="Times New Roman"/>
          <w:sz w:val="24"/>
          <w:szCs w:val="24"/>
        </w:rPr>
        <w:t>, X-Z. Li</w:t>
      </w:r>
      <w:r w:rsidRPr="00C14AC9">
        <w:rPr>
          <w:rFonts w:ascii="Times New Roman" w:hAnsi="Times New Roman" w:cs="Times New Roman"/>
          <w:sz w:val="24"/>
          <w:szCs w:val="24"/>
          <w:vertAlign w:val="superscript"/>
        </w:rPr>
        <w:t>2</w:t>
      </w:r>
      <w:r w:rsidRPr="00C14AC9">
        <w:rPr>
          <w:rFonts w:ascii="Times New Roman" w:hAnsi="Times New Roman" w:cs="Times New Roman"/>
          <w:sz w:val="24"/>
          <w:szCs w:val="24"/>
        </w:rPr>
        <w:t>, M. R. Mulvey</w:t>
      </w:r>
      <w:r w:rsidRPr="00C14AC9">
        <w:rPr>
          <w:rFonts w:ascii="Times New Roman" w:hAnsi="Times New Roman" w:cs="Times New Roman"/>
          <w:sz w:val="24"/>
          <w:szCs w:val="24"/>
          <w:vertAlign w:val="superscript"/>
        </w:rPr>
        <w:t>3</w:t>
      </w:r>
      <w:r w:rsidRPr="00C14AC9">
        <w:rPr>
          <w:rFonts w:ascii="Times New Roman" w:hAnsi="Times New Roman" w:cs="Times New Roman"/>
          <w:sz w:val="24"/>
          <w:szCs w:val="24"/>
        </w:rPr>
        <w:t>, R. Reid-Smith</w:t>
      </w:r>
      <w:r w:rsidRPr="00C14AC9">
        <w:rPr>
          <w:rFonts w:ascii="Times New Roman" w:hAnsi="Times New Roman" w:cs="Times New Roman"/>
          <w:sz w:val="24"/>
          <w:szCs w:val="24"/>
          <w:vertAlign w:val="superscript"/>
        </w:rPr>
        <w:t>1</w:t>
      </w:r>
      <w:r w:rsidRPr="00C14AC9">
        <w:rPr>
          <w:rFonts w:ascii="Times New Roman" w:hAnsi="Times New Roman" w:cs="Times New Roman"/>
          <w:sz w:val="24"/>
          <w:szCs w:val="24"/>
        </w:rPr>
        <w:t>, L</w:t>
      </w:r>
      <w:r>
        <w:rPr>
          <w:rFonts w:ascii="Times New Roman" w:hAnsi="Times New Roman" w:cs="Times New Roman"/>
          <w:sz w:val="24"/>
          <w:szCs w:val="24"/>
        </w:rPr>
        <w:t>. M.</w:t>
      </w:r>
      <w:r w:rsidRPr="00C14AC9">
        <w:rPr>
          <w:rFonts w:ascii="Times New Roman" w:hAnsi="Times New Roman" w:cs="Times New Roman"/>
          <w:sz w:val="24"/>
          <w:szCs w:val="24"/>
        </w:rPr>
        <w:t xml:space="preserve"> Sherk</w:t>
      </w:r>
      <w:r w:rsidRPr="00C14AC9">
        <w:rPr>
          <w:rFonts w:ascii="Times New Roman" w:hAnsi="Times New Roman" w:cs="Times New Roman"/>
          <w:sz w:val="24"/>
          <w:szCs w:val="24"/>
          <w:vertAlign w:val="superscript"/>
        </w:rPr>
        <w:t>1</w:t>
      </w:r>
      <w:r w:rsidRPr="00C14AC9">
        <w:rPr>
          <w:rFonts w:ascii="Times New Roman" w:hAnsi="Times New Roman" w:cs="Times New Roman"/>
          <w:sz w:val="24"/>
          <w:szCs w:val="24"/>
        </w:rPr>
        <w:t>, 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Pr="00C14AC9">
        <w:rPr>
          <w:rFonts w:ascii="Times New Roman" w:hAnsi="Times New Roman" w:cs="Times New Roman"/>
          <w:sz w:val="24"/>
          <w:szCs w:val="24"/>
        </w:rPr>
        <w:t>.</w:t>
      </w:r>
      <w:proofErr w:type="gramEnd"/>
      <w:r w:rsidRPr="00C14AC9">
        <w:rPr>
          <w:rFonts w:ascii="Times New Roman" w:hAnsi="Times New Roman" w:cs="Times New Roman"/>
          <w:sz w:val="24"/>
          <w:szCs w:val="24"/>
        </w:rPr>
        <w:t xml:space="preserve"> Carson</w:t>
      </w:r>
      <w:r w:rsidRPr="00C14AC9">
        <w:rPr>
          <w:rFonts w:ascii="Times New Roman" w:hAnsi="Times New Roman" w:cs="Times New Roman"/>
          <w:sz w:val="24"/>
          <w:szCs w:val="24"/>
          <w:vertAlign w:val="superscript"/>
        </w:rPr>
        <w:t>1</w:t>
      </w:r>
    </w:p>
    <w:p w14:paraId="1D1CB20D" w14:textId="77777777" w:rsidR="005F2847" w:rsidRDefault="005F2847" w:rsidP="005A43DD">
      <w:pPr>
        <w:spacing w:afterLines="40" w:after="96" w:line="480" w:lineRule="auto"/>
        <w:rPr>
          <w:rFonts w:ascii="Times New Roman" w:hAnsi="Times New Roman" w:cs="Times New Roman"/>
          <w:sz w:val="24"/>
          <w:szCs w:val="24"/>
        </w:rPr>
      </w:pPr>
    </w:p>
    <w:p w14:paraId="75B4C463" w14:textId="77777777" w:rsidR="005A43DD" w:rsidRPr="009F3818" w:rsidRDefault="005A43DD" w:rsidP="005A43DD">
      <w:pPr>
        <w:spacing w:afterLines="40" w:after="96" w:line="480" w:lineRule="auto"/>
        <w:rPr>
          <w:rFonts w:ascii="Times New Roman" w:eastAsia="Times New Roman" w:hAnsi="Times New Roman" w:cs="Times New Roman"/>
          <w:iCs/>
          <w:sz w:val="24"/>
          <w:szCs w:val="24"/>
          <w:lang w:eastAsia="en-CA"/>
        </w:rPr>
      </w:pPr>
      <w:r w:rsidRPr="009F3818">
        <w:rPr>
          <w:rFonts w:ascii="Times New Roman" w:eastAsia="Times New Roman" w:hAnsi="Times New Roman" w:cs="Times New Roman"/>
          <w:b/>
          <w:iCs/>
          <w:color w:val="000000" w:themeColor="text1"/>
          <w:sz w:val="24"/>
          <w:szCs w:val="24"/>
          <w:vertAlign w:val="superscript"/>
          <w:lang w:eastAsia="en-CA"/>
        </w:rPr>
        <w:t>1</w:t>
      </w:r>
      <w:r w:rsidRPr="009F3818">
        <w:rPr>
          <w:rFonts w:ascii="Times New Roman" w:eastAsia="Times New Roman" w:hAnsi="Times New Roman" w:cs="Times New Roman"/>
          <w:iCs/>
          <w:sz w:val="24"/>
          <w:szCs w:val="24"/>
          <w:lang w:eastAsia="en-CA"/>
        </w:rPr>
        <w:t>Centre for Food-borne, Environmental and Zoonotic Infectious Diseases, Public Health Agency of Canada, Guelph, Ontario, Canada,</w:t>
      </w:r>
    </w:p>
    <w:p w14:paraId="32DEF9E9" w14:textId="77777777" w:rsidR="005A43DD" w:rsidRPr="009F3818" w:rsidRDefault="005A43DD" w:rsidP="005A43DD">
      <w:pPr>
        <w:spacing w:afterLines="40" w:after="96" w:line="480" w:lineRule="auto"/>
        <w:rPr>
          <w:rFonts w:ascii="Times New Roman" w:hAnsi="Times New Roman" w:cs="Times New Roman"/>
          <w:color w:val="000000" w:themeColor="text1"/>
          <w:sz w:val="24"/>
          <w:szCs w:val="24"/>
        </w:rPr>
      </w:pPr>
      <w:r w:rsidRPr="009F3818">
        <w:rPr>
          <w:rFonts w:ascii="Times New Roman" w:hAnsi="Times New Roman" w:cs="Times New Roman"/>
          <w:b/>
          <w:color w:val="000000" w:themeColor="text1"/>
          <w:sz w:val="24"/>
          <w:szCs w:val="24"/>
          <w:vertAlign w:val="superscript"/>
        </w:rPr>
        <w:t>2</w:t>
      </w:r>
      <w:r w:rsidRPr="009F3818">
        <w:rPr>
          <w:rFonts w:ascii="Times New Roman" w:hAnsi="Times New Roman" w:cs="Times New Roman"/>
          <w:color w:val="000000" w:themeColor="text1"/>
          <w:sz w:val="24"/>
          <w:szCs w:val="24"/>
        </w:rPr>
        <w:t xml:space="preserve">Veterinary Drugs Directorate, Health Products and Food Branch, Health Canada, Ottawa, Ontario, Canada </w:t>
      </w:r>
    </w:p>
    <w:p w14:paraId="2F262182" w14:textId="77777777" w:rsidR="005A43DD" w:rsidRPr="009F3818" w:rsidRDefault="005A43DD" w:rsidP="005A43DD">
      <w:pPr>
        <w:spacing w:after="0" w:line="480" w:lineRule="auto"/>
        <w:rPr>
          <w:rFonts w:ascii="Times New Roman" w:hAnsi="Times New Roman" w:cs="Times New Roman"/>
          <w:color w:val="000000" w:themeColor="text1"/>
          <w:sz w:val="24"/>
          <w:szCs w:val="24"/>
        </w:rPr>
      </w:pPr>
      <w:r w:rsidRPr="009F3818">
        <w:rPr>
          <w:rFonts w:ascii="Times New Roman" w:hAnsi="Times New Roman" w:cs="Times New Roman"/>
          <w:color w:val="000000" w:themeColor="text1"/>
          <w:sz w:val="24"/>
          <w:szCs w:val="24"/>
          <w:vertAlign w:val="superscript"/>
        </w:rPr>
        <w:t>3</w:t>
      </w:r>
      <w:r w:rsidRPr="009F3818">
        <w:rPr>
          <w:rFonts w:ascii="Times New Roman" w:hAnsi="Times New Roman" w:cs="Times New Roman"/>
          <w:color w:val="000000" w:themeColor="text1"/>
          <w:sz w:val="24"/>
          <w:szCs w:val="24"/>
        </w:rPr>
        <w:t>National Microbiology Laboratory, Public Health Agency of Canada, Guelph, Ontario, Canada</w:t>
      </w:r>
    </w:p>
    <w:p w14:paraId="3396CE8C" w14:textId="77777777" w:rsidR="00D145EF" w:rsidRPr="00E32FAB" w:rsidRDefault="00D145EF" w:rsidP="00D145EF">
      <w:pPr>
        <w:spacing w:before="100" w:beforeAutospacing="1" w:after="100" w:afterAutospacing="1" w:line="480" w:lineRule="auto"/>
        <w:contextualSpacing/>
        <w:rPr>
          <w:rFonts w:ascii="Times New Roman" w:eastAsia="Times New Roman" w:hAnsi="Times New Roman" w:cs="Times New Roman"/>
          <w:iCs/>
          <w:sz w:val="24"/>
          <w:szCs w:val="24"/>
          <w:lang w:eastAsia="en-CA"/>
        </w:rPr>
      </w:pPr>
      <w:r w:rsidRPr="00E32FAB">
        <w:rPr>
          <w:rFonts w:ascii="Times New Roman" w:eastAsia="Times New Roman" w:hAnsi="Times New Roman" w:cs="Times New Roman"/>
          <w:iCs/>
          <w:sz w:val="24"/>
          <w:szCs w:val="24"/>
          <w:lang w:eastAsia="en-CA"/>
        </w:rPr>
        <w:t>Corresponding author</w:t>
      </w:r>
    </w:p>
    <w:p w14:paraId="3E5CEC26" w14:textId="0585EB5C" w:rsidR="00D145EF" w:rsidRPr="00620808" w:rsidRDefault="00D145EF" w:rsidP="00D145EF">
      <w:pPr>
        <w:spacing w:before="100" w:beforeAutospacing="1" w:after="100" w:afterAutospacing="1" w:line="480" w:lineRule="auto"/>
        <w:contextualSpacing/>
        <w:rPr>
          <w:rFonts w:ascii="Times New Roman" w:eastAsia="Times New Roman" w:hAnsi="Times New Roman" w:cs="Times New Roman"/>
          <w:iCs/>
          <w:sz w:val="24"/>
          <w:szCs w:val="24"/>
          <w:lang w:eastAsia="en-CA"/>
        </w:rPr>
      </w:pPr>
      <w:r w:rsidRPr="00620808">
        <w:rPr>
          <w:rFonts w:ascii="Times New Roman" w:eastAsia="Times New Roman" w:hAnsi="Times New Roman" w:cs="Times New Roman"/>
          <w:iCs/>
          <w:sz w:val="24"/>
          <w:szCs w:val="24"/>
          <w:lang w:eastAsia="en-CA"/>
        </w:rPr>
        <w:t xml:space="preserve">*E-mail: </w:t>
      </w:r>
      <w:hyperlink r:id="rId7" w:history="1">
        <w:r w:rsidRPr="00620808">
          <w:rPr>
            <w:rStyle w:val="Hyperlink"/>
            <w:rFonts w:ascii="Times New Roman" w:eastAsia="Times New Roman" w:hAnsi="Times New Roman" w:cs="Times New Roman"/>
            <w:iCs/>
            <w:sz w:val="24"/>
            <w:szCs w:val="24"/>
            <w:lang w:eastAsia="en-CA"/>
          </w:rPr>
          <w:t>frederick.uhland@canada.ca</w:t>
        </w:r>
      </w:hyperlink>
    </w:p>
    <w:p w14:paraId="17DDC34A" w14:textId="77777777" w:rsidR="00D145EF" w:rsidRPr="00620808" w:rsidRDefault="00D145EF" w:rsidP="005A43DD">
      <w:pPr>
        <w:spacing w:after="0" w:line="480" w:lineRule="auto"/>
        <w:rPr>
          <w:rFonts w:ascii="Times New Roman" w:hAnsi="Times New Roman" w:cs="Times New Roman"/>
          <w:b/>
          <w:color w:val="000000" w:themeColor="text1"/>
          <w:sz w:val="24"/>
          <w:szCs w:val="24"/>
        </w:rPr>
      </w:pPr>
    </w:p>
    <w:p w14:paraId="0AC7DE39" w14:textId="77777777" w:rsidR="005A43DD" w:rsidRPr="00D86E63" w:rsidRDefault="005A43DD" w:rsidP="005A43DD">
      <w:pPr>
        <w:spacing w:after="0" w:line="480" w:lineRule="auto"/>
        <w:rPr>
          <w:rFonts w:ascii="Times New Roman" w:hAnsi="Times New Roman" w:cs="Times New Roman"/>
          <w:b/>
          <w:color w:val="000000" w:themeColor="text1"/>
          <w:sz w:val="24"/>
          <w:szCs w:val="24"/>
        </w:rPr>
      </w:pPr>
      <w:r w:rsidRPr="00D86E63">
        <w:rPr>
          <w:rFonts w:ascii="Times New Roman" w:hAnsi="Times New Roman" w:cs="Times New Roman"/>
          <w:b/>
          <w:color w:val="000000" w:themeColor="text1"/>
          <w:sz w:val="24"/>
          <w:szCs w:val="24"/>
        </w:rPr>
        <w:t>Supplementary Material</w:t>
      </w:r>
    </w:p>
    <w:p w14:paraId="189634E2" w14:textId="77777777" w:rsidR="00802064" w:rsidRPr="00620808" w:rsidRDefault="00802064" w:rsidP="00620808">
      <w:pPr>
        <w:pStyle w:val="Heading2"/>
        <w:rPr>
          <w:bCs/>
          <w:szCs w:val="18"/>
        </w:rPr>
      </w:pPr>
      <w:bookmarkStart w:id="0" w:name="_GoBack"/>
      <w:r w:rsidRPr="00620808">
        <w:lastRenderedPageBreak/>
        <w:t>Supplementary Table S1: Summary of data quality, level of concern, data gaps</w:t>
      </w:r>
      <w:bookmarkEnd w:id="0"/>
      <w:r w:rsidRPr="00620808">
        <w:t xml:space="preserve"> </w:t>
      </w:r>
    </w:p>
    <w:tbl>
      <w:tblPr>
        <w:tblStyle w:val="TableGrid"/>
        <w:tblW w:w="13176" w:type="dxa"/>
        <w:tblLayout w:type="fixed"/>
        <w:tblLook w:val="04A0" w:firstRow="1" w:lastRow="0" w:firstColumn="1" w:lastColumn="0" w:noHBand="0" w:noVBand="1"/>
      </w:tblPr>
      <w:tblGrid>
        <w:gridCol w:w="2601"/>
        <w:gridCol w:w="4907"/>
        <w:gridCol w:w="1134"/>
        <w:gridCol w:w="4534"/>
      </w:tblGrid>
      <w:tr w:rsidR="00802064" w:rsidRPr="00600F08" w14:paraId="29A22ED0" w14:textId="77777777" w:rsidTr="00005D3B">
        <w:trPr>
          <w:tblHeader/>
        </w:trPr>
        <w:tc>
          <w:tcPr>
            <w:tcW w:w="7508" w:type="dxa"/>
            <w:gridSpan w:val="2"/>
            <w:tcBorders>
              <w:top w:val="single" w:sz="4" w:space="0" w:color="auto"/>
              <w:left w:val="single" w:sz="4" w:space="0" w:color="auto"/>
              <w:bottom w:val="single" w:sz="4" w:space="0" w:color="auto"/>
              <w:right w:val="single" w:sz="4" w:space="0" w:color="auto"/>
            </w:tcBorders>
            <w:hideMark/>
          </w:tcPr>
          <w:p w14:paraId="55777E31" w14:textId="77777777" w:rsidR="00802064" w:rsidRPr="00600F08" w:rsidRDefault="00802064" w:rsidP="00766CA8">
            <w:pPr>
              <w:autoSpaceDE w:val="0"/>
              <w:autoSpaceDN w:val="0"/>
              <w:adjustRightInd w:val="0"/>
              <w:jc w:val="center"/>
              <w:outlineLvl w:val="2"/>
              <w:rPr>
                <w:rFonts w:ascii="Times New Roman" w:eastAsia="Times New Roman" w:hAnsi="Times New Roman"/>
                <w:b/>
                <w:iCs/>
                <w:sz w:val="20"/>
                <w:szCs w:val="20"/>
                <w:lang w:eastAsia="en-CA"/>
              </w:rPr>
            </w:pPr>
            <w:r w:rsidRPr="00600F08">
              <w:rPr>
                <w:rFonts w:ascii="Times New Roman" w:eastAsia="Times New Roman" w:hAnsi="Times New Roman"/>
                <w:b/>
                <w:iCs/>
                <w:sz w:val="20"/>
                <w:szCs w:val="20"/>
                <w:lang w:eastAsia="en-CA"/>
              </w:rPr>
              <w:t>Sections</w:t>
            </w:r>
          </w:p>
        </w:tc>
        <w:tc>
          <w:tcPr>
            <w:tcW w:w="1134" w:type="dxa"/>
            <w:tcBorders>
              <w:top w:val="single" w:sz="4" w:space="0" w:color="auto"/>
              <w:left w:val="single" w:sz="4" w:space="0" w:color="auto"/>
              <w:bottom w:val="single" w:sz="4" w:space="0" w:color="auto"/>
              <w:right w:val="single" w:sz="4" w:space="0" w:color="auto"/>
            </w:tcBorders>
            <w:hideMark/>
          </w:tcPr>
          <w:p w14:paraId="64311190" w14:textId="77777777" w:rsidR="00802064" w:rsidRPr="00600F08" w:rsidRDefault="00802064" w:rsidP="00766CA8">
            <w:pPr>
              <w:autoSpaceDE w:val="0"/>
              <w:autoSpaceDN w:val="0"/>
              <w:adjustRightInd w:val="0"/>
              <w:outlineLvl w:val="2"/>
              <w:rPr>
                <w:rFonts w:ascii="Times New Roman" w:eastAsia="Times New Roman" w:hAnsi="Times New Roman"/>
                <w:b/>
                <w:iCs/>
                <w:sz w:val="20"/>
                <w:szCs w:val="20"/>
                <w:lang w:eastAsia="en-CA"/>
              </w:rPr>
            </w:pPr>
            <w:r w:rsidRPr="00600F08">
              <w:rPr>
                <w:rFonts w:ascii="Times New Roman" w:eastAsia="Times New Roman" w:hAnsi="Times New Roman"/>
                <w:b/>
                <w:iCs/>
                <w:sz w:val="20"/>
                <w:szCs w:val="20"/>
                <w:lang w:eastAsia="en-CA"/>
              </w:rPr>
              <w:t>Data available (Y/N/S/L</w:t>
            </w:r>
            <w:r w:rsidRPr="00600F08">
              <w:rPr>
                <w:rFonts w:ascii="Times New Roman" w:eastAsia="Times New Roman" w:hAnsi="Times New Roman"/>
                <w:b/>
                <w:iCs/>
                <w:sz w:val="20"/>
                <w:szCs w:val="20"/>
                <w:vertAlign w:val="superscript"/>
                <w:lang w:eastAsia="en-CA"/>
              </w:rPr>
              <w:t>#</w:t>
            </w:r>
            <w:r w:rsidRPr="00600F08">
              <w:rPr>
                <w:rFonts w:ascii="Times New Roman" w:eastAsia="Times New Roman" w:hAnsi="Times New Roman"/>
                <w:b/>
                <w:iCs/>
                <w:sz w:val="20"/>
                <w:szCs w:val="20"/>
                <w:lang w:eastAsia="en-CA"/>
              </w:rPr>
              <w:t>)</w:t>
            </w:r>
          </w:p>
        </w:tc>
        <w:tc>
          <w:tcPr>
            <w:tcW w:w="4534" w:type="dxa"/>
            <w:tcBorders>
              <w:top w:val="single" w:sz="4" w:space="0" w:color="auto"/>
              <w:left w:val="single" w:sz="4" w:space="0" w:color="auto"/>
              <w:bottom w:val="single" w:sz="4" w:space="0" w:color="auto"/>
              <w:right w:val="single" w:sz="4" w:space="0" w:color="auto"/>
            </w:tcBorders>
            <w:hideMark/>
          </w:tcPr>
          <w:p w14:paraId="497BB381" w14:textId="77777777" w:rsidR="00802064" w:rsidRPr="00600F08" w:rsidRDefault="00802064" w:rsidP="00766CA8">
            <w:pPr>
              <w:autoSpaceDE w:val="0"/>
              <w:autoSpaceDN w:val="0"/>
              <w:adjustRightInd w:val="0"/>
              <w:outlineLvl w:val="2"/>
              <w:rPr>
                <w:rFonts w:ascii="Times New Roman" w:eastAsia="Times New Roman" w:hAnsi="Times New Roman"/>
                <w:b/>
                <w:iCs/>
                <w:sz w:val="20"/>
                <w:szCs w:val="20"/>
                <w:lang w:eastAsia="en-CA"/>
              </w:rPr>
            </w:pPr>
            <w:r w:rsidRPr="00600F08">
              <w:rPr>
                <w:rFonts w:ascii="Times New Roman" w:eastAsia="Times New Roman" w:hAnsi="Times New Roman"/>
                <w:b/>
                <w:iCs/>
                <w:sz w:val="20"/>
                <w:szCs w:val="20"/>
                <w:lang w:eastAsia="en-CA"/>
              </w:rPr>
              <w:t xml:space="preserve">New Data Needed to Make Risk Management </w:t>
            </w:r>
            <w:proofErr w:type="gramStart"/>
            <w:r w:rsidRPr="00600F08">
              <w:rPr>
                <w:rFonts w:ascii="Times New Roman" w:eastAsia="Times New Roman" w:hAnsi="Times New Roman"/>
                <w:b/>
                <w:iCs/>
                <w:sz w:val="20"/>
                <w:szCs w:val="20"/>
                <w:lang w:eastAsia="en-CA"/>
              </w:rPr>
              <w:t>Decision?</w:t>
            </w:r>
            <w:proofErr w:type="gramEnd"/>
          </w:p>
        </w:tc>
      </w:tr>
      <w:tr w:rsidR="00802064" w:rsidRPr="00600F08" w14:paraId="643C1576" w14:textId="77777777" w:rsidTr="00005D3B">
        <w:trPr>
          <w:trHeight w:val="449"/>
        </w:trPr>
        <w:tc>
          <w:tcPr>
            <w:tcW w:w="7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A97F6"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1. Description of the AMR food safety issue (per Codex definition)</w:t>
            </w:r>
          </w:p>
        </w:tc>
        <w:tc>
          <w:tcPr>
            <w:tcW w:w="5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48D4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N/A</w:t>
            </w:r>
          </w:p>
        </w:tc>
      </w:tr>
      <w:tr w:rsidR="00802064" w:rsidRPr="00600F08" w14:paraId="235B78C4" w14:textId="77777777" w:rsidTr="00005D3B">
        <w:trPr>
          <w:trHeight w:val="449"/>
        </w:trPr>
        <w:tc>
          <w:tcPr>
            <w:tcW w:w="7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02CB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 Information on the AMR organism /determinant</w:t>
            </w:r>
          </w:p>
        </w:tc>
        <w:tc>
          <w:tcPr>
            <w:tcW w:w="5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FD141" w14:textId="7132251A"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Data Quality Score</w:t>
            </w:r>
            <w:r w:rsidR="00766CA8">
              <w:rPr>
                <w:rFonts w:ascii="Times New Roman" w:eastAsia="Times New Roman" w:hAnsi="Times New Roman"/>
                <w:iCs/>
                <w:sz w:val="20"/>
                <w:szCs w:val="20"/>
                <w:lang w:eastAsia="en-CA"/>
              </w:rPr>
              <w:t xml:space="preserve"> summary</w:t>
            </w:r>
            <w:r w:rsidRPr="00600F08">
              <w:rPr>
                <w:rFonts w:ascii="Times New Roman" w:eastAsia="Times New Roman" w:hAnsi="Times New Roman"/>
                <w:iCs/>
                <w:sz w:val="20"/>
                <w:szCs w:val="20"/>
                <w:lang w:eastAsia="en-CA"/>
              </w:rPr>
              <w:t xml:space="preserve">: </w:t>
            </w:r>
            <w:r>
              <w:rPr>
                <w:rFonts w:ascii="Times New Roman" w:eastAsia="Times New Roman" w:hAnsi="Times New Roman"/>
                <w:iCs/>
                <w:sz w:val="20"/>
                <w:szCs w:val="20"/>
                <w:lang w:eastAsia="en-CA"/>
              </w:rPr>
              <w:t>5.7;</w:t>
            </w:r>
            <w:r w:rsidRPr="00600F08">
              <w:rPr>
                <w:rFonts w:ascii="Times New Roman" w:eastAsia="Times New Roman" w:hAnsi="Times New Roman"/>
                <w:iCs/>
                <w:sz w:val="20"/>
                <w:szCs w:val="20"/>
                <w:lang w:eastAsia="en-CA"/>
              </w:rPr>
              <w:t xml:space="preserve"> Level of Concern</w:t>
            </w:r>
            <w:r w:rsidR="00766CA8">
              <w:rPr>
                <w:rFonts w:ascii="Times New Roman" w:eastAsia="Times New Roman" w:hAnsi="Times New Roman"/>
                <w:iCs/>
                <w:sz w:val="20"/>
                <w:szCs w:val="20"/>
                <w:lang w:eastAsia="en-CA"/>
              </w:rPr>
              <w:t xml:space="preserve"> summary</w:t>
            </w:r>
            <w:r w:rsidRPr="00600F08">
              <w:rPr>
                <w:rFonts w:ascii="Times New Roman" w:eastAsia="Times New Roman" w:hAnsi="Times New Roman"/>
                <w:iCs/>
                <w:sz w:val="20"/>
                <w:szCs w:val="20"/>
                <w:lang w:eastAsia="en-CA"/>
              </w:rPr>
              <w:t>: 3</w:t>
            </w:r>
          </w:p>
        </w:tc>
      </w:tr>
      <w:tr w:rsidR="00802064" w:rsidRPr="00600F08" w14:paraId="3B001FA1" w14:textId="77777777" w:rsidTr="00005D3B">
        <w:tc>
          <w:tcPr>
            <w:tcW w:w="2601" w:type="dxa"/>
            <w:vMerge w:val="restart"/>
            <w:tcBorders>
              <w:top w:val="single" w:sz="4" w:space="0" w:color="auto"/>
              <w:left w:val="single" w:sz="4" w:space="0" w:color="auto"/>
              <w:bottom w:val="single" w:sz="4" w:space="0" w:color="auto"/>
              <w:right w:val="single" w:sz="4" w:space="0" w:color="auto"/>
            </w:tcBorders>
            <w:hideMark/>
          </w:tcPr>
          <w:p w14:paraId="0734BBFE" w14:textId="4DD5C61B" w:rsidR="00802064" w:rsidRPr="00AD1AEB" w:rsidRDefault="00802064" w:rsidP="00AD1AEB">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2.1. Characteristics of </w:t>
            </w:r>
            <w:r>
              <w:rPr>
                <w:rFonts w:ascii="Times New Roman" w:eastAsia="Times New Roman" w:hAnsi="Times New Roman"/>
                <w:iCs/>
                <w:sz w:val="20"/>
                <w:szCs w:val="20"/>
                <w:lang w:eastAsia="en-CA"/>
              </w:rPr>
              <w:t xml:space="preserve">carbapenem resistant </w:t>
            </w:r>
            <w:r w:rsidRPr="000E3C5E">
              <w:rPr>
                <w:rFonts w:ascii="Times New Roman" w:eastAsia="Times New Roman" w:hAnsi="Times New Roman"/>
                <w:i/>
                <w:iCs/>
                <w:sz w:val="20"/>
                <w:szCs w:val="20"/>
                <w:lang w:eastAsia="en-CA"/>
              </w:rPr>
              <w:t>E. coli</w:t>
            </w:r>
            <w:r w:rsidR="001F1C91">
              <w:rPr>
                <w:rFonts w:ascii="Times New Roman" w:eastAsia="Times New Roman" w:hAnsi="Times New Roman"/>
                <w:i/>
                <w:iCs/>
                <w:sz w:val="20"/>
                <w:szCs w:val="20"/>
                <w:lang w:eastAsia="en-CA"/>
              </w:rPr>
              <w:t xml:space="preserve"> </w:t>
            </w:r>
            <w:r w:rsidR="001F1C91">
              <w:rPr>
                <w:rFonts w:ascii="Times New Roman" w:eastAsia="Times New Roman" w:hAnsi="Times New Roman"/>
                <w:iCs/>
                <w:sz w:val="20"/>
                <w:szCs w:val="20"/>
                <w:lang w:eastAsia="en-CA"/>
              </w:rPr>
              <w:t>(</w:t>
            </w:r>
            <w:proofErr w:type="spellStart"/>
            <w:r w:rsidR="001F1C91">
              <w:rPr>
                <w:rFonts w:ascii="Times New Roman" w:eastAsia="Times New Roman" w:hAnsi="Times New Roman"/>
                <w:iCs/>
                <w:sz w:val="20"/>
                <w:szCs w:val="20"/>
                <w:lang w:eastAsia="en-CA"/>
              </w:rPr>
              <w:t>CREc</w:t>
            </w:r>
            <w:proofErr w:type="spellEnd"/>
            <w:r w:rsidR="001F1C91">
              <w:rPr>
                <w:rFonts w:ascii="Times New Roman" w:eastAsia="Times New Roman" w:hAnsi="Times New Roman"/>
                <w:iCs/>
                <w:sz w:val="20"/>
                <w:szCs w:val="20"/>
                <w:lang w:eastAsia="en-CA"/>
              </w:rPr>
              <w:t>)</w:t>
            </w:r>
          </w:p>
        </w:tc>
        <w:tc>
          <w:tcPr>
            <w:tcW w:w="4907" w:type="dxa"/>
            <w:tcBorders>
              <w:top w:val="single" w:sz="4" w:space="0" w:color="auto"/>
              <w:left w:val="single" w:sz="4" w:space="0" w:color="auto"/>
              <w:bottom w:val="single" w:sz="4" w:space="0" w:color="auto"/>
              <w:right w:val="single" w:sz="4" w:space="0" w:color="auto"/>
            </w:tcBorders>
            <w:hideMark/>
          </w:tcPr>
          <w:p w14:paraId="0D1CA90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2.1.1. Sources and transmission routes</w:t>
            </w:r>
          </w:p>
        </w:tc>
        <w:tc>
          <w:tcPr>
            <w:tcW w:w="1134" w:type="dxa"/>
            <w:tcBorders>
              <w:top w:val="single" w:sz="4" w:space="0" w:color="auto"/>
              <w:left w:val="single" w:sz="4" w:space="0" w:color="auto"/>
              <w:bottom w:val="single" w:sz="4" w:space="0" w:color="auto"/>
              <w:right w:val="single" w:sz="4" w:space="0" w:color="auto"/>
            </w:tcBorders>
            <w:hideMark/>
          </w:tcPr>
          <w:p w14:paraId="1F8C923D"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N</w:t>
            </w:r>
          </w:p>
        </w:tc>
        <w:tc>
          <w:tcPr>
            <w:tcW w:w="4534" w:type="dxa"/>
            <w:tcBorders>
              <w:top w:val="single" w:sz="4" w:space="0" w:color="auto"/>
              <w:left w:val="single" w:sz="4" w:space="0" w:color="auto"/>
              <w:bottom w:val="single" w:sz="4" w:space="0" w:color="auto"/>
              <w:right w:val="single" w:sz="4" w:space="0" w:color="auto"/>
            </w:tcBorders>
            <w:hideMark/>
          </w:tcPr>
          <w:p w14:paraId="6ED2DFD6"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2AE1FEF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Surveillance of retail seafood in Canada, limited to nil.</w:t>
            </w:r>
          </w:p>
        </w:tc>
      </w:tr>
      <w:tr w:rsidR="00802064" w:rsidRPr="00600F08" w14:paraId="6B2B293F"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0ECA36A9"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7E9FBCB2" w14:textId="77777777" w:rsidR="00802064" w:rsidRPr="00F97196" w:rsidRDefault="00802064" w:rsidP="00F97196">
            <w:pPr>
              <w:pStyle w:val="CommentText"/>
              <w:autoSpaceDE w:val="0"/>
              <w:autoSpaceDN w:val="0"/>
              <w:adjustRightInd w:val="0"/>
              <w:spacing w:line="276" w:lineRule="auto"/>
              <w:outlineLvl w:val="2"/>
              <w:rPr>
                <w:rFonts w:ascii="Times New Roman" w:eastAsia="Times New Roman" w:hAnsi="Times New Roman"/>
                <w:iCs/>
                <w:lang w:eastAsia="en-CA"/>
              </w:rPr>
            </w:pPr>
            <w:r w:rsidRPr="00F97196">
              <w:rPr>
                <w:rFonts w:ascii="Times New Roman" w:eastAsia="Times New Roman" w:hAnsi="Times New Roman"/>
                <w:iCs/>
                <w:lang w:eastAsia="en-CA"/>
              </w:rPr>
              <w:t>2.1.2. Pathogenicity, virulence, and linkages to resistance of particular strains</w:t>
            </w:r>
          </w:p>
        </w:tc>
        <w:tc>
          <w:tcPr>
            <w:tcW w:w="1134" w:type="dxa"/>
            <w:tcBorders>
              <w:top w:val="single" w:sz="4" w:space="0" w:color="auto"/>
              <w:left w:val="single" w:sz="4" w:space="0" w:color="auto"/>
              <w:bottom w:val="single" w:sz="4" w:space="0" w:color="auto"/>
              <w:right w:val="single" w:sz="4" w:space="0" w:color="auto"/>
            </w:tcBorders>
            <w:hideMark/>
          </w:tcPr>
          <w:p w14:paraId="5116E78F"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S</w:t>
            </w:r>
          </w:p>
        </w:tc>
        <w:tc>
          <w:tcPr>
            <w:tcW w:w="4534" w:type="dxa"/>
            <w:tcBorders>
              <w:top w:val="single" w:sz="4" w:space="0" w:color="auto"/>
              <w:left w:val="single" w:sz="4" w:space="0" w:color="auto"/>
              <w:bottom w:val="single" w:sz="4" w:space="0" w:color="auto"/>
              <w:right w:val="single" w:sz="4" w:space="0" w:color="auto"/>
            </w:tcBorders>
            <w:hideMark/>
          </w:tcPr>
          <w:p w14:paraId="76BE2C31"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78B24C6F" w14:textId="2AFF3385"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More data </w:t>
            </w:r>
            <w:proofErr w:type="gramStart"/>
            <w:r w:rsidRPr="00600F08">
              <w:rPr>
                <w:rFonts w:ascii="Times New Roman" w:eastAsia="Times New Roman" w:hAnsi="Times New Roman"/>
                <w:iCs/>
                <w:sz w:val="20"/>
                <w:szCs w:val="20"/>
                <w:lang w:eastAsia="en-CA"/>
              </w:rPr>
              <w:t>are needed</w:t>
            </w:r>
            <w:proofErr w:type="gramEnd"/>
            <w:r w:rsidRPr="00600F08">
              <w:rPr>
                <w:rFonts w:ascii="Times New Roman" w:eastAsia="Times New Roman" w:hAnsi="Times New Roman"/>
                <w:iCs/>
                <w:sz w:val="20"/>
                <w:szCs w:val="20"/>
                <w:lang w:eastAsia="en-CA"/>
              </w:rPr>
              <w:t xml:space="preserve"> on the genetic linkages of pathogenicity, resistance, and virulence characteristics, and it</w:t>
            </w:r>
            <w:r w:rsidR="00766CA8">
              <w:rPr>
                <w:rFonts w:ascii="Times New Roman" w:eastAsia="Times New Roman" w:hAnsi="Times New Roman"/>
                <w:iCs/>
                <w:sz w:val="20"/>
                <w:szCs w:val="20"/>
                <w:lang w:eastAsia="en-CA"/>
              </w:rPr>
              <w:t>s</w:t>
            </w:r>
            <w:r w:rsidRPr="00600F08">
              <w:rPr>
                <w:rFonts w:ascii="Times New Roman" w:eastAsia="Times New Roman" w:hAnsi="Times New Roman"/>
                <w:iCs/>
                <w:sz w:val="20"/>
                <w:szCs w:val="20"/>
                <w:lang w:eastAsia="en-CA"/>
              </w:rPr>
              <w:t xml:space="preserve"> impacts </w:t>
            </w:r>
            <w:r w:rsidR="00766CA8">
              <w:rPr>
                <w:rFonts w:ascii="Times New Roman" w:eastAsia="Times New Roman" w:hAnsi="Times New Roman"/>
                <w:iCs/>
                <w:sz w:val="20"/>
                <w:szCs w:val="20"/>
                <w:lang w:eastAsia="en-CA"/>
              </w:rPr>
              <w:t xml:space="preserve">on </w:t>
            </w:r>
            <w:r w:rsidRPr="00600F08">
              <w:rPr>
                <w:rFonts w:ascii="Times New Roman" w:eastAsia="Times New Roman" w:hAnsi="Times New Roman"/>
                <w:iCs/>
                <w:sz w:val="20"/>
                <w:szCs w:val="20"/>
                <w:lang w:eastAsia="en-CA"/>
              </w:rPr>
              <w:t xml:space="preserve">human illness. Information from </w:t>
            </w:r>
            <w:r w:rsidR="00766CA8">
              <w:rPr>
                <w:rFonts w:ascii="Times New Roman" w:eastAsia="Times New Roman" w:hAnsi="Times New Roman"/>
                <w:iCs/>
                <w:sz w:val="20"/>
                <w:szCs w:val="20"/>
                <w:lang w:eastAsia="en-CA"/>
              </w:rPr>
              <w:t>whole genome sequencing (</w:t>
            </w:r>
            <w:r w:rsidRPr="00600F08">
              <w:rPr>
                <w:rFonts w:ascii="Times New Roman" w:eastAsia="Times New Roman" w:hAnsi="Times New Roman"/>
                <w:iCs/>
                <w:sz w:val="20"/>
                <w:szCs w:val="20"/>
                <w:lang w:eastAsia="en-CA"/>
              </w:rPr>
              <w:t>WGS</w:t>
            </w:r>
            <w:r w:rsidR="00766CA8">
              <w:rPr>
                <w:rFonts w:ascii="Times New Roman" w:eastAsia="Times New Roman" w:hAnsi="Times New Roman"/>
                <w:iCs/>
                <w:sz w:val="20"/>
                <w:szCs w:val="20"/>
                <w:lang w:eastAsia="en-CA"/>
              </w:rPr>
              <w:t>)</w:t>
            </w:r>
            <w:r w:rsidRPr="00600F08">
              <w:rPr>
                <w:rFonts w:ascii="Times New Roman" w:eastAsia="Times New Roman" w:hAnsi="Times New Roman"/>
                <w:iCs/>
                <w:sz w:val="20"/>
                <w:szCs w:val="20"/>
                <w:lang w:eastAsia="en-CA"/>
              </w:rPr>
              <w:t xml:space="preserve"> would be beneficial.</w:t>
            </w:r>
          </w:p>
        </w:tc>
      </w:tr>
      <w:tr w:rsidR="00802064" w:rsidRPr="00600F08" w14:paraId="1D4B120B"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71DA3784"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5B90B6D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2.1.3. Growth and survivability, including inactivation in foods (D-value, minimum pH for growth)</w:t>
            </w:r>
            <w:r>
              <w:rPr>
                <w:rFonts w:ascii="Times New Roman" w:eastAsia="Times New Roman" w:hAnsi="Times New Roman"/>
                <w:iCs/>
                <w:sz w:val="20"/>
                <w:szCs w:val="20"/>
                <w:lang w:eastAsia="en-CA"/>
              </w:rPr>
              <w:t xml:space="preserve"> of </w:t>
            </w:r>
            <w:r w:rsidRPr="000E3C5E">
              <w:rPr>
                <w:rFonts w:ascii="Times New Roman" w:eastAsia="Times New Roman" w:hAnsi="Times New Roman"/>
                <w:i/>
                <w:iCs/>
                <w:sz w:val="20"/>
                <w:szCs w:val="20"/>
                <w:lang w:eastAsia="en-CA"/>
              </w:rPr>
              <w:t>E. coli</w:t>
            </w:r>
            <w:r>
              <w:rPr>
                <w:rFonts w:ascii="Times New Roman" w:eastAsia="Times New Roman" w:hAnsi="Times New Roman"/>
                <w:iCs/>
                <w:sz w:val="20"/>
                <w:szCs w:val="20"/>
                <w:lang w:eastAsia="en-CA"/>
              </w:rPr>
              <w:t xml:space="preserve"> in seafood to fork</w:t>
            </w:r>
            <w:r w:rsidRPr="00600F08">
              <w:rPr>
                <w:rFonts w:ascii="Times New Roman" w:eastAsia="Times New Roman" w:hAnsi="Times New Roman"/>
                <w:iCs/>
                <w:sz w:val="20"/>
                <w:szCs w:val="20"/>
                <w:lang w:eastAsia="en-CA"/>
              </w:rPr>
              <w:t xml:space="preserve"> continuum</w:t>
            </w:r>
          </w:p>
        </w:tc>
        <w:tc>
          <w:tcPr>
            <w:tcW w:w="1134" w:type="dxa"/>
            <w:tcBorders>
              <w:top w:val="single" w:sz="4" w:space="0" w:color="auto"/>
              <w:left w:val="single" w:sz="4" w:space="0" w:color="auto"/>
              <w:bottom w:val="single" w:sz="4" w:space="0" w:color="auto"/>
              <w:right w:val="single" w:sz="4" w:space="0" w:color="auto"/>
            </w:tcBorders>
            <w:hideMark/>
          </w:tcPr>
          <w:p w14:paraId="59C43C7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Y</w:t>
            </w:r>
          </w:p>
        </w:tc>
        <w:tc>
          <w:tcPr>
            <w:tcW w:w="4534" w:type="dxa"/>
            <w:tcBorders>
              <w:top w:val="single" w:sz="4" w:space="0" w:color="auto"/>
              <w:left w:val="single" w:sz="4" w:space="0" w:color="auto"/>
              <w:bottom w:val="single" w:sz="4" w:space="0" w:color="auto"/>
              <w:right w:val="single" w:sz="4" w:space="0" w:color="auto"/>
            </w:tcBorders>
          </w:tcPr>
          <w:p w14:paraId="58515915"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No</w:t>
            </w:r>
          </w:p>
          <w:p w14:paraId="43D35405" w14:textId="2CC2117F" w:rsidR="00802064" w:rsidRPr="00600F08" w:rsidRDefault="00802064" w:rsidP="00766CA8">
            <w:pPr>
              <w:autoSpaceDE w:val="0"/>
              <w:autoSpaceDN w:val="0"/>
              <w:adjustRightInd w:val="0"/>
              <w:outlineLvl w:val="2"/>
              <w:rPr>
                <w:rFonts w:ascii="Times New Roman" w:eastAsia="Times New Roman" w:hAnsi="Times New Roman"/>
                <w:b/>
                <w:i/>
                <w:iCs/>
                <w:sz w:val="20"/>
                <w:szCs w:val="20"/>
                <w:lang w:eastAsia="en-CA"/>
              </w:rPr>
            </w:pPr>
            <w:r>
              <w:rPr>
                <w:rFonts w:ascii="Times New Roman" w:eastAsia="Times New Roman" w:hAnsi="Times New Roman"/>
                <w:iCs/>
                <w:sz w:val="20"/>
                <w:szCs w:val="20"/>
                <w:lang w:eastAsia="en-CA"/>
              </w:rPr>
              <w:t xml:space="preserve">Guidelines for bacterial growth and </w:t>
            </w:r>
            <w:r w:rsidR="00766CA8">
              <w:rPr>
                <w:rFonts w:ascii="Times New Roman" w:eastAsia="Times New Roman" w:hAnsi="Times New Roman"/>
                <w:iCs/>
                <w:sz w:val="20"/>
                <w:szCs w:val="20"/>
                <w:lang w:eastAsia="en-CA"/>
              </w:rPr>
              <w:t>survivability</w:t>
            </w:r>
            <w:r>
              <w:rPr>
                <w:rFonts w:ascii="Times New Roman" w:eastAsia="Times New Roman" w:hAnsi="Times New Roman"/>
                <w:iCs/>
                <w:sz w:val="20"/>
                <w:szCs w:val="20"/>
                <w:lang w:eastAsia="en-CA"/>
              </w:rPr>
              <w:t xml:space="preserve"> in seafood </w:t>
            </w:r>
            <w:proofErr w:type="gramStart"/>
            <w:r>
              <w:rPr>
                <w:rFonts w:ascii="Times New Roman" w:eastAsia="Times New Roman" w:hAnsi="Times New Roman"/>
                <w:iCs/>
                <w:sz w:val="20"/>
                <w:szCs w:val="20"/>
                <w:lang w:eastAsia="en-CA"/>
              </w:rPr>
              <w:t>are published</w:t>
            </w:r>
            <w:proofErr w:type="gramEnd"/>
            <w:r>
              <w:rPr>
                <w:rFonts w:ascii="Times New Roman" w:eastAsia="Times New Roman" w:hAnsi="Times New Roman"/>
                <w:iCs/>
                <w:sz w:val="20"/>
                <w:szCs w:val="20"/>
                <w:lang w:eastAsia="en-CA"/>
              </w:rPr>
              <w:t>.</w:t>
            </w:r>
            <w:r w:rsidRPr="00600F08">
              <w:rPr>
                <w:rFonts w:ascii="Times New Roman" w:eastAsia="Times New Roman" w:hAnsi="Times New Roman"/>
                <w:b/>
                <w:i/>
                <w:iCs/>
                <w:sz w:val="20"/>
                <w:szCs w:val="20"/>
                <w:lang w:eastAsia="en-CA"/>
              </w:rPr>
              <w:t xml:space="preserve"> </w:t>
            </w:r>
          </w:p>
        </w:tc>
      </w:tr>
      <w:tr w:rsidR="00802064" w:rsidRPr="00600F08" w14:paraId="413F7F9A"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63FFFBBF"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6E69C0BA"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2.1.4. Distribution, frequency and concentrations in the food chain</w:t>
            </w:r>
          </w:p>
        </w:tc>
        <w:tc>
          <w:tcPr>
            <w:tcW w:w="1134" w:type="dxa"/>
            <w:tcBorders>
              <w:top w:val="single" w:sz="4" w:space="0" w:color="auto"/>
              <w:left w:val="single" w:sz="4" w:space="0" w:color="auto"/>
              <w:bottom w:val="single" w:sz="4" w:space="0" w:color="auto"/>
              <w:right w:val="single" w:sz="4" w:space="0" w:color="auto"/>
            </w:tcBorders>
            <w:hideMark/>
          </w:tcPr>
          <w:p w14:paraId="6A13807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L </w:t>
            </w:r>
          </w:p>
        </w:tc>
        <w:tc>
          <w:tcPr>
            <w:tcW w:w="4534" w:type="dxa"/>
            <w:tcBorders>
              <w:top w:val="single" w:sz="4" w:space="0" w:color="auto"/>
              <w:left w:val="single" w:sz="4" w:space="0" w:color="auto"/>
              <w:bottom w:val="single" w:sz="4" w:space="0" w:color="auto"/>
              <w:right w:val="single" w:sz="4" w:space="0" w:color="auto"/>
            </w:tcBorders>
            <w:hideMark/>
          </w:tcPr>
          <w:p w14:paraId="0933B6BD"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1FF626E9"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A60E27">
              <w:rPr>
                <w:rFonts w:ascii="Times New Roman" w:eastAsia="Times New Roman" w:hAnsi="Times New Roman"/>
                <w:iCs/>
                <w:sz w:val="20"/>
                <w:szCs w:val="20"/>
                <w:lang w:eastAsia="en-CA"/>
              </w:rPr>
              <w:t xml:space="preserve">Yes, more data needed on </w:t>
            </w:r>
            <w:r w:rsidRPr="00AD1AEB">
              <w:rPr>
                <w:rFonts w:ascii="Times New Roman" w:eastAsia="Times New Roman" w:hAnsi="Times New Roman"/>
                <w:i/>
                <w:iCs/>
                <w:sz w:val="20"/>
                <w:szCs w:val="20"/>
                <w:lang w:eastAsia="en-CA"/>
              </w:rPr>
              <w:t>E. coli</w:t>
            </w:r>
            <w:r w:rsidRPr="00A60E27">
              <w:rPr>
                <w:rFonts w:ascii="Times New Roman" w:eastAsia="Times New Roman" w:hAnsi="Times New Roman"/>
                <w:iCs/>
                <w:sz w:val="20"/>
                <w:szCs w:val="20"/>
                <w:lang w:eastAsia="en-CA"/>
              </w:rPr>
              <w:t xml:space="preserve"> and resistance prevalence/concentrations within shrimp and salmon </w:t>
            </w:r>
            <w:r w:rsidRPr="00A60E27">
              <w:rPr>
                <w:rFonts w:ascii="Times New Roman" w:eastAsia="Times New Roman" w:hAnsi="Times New Roman"/>
                <w:iCs/>
                <w:sz w:val="20"/>
                <w:szCs w:val="20"/>
                <w:lang w:eastAsia="en-CA"/>
              </w:rPr>
              <w:lastRenderedPageBreak/>
              <w:t>products imported and produced in Canada to quantify the risk posed by the products to Canadians.</w:t>
            </w:r>
          </w:p>
        </w:tc>
      </w:tr>
      <w:tr w:rsidR="00802064" w:rsidRPr="00600F08" w14:paraId="740BEF6E" w14:textId="77777777" w:rsidTr="00005D3B">
        <w:tc>
          <w:tcPr>
            <w:tcW w:w="2601" w:type="dxa"/>
            <w:vMerge w:val="restart"/>
            <w:tcBorders>
              <w:top w:val="single" w:sz="4" w:space="0" w:color="auto"/>
              <w:left w:val="single" w:sz="4" w:space="0" w:color="auto"/>
              <w:bottom w:val="single" w:sz="4" w:space="0" w:color="auto"/>
              <w:right w:val="single" w:sz="4" w:space="0" w:color="auto"/>
            </w:tcBorders>
            <w:hideMark/>
          </w:tcPr>
          <w:p w14:paraId="3C0F114F" w14:textId="2C260709" w:rsidR="00802064" w:rsidRPr="00600F08" w:rsidRDefault="00802064" w:rsidP="00AD1AEB">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lastRenderedPageBreak/>
              <w:t xml:space="preserve">2.2. Characteristics of </w:t>
            </w:r>
            <w:r>
              <w:rPr>
                <w:rFonts w:ascii="Times New Roman" w:eastAsia="Times New Roman" w:hAnsi="Times New Roman"/>
                <w:iCs/>
                <w:sz w:val="20"/>
                <w:szCs w:val="20"/>
                <w:lang w:eastAsia="en-CA"/>
              </w:rPr>
              <w:t xml:space="preserve">carbapenem resistance in </w:t>
            </w:r>
            <w:r w:rsidRPr="000E3C5E">
              <w:rPr>
                <w:rFonts w:ascii="Times New Roman" w:eastAsia="Times New Roman" w:hAnsi="Times New Roman"/>
                <w:i/>
                <w:iCs/>
                <w:sz w:val="20"/>
                <w:szCs w:val="20"/>
                <w:lang w:eastAsia="en-CA"/>
              </w:rPr>
              <w:t>E. coli</w:t>
            </w:r>
            <w:r>
              <w:rPr>
                <w:rFonts w:ascii="Times New Roman" w:eastAsia="Times New Roman" w:hAnsi="Times New Roman"/>
                <w:iCs/>
                <w:sz w:val="20"/>
                <w:szCs w:val="20"/>
                <w:lang w:eastAsia="en-CA"/>
              </w:rPr>
              <w:t xml:space="preserve"> isolated f</w:t>
            </w:r>
            <w:r w:rsidR="00AD1AEB">
              <w:rPr>
                <w:rFonts w:ascii="Times New Roman" w:eastAsia="Times New Roman" w:hAnsi="Times New Roman"/>
                <w:iCs/>
                <w:sz w:val="20"/>
                <w:szCs w:val="20"/>
                <w:lang w:eastAsia="en-CA"/>
              </w:rPr>
              <w:t>rom</w:t>
            </w:r>
            <w:r>
              <w:rPr>
                <w:rFonts w:ascii="Times New Roman" w:eastAsia="Times New Roman" w:hAnsi="Times New Roman"/>
                <w:iCs/>
                <w:sz w:val="20"/>
                <w:szCs w:val="20"/>
                <w:lang w:eastAsia="en-CA"/>
              </w:rPr>
              <w:t xml:space="preserve"> retail shrimp and salmon</w:t>
            </w:r>
          </w:p>
        </w:tc>
        <w:tc>
          <w:tcPr>
            <w:tcW w:w="4907" w:type="dxa"/>
            <w:tcBorders>
              <w:top w:val="single" w:sz="4" w:space="0" w:color="auto"/>
              <w:left w:val="single" w:sz="4" w:space="0" w:color="auto"/>
              <w:bottom w:val="single" w:sz="4" w:space="0" w:color="auto"/>
              <w:right w:val="single" w:sz="4" w:space="0" w:color="auto"/>
            </w:tcBorders>
            <w:hideMark/>
          </w:tcPr>
          <w:p w14:paraId="2917DFCA"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2.2.1. </w:t>
            </w:r>
            <w:r>
              <w:rPr>
                <w:rFonts w:ascii="Times New Roman" w:eastAsia="Times New Roman" w:hAnsi="Times New Roman"/>
                <w:iCs/>
                <w:sz w:val="20"/>
                <w:szCs w:val="20"/>
                <w:lang w:eastAsia="en-CA"/>
              </w:rPr>
              <w:t>R</w:t>
            </w:r>
            <w:r w:rsidRPr="00600F08">
              <w:rPr>
                <w:rFonts w:ascii="Times New Roman" w:eastAsia="Times New Roman" w:hAnsi="Times New Roman"/>
                <w:iCs/>
                <w:sz w:val="20"/>
                <w:szCs w:val="20"/>
                <w:lang w:eastAsia="en-CA"/>
              </w:rPr>
              <w:t>esistance mechanisms and location of the resistance determinants</w:t>
            </w:r>
          </w:p>
        </w:tc>
        <w:tc>
          <w:tcPr>
            <w:tcW w:w="1134" w:type="dxa"/>
            <w:tcBorders>
              <w:top w:val="single" w:sz="4" w:space="0" w:color="auto"/>
              <w:left w:val="single" w:sz="4" w:space="0" w:color="auto"/>
              <w:bottom w:val="single" w:sz="4" w:space="0" w:color="auto"/>
              <w:right w:val="single" w:sz="4" w:space="0" w:color="auto"/>
            </w:tcBorders>
            <w:hideMark/>
          </w:tcPr>
          <w:p w14:paraId="13F104E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2056C8F3"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p w14:paraId="3C67C561"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 xml:space="preserve">Carbapenem resistance and their mobile genes </w:t>
            </w:r>
            <w:proofErr w:type="gramStart"/>
            <w:r>
              <w:rPr>
                <w:rFonts w:ascii="Times New Roman" w:eastAsia="Times New Roman" w:hAnsi="Times New Roman"/>
                <w:iCs/>
                <w:sz w:val="20"/>
                <w:szCs w:val="20"/>
                <w:lang w:eastAsia="en-CA"/>
              </w:rPr>
              <w:t>are well characterized</w:t>
            </w:r>
            <w:proofErr w:type="gramEnd"/>
            <w:r>
              <w:rPr>
                <w:rFonts w:ascii="Times New Roman" w:eastAsia="Times New Roman" w:hAnsi="Times New Roman"/>
                <w:iCs/>
                <w:sz w:val="20"/>
                <w:szCs w:val="20"/>
                <w:lang w:eastAsia="en-CA"/>
              </w:rPr>
              <w:t>.</w:t>
            </w:r>
          </w:p>
        </w:tc>
      </w:tr>
      <w:tr w:rsidR="00802064" w:rsidRPr="00600F08" w14:paraId="26AB94A0"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08ED3CF6"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10484F5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2.2.2. Cross-resistance and/or co-resistance to other antimicrobial agents</w:t>
            </w:r>
          </w:p>
        </w:tc>
        <w:tc>
          <w:tcPr>
            <w:tcW w:w="1134" w:type="dxa"/>
            <w:tcBorders>
              <w:top w:val="single" w:sz="4" w:space="0" w:color="auto"/>
              <w:left w:val="single" w:sz="4" w:space="0" w:color="auto"/>
              <w:bottom w:val="single" w:sz="4" w:space="0" w:color="auto"/>
              <w:right w:val="single" w:sz="4" w:space="0" w:color="auto"/>
            </w:tcBorders>
            <w:hideMark/>
          </w:tcPr>
          <w:p w14:paraId="4119336B"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7ED67625"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047F6753" w14:textId="7E2308C0" w:rsidR="00802064" w:rsidRPr="00600F08" w:rsidRDefault="00802064">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Even though phenotypic data exist in Canada, knowledge of the genes involved in cross-resistance/co-selection would assist decision making about interventions. Information from WGS would be beneficial</w:t>
            </w:r>
          </w:p>
        </w:tc>
      </w:tr>
      <w:tr w:rsidR="00802064" w:rsidRPr="00600F08" w14:paraId="3297D253"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1F717DD1"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5FF47D89"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2.2.3. Transferability of resistance determinants between microorganisms</w:t>
            </w:r>
          </w:p>
        </w:tc>
        <w:tc>
          <w:tcPr>
            <w:tcW w:w="1134" w:type="dxa"/>
            <w:tcBorders>
              <w:top w:val="single" w:sz="4" w:space="0" w:color="auto"/>
              <w:left w:val="single" w:sz="4" w:space="0" w:color="auto"/>
              <w:bottom w:val="single" w:sz="4" w:space="0" w:color="auto"/>
              <w:right w:val="single" w:sz="4" w:space="0" w:color="auto"/>
            </w:tcBorders>
            <w:hideMark/>
          </w:tcPr>
          <w:p w14:paraId="4180DCF7"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07A9D4AA"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19502493" w14:textId="2113A0FE" w:rsidR="00802064" w:rsidRPr="00600F08" w:rsidRDefault="00766CA8">
            <w:pPr>
              <w:autoSpaceDE w:val="0"/>
              <w:autoSpaceDN w:val="0"/>
              <w:adjustRightInd w:val="0"/>
              <w:outlineLvl w:val="2"/>
              <w:rPr>
                <w:rFonts w:ascii="Times New Roman" w:eastAsia="Times New Roman" w:hAnsi="Times New Roman"/>
                <w:iCs/>
                <w:sz w:val="20"/>
                <w:szCs w:val="20"/>
                <w:lang w:eastAsia="en-CA"/>
              </w:rPr>
            </w:pPr>
            <w:r w:rsidRPr="00AD1AEB">
              <w:rPr>
                <w:rFonts w:ascii="Times New Roman" w:eastAsia="Times New Roman" w:hAnsi="Times New Roman"/>
                <w:iCs/>
                <w:sz w:val="20"/>
                <w:szCs w:val="20"/>
                <w:lang w:eastAsia="en-CA"/>
              </w:rPr>
              <w:t>Antimicrobial resistance gene (</w:t>
            </w:r>
            <w:r w:rsidR="00802064" w:rsidRPr="00AD1AEB">
              <w:rPr>
                <w:rFonts w:ascii="Times New Roman" w:eastAsia="Times New Roman" w:hAnsi="Times New Roman"/>
                <w:iCs/>
                <w:sz w:val="20"/>
                <w:szCs w:val="20"/>
                <w:lang w:eastAsia="en-CA"/>
              </w:rPr>
              <w:t>ARG</w:t>
            </w:r>
            <w:r w:rsidRPr="00AD1AEB">
              <w:rPr>
                <w:rFonts w:ascii="Times New Roman" w:eastAsia="Times New Roman" w:hAnsi="Times New Roman"/>
                <w:iCs/>
                <w:sz w:val="20"/>
                <w:szCs w:val="20"/>
                <w:lang w:eastAsia="en-CA"/>
              </w:rPr>
              <w:t>)</w:t>
            </w:r>
            <w:r w:rsidR="00802064" w:rsidRPr="00AD1AEB">
              <w:rPr>
                <w:rFonts w:ascii="Times New Roman" w:eastAsia="Times New Roman" w:hAnsi="Times New Roman"/>
                <w:iCs/>
                <w:sz w:val="20"/>
                <w:szCs w:val="20"/>
                <w:lang w:eastAsia="en-CA"/>
              </w:rPr>
              <w:t xml:space="preserve"> transfer </w:t>
            </w:r>
            <w:proofErr w:type="gramStart"/>
            <w:r w:rsidR="00802064" w:rsidRPr="00AD1AEB">
              <w:rPr>
                <w:rFonts w:ascii="Times New Roman" w:eastAsia="Times New Roman" w:hAnsi="Times New Roman"/>
                <w:iCs/>
                <w:sz w:val="20"/>
                <w:szCs w:val="20"/>
                <w:lang w:eastAsia="en-CA"/>
              </w:rPr>
              <w:t>has been proven</w:t>
            </w:r>
            <w:proofErr w:type="gramEnd"/>
            <w:r w:rsidR="00802064" w:rsidRPr="00AD1AEB">
              <w:rPr>
                <w:rFonts w:ascii="Times New Roman" w:eastAsia="Times New Roman" w:hAnsi="Times New Roman"/>
                <w:iCs/>
                <w:sz w:val="20"/>
                <w:szCs w:val="20"/>
                <w:lang w:eastAsia="en-CA"/>
              </w:rPr>
              <w:t>, however more information could be gathered about the rate of transfer. WGS would be beneficial in investigating this aspect</w:t>
            </w:r>
          </w:p>
        </w:tc>
      </w:tr>
      <w:tr w:rsidR="00802064" w:rsidRPr="00600F08" w14:paraId="13ED7753" w14:textId="77777777" w:rsidTr="00005D3B">
        <w:tc>
          <w:tcPr>
            <w:tcW w:w="7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C9977"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3. Information on the antimicrobial agent(s) to which resistance is expressed - </w:t>
            </w:r>
            <w:r>
              <w:rPr>
                <w:rFonts w:ascii="Times New Roman" w:eastAsia="Times New Roman" w:hAnsi="Times New Roman"/>
                <w:iCs/>
                <w:sz w:val="20"/>
                <w:szCs w:val="20"/>
                <w:lang w:eastAsia="en-CA"/>
              </w:rPr>
              <w:t>carbapenems</w:t>
            </w:r>
          </w:p>
        </w:tc>
        <w:tc>
          <w:tcPr>
            <w:tcW w:w="5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81F81" w14:textId="0D7AC890" w:rsidR="00802064" w:rsidRPr="00AD1AEB" w:rsidRDefault="00802064" w:rsidP="00AD1AEB">
            <w:pPr>
              <w:pStyle w:val="CommentText"/>
              <w:autoSpaceDE w:val="0"/>
              <w:autoSpaceDN w:val="0"/>
              <w:adjustRightInd w:val="0"/>
              <w:spacing w:line="276" w:lineRule="auto"/>
              <w:outlineLvl w:val="2"/>
              <w:rPr>
                <w:rFonts w:ascii="Times New Roman" w:eastAsia="Times New Roman" w:hAnsi="Times New Roman"/>
                <w:iCs/>
                <w:lang w:eastAsia="en-CA"/>
              </w:rPr>
            </w:pPr>
            <w:r w:rsidRPr="00AD1AEB">
              <w:rPr>
                <w:rFonts w:ascii="Times New Roman" w:eastAsia="Times New Roman" w:hAnsi="Times New Roman"/>
                <w:iCs/>
                <w:lang w:eastAsia="en-CA"/>
              </w:rPr>
              <w:t>Data Quality Score</w:t>
            </w:r>
            <w:r w:rsidR="00766CA8" w:rsidRPr="00AD1AEB">
              <w:rPr>
                <w:rFonts w:ascii="Times New Roman" w:eastAsia="Times New Roman" w:hAnsi="Times New Roman"/>
                <w:iCs/>
                <w:lang w:eastAsia="en-CA"/>
              </w:rPr>
              <w:t xml:space="preserve"> summary</w:t>
            </w:r>
            <w:r w:rsidRPr="00AD1AEB">
              <w:rPr>
                <w:rFonts w:ascii="Times New Roman" w:eastAsia="Times New Roman" w:hAnsi="Times New Roman"/>
                <w:iCs/>
                <w:lang w:eastAsia="en-CA"/>
              </w:rPr>
              <w:t>: 6.9; Level of Concern</w:t>
            </w:r>
            <w:r w:rsidR="00766CA8" w:rsidRPr="00AD1AEB">
              <w:rPr>
                <w:rFonts w:ascii="Times New Roman" w:eastAsia="Times New Roman" w:hAnsi="Times New Roman"/>
                <w:iCs/>
                <w:lang w:eastAsia="en-CA"/>
              </w:rPr>
              <w:t xml:space="preserve"> summary</w:t>
            </w:r>
            <w:r w:rsidRPr="00AD1AEB">
              <w:rPr>
                <w:rFonts w:ascii="Times New Roman" w:eastAsia="Times New Roman" w:hAnsi="Times New Roman"/>
                <w:iCs/>
                <w:lang w:eastAsia="en-CA"/>
              </w:rPr>
              <w:t>: 3</w:t>
            </w:r>
          </w:p>
        </w:tc>
      </w:tr>
      <w:tr w:rsidR="00802064" w:rsidRPr="00600F08" w14:paraId="4F8CA766" w14:textId="77777777" w:rsidTr="00005D3B">
        <w:tc>
          <w:tcPr>
            <w:tcW w:w="7508" w:type="dxa"/>
            <w:gridSpan w:val="2"/>
            <w:tcBorders>
              <w:top w:val="single" w:sz="4" w:space="0" w:color="auto"/>
              <w:left w:val="single" w:sz="4" w:space="0" w:color="auto"/>
              <w:bottom w:val="single" w:sz="4" w:space="0" w:color="auto"/>
              <w:right w:val="single" w:sz="4" w:space="0" w:color="auto"/>
            </w:tcBorders>
            <w:hideMark/>
          </w:tcPr>
          <w:p w14:paraId="18076E5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3.1. Class of the antimicrobial agent(s)</w:t>
            </w:r>
          </w:p>
        </w:tc>
        <w:tc>
          <w:tcPr>
            <w:tcW w:w="1134" w:type="dxa"/>
            <w:tcBorders>
              <w:top w:val="single" w:sz="4" w:space="0" w:color="auto"/>
              <w:left w:val="single" w:sz="4" w:space="0" w:color="auto"/>
              <w:bottom w:val="single" w:sz="4" w:space="0" w:color="auto"/>
              <w:right w:val="single" w:sz="4" w:space="0" w:color="auto"/>
            </w:tcBorders>
            <w:hideMark/>
          </w:tcPr>
          <w:p w14:paraId="7021BD00"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Y</w:t>
            </w:r>
          </w:p>
        </w:tc>
        <w:tc>
          <w:tcPr>
            <w:tcW w:w="4534" w:type="dxa"/>
            <w:tcBorders>
              <w:top w:val="single" w:sz="4" w:space="0" w:color="auto"/>
              <w:left w:val="single" w:sz="4" w:space="0" w:color="auto"/>
              <w:bottom w:val="single" w:sz="4" w:space="0" w:color="auto"/>
              <w:right w:val="single" w:sz="4" w:space="0" w:color="auto"/>
            </w:tcBorders>
            <w:hideMark/>
          </w:tcPr>
          <w:p w14:paraId="595C9352"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tc>
      </w:tr>
      <w:tr w:rsidR="00802064" w:rsidRPr="00600F08" w14:paraId="6C18E434" w14:textId="77777777" w:rsidTr="00005D3B">
        <w:tc>
          <w:tcPr>
            <w:tcW w:w="2601" w:type="dxa"/>
            <w:tcBorders>
              <w:top w:val="single" w:sz="4" w:space="0" w:color="auto"/>
              <w:left w:val="single" w:sz="4" w:space="0" w:color="auto"/>
              <w:bottom w:val="single" w:sz="4" w:space="0" w:color="auto"/>
              <w:right w:val="single" w:sz="4" w:space="0" w:color="auto"/>
            </w:tcBorders>
            <w:hideMark/>
          </w:tcPr>
          <w:p w14:paraId="61FEE27F" w14:textId="77777777" w:rsidR="00802064" w:rsidRPr="005839CE" w:rsidRDefault="00802064" w:rsidP="00766CA8">
            <w:pPr>
              <w:autoSpaceDE w:val="0"/>
              <w:autoSpaceDN w:val="0"/>
              <w:adjustRightInd w:val="0"/>
              <w:outlineLvl w:val="2"/>
              <w:rPr>
                <w:rFonts w:ascii="Times New Roman" w:eastAsia="Times New Roman" w:hAnsi="Times New Roman"/>
                <w:b/>
                <w:i/>
                <w:iCs/>
                <w:sz w:val="20"/>
                <w:szCs w:val="20"/>
                <w:lang w:eastAsia="en-CA"/>
              </w:rPr>
            </w:pPr>
            <w:r w:rsidRPr="005839CE">
              <w:rPr>
                <w:rFonts w:ascii="Times New Roman" w:eastAsia="Times New Roman" w:hAnsi="Times New Roman"/>
                <w:iCs/>
                <w:sz w:val="20"/>
                <w:szCs w:val="20"/>
                <w:lang w:eastAsia="en-CA"/>
              </w:rPr>
              <w:t xml:space="preserve">3.2. Non-human uses of </w:t>
            </w:r>
            <w:proofErr w:type="spellStart"/>
            <w:r w:rsidRPr="005839CE">
              <w:rPr>
                <w:rFonts w:ascii="Times New Roman" w:eastAsia="Times New Roman" w:hAnsi="Times New Roman"/>
                <w:iCs/>
                <w:sz w:val="20"/>
                <w:szCs w:val="20"/>
                <w:lang w:eastAsia="en-CA"/>
              </w:rPr>
              <w:t>carbapanems</w:t>
            </w:r>
            <w:proofErr w:type="spellEnd"/>
          </w:p>
        </w:tc>
        <w:tc>
          <w:tcPr>
            <w:tcW w:w="4907" w:type="dxa"/>
            <w:tcBorders>
              <w:top w:val="single" w:sz="4" w:space="0" w:color="auto"/>
              <w:left w:val="single" w:sz="4" w:space="0" w:color="auto"/>
              <w:bottom w:val="single" w:sz="4" w:space="0" w:color="auto"/>
              <w:right w:val="single" w:sz="4" w:space="0" w:color="auto"/>
            </w:tcBorders>
            <w:hideMark/>
          </w:tcPr>
          <w:p w14:paraId="0A44184D" w14:textId="77777777" w:rsidR="00802064" w:rsidRPr="005839CE" w:rsidRDefault="00802064" w:rsidP="00766CA8">
            <w:pPr>
              <w:autoSpaceDE w:val="0"/>
              <w:autoSpaceDN w:val="0"/>
              <w:adjustRightInd w:val="0"/>
              <w:outlineLvl w:val="2"/>
              <w:rPr>
                <w:rFonts w:ascii="Times New Roman" w:eastAsia="Times New Roman" w:hAnsi="Times New Roman"/>
                <w:iCs/>
                <w:sz w:val="20"/>
                <w:szCs w:val="20"/>
                <w:lang w:eastAsia="en-CA"/>
              </w:rPr>
            </w:pPr>
            <w:r w:rsidRPr="005839CE">
              <w:rPr>
                <w:rFonts w:ascii="Times New Roman" w:eastAsia="Times New Roman" w:hAnsi="Times New Roman"/>
                <w:iCs/>
                <w:sz w:val="20"/>
                <w:szCs w:val="20"/>
                <w:lang w:eastAsia="en-CA"/>
              </w:rPr>
              <w:t>Carbapenems are not used in aquaculture</w:t>
            </w:r>
          </w:p>
        </w:tc>
        <w:tc>
          <w:tcPr>
            <w:tcW w:w="1134" w:type="dxa"/>
            <w:tcBorders>
              <w:top w:val="single" w:sz="4" w:space="0" w:color="auto"/>
              <w:left w:val="single" w:sz="4" w:space="0" w:color="auto"/>
              <w:bottom w:val="single" w:sz="4" w:space="0" w:color="auto"/>
              <w:right w:val="single" w:sz="4" w:space="0" w:color="auto"/>
            </w:tcBorders>
            <w:hideMark/>
          </w:tcPr>
          <w:p w14:paraId="7165069B" w14:textId="77777777" w:rsidR="00802064" w:rsidRPr="005839CE" w:rsidRDefault="00802064" w:rsidP="00766CA8">
            <w:pPr>
              <w:autoSpaceDE w:val="0"/>
              <w:autoSpaceDN w:val="0"/>
              <w:adjustRightInd w:val="0"/>
              <w:outlineLvl w:val="2"/>
              <w:rPr>
                <w:rFonts w:ascii="Times New Roman" w:eastAsia="Times New Roman" w:hAnsi="Times New Roman"/>
                <w:iCs/>
                <w:sz w:val="20"/>
                <w:szCs w:val="20"/>
                <w:lang w:eastAsia="en-CA"/>
              </w:rPr>
            </w:pPr>
            <w:r w:rsidRPr="005839CE">
              <w:rPr>
                <w:rFonts w:ascii="Times New Roman" w:eastAsia="Times New Roman" w:hAnsi="Times New Roman"/>
                <w:iCs/>
                <w:sz w:val="20"/>
                <w:szCs w:val="20"/>
                <w:lang w:eastAsia="en-CA"/>
              </w:rPr>
              <w:t>N/A</w:t>
            </w:r>
          </w:p>
        </w:tc>
        <w:tc>
          <w:tcPr>
            <w:tcW w:w="4534" w:type="dxa"/>
            <w:tcBorders>
              <w:top w:val="single" w:sz="4" w:space="0" w:color="auto"/>
              <w:left w:val="single" w:sz="4" w:space="0" w:color="auto"/>
              <w:bottom w:val="single" w:sz="4" w:space="0" w:color="auto"/>
              <w:right w:val="single" w:sz="4" w:space="0" w:color="auto"/>
            </w:tcBorders>
            <w:hideMark/>
          </w:tcPr>
          <w:p w14:paraId="4BBB50D5" w14:textId="77777777" w:rsidR="00802064" w:rsidRPr="005839CE" w:rsidRDefault="00802064" w:rsidP="00766CA8">
            <w:pPr>
              <w:autoSpaceDE w:val="0"/>
              <w:autoSpaceDN w:val="0"/>
              <w:adjustRightInd w:val="0"/>
              <w:outlineLvl w:val="2"/>
              <w:rPr>
                <w:rFonts w:ascii="Times New Roman" w:eastAsia="Times New Roman" w:hAnsi="Times New Roman"/>
                <w:iCs/>
                <w:sz w:val="20"/>
                <w:szCs w:val="20"/>
                <w:lang w:eastAsia="en-CA"/>
              </w:rPr>
            </w:pPr>
            <w:r w:rsidRPr="005839CE">
              <w:rPr>
                <w:rFonts w:ascii="Times New Roman" w:eastAsia="Times New Roman" w:hAnsi="Times New Roman"/>
                <w:iCs/>
                <w:sz w:val="20"/>
                <w:szCs w:val="20"/>
                <w:lang w:eastAsia="en-CA"/>
              </w:rPr>
              <w:t>Yes. Continued surveillance of the literature should be undertaken to identify changes in usage practices</w:t>
            </w:r>
          </w:p>
        </w:tc>
      </w:tr>
      <w:tr w:rsidR="00802064" w:rsidRPr="00600F08" w14:paraId="677B5F8A" w14:textId="77777777" w:rsidTr="00005D3B">
        <w:tc>
          <w:tcPr>
            <w:tcW w:w="2601" w:type="dxa"/>
            <w:vMerge w:val="restart"/>
            <w:tcBorders>
              <w:top w:val="single" w:sz="4" w:space="0" w:color="auto"/>
              <w:left w:val="single" w:sz="4" w:space="0" w:color="auto"/>
              <w:bottom w:val="single" w:sz="4" w:space="0" w:color="auto"/>
              <w:right w:val="single" w:sz="4" w:space="0" w:color="auto"/>
            </w:tcBorders>
            <w:hideMark/>
          </w:tcPr>
          <w:p w14:paraId="11F77D27"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lastRenderedPageBreak/>
              <w:t>3.3 Human uses</w:t>
            </w:r>
            <w:r>
              <w:rPr>
                <w:rFonts w:ascii="Times New Roman" w:eastAsia="Times New Roman" w:hAnsi="Times New Roman"/>
                <w:iCs/>
                <w:sz w:val="20"/>
                <w:szCs w:val="20"/>
                <w:lang w:eastAsia="en-CA"/>
              </w:rPr>
              <w:t xml:space="preserve"> of carbapenems</w:t>
            </w:r>
          </w:p>
        </w:tc>
        <w:tc>
          <w:tcPr>
            <w:tcW w:w="4907" w:type="dxa"/>
            <w:tcBorders>
              <w:top w:val="single" w:sz="4" w:space="0" w:color="auto"/>
              <w:left w:val="single" w:sz="4" w:space="0" w:color="auto"/>
              <w:bottom w:val="single" w:sz="4" w:space="0" w:color="auto"/>
              <w:right w:val="single" w:sz="4" w:space="0" w:color="auto"/>
            </w:tcBorders>
            <w:hideMark/>
          </w:tcPr>
          <w:p w14:paraId="5E890820"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3.3.1 Spectrum of activity and indications for treatment</w:t>
            </w:r>
          </w:p>
        </w:tc>
        <w:tc>
          <w:tcPr>
            <w:tcW w:w="1134" w:type="dxa"/>
            <w:tcBorders>
              <w:top w:val="single" w:sz="4" w:space="0" w:color="auto"/>
              <w:left w:val="single" w:sz="4" w:space="0" w:color="auto"/>
              <w:bottom w:val="single" w:sz="4" w:space="0" w:color="auto"/>
              <w:right w:val="single" w:sz="4" w:space="0" w:color="auto"/>
            </w:tcBorders>
            <w:hideMark/>
          </w:tcPr>
          <w:p w14:paraId="4A098DFD"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6B98FEFF"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tc>
      </w:tr>
      <w:tr w:rsidR="00802064" w:rsidRPr="00600F08" w14:paraId="3AC0B3ED"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030D2859"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2AD1916F"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3.3.2 Importance of the antimicrobial agent, including consideration of critically important antimicrobial lists</w:t>
            </w:r>
          </w:p>
        </w:tc>
        <w:tc>
          <w:tcPr>
            <w:tcW w:w="1134" w:type="dxa"/>
            <w:tcBorders>
              <w:top w:val="single" w:sz="4" w:space="0" w:color="auto"/>
              <w:left w:val="single" w:sz="4" w:space="0" w:color="auto"/>
              <w:bottom w:val="single" w:sz="4" w:space="0" w:color="auto"/>
              <w:right w:val="single" w:sz="4" w:space="0" w:color="auto"/>
            </w:tcBorders>
            <w:hideMark/>
          </w:tcPr>
          <w:p w14:paraId="44C52485"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5A16E0F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tc>
      </w:tr>
      <w:tr w:rsidR="00802064" w:rsidRPr="00600F08" w14:paraId="10E7120A"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0DC36949"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1CAAD55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3.3.3 Distribution, cost and availability</w:t>
            </w:r>
          </w:p>
        </w:tc>
        <w:tc>
          <w:tcPr>
            <w:tcW w:w="1134" w:type="dxa"/>
            <w:tcBorders>
              <w:top w:val="single" w:sz="4" w:space="0" w:color="auto"/>
              <w:left w:val="single" w:sz="4" w:space="0" w:color="auto"/>
              <w:bottom w:val="single" w:sz="4" w:space="0" w:color="auto"/>
              <w:right w:val="single" w:sz="4" w:space="0" w:color="auto"/>
            </w:tcBorders>
            <w:hideMark/>
          </w:tcPr>
          <w:p w14:paraId="60C7FAF8"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72F3E00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tc>
      </w:tr>
      <w:tr w:rsidR="00802064" w:rsidRPr="00600F08" w14:paraId="0B3248CF"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0BABCFD8"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59514C8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3.3.4 Availability of alternative antimicrobial agent(s)</w:t>
            </w:r>
          </w:p>
        </w:tc>
        <w:tc>
          <w:tcPr>
            <w:tcW w:w="1134" w:type="dxa"/>
            <w:tcBorders>
              <w:top w:val="single" w:sz="4" w:space="0" w:color="auto"/>
              <w:left w:val="single" w:sz="4" w:space="0" w:color="auto"/>
              <w:bottom w:val="single" w:sz="4" w:space="0" w:color="auto"/>
              <w:right w:val="single" w:sz="4" w:space="0" w:color="auto"/>
            </w:tcBorders>
            <w:hideMark/>
          </w:tcPr>
          <w:p w14:paraId="1EF11C87"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22E01FD7"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No</w:t>
            </w:r>
          </w:p>
        </w:tc>
      </w:tr>
      <w:tr w:rsidR="00802064" w:rsidRPr="00600F08" w14:paraId="0F1BFA34"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231FEE8A"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1B0EE699"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3.3.5 Trends in the use of the antimicrobial agent(s) in humans and information on emerging diseases due to microorganism(s) resistant to the antimicrobial agent(s) or classes.</w:t>
            </w:r>
          </w:p>
        </w:tc>
        <w:tc>
          <w:tcPr>
            <w:tcW w:w="1134" w:type="dxa"/>
            <w:tcBorders>
              <w:top w:val="single" w:sz="4" w:space="0" w:color="auto"/>
              <w:left w:val="single" w:sz="4" w:space="0" w:color="auto"/>
              <w:bottom w:val="single" w:sz="4" w:space="0" w:color="auto"/>
              <w:right w:val="single" w:sz="4" w:space="0" w:color="auto"/>
            </w:tcBorders>
            <w:hideMark/>
          </w:tcPr>
          <w:p w14:paraId="25B1337B"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L</w:t>
            </w:r>
          </w:p>
        </w:tc>
        <w:tc>
          <w:tcPr>
            <w:tcW w:w="4534" w:type="dxa"/>
            <w:tcBorders>
              <w:top w:val="single" w:sz="4" w:space="0" w:color="auto"/>
              <w:left w:val="single" w:sz="4" w:space="0" w:color="auto"/>
              <w:bottom w:val="single" w:sz="4" w:space="0" w:color="auto"/>
              <w:right w:val="single" w:sz="4" w:space="0" w:color="auto"/>
            </w:tcBorders>
            <w:hideMark/>
          </w:tcPr>
          <w:p w14:paraId="1A10BC7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Specific quantitative data regarding disease manifestations related to </w:t>
            </w:r>
            <w:proofErr w:type="spellStart"/>
            <w:r>
              <w:rPr>
                <w:rFonts w:ascii="Times New Roman" w:eastAsia="Times New Roman" w:hAnsi="Times New Roman"/>
                <w:iCs/>
                <w:sz w:val="20"/>
                <w:szCs w:val="20"/>
                <w:lang w:eastAsia="en-CA"/>
              </w:rPr>
              <w:t>CREc</w:t>
            </w:r>
            <w:proofErr w:type="spellEnd"/>
            <w:r>
              <w:rPr>
                <w:rFonts w:ascii="Times New Roman" w:eastAsia="Times New Roman" w:hAnsi="Times New Roman"/>
                <w:iCs/>
                <w:sz w:val="20"/>
                <w:szCs w:val="20"/>
                <w:lang w:eastAsia="en-CA"/>
              </w:rPr>
              <w:t xml:space="preserve"> in</w:t>
            </w:r>
            <w:r w:rsidRPr="00600F08">
              <w:rPr>
                <w:rFonts w:ascii="Times New Roman" w:eastAsia="Times New Roman" w:hAnsi="Times New Roman"/>
                <w:iCs/>
                <w:sz w:val="20"/>
                <w:szCs w:val="20"/>
                <w:lang w:eastAsia="en-CA"/>
              </w:rPr>
              <w:t xml:space="preserve"> humans are needed</w:t>
            </w:r>
          </w:p>
        </w:tc>
      </w:tr>
      <w:tr w:rsidR="00802064" w:rsidRPr="00600F08" w14:paraId="5BB6F55F" w14:textId="77777777" w:rsidTr="00005D3B">
        <w:tc>
          <w:tcPr>
            <w:tcW w:w="7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A5ADB"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4. Information on the Food Commodity – </w:t>
            </w:r>
            <w:r>
              <w:rPr>
                <w:rFonts w:ascii="Times New Roman" w:eastAsia="Times New Roman" w:hAnsi="Times New Roman"/>
                <w:iCs/>
                <w:sz w:val="20"/>
                <w:szCs w:val="20"/>
                <w:lang w:eastAsia="en-CA"/>
              </w:rPr>
              <w:t>salmon and shrimp</w:t>
            </w:r>
          </w:p>
        </w:tc>
        <w:tc>
          <w:tcPr>
            <w:tcW w:w="5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C65B8" w14:textId="0C4D504C"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Data Quality Score</w:t>
            </w:r>
            <w:r w:rsidR="00766CA8">
              <w:rPr>
                <w:rFonts w:ascii="Times New Roman" w:eastAsia="Times New Roman" w:hAnsi="Times New Roman"/>
                <w:iCs/>
                <w:sz w:val="20"/>
                <w:szCs w:val="20"/>
                <w:lang w:eastAsia="en-CA"/>
              </w:rPr>
              <w:t xml:space="preserve"> summary</w:t>
            </w:r>
            <w:r w:rsidRPr="00600F08">
              <w:rPr>
                <w:rFonts w:ascii="Times New Roman" w:eastAsia="Times New Roman" w:hAnsi="Times New Roman"/>
                <w:iCs/>
                <w:sz w:val="20"/>
                <w:szCs w:val="20"/>
                <w:lang w:eastAsia="en-CA"/>
              </w:rPr>
              <w:t xml:space="preserve">: </w:t>
            </w:r>
            <w:r>
              <w:rPr>
                <w:rFonts w:ascii="Times New Roman" w:eastAsia="Times New Roman" w:hAnsi="Times New Roman"/>
                <w:iCs/>
                <w:sz w:val="20"/>
                <w:szCs w:val="20"/>
                <w:lang w:eastAsia="en-CA"/>
              </w:rPr>
              <w:t>6.2</w:t>
            </w:r>
            <w:r w:rsidRPr="00600F08">
              <w:rPr>
                <w:rFonts w:ascii="Times New Roman" w:eastAsia="Times New Roman" w:hAnsi="Times New Roman"/>
                <w:iCs/>
                <w:sz w:val="20"/>
                <w:szCs w:val="20"/>
                <w:lang w:eastAsia="en-CA"/>
              </w:rPr>
              <w:t>; Level of Concern</w:t>
            </w:r>
            <w:r w:rsidR="00766CA8">
              <w:rPr>
                <w:rFonts w:ascii="Times New Roman" w:eastAsia="Times New Roman" w:hAnsi="Times New Roman"/>
                <w:iCs/>
                <w:sz w:val="20"/>
                <w:szCs w:val="20"/>
                <w:lang w:eastAsia="en-CA"/>
              </w:rPr>
              <w:t xml:space="preserve"> summary</w:t>
            </w:r>
            <w:r w:rsidRPr="00600F08">
              <w:rPr>
                <w:rFonts w:ascii="Times New Roman" w:eastAsia="Times New Roman" w:hAnsi="Times New Roman"/>
                <w:iCs/>
                <w:sz w:val="20"/>
                <w:szCs w:val="20"/>
                <w:lang w:eastAsia="en-CA"/>
              </w:rPr>
              <w:t xml:space="preserve">: </w:t>
            </w:r>
            <w:r>
              <w:rPr>
                <w:rFonts w:ascii="Times New Roman" w:eastAsia="Times New Roman" w:hAnsi="Times New Roman"/>
                <w:iCs/>
                <w:sz w:val="20"/>
                <w:szCs w:val="20"/>
                <w:lang w:eastAsia="en-CA"/>
              </w:rPr>
              <w:t>2.5</w:t>
            </w:r>
          </w:p>
        </w:tc>
      </w:tr>
      <w:tr w:rsidR="00802064" w:rsidRPr="00600F08" w14:paraId="3520570D" w14:textId="77777777" w:rsidTr="00005D3B">
        <w:trPr>
          <w:trHeight w:val="920"/>
        </w:trPr>
        <w:tc>
          <w:tcPr>
            <w:tcW w:w="7508" w:type="dxa"/>
            <w:gridSpan w:val="2"/>
            <w:tcBorders>
              <w:top w:val="single" w:sz="4" w:space="0" w:color="auto"/>
              <w:left w:val="single" w:sz="4" w:space="0" w:color="auto"/>
              <w:right w:val="single" w:sz="4" w:space="0" w:color="auto"/>
            </w:tcBorders>
          </w:tcPr>
          <w:p w14:paraId="14F019D4"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4.1 Source(s) (domestic or imported), production volume, distribution and per capita consumption of foods or raw materials identified with the AMR hazard(s) of concern.</w:t>
            </w:r>
          </w:p>
        </w:tc>
        <w:tc>
          <w:tcPr>
            <w:tcW w:w="1134" w:type="dxa"/>
            <w:tcBorders>
              <w:top w:val="single" w:sz="4" w:space="0" w:color="auto"/>
              <w:left w:val="single" w:sz="4" w:space="0" w:color="auto"/>
              <w:right w:val="single" w:sz="4" w:space="0" w:color="auto"/>
            </w:tcBorders>
          </w:tcPr>
          <w:p w14:paraId="5A1B8519"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w:t>
            </w:r>
          </w:p>
        </w:tc>
        <w:tc>
          <w:tcPr>
            <w:tcW w:w="4534" w:type="dxa"/>
            <w:tcBorders>
              <w:top w:val="single" w:sz="4" w:space="0" w:color="auto"/>
              <w:left w:val="single" w:sz="4" w:space="0" w:color="auto"/>
              <w:right w:val="single" w:sz="4" w:space="0" w:color="auto"/>
            </w:tcBorders>
          </w:tcPr>
          <w:p w14:paraId="6CCDFAED" w14:textId="0913F1D7" w:rsidR="00802064" w:rsidRPr="00600F08" w:rsidRDefault="00802064">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Yearly Can</w:t>
            </w:r>
            <w:r w:rsidR="00C0340D">
              <w:rPr>
                <w:rFonts w:ascii="Times New Roman" w:eastAsia="Times New Roman" w:hAnsi="Times New Roman"/>
                <w:iCs/>
                <w:sz w:val="20"/>
                <w:szCs w:val="20"/>
                <w:lang w:eastAsia="en-CA"/>
              </w:rPr>
              <w:t>a</w:t>
            </w:r>
            <w:r>
              <w:rPr>
                <w:rFonts w:ascii="Times New Roman" w:eastAsia="Times New Roman" w:hAnsi="Times New Roman"/>
                <w:iCs/>
                <w:sz w:val="20"/>
                <w:szCs w:val="20"/>
                <w:lang w:eastAsia="en-CA"/>
              </w:rPr>
              <w:t xml:space="preserve">dian production data </w:t>
            </w:r>
            <w:r w:rsidR="00C0340D">
              <w:rPr>
                <w:rFonts w:ascii="Times New Roman" w:eastAsia="Times New Roman" w:hAnsi="Times New Roman"/>
                <w:iCs/>
                <w:sz w:val="20"/>
                <w:szCs w:val="20"/>
                <w:lang w:eastAsia="en-CA"/>
              </w:rPr>
              <w:t>are</w:t>
            </w:r>
            <w:r>
              <w:rPr>
                <w:rFonts w:ascii="Times New Roman" w:eastAsia="Times New Roman" w:hAnsi="Times New Roman"/>
                <w:iCs/>
                <w:sz w:val="20"/>
                <w:szCs w:val="20"/>
                <w:lang w:eastAsia="en-CA"/>
              </w:rPr>
              <w:t xml:space="preserve"> available. Surveys of per capita consumption are repeated regularly (</w:t>
            </w:r>
            <w:r w:rsidR="00AD1AEB">
              <w:rPr>
                <w:rFonts w:ascii="Times New Roman" w:eastAsia="Times New Roman" w:hAnsi="Times New Roman"/>
                <w:iCs/>
                <w:sz w:val="20"/>
                <w:szCs w:val="20"/>
                <w:lang w:eastAsia="en-CA"/>
              </w:rPr>
              <w:t xml:space="preserve">e.g. </w:t>
            </w:r>
            <w:proofErr w:type="spellStart"/>
            <w:r>
              <w:rPr>
                <w:rFonts w:ascii="Times New Roman" w:eastAsia="Times New Roman" w:hAnsi="Times New Roman"/>
                <w:iCs/>
                <w:sz w:val="20"/>
                <w:szCs w:val="20"/>
                <w:lang w:eastAsia="en-CA"/>
              </w:rPr>
              <w:t>Foodbook</w:t>
            </w:r>
            <w:proofErr w:type="spellEnd"/>
            <w:r>
              <w:rPr>
                <w:rFonts w:ascii="Times New Roman" w:eastAsia="Times New Roman" w:hAnsi="Times New Roman"/>
                <w:iCs/>
                <w:sz w:val="20"/>
                <w:szCs w:val="20"/>
                <w:lang w:eastAsia="en-CA"/>
              </w:rPr>
              <w:t xml:space="preserve"> 2.0)</w:t>
            </w:r>
          </w:p>
        </w:tc>
      </w:tr>
      <w:tr w:rsidR="00802064" w:rsidRPr="00600F08" w14:paraId="5BA1DADF" w14:textId="77777777" w:rsidTr="00005D3B">
        <w:trPr>
          <w:trHeight w:val="920"/>
        </w:trPr>
        <w:tc>
          <w:tcPr>
            <w:tcW w:w="2601" w:type="dxa"/>
            <w:tcBorders>
              <w:left w:val="single" w:sz="4" w:space="0" w:color="auto"/>
              <w:right w:val="single" w:sz="4" w:space="0" w:color="auto"/>
            </w:tcBorders>
            <w:hideMark/>
          </w:tcPr>
          <w:p w14:paraId="34B8586D"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p>
        </w:tc>
        <w:tc>
          <w:tcPr>
            <w:tcW w:w="4907" w:type="dxa"/>
            <w:tcBorders>
              <w:top w:val="single" w:sz="4" w:space="0" w:color="auto"/>
              <w:left w:val="single" w:sz="4" w:space="0" w:color="auto"/>
              <w:right w:val="single" w:sz="4" w:space="0" w:color="auto"/>
            </w:tcBorders>
          </w:tcPr>
          <w:p w14:paraId="1F252B1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4.1.1 Characteristics of the food product(s) that may </w:t>
            </w:r>
            <w:proofErr w:type="gramStart"/>
            <w:r w:rsidRPr="00600F08">
              <w:rPr>
                <w:rFonts w:ascii="Times New Roman" w:eastAsia="Times New Roman" w:hAnsi="Times New Roman"/>
                <w:iCs/>
                <w:sz w:val="20"/>
                <w:szCs w:val="20"/>
                <w:lang w:eastAsia="en-CA"/>
              </w:rPr>
              <w:t>impact</w:t>
            </w:r>
            <w:proofErr w:type="gramEnd"/>
            <w:r w:rsidRPr="00600F08">
              <w:rPr>
                <w:rFonts w:ascii="Times New Roman" w:eastAsia="Times New Roman" w:hAnsi="Times New Roman"/>
                <w:iCs/>
                <w:sz w:val="20"/>
                <w:szCs w:val="20"/>
                <w:lang w:eastAsia="en-CA"/>
              </w:rPr>
              <w:t xml:space="preserve"> risk management (e.g., further processed, consumed cooked, pH, water activity, etc.)</w:t>
            </w:r>
          </w:p>
        </w:tc>
        <w:tc>
          <w:tcPr>
            <w:tcW w:w="1134" w:type="dxa"/>
            <w:tcBorders>
              <w:top w:val="single" w:sz="4" w:space="0" w:color="auto"/>
              <w:left w:val="single" w:sz="4" w:space="0" w:color="auto"/>
              <w:right w:val="single" w:sz="4" w:space="0" w:color="auto"/>
            </w:tcBorders>
            <w:hideMark/>
          </w:tcPr>
          <w:p w14:paraId="6FF39F05"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Y</w:t>
            </w:r>
          </w:p>
        </w:tc>
        <w:tc>
          <w:tcPr>
            <w:tcW w:w="4534" w:type="dxa"/>
            <w:tcBorders>
              <w:top w:val="single" w:sz="4" w:space="0" w:color="auto"/>
              <w:left w:val="single" w:sz="4" w:space="0" w:color="auto"/>
              <w:right w:val="single" w:sz="4" w:space="0" w:color="auto"/>
            </w:tcBorders>
            <w:hideMark/>
          </w:tcPr>
          <w:p w14:paraId="70287874" w14:textId="5D31761B"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Unlike other types of animals products (e</w:t>
            </w:r>
            <w:r w:rsidR="00C0340D">
              <w:rPr>
                <w:rFonts w:ascii="Times New Roman" w:eastAsia="Times New Roman" w:hAnsi="Times New Roman"/>
                <w:iCs/>
                <w:sz w:val="20"/>
                <w:szCs w:val="20"/>
                <w:lang w:eastAsia="en-CA"/>
              </w:rPr>
              <w:t>.</w:t>
            </w:r>
            <w:r>
              <w:rPr>
                <w:rFonts w:ascii="Times New Roman" w:eastAsia="Times New Roman" w:hAnsi="Times New Roman"/>
                <w:iCs/>
                <w:sz w:val="20"/>
                <w:szCs w:val="20"/>
                <w:lang w:eastAsia="en-CA"/>
              </w:rPr>
              <w:t>g.</w:t>
            </w:r>
            <w:r w:rsidR="00C0340D">
              <w:rPr>
                <w:rFonts w:ascii="Times New Roman" w:eastAsia="Times New Roman" w:hAnsi="Times New Roman"/>
                <w:iCs/>
                <w:sz w:val="20"/>
                <w:szCs w:val="20"/>
                <w:lang w:eastAsia="en-CA"/>
              </w:rPr>
              <w:t xml:space="preserve">, </w:t>
            </w:r>
            <w:r>
              <w:rPr>
                <w:rFonts w:ascii="Times New Roman" w:eastAsia="Times New Roman" w:hAnsi="Times New Roman"/>
                <w:iCs/>
                <w:sz w:val="20"/>
                <w:szCs w:val="20"/>
                <w:lang w:eastAsia="en-CA"/>
              </w:rPr>
              <w:t>poultry or beef), seafood may consumed raw (e</w:t>
            </w:r>
            <w:r w:rsidR="00C0340D">
              <w:rPr>
                <w:rFonts w:ascii="Times New Roman" w:eastAsia="Times New Roman" w:hAnsi="Times New Roman"/>
                <w:iCs/>
                <w:sz w:val="20"/>
                <w:szCs w:val="20"/>
                <w:lang w:eastAsia="en-CA"/>
              </w:rPr>
              <w:t>.</w:t>
            </w:r>
            <w:r>
              <w:rPr>
                <w:rFonts w:ascii="Times New Roman" w:eastAsia="Times New Roman" w:hAnsi="Times New Roman"/>
                <w:iCs/>
                <w:sz w:val="20"/>
                <w:szCs w:val="20"/>
                <w:lang w:eastAsia="en-CA"/>
              </w:rPr>
              <w:t>g.</w:t>
            </w:r>
            <w:r w:rsidR="00C0340D">
              <w:rPr>
                <w:rFonts w:ascii="Times New Roman" w:eastAsia="Times New Roman" w:hAnsi="Times New Roman"/>
                <w:iCs/>
                <w:sz w:val="20"/>
                <w:szCs w:val="20"/>
                <w:lang w:eastAsia="en-CA"/>
              </w:rPr>
              <w:t>,</w:t>
            </w:r>
            <w:r>
              <w:rPr>
                <w:rFonts w:ascii="Times New Roman" w:eastAsia="Times New Roman" w:hAnsi="Times New Roman"/>
                <w:iCs/>
                <w:sz w:val="20"/>
                <w:szCs w:val="20"/>
                <w:lang w:eastAsia="en-CA"/>
              </w:rPr>
              <w:t xml:space="preserve"> Sushi), making growing, processing and retail contamination concerning. </w:t>
            </w:r>
            <w:r w:rsidRPr="00A60E27">
              <w:rPr>
                <w:rFonts w:ascii="Times New Roman" w:eastAsia="Times New Roman" w:hAnsi="Times New Roman"/>
                <w:iCs/>
                <w:sz w:val="20"/>
                <w:szCs w:val="20"/>
                <w:lang w:eastAsia="en-CA"/>
              </w:rPr>
              <w:t xml:space="preserve">Lacking information on different forms associated with higher probabilities of foodborne infection, or impact risk </w:t>
            </w:r>
            <w:r w:rsidR="00C0340D" w:rsidRPr="00A60E27">
              <w:rPr>
                <w:rFonts w:ascii="Times New Roman" w:eastAsia="Times New Roman" w:hAnsi="Times New Roman"/>
                <w:iCs/>
                <w:sz w:val="20"/>
                <w:szCs w:val="20"/>
                <w:lang w:eastAsia="en-CA"/>
              </w:rPr>
              <w:t>management</w:t>
            </w:r>
            <w:r>
              <w:rPr>
                <w:rFonts w:ascii="Times New Roman" w:eastAsia="Times New Roman" w:hAnsi="Times New Roman"/>
                <w:iCs/>
                <w:sz w:val="20"/>
                <w:szCs w:val="20"/>
                <w:lang w:eastAsia="en-CA"/>
              </w:rPr>
              <w:t>.</w:t>
            </w:r>
          </w:p>
        </w:tc>
      </w:tr>
      <w:tr w:rsidR="00802064" w:rsidRPr="00600F08" w14:paraId="38FE0752" w14:textId="77777777" w:rsidTr="00005D3B">
        <w:tc>
          <w:tcPr>
            <w:tcW w:w="2601" w:type="dxa"/>
            <w:tcBorders>
              <w:left w:val="single" w:sz="4" w:space="0" w:color="auto"/>
              <w:bottom w:val="single" w:sz="4" w:space="0" w:color="auto"/>
              <w:right w:val="single" w:sz="4" w:space="0" w:color="auto"/>
            </w:tcBorders>
            <w:vAlign w:val="center"/>
            <w:hideMark/>
          </w:tcPr>
          <w:p w14:paraId="6B568A08"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71FA39C2"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4.1.2 Description of the food production to consumption continuum (e.g., primary production, processing, storage, handling, distribution and consumption) and the risk </w:t>
            </w:r>
            <w:r w:rsidRPr="00600F08">
              <w:rPr>
                <w:rFonts w:ascii="Times New Roman" w:eastAsia="Times New Roman" w:hAnsi="Times New Roman"/>
                <w:iCs/>
                <w:sz w:val="20"/>
                <w:szCs w:val="20"/>
                <w:lang w:eastAsia="en-CA"/>
              </w:rPr>
              <w:lastRenderedPageBreak/>
              <w:t>factors that affect the microbiological safety of the food product of concern.</w:t>
            </w:r>
          </w:p>
        </w:tc>
        <w:tc>
          <w:tcPr>
            <w:tcW w:w="1134" w:type="dxa"/>
            <w:tcBorders>
              <w:top w:val="single" w:sz="4" w:space="0" w:color="auto"/>
              <w:left w:val="single" w:sz="4" w:space="0" w:color="auto"/>
              <w:bottom w:val="single" w:sz="4" w:space="0" w:color="auto"/>
              <w:right w:val="single" w:sz="4" w:space="0" w:color="auto"/>
            </w:tcBorders>
            <w:hideMark/>
          </w:tcPr>
          <w:p w14:paraId="2786B43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lastRenderedPageBreak/>
              <w:t>Y</w:t>
            </w:r>
          </w:p>
        </w:tc>
        <w:tc>
          <w:tcPr>
            <w:tcW w:w="4534" w:type="dxa"/>
            <w:tcBorders>
              <w:top w:val="single" w:sz="4" w:space="0" w:color="auto"/>
              <w:left w:val="single" w:sz="4" w:space="0" w:color="auto"/>
              <w:bottom w:val="single" w:sz="4" w:space="0" w:color="auto"/>
              <w:right w:val="single" w:sz="4" w:space="0" w:color="auto"/>
            </w:tcBorders>
            <w:hideMark/>
          </w:tcPr>
          <w:p w14:paraId="75BBD194"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41641ECA" w14:textId="30C99479" w:rsidR="00802064" w:rsidRPr="00600F08" w:rsidRDefault="00802064">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lastRenderedPageBreak/>
              <w:t xml:space="preserve">The majority of the shrimp consumed in Canada are imported. Regulation differences concerning AMU, hygiene etc. need to </w:t>
            </w:r>
            <w:proofErr w:type="gramStart"/>
            <w:r>
              <w:rPr>
                <w:rFonts w:ascii="Times New Roman" w:eastAsia="Times New Roman" w:hAnsi="Times New Roman"/>
                <w:iCs/>
                <w:sz w:val="20"/>
                <w:szCs w:val="20"/>
                <w:lang w:eastAsia="en-CA"/>
              </w:rPr>
              <w:t>be considered</w:t>
            </w:r>
            <w:proofErr w:type="gramEnd"/>
            <w:r>
              <w:rPr>
                <w:rFonts w:ascii="Times New Roman" w:eastAsia="Times New Roman" w:hAnsi="Times New Roman"/>
                <w:iCs/>
                <w:sz w:val="20"/>
                <w:szCs w:val="20"/>
                <w:lang w:eastAsia="en-CA"/>
              </w:rPr>
              <w:t xml:space="preserve"> in any analysis of risk. </w:t>
            </w:r>
            <w:r w:rsidR="00C0340D">
              <w:rPr>
                <w:rFonts w:ascii="Times New Roman" w:eastAsia="Times New Roman" w:hAnsi="Times New Roman"/>
                <w:iCs/>
                <w:sz w:val="20"/>
                <w:szCs w:val="20"/>
                <w:lang w:eastAsia="en-CA"/>
              </w:rPr>
              <w:t>There are m</w:t>
            </w:r>
            <w:r w:rsidRPr="00A60E27">
              <w:rPr>
                <w:rFonts w:ascii="Times New Roman" w:eastAsia="Times New Roman" w:hAnsi="Times New Roman"/>
                <w:iCs/>
                <w:sz w:val="20"/>
                <w:szCs w:val="20"/>
                <w:lang w:eastAsia="en-CA"/>
              </w:rPr>
              <w:t>any opportunities throughout the food production to consumption continuum for contamination to occur</w:t>
            </w:r>
            <w:r>
              <w:rPr>
                <w:rFonts w:ascii="Times New Roman" w:eastAsia="Times New Roman" w:hAnsi="Times New Roman"/>
                <w:iCs/>
                <w:sz w:val="20"/>
                <w:szCs w:val="20"/>
                <w:lang w:eastAsia="en-CA"/>
              </w:rPr>
              <w:t xml:space="preserve">. </w:t>
            </w:r>
            <w:r w:rsidRPr="00A60E27">
              <w:rPr>
                <w:rFonts w:ascii="Times New Roman" w:eastAsia="Times New Roman" w:hAnsi="Times New Roman"/>
                <w:iCs/>
                <w:sz w:val="20"/>
                <w:szCs w:val="20"/>
                <w:lang w:eastAsia="en-CA"/>
              </w:rPr>
              <w:t>Would benefit from Canadian-specific quantitative studies.</w:t>
            </w:r>
          </w:p>
        </w:tc>
      </w:tr>
      <w:tr w:rsidR="00802064" w:rsidRPr="00600F08" w14:paraId="3D8BA364" w14:textId="77777777" w:rsidTr="00005D3B">
        <w:tc>
          <w:tcPr>
            <w:tcW w:w="7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BA9C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lastRenderedPageBreak/>
              <w:t>5. Information on adverse public health effects</w:t>
            </w:r>
          </w:p>
        </w:tc>
        <w:tc>
          <w:tcPr>
            <w:tcW w:w="56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C5091" w14:textId="6CB6EA5C" w:rsidR="00802064" w:rsidRPr="00600F08" w:rsidRDefault="00802064" w:rsidP="00ED45DF">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Data Quality Score: </w:t>
            </w:r>
            <w:r>
              <w:rPr>
                <w:rFonts w:ascii="Times New Roman" w:eastAsia="Times New Roman" w:hAnsi="Times New Roman"/>
                <w:iCs/>
                <w:sz w:val="20"/>
                <w:szCs w:val="20"/>
                <w:lang w:eastAsia="en-CA"/>
              </w:rPr>
              <w:t>6.4</w:t>
            </w:r>
            <w:r w:rsidRPr="00600F08">
              <w:rPr>
                <w:rFonts w:ascii="Times New Roman" w:eastAsia="Times New Roman" w:hAnsi="Times New Roman"/>
                <w:iCs/>
                <w:sz w:val="20"/>
                <w:szCs w:val="20"/>
                <w:lang w:eastAsia="en-CA"/>
              </w:rPr>
              <w:t xml:space="preserve">; Level of Concern: </w:t>
            </w:r>
            <w:r>
              <w:rPr>
                <w:rFonts w:ascii="Times New Roman" w:eastAsia="Times New Roman" w:hAnsi="Times New Roman"/>
                <w:iCs/>
                <w:sz w:val="20"/>
                <w:szCs w:val="20"/>
                <w:lang w:eastAsia="en-CA"/>
              </w:rPr>
              <w:t>3</w:t>
            </w:r>
          </w:p>
        </w:tc>
      </w:tr>
      <w:tr w:rsidR="00802064" w:rsidRPr="00600F08" w14:paraId="167E16D2" w14:textId="77777777" w:rsidTr="00005D3B">
        <w:trPr>
          <w:trHeight w:val="4243"/>
        </w:trPr>
        <w:tc>
          <w:tcPr>
            <w:tcW w:w="2601" w:type="dxa"/>
            <w:vMerge w:val="restart"/>
            <w:tcBorders>
              <w:top w:val="single" w:sz="4" w:space="0" w:color="auto"/>
              <w:left w:val="single" w:sz="4" w:space="0" w:color="auto"/>
              <w:right w:val="single" w:sz="4" w:space="0" w:color="auto"/>
            </w:tcBorders>
            <w:hideMark/>
          </w:tcPr>
          <w:p w14:paraId="31080F91" w14:textId="77777777" w:rsidR="00802064" w:rsidRPr="0072686D" w:rsidRDefault="00802064" w:rsidP="00766CA8">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eastAsia="Times New Roman" w:hAnsi="Times New Roman"/>
                <w:iCs/>
                <w:sz w:val="20"/>
                <w:szCs w:val="20"/>
                <w:lang w:eastAsia="en-CA"/>
              </w:rPr>
              <w:t>5.1 Characteristics of the disease caused by the identified foodborne AMR microorganisms or by pathogens that have acquired resistance determinants via food</w:t>
            </w:r>
          </w:p>
        </w:tc>
        <w:tc>
          <w:tcPr>
            <w:tcW w:w="4907" w:type="dxa"/>
            <w:tcBorders>
              <w:top w:val="single" w:sz="4" w:space="0" w:color="auto"/>
              <w:left w:val="single" w:sz="4" w:space="0" w:color="auto"/>
              <w:bottom w:val="single" w:sz="4" w:space="0" w:color="auto"/>
              <w:right w:val="single" w:sz="4" w:space="0" w:color="auto"/>
            </w:tcBorders>
            <w:hideMark/>
          </w:tcPr>
          <w:p w14:paraId="1D49F828" w14:textId="77777777" w:rsidR="00802064" w:rsidRPr="0072686D" w:rsidRDefault="00802064" w:rsidP="00766CA8">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eastAsia="Times New Roman" w:hAnsi="Times New Roman"/>
                <w:iCs/>
                <w:sz w:val="20"/>
                <w:szCs w:val="20"/>
                <w:lang w:eastAsia="en-CA"/>
              </w:rPr>
              <w:t xml:space="preserve">5.1.1. Trends </w:t>
            </w:r>
            <w:r>
              <w:rPr>
                <w:rFonts w:ascii="Times New Roman" w:eastAsia="Times New Roman" w:hAnsi="Times New Roman"/>
                <w:iCs/>
                <w:sz w:val="20"/>
                <w:szCs w:val="20"/>
                <w:lang w:eastAsia="en-CA"/>
              </w:rPr>
              <w:t xml:space="preserve">prevalence and nature of </w:t>
            </w:r>
            <w:r w:rsidRPr="0072686D">
              <w:rPr>
                <w:rFonts w:ascii="Times New Roman" w:eastAsia="Times New Roman" w:hAnsi="Times New Roman"/>
                <w:iCs/>
                <w:sz w:val="20"/>
                <w:szCs w:val="20"/>
                <w:lang w:eastAsia="en-CA"/>
              </w:rPr>
              <w:t>AMR foodborne disease in people</w:t>
            </w:r>
          </w:p>
        </w:tc>
        <w:tc>
          <w:tcPr>
            <w:tcW w:w="1134" w:type="dxa"/>
            <w:tcBorders>
              <w:top w:val="single" w:sz="4" w:space="0" w:color="auto"/>
              <w:left w:val="single" w:sz="4" w:space="0" w:color="auto"/>
              <w:bottom w:val="single" w:sz="4" w:space="0" w:color="auto"/>
              <w:right w:val="single" w:sz="4" w:space="0" w:color="auto"/>
            </w:tcBorders>
            <w:hideMark/>
          </w:tcPr>
          <w:p w14:paraId="39C1DF2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Y </w:t>
            </w:r>
          </w:p>
        </w:tc>
        <w:tc>
          <w:tcPr>
            <w:tcW w:w="4534" w:type="dxa"/>
            <w:tcBorders>
              <w:top w:val="single" w:sz="4" w:space="0" w:color="auto"/>
              <w:left w:val="single" w:sz="4" w:space="0" w:color="auto"/>
              <w:bottom w:val="single" w:sz="4" w:space="0" w:color="auto"/>
              <w:right w:val="single" w:sz="4" w:space="0" w:color="auto"/>
            </w:tcBorders>
            <w:hideMark/>
          </w:tcPr>
          <w:p w14:paraId="5D9A1BED" w14:textId="77777777" w:rsidR="00802064" w:rsidRPr="00AD1AEB" w:rsidRDefault="00802064" w:rsidP="00766CA8">
            <w:pPr>
              <w:autoSpaceDE w:val="0"/>
              <w:autoSpaceDN w:val="0"/>
              <w:adjustRightInd w:val="0"/>
              <w:outlineLvl w:val="2"/>
              <w:rPr>
                <w:rFonts w:ascii="Times New Roman" w:eastAsia="Times New Roman" w:hAnsi="Times New Roman"/>
                <w:iCs/>
                <w:sz w:val="20"/>
                <w:szCs w:val="20"/>
                <w:lang w:eastAsia="en-CA"/>
              </w:rPr>
            </w:pPr>
            <w:r w:rsidRPr="00AD1AEB">
              <w:rPr>
                <w:rFonts w:ascii="Times New Roman" w:eastAsia="Times New Roman" w:hAnsi="Times New Roman"/>
                <w:iCs/>
                <w:sz w:val="20"/>
                <w:szCs w:val="20"/>
                <w:lang w:eastAsia="en-CA"/>
              </w:rPr>
              <w:t>Yes</w:t>
            </w:r>
          </w:p>
          <w:p w14:paraId="7C2E479C" w14:textId="5E785034" w:rsidR="00802064" w:rsidRPr="00AD1AEB" w:rsidRDefault="00802064" w:rsidP="00AD1AEB">
            <w:pPr>
              <w:autoSpaceDE w:val="0"/>
              <w:autoSpaceDN w:val="0"/>
              <w:adjustRightInd w:val="0"/>
              <w:outlineLvl w:val="2"/>
              <w:rPr>
                <w:rFonts w:ascii="Times New Roman" w:eastAsia="Times New Roman" w:hAnsi="Times New Roman"/>
                <w:iCs/>
                <w:sz w:val="20"/>
                <w:szCs w:val="20"/>
                <w:lang w:eastAsia="en-CA"/>
              </w:rPr>
            </w:pPr>
            <w:proofErr w:type="gramStart"/>
            <w:r w:rsidRPr="00AD1AEB">
              <w:rPr>
                <w:rFonts w:ascii="Times New Roman" w:eastAsia="Times New Roman" w:hAnsi="Times New Roman" w:cs="Times New Roman"/>
                <w:iCs/>
                <w:sz w:val="20"/>
                <w:szCs w:val="20"/>
                <w:lang w:eastAsia="en-CA"/>
              </w:rPr>
              <w:t>Surveillance of CRE infections in Canada is currently undertaken by</w:t>
            </w:r>
            <w:r w:rsidR="00AD1AEB" w:rsidRPr="00AD1AEB">
              <w:rPr>
                <w:rFonts w:ascii="Times New Roman" w:eastAsia="Times New Roman" w:hAnsi="Times New Roman" w:cs="Times New Roman"/>
                <w:iCs/>
                <w:sz w:val="20"/>
                <w:szCs w:val="20"/>
                <w:lang w:eastAsia="en-CA"/>
              </w:rPr>
              <w:t xml:space="preserve"> the Canadian Nosocomial Infection Surveillance Program (CNISP)</w:t>
            </w:r>
            <w:r w:rsidRPr="00AD1AEB">
              <w:rPr>
                <w:rFonts w:ascii="Times New Roman" w:eastAsia="Times New Roman" w:hAnsi="Times New Roman" w:cs="Times New Roman"/>
                <w:iCs/>
                <w:sz w:val="20"/>
                <w:szCs w:val="20"/>
                <w:lang w:eastAsia="en-CA"/>
              </w:rPr>
              <w:t xml:space="preserve"> and </w:t>
            </w:r>
            <w:r w:rsidR="00AD1AEB">
              <w:rPr>
                <w:rFonts w:ascii="Times New Roman" w:eastAsia="Times New Roman" w:hAnsi="Times New Roman" w:cs="Times New Roman"/>
                <w:iCs/>
                <w:sz w:val="20"/>
                <w:szCs w:val="20"/>
                <w:lang w:eastAsia="en-CA"/>
              </w:rPr>
              <w:t xml:space="preserve">the </w:t>
            </w:r>
            <w:r w:rsidR="00AD1AEB" w:rsidRPr="00AD1AEB">
              <w:rPr>
                <w:rFonts w:ascii="Times New Roman" w:eastAsia="Times New Roman" w:hAnsi="Times New Roman" w:cs="Times New Roman"/>
                <w:iCs/>
                <w:sz w:val="20"/>
                <w:szCs w:val="20"/>
                <w:lang w:eastAsia="en-CA"/>
              </w:rPr>
              <w:t>Canadian Public Health Laboratory Network (CPHLN)</w:t>
            </w:r>
            <w:proofErr w:type="gramEnd"/>
            <w:r w:rsidRPr="00AD1AEB">
              <w:rPr>
                <w:rFonts w:ascii="Times New Roman" w:eastAsia="Times New Roman" w:hAnsi="Times New Roman" w:cs="Times New Roman"/>
                <w:iCs/>
                <w:sz w:val="20"/>
                <w:szCs w:val="20"/>
                <w:lang w:eastAsia="en-CA"/>
              </w:rPr>
              <w:t>. Trends are increasing; Up to date Canadian passive</w:t>
            </w:r>
            <w:r w:rsidRPr="00AD1AEB">
              <w:rPr>
                <w:rFonts w:ascii="Times New Roman" w:eastAsia="Times New Roman" w:hAnsi="Times New Roman"/>
                <w:iCs/>
                <w:sz w:val="20"/>
                <w:szCs w:val="20"/>
                <w:lang w:eastAsia="en-CA"/>
              </w:rPr>
              <w:t xml:space="preserve"> surveillance data are available but there are data gaps </w:t>
            </w:r>
            <w:proofErr w:type="gramStart"/>
            <w:r w:rsidRPr="00AD1AEB">
              <w:rPr>
                <w:rFonts w:ascii="Times New Roman" w:eastAsia="Times New Roman" w:hAnsi="Times New Roman"/>
                <w:iCs/>
                <w:sz w:val="20"/>
                <w:szCs w:val="20"/>
                <w:lang w:eastAsia="en-CA"/>
              </w:rPr>
              <w:t>with regards to</w:t>
            </w:r>
            <w:proofErr w:type="gramEnd"/>
            <w:r w:rsidRPr="00AD1AEB">
              <w:rPr>
                <w:rFonts w:ascii="Times New Roman" w:eastAsia="Times New Roman" w:hAnsi="Times New Roman"/>
                <w:iCs/>
                <w:sz w:val="20"/>
                <w:szCs w:val="20"/>
                <w:lang w:eastAsia="en-CA"/>
              </w:rPr>
              <w:t xml:space="preserve"> the rate and prevalence of </w:t>
            </w:r>
            <w:proofErr w:type="spellStart"/>
            <w:r w:rsidRPr="00AD1AEB">
              <w:rPr>
                <w:rFonts w:ascii="Times New Roman" w:eastAsia="Times New Roman" w:hAnsi="Times New Roman"/>
                <w:iCs/>
                <w:sz w:val="20"/>
                <w:szCs w:val="20"/>
                <w:lang w:eastAsia="en-CA"/>
              </w:rPr>
              <w:t>CREc</w:t>
            </w:r>
            <w:proofErr w:type="spellEnd"/>
            <w:r w:rsidRPr="00AD1AEB">
              <w:rPr>
                <w:rFonts w:ascii="Times New Roman" w:eastAsia="Times New Roman" w:hAnsi="Times New Roman"/>
                <w:iCs/>
                <w:sz w:val="20"/>
                <w:szCs w:val="20"/>
                <w:lang w:eastAsia="en-CA"/>
              </w:rPr>
              <w:t xml:space="preserve">, and on the burden of illness caused by </w:t>
            </w:r>
            <w:proofErr w:type="spellStart"/>
            <w:r w:rsidRPr="00AD1AEB">
              <w:rPr>
                <w:rFonts w:ascii="Times New Roman" w:eastAsia="Times New Roman" w:hAnsi="Times New Roman"/>
                <w:iCs/>
                <w:sz w:val="20"/>
                <w:szCs w:val="20"/>
                <w:lang w:eastAsia="en-CA"/>
              </w:rPr>
              <w:t>CREc</w:t>
            </w:r>
            <w:proofErr w:type="spellEnd"/>
            <w:r w:rsidRPr="00AD1AEB">
              <w:rPr>
                <w:rFonts w:ascii="Times New Roman" w:eastAsia="Times New Roman" w:hAnsi="Times New Roman"/>
                <w:iCs/>
                <w:sz w:val="20"/>
                <w:szCs w:val="20"/>
                <w:lang w:eastAsia="en-CA"/>
              </w:rPr>
              <w:t xml:space="preserve">. </w:t>
            </w:r>
            <w:r w:rsidR="00C0340D" w:rsidRPr="00AD1AEB">
              <w:rPr>
                <w:rFonts w:ascii="Times New Roman" w:eastAsia="Times New Roman" w:hAnsi="Times New Roman"/>
                <w:iCs/>
                <w:sz w:val="20"/>
                <w:szCs w:val="20"/>
                <w:lang w:eastAsia="en-CA"/>
              </w:rPr>
              <w:t>However, c</w:t>
            </w:r>
            <w:r w:rsidRPr="00AD1AEB">
              <w:rPr>
                <w:rFonts w:ascii="Times New Roman" w:eastAsia="Times New Roman" w:hAnsi="Times New Roman"/>
                <w:iCs/>
                <w:sz w:val="20"/>
                <w:szCs w:val="20"/>
                <w:lang w:eastAsia="en-CA"/>
              </w:rPr>
              <w:t xml:space="preserve">ases attributed to food consumption </w:t>
            </w:r>
            <w:r w:rsidR="00C0340D" w:rsidRPr="00AD1AEB">
              <w:rPr>
                <w:rFonts w:ascii="Times New Roman" w:eastAsia="Times New Roman" w:hAnsi="Times New Roman"/>
                <w:iCs/>
                <w:sz w:val="20"/>
                <w:szCs w:val="20"/>
                <w:lang w:eastAsia="en-CA"/>
              </w:rPr>
              <w:t>are</w:t>
            </w:r>
            <w:r w:rsidRPr="00AD1AEB">
              <w:rPr>
                <w:rFonts w:ascii="Times New Roman" w:eastAsia="Times New Roman" w:hAnsi="Times New Roman"/>
                <w:iCs/>
                <w:sz w:val="20"/>
                <w:szCs w:val="20"/>
                <w:lang w:eastAsia="en-CA"/>
              </w:rPr>
              <w:t xml:space="preserve"> unknown. WGS analysis could provide information concerning source attribution of </w:t>
            </w:r>
            <w:proofErr w:type="spellStart"/>
            <w:r w:rsidRPr="00AD1AEB">
              <w:rPr>
                <w:rFonts w:ascii="Times New Roman" w:eastAsia="Times New Roman" w:hAnsi="Times New Roman"/>
                <w:iCs/>
                <w:sz w:val="20"/>
                <w:szCs w:val="20"/>
                <w:lang w:eastAsia="en-CA"/>
              </w:rPr>
              <w:t>CREc</w:t>
            </w:r>
            <w:proofErr w:type="spellEnd"/>
            <w:r w:rsidRPr="00AD1AEB">
              <w:rPr>
                <w:rFonts w:ascii="Times New Roman" w:eastAsia="Times New Roman" w:hAnsi="Times New Roman"/>
                <w:iCs/>
                <w:sz w:val="20"/>
                <w:szCs w:val="20"/>
                <w:lang w:eastAsia="en-CA"/>
              </w:rPr>
              <w:t xml:space="preserve"> isolates.</w:t>
            </w:r>
          </w:p>
        </w:tc>
      </w:tr>
      <w:tr w:rsidR="00802064" w:rsidRPr="00600F08" w14:paraId="2AC98C03" w14:textId="77777777" w:rsidTr="00005D3B">
        <w:tc>
          <w:tcPr>
            <w:tcW w:w="2601" w:type="dxa"/>
            <w:vMerge/>
            <w:tcBorders>
              <w:left w:val="single" w:sz="4" w:space="0" w:color="auto"/>
              <w:right w:val="single" w:sz="4" w:space="0" w:color="auto"/>
            </w:tcBorders>
            <w:vAlign w:val="center"/>
            <w:hideMark/>
          </w:tcPr>
          <w:p w14:paraId="7E3E4689" w14:textId="77777777" w:rsidR="00802064" w:rsidRPr="0072686D"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3624E437" w14:textId="77777777" w:rsidR="00802064" w:rsidRPr="0072686D" w:rsidRDefault="00802064" w:rsidP="00766CA8">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eastAsia="Times New Roman" w:hAnsi="Times New Roman"/>
                <w:iCs/>
                <w:sz w:val="20"/>
                <w:szCs w:val="20"/>
                <w:lang w:eastAsia="en-CA"/>
              </w:rPr>
              <w:t xml:space="preserve">5.1.2. Epidemiological pattern (outbreak or sporadic) </w:t>
            </w:r>
            <w:r w:rsidRPr="0072686D">
              <w:rPr>
                <w:rFonts w:ascii="Times New Roman" w:hAnsi="Times New Roman"/>
                <w:sz w:val="20"/>
                <w:szCs w:val="20"/>
              </w:rPr>
              <w:t>regional, seasonal or ethnic differences in the incidence</w:t>
            </w:r>
          </w:p>
        </w:tc>
        <w:tc>
          <w:tcPr>
            <w:tcW w:w="1134" w:type="dxa"/>
            <w:tcBorders>
              <w:top w:val="single" w:sz="4" w:space="0" w:color="auto"/>
              <w:left w:val="single" w:sz="4" w:space="0" w:color="auto"/>
              <w:bottom w:val="single" w:sz="4" w:space="0" w:color="auto"/>
              <w:right w:val="single" w:sz="4" w:space="0" w:color="auto"/>
            </w:tcBorders>
            <w:hideMark/>
          </w:tcPr>
          <w:p w14:paraId="4053E1E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S</w:t>
            </w:r>
          </w:p>
        </w:tc>
        <w:tc>
          <w:tcPr>
            <w:tcW w:w="4534" w:type="dxa"/>
            <w:tcBorders>
              <w:top w:val="single" w:sz="4" w:space="0" w:color="auto"/>
              <w:left w:val="single" w:sz="4" w:space="0" w:color="auto"/>
              <w:bottom w:val="single" w:sz="4" w:space="0" w:color="auto"/>
              <w:right w:val="single" w:sz="4" w:space="0" w:color="auto"/>
            </w:tcBorders>
            <w:hideMark/>
          </w:tcPr>
          <w:p w14:paraId="6D0F3A08"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7C322530" w14:textId="4A820A77" w:rsidR="00802064" w:rsidRPr="00600F08" w:rsidRDefault="00802064">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lastRenderedPageBreak/>
              <w:t xml:space="preserve">Epidemiological patterns thus far identified are associated primarily with hospital care, where surveillance activities are concentrated. Surveillance of food animals </w:t>
            </w:r>
            <w:proofErr w:type="gramStart"/>
            <w:r>
              <w:rPr>
                <w:rFonts w:ascii="Times New Roman" w:eastAsia="Times New Roman" w:hAnsi="Times New Roman"/>
                <w:iCs/>
                <w:sz w:val="20"/>
                <w:szCs w:val="20"/>
                <w:lang w:eastAsia="en-CA"/>
              </w:rPr>
              <w:t>has been under</w:t>
            </w:r>
            <w:r w:rsidR="00C0340D">
              <w:rPr>
                <w:rFonts w:ascii="Times New Roman" w:eastAsia="Times New Roman" w:hAnsi="Times New Roman"/>
                <w:iCs/>
                <w:sz w:val="20"/>
                <w:szCs w:val="20"/>
                <w:lang w:eastAsia="en-CA"/>
              </w:rPr>
              <w:t>taken</w:t>
            </w:r>
            <w:proofErr w:type="gramEnd"/>
            <w:r>
              <w:rPr>
                <w:rFonts w:ascii="Times New Roman" w:eastAsia="Times New Roman" w:hAnsi="Times New Roman"/>
                <w:iCs/>
                <w:sz w:val="20"/>
                <w:szCs w:val="20"/>
                <w:lang w:eastAsia="en-CA"/>
              </w:rPr>
              <w:t xml:space="preserve"> by CIPARS</w:t>
            </w:r>
            <w:r w:rsidR="00C0340D">
              <w:rPr>
                <w:rFonts w:ascii="Times New Roman" w:eastAsia="Times New Roman" w:hAnsi="Times New Roman"/>
                <w:iCs/>
                <w:sz w:val="20"/>
                <w:szCs w:val="20"/>
                <w:lang w:eastAsia="en-CA"/>
              </w:rPr>
              <w:t xml:space="preserve"> but s</w:t>
            </w:r>
            <w:r>
              <w:rPr>
                <w:rFonts w:ascii="Times New Roman" w:eastAsia="Times New Roman" w:hAnsi="Times New Roman"/>
                <w:iCs/>
                <w:sz w:val="20"/>
                <w:szCs w:val="20"/>
                <w:lang w:eastAsia="en-CA"/>
              </w:rPr>
              <w:t xml:space="preserve">almon, shrimp and seafood are not </w:t>
            </w:r>
            <w:r w:rsidR="00C0340D">
              <w:rPr>
                <w:rFonts w:ascii="Times New Roman" w:eastAsia="Times New Roman" w:hAnsi="Times New Roman"/>
                <w:iCs/>
                <w:sz w:val="20"/>
                <w:szCs w:val="20"/>
                <w:lang w:eastAsia="en-CA"/>
              </w:rPr>
              <w:t>routinely included</w:t>
            </w:r>
            <w:r w:rsidRPr="00600F08">
              <w:rPr>
                <w:rFonts w:ascii="Times New Roman" w:eastAsia="Times New Roman" w:hAnsi="Times New Roman"/>
                <w:iCs/>
                <w:sz w:val="20"/>
                <w:szCs w:val="20"/>
                <w:lang w:eastAsia="en-CA"/>
              </w:rPr>
              <w:t>.</w:t>
            </w:r>
            <w:r>
              <w:rPr>
                <w:rFonts w:ascii="Times New Roman" w:eastAsia="Times New Roman" w:hAnsi="Times New Roman"/>
                <w:iCs/>
                <w:sz w:val="20"/>
                <w:szCs w:val="20"/>
                <w:lang w:eastAsia="en-CA"/>
              </w:rPr>
              <w:t xml:space="preserve"> </w:t>
            </w:r>
            <w:r w:rsidRPr="00A60E27">
              <w:rPr>
                <w:rFonts w:ascii="Times New Roman" w:eastAsia="Times New Roman" w:hAnsi="Times New Roman"/>
                <w:iCs/>
                <w:sz w:val="20"/>
                <w:szCs w:val="20"/>
                <w:lang w:eastAsia="en-CA"/>
              </w:rPr>
              <w:t>Global dissemination of CPE is of concern</w:t>
            </w:r>
            <w:r>
              <w:rPr>
                <w:rFonts w:ascii="Times New Roman" w:eastAsia="Times New Roman" w:hAnsi="Times New Roman"/>
                <w:iCs/>
                <w:sz w:val="20"/>
                <w:szCs w:val="20"/>
                <w:lang w:eastAsia="en-CA"/>
              </w:rPr>
              <w:t>.</w:t>
            </w:r>
          </w:p>
        </w:tc>
      </w:tr>
      <w:tr w:rsidR="00802064" w:rsidRPr="00600F08" w14:paraId="76CEB604" w14:textId="77777777" w:rsidTr="00005D3B">
        <w:trPr>
          <w:trHeight w:val="386"/>
        </w:trPr>
        <w:tc>
          <w:tcPr>
            <w:tcW w:w="2601" w:type="dxa"/>
            <w:vMerge/>
            <w:tcBorders>
              <w:left w:val="single" w:sz="4" w:space="0" w:color="auto"/>
              <w:right w:val="single" w:sz="4" w:space="0" w:color="auto"/>
            </w:tcBorders>
            <w:vAlign w:val="center"/>
            <w:hideMark/>
          </w:tcPr>
          <w:p w14:paraId="110D2662" w14:textId="77777777" w:rsidR="00802064" w:rsidRPr="0072686D"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40864888" w14:textId="77777777" w:rsidR="00802064" w:rsidRPr="0072686D" w:rsidRDefault="00802064" w:rsidP="00766CA8">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eastAsia="Times New Roman" w:hAnsi="Times New Roman"/>
                <w:iCs/>
                <w:sz w:val="20"/>
                <w:szCs w:val="20"/>
                <w:lang w:eastAsia="en-CA"/>
              </w:rPr>
              <w:t>5.1.3. Susceptible population and risk factors</w:t>
            </w:r>
          </w:p>
        </w:tc>
        <w:tc>
          <w:tcPr>
            <w:tcW w:w="1134" w:type="dxa"/>
            <w:tcBorders>
              <w:top w:val="single" w:sz="4" w:space="0" w:color="auto"/>
              <w:left w:val="single" w:sz="4" w:space="0" w:color="auto"/>
              <w:bottom w:val="single" w:sz="4" w:space="0" w:color="auto"/>
              <w:right w:val="single" w:sz="4" w:space="0" w:color="auto"/>
            </w:tcBorders>
            <w:hideMark/>
          </w:tcPr>
          <w:p w14:paraId="7A995575"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p>
          <w:p w14:paraId="6770515A"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L</w:t>
            </w:r>
          </w:p>
        </w:tc>
        <w:tc>
          <w:tcPr>
            <w:tcW w:w="4534" w:type="dxa"/>
            <w:tcBorders>
              <w:top w:val="single" w:sz="4" w:space="0" w:color="auto"/>
              <w:left w:val="single" w:sz="4" w:space="0" w:color="auto"/>
              <w:bottom w:val="single" w:sz="4" w:space="0" w:color="auto"/>
              <w:right w:val="single" w:sz="4" w:space="0" w:color="auto"/>
            </w:tcBorders>
            <w:hideMark/>
          </w:tcPr>
          <w:p w14:paraId="5AEDE09B"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72CE7E43" w14:textId="542FF0A8" w:rsidR="00802064" w:rsidRPr="00600F08" w:rsidRDefault="00802064">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Information concerning risk factors and susceptible populations is unknown. Consider</w:t>
            </w:r>
            <w:r w:rsidR="00C0340D">
              <w:rPr>
                <w:rFonts w:ascii="Times New Roman" w:eastAsia="Times New Roman" w:hAnsi="Times New Roman"/>
                <w:iCs/>
                <w:sz w:val="20"/>
                <w:szCs w:val="20"/>
                <w:lang w:eastAsia="en-CA"/>
              </w:rPr>
              <w:t xml:space="preserve">ation of </w:t>
            </w:r>
            <w:r>
              <w:rPr>
                <w:rFonts w:ascii="Times New Roman" w:eastAsia="Times New Roman" w:hAnsi="Times New Roman"/>
                <w:iCs/>
                <w:sz w:val="20"/>
                <w:szCs w:val="20"/>
                <w:lang w:eastAsia="en-CA"/>
              </w:rPr>
              <w:t xml:space="preserve">populations </w:t>
            </w:r>
            <w:r w:rsidR="00C0340D">
              <w:rPr>
                <w:rFonts w:ascii="Times New Roman" w:eastAsia="Times New Roman" w:hAnsi="Times New Roman"/>
                <w:iCs/>
                <w:sz w:val="20"/>
                <w:szCs w:val="20"/>
                <w:lang w:eastAsia="en-CA"/>
              </w:rPr>
              <w:t>at risk, which</w:t>
            </w:r>
            <w:r>
              <w:rPr>
                <w:rFonts w:ascii="Times New Roman" w:eastAsia="Times New Roman" w:hAnsi="Times New Roman"/>
                <w:iCs/>
                <w:sz w:val="20"/>
                <w:szCs w:val="20"/>
                <w:lang w:eastAsia="en-CA"/>
              </w:rPr>
              <w:t xml:space="preserve"> </w:t>
            </w:r>
            <w:r w:rsidR="00C0340D">
              <w:rPr>
                <w:rFonts w:ascii="Times New Roman" w:eastAsia="Times New Roman" w:hAnsi="Times New Roman"/>
                <w:iCs/>
                <w:sz w:val="20"/>
                <w:szCs w:val="20"/>
                <w:lang w:eastAsia="en-CA"/>
              </w:rPr>
              <w:t xml:space="preserve">may </w:t>
            </w:r>
            <w:r>
              <w:rPr>
                <w:rFonts w:ascii="Times New Roman" w:eastAsia="Times New Roman" w:hAnsi="Times New Roman"/>
                <w:iCs/>
                <w:sz w:val="20"/>
                <w:szCs w:val="20"/>
                <w:lang w:eastAsia="en-CA"/>
              </w:rPr>
              <w:t>consume seafood raw.</w:t>
            </w:r>
          </w:p>
        </w:tc>
      </w:tr>
      <w:tr w:rsidR="00802064" w:rsidRPr="00600F08" w14:paraId="0B4F153D" w14:textId="77777777" w:rsidTr="00005D3B">
        <w:tc>
          <w:tcPr>
            <w:tcW w:w="2601" w:type="dxa"/>
            <w:vMerge/>
            <w:tcBorders>
              <w:left w:val="single" w:sz="4" w:space="0" w:color="auto"/>
              <w:right w:val="single" w:sz="4" w:space="0" w:color="auto"/>
            </w:tcBorders>
            <w:vAlign w:val="center"/>
            <w:hideMark/>
          </w:tcPr>
          <w:p w14:paraId="7329A405" w14:textId="77777777" w:rsidR="00802064" w:rsidRPr="0072686D"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1F865BAA" w14:textId="77777777" w:rsidR="00802064" w:rsidRPr="0072686D" w:rsidRDefault="00802064" w:rsidP="00766CA8">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eastAsia="Times New Roman" w:hAnsi="Times New Roman"/>
                <w:iCs/>
                <w:sz w:val="20"/>
                <w:szCs w:val="20"/>
                <w:lang w:eastAsia="en-CA"/>
              </w:rPr>
              <w:t>5.1.4. Regional, seasonal and ethnic differences in the incidence of foodborne disease due to AMR hazard(s)</w:t>
            </w:r>
          </w:p>
        </w:tc>
        <w:tc>
          <w:tcPr>
            <w:tcW w:w="1134" w:type="dxa"/>
            <w:tcBorders>
              <w:top w:val="single" w:sz="4" w:space="0" w:color="auto"/>
              <w:left w:val="single" w:sz="4" w:space="0" w:color="auto"/>
              <w:bottom w:val="single" w:sz="4" w:space="0" w:color="auto"/>
              <w:right w:val="single" w:sz="4" w:space="0" w:color="auto"/>
            </w:tcBorders>
            <w:hideMark/>
          </w:tcPr>
          <w:p w14:paraId="00774860"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S</w:t>
            </w:r>
          </w:p>
        </w:tc>
        <w:tc>
          <w:tcPr>
            <w:tcW w:w="4534" w:type="dxa"/>
            <w:tcBorders>
              <w:top w:val="single" w:sz="4" w:space="0" w:color="auto"/>
              <w:left w:val="single" w:sz="4" w:space="0" w:color="auto"/>
              <w:bottom w:val="single" w:sz="4" w:space="0" w:color="auto"/>
              <w:right w:val="single" w:sz="4" w:space="0" w:color="auto"/>
            </w:tcBorders>
            <w:hideMark/>
          </w:tcPr>
          <w:p w14:paraId="7B204684"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203E2646"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 xml:space="preserve">Information concerning risk factors and susceptible populations is unknown. Consider here ethnic </w:t>
            </w:r>
            <w:proofErr w:type="gramStart"/>
            <w:r>
              <w:rPr>
                <w:rFonts w:ascii="Times New Roman" w:eastAsia="Times New Roman" w:hAnsi="Times New Roman"/>
                <w:iCs/>
                <w:sz w:val="20"/>
                <w:szCs w:val="20"/>
                <w:lang w:eastAsia="en-CA"/>
              </w:rPr>
              <w:t>populations which</w:t>
            </w:r>
            <w:proofErr w:type="gramEnd"/>
            <w:r>
              <w:rPr>
                <w:rFonts w:ascii="Times New Roman" w:eastAsia="Times New Roman" w:hAnsi="Times New Roman"/>
                <w:iCs/>
                <w:sz w:val="20"/>
                <w:szCs w:val="20"/>
                <w:lang w:eastAsia="en-CA"/>
              </w:rPr>
              <w:t xml:space="preserve"> consume seafood raw. Travel associated CRE infection has also been demonstrated.</w:t>
            </w:r>
          </w:p>
        </w:tc>
      </w:tr>
      <w:tr w:rsidR="00802064" w:rsidRPr="00600F08" w14:paraId="0DA26B36" w14:textId="77777777" w:rsidTr="00005D3B">
        <w:tc>
          <w:tcPr>
            <w:tcW w:w="2601" w:type="dxa"/>
            <w:vMerge/>
            <w:tcBorders>
              <w:left w:val="single" w:sz="4" w:space="0" w:color="auto"/>
              <w:bottom w:val="single" w:sz="4" w:space="0" w:color="auto"/>
              <w:right w:val="single" w:sz="4" w:space="0" w:color="auto"/>
            </w:tcBorders>
            <w:vAlign w:val="center"/>
            <w:hideMark/>
          </w:tcPr>
          <w:p w14:paraId="73EE7569" w14:textId="77777777" w:rsidR="00802064" w:rsidRPr="0072686D"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1E1B3C73" w14:textId="2C7366A4" w:rsidR="00802064" w:rsidRPr="0072686D" w:rsidRDefault="00802064">
            <w:pPr>
              <w:autoSpaceDE w:val="0"/>
              <w:autoSpaceDN w:val="0"/>
              <w:adjustRightInd w:val="0"/>
              <w:outlineLvl w:val="2"/>
              <w:rPr>
                <w:rFonts w:ascii="Times New Roman" w:eastAsia="Times New Roman" w:hAnsi="Times New Roman"/>
                <w:iCs/>
                <w:sz w:val="20"/>
                <w:szCs w:val="20"/>
                <w:lang w:eastAsia="en-CA"/>
              </w:rPr>
            </w:pPr>
            <w:r w:rsidRPr="0072686D">
              <w:rPr>
                <w:rFonts w:ascii="Times New Roman" w:hAnsi="Times New Roman"/>
                <w:sz w:val="20"/>
                <w:szCs w:val="20"/>
              </w:rPr>
              <w:t>5.1.5. Consequences of AMR on the outcome of the disease Burden of illness (BOI)</w:t>
            </w:r>
          </w:p>
        </w:tc>
        <w:tc>
          <w:tcPr>
            <w:tcW w:w="1134" w:type="dxa"/>
            <w:tcBorders>
              <w:top w:val="single" w:sz="4" w:space="0" w:color="auto"/>
              <w:left w:val="single" w:sz="4" w:space="0" w:color="auto"/>
              <w:bottom w:val="single" w:sz="4" w:space="0" w:color="auto"/>
              <w:right w:val="single" w:sz="4" w:space="0" w:color="auto"/>
            </w:tcBorders>
            <w:hideMark/>
          </w:tcPr>
          <w:p w14:paraId="15EAD2A2"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N</w:t>
            </w:r>
          </w:p>
        </w:tc>
        <w:tc>
          <w:tcPr>
            <w:tcW w:w="4534" w:type="dxa"/>
            <w:tcBorders>
              <w:top w:val="single" w:sz="4" w:space="0" w:color="auto"/>
              <w:left w:val="single" w:sz="4" w:space="0" w:color="auto"/>
              <w:bottom w:val="single" w:sz="4" w:space="0" w:color="auto"/>
              <w:right w:val="single" w:sz="4" w:space="0" w:color="auto"/>
            </w:tcBorders>
            <w:hideMark/>
          </w:tcPr>
          <w:p w14:paraId="6C9F55EF" w14:textId="77777777" w:rsidR="00802064"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Yes</w:t>
            </w:r>
          </w:p>
          <w:p w14:paraId="37B09DCC" w14:textId="77777777" w:rsidR="00802064" w:rsidRPr="006208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 xml:space="preserve">Information examining BOI of </w:t>
            </w:r>
            <w:proofErr w:type="spellStart"/>
            <w:r>
              <w:rPr>
                <w:rFonts w:ascii="Times New Roman" w:eastAsia="Times New Roman" w:hAnsi="Times New Roman"/>
                <w:iCs/>
                <w:sz w:val="20"/>
                <w:szCs w:val="20"/>
                <w:lang w:eastAsia="en-CA"/>
              </w:rPr>
              <w:t>CREc</w:t>
            </w:r>
            <w:proofErr w:type="spellEnd"/>
            <w:r>
              <w:rPr>
                <w:rFonts w:ascii="Times New Roman" w:eastAsia="Times New Roman" w:hAnsi="Times New Roman"/>
                <w:iCs/>
                <w:sz w:val="20"/>
                <w:szCs w:val="20"/>
                <w:lang w:eastAsia="en-CA"/>
              </w:rPr>
              <w:t xml:space="preserve"> infections is limited. </w:t>
            </w:r>
            <w:r w:rsidRPr="00A60E27">
              <w:rPr>
                <w:rFonts w:ascii="Times New Roman" w:eastAsia="Times New Roman" w:hAnsi="Times New Roman"/>
                <w:iCs/>
                <w:sz w:val="20"/>
                <w:szCs w:val="20"/>
                <w:lang w:eastAsia="en-CA"/>
              </w:rPr>
              <w:t>CRE's are associated with worse disease outcomes</w:t>
            </w:r>
          </w:p>
        </w:tc>
      </w:tr>
      <w:tr w:rsidR="00802064" w:rsidRPr="00600F08" w14:paraId="213FA1FD" w14:textId="77777777" w:rsidTr="00005D3B">
        <w:tc>
          <w:tcPr>
            <w:tcW w:w="7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7B0C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sz w:val="20"/>
                <w:szCs w:val="20"/>
                <w:lang w:eastAsia="en-CA"/>
              </w:rPr>
              <w:t>6.</w:t>
            </w:r>
            <w:r w:rsidRPr="00600F08">
              <w:rPr>
                <w:rFonts w:ascii="Times New Roman" w:eastAsia="Times New Roman" w:hAnsi="Times New Roman"/>
                <w:iCs/>
                <w:sz w:val="20"/>
                <w:szCs w:val="20"/>
                <w:lang w:eastAsia="en-CA"/>
              </w:rPr>
              <w:t xml:space="preserve"> Risk management options</w:t>
            </w:r>
          </w:p>
        </w:tc>
        <w:tc>
          <w:tcPr>
            <w:tcW w:w="56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500E1"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Data Quality Score: </w:t>
            </w:r>
            <w:r>
              <w:rPr>
                <w:rFonts w:ascii="Times New Roman" w:eastAsia="Times New Roman" w:hAnsi="Times New Roman"/>
                <w:iCs/>
                <w:sz w:val="20"/>
                <w:szCs w:val="20"/>
                <w:lang w:eastAsia="en-CA"/>
              </w:rPr>
              <w:t>5.6</w:t>
            </w:r>
            <w:r w:rsidRPr="00600F08">
              <w:rPr>
                <w:rFonts w:ascii="Times New Roman" w:eastAsia="Times New Roman" w:hAnsi="Times New Roman"/>
                <w:iCs/>
                <w:sz w:val="20"/>
                <w:szCs w:val="20"/>
                <w:lang w:eastAsia="en-CA"/>
              </w:rPr>
              <w:t xml:space="preserve">; Level of Concern: </w:t>
            </w:r>
            <w:r>
              <w:rPr>
                <w:rFonts w:ascii="Times New Roman" w:eastAsia="Times New Roman" w:hAnsi="Times New Roman"/>
                <w:iCs/>
                <w:sz w:val="20"/>
                <w:szCs w:val="20"/>
                <w:lang w:eastAsia="en-CA"/>
              </w:rPr>
              <w:t>3</w:t>
            </w:r>
          </w:p>
        </w:tc>
      </w:tr>
      <w:tr w:rsidR="00802064" w:rsidRPr="00600F08" w14:paraId="57735645" w14:textId="77777777" w:rsidTr="00005D3B">
        <w:tc>
          <w:tcPr>
            <w:tcW w:w="2601" w:type="dxa"/>
            <w:vMerge w:val="restart"/>
            <w:tcBorders>
              <w:top w:val="single" w:sz="4" w:space="0" w:color="auto"/>
              <w:left w:val="single" w:sz="4" w:space="0" w:color="auto"/>
              <w:bottom w:val="single" w:sz="4" w:space="0" w:color="auto"/>
              <w:right w:val="single" w:sz="4" w:space="0" w:color="auto"/>
            </w:tcBorders>
            <w:hideMark/>
          </w:tcPr>
          <w:p w14:paraId="21363044"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lastRenderedPageBreak/>
              <w:t>6.1. Identification of risk management options to control the AMR hazard along the production to consumption continuum both in the pre-harvest and post-harvest stages</w:t>
            </w:r>
          </w:p>
        </w:tc>
        <w:tc>
          <w:tcPr>
            <w:tcW w:w="4907" w:type="dxa"/>
            <w:tcBorders>
              <w:top w:val="single" w:sz="4" w:space="0" w:color="auto"/>
              <w:left w:val="single" w:sz="4" w:space="0" w:color="auto"/>
              <w:bottom w:val="single" w:sz="4" w:space="0" w:color="auto"/>
              <w:right w:val="single" w:sz="4" w:space="0" w:color="auto"/>
            </w:tcBorders>
            <w:hideMark/>
          </w:tcPr>
          <w:p w14:paraId="36E673E0"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6.1.1. Measures to reduce the risk related to the selection and dissemination of foodborne AMR microorganisms(s)</w:t>
            </w:r>
          </w:p>
        </w:tc>
        <w:tc>
          <w:tcPr>
            <w:tcW w:w="1134" w:type="dxa"/>
            <w:tcBorders>
              <w:top w:val="single" w:sz="4" w:space="0" w:color="auto"/>
              <w:left w:val="single" w:sz="4" w:space="0" w:color="auto"/>
              <w:bottom w:val="single" w:sz="4" w:space="0" w:color="auto"/>
              <w:right w:val="single" w:sz="4" w:space="0" w:color="auto"/>
            </w:tcBorders>
            <w:hideMark/>
          </w:tcPr>
          <w:p w14:paraId="41F823AE"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L</w:t>
            </w:r>
          </w:p>
        </w:tc>
        <w:tc>
          <w:tcPr>
            <w:tcW w:w="4534" w:type="dxa"/>
            <w:tcBorders>
              <w:top w:val="single" w:sz="4" w:space="0" w:color="auto"/>
              <w:left w:val="single" w:sz="4" w:space="0" w:color="auto"/>
              <w:bottom w:val="single" w:sz="4" w:space="0" w:color="auto"/>
              <w:right w:val="single" w:sz="4" w:space="0" w:color="auto"/>
            </w:tcBorders>
          </w:tcPr>
          <w:p w14:paraId="677D92BD"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 xml:space="preserve">Farm level data is difficult to obtain from importing countries, and instigating change from importers of seafood to Canada would be difficult. Risk reduction in imported seafood products would likely target processing and retail sectors where governmental and hygienic controls (HAACP) are in place.  </w:t>
            </w:r>
          </w:p>
        </w:tc>
      </w:tr>
      <w:tr w:rsidR="00802064" w:rsidRPr="00600F08" w14:paraId="51B0A3BA" w14:textId="77777777" w:rsidTr="00005D3B">
        <w:tc>
          <w:tcPr>
            <w:tcW w:w="2601" w:type="dxa"/>
            <w:vMerge/>
            <w:tcBorders>
              <w:top w:val="single" w:sz="4" w:space="0" w:color="auto"/>
              <w:left w:val="single" w:sz="4" w:space="0" w:color="auto"/>
              <w:bottom w:val="single" w:sz="4" w:space="0" w:color="auto"/>
              <w:right w:val="single" w:sz="4" w:space="0" w:color="auto"/>
            </w:tcBorders>
            <w:vAlign w:val="center"/>
            <w:hideMark/>
          </w:tcPr>
          <w:p w14:paraId="7EC16756" w14:textId="77777777" w:rsidR="00802064" w:rsidRPr="00600F08" w:rsidRDefault="00802064" w:rsidP="00766CA8">
            <w:pPr>
              <w:rPr>
                <w:rFonts w:ascii="Times New Roman" w:eastAsia="Times New Roman" w:hAnsi="Times New Roman"/>
                <w:iCs/>
                <w:sz w:val="20"/>
                <w:szCs w:val="20"/>
                <w:lang w:eastAsia="en-CA"/>
              </w:rPr>
            </w:pPr>
          </w:p>
        </w:tc>
        <w:tc>
          <w:tcPr>
            <w:tcW w:w="4907" w:type="dxa"/>
            <w:tcBorders>
              <w:top w:val="single" w:sz="4" w:space="0" w:color="auto"/>
              <w:left w:val="single" w:sz="4" w:space="0" w:color="auto"/>
              <w:bottom w:val="single" w:sz="4" w:space="0" w:color="auto"/>
              <w:right w:val="single" w:sz="4" w:space="0" w:color="auto"/>
            </w:tcBorders>
            <w:hideMark/>
          </w:tcPr>
          <w:p w14:paraId="5CA63903"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6.1.2. Measures to minimize the contamination and cross-contamination of food by AMR microorganism(s)</w:t>
            </w:r>
          </w:p>
        </w:tc>
        <w:tc>
          <w:tcPr>
            <w:tcW w:w="1134" w:type="dxa"/>
            <w:tcBorders>
              <w:top w:val="single" w:sz="4" w:space="0" w:color="auto"/>
              <w:left w:val="single" w:sz="4" w:space="0" w:color="auto"/>
              <w:bottom w:val="single" w:sz="4" w:space="0" w:color="auto"/>
              <w:right w:val="single" w:sz="4" w:space="0" w:color="auto"/>
            </w:tcBorders>
            <w:hideMark/>
          </w:tcPr>
          <w:p w14:paraId="6FE62225"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S</w:t>
            </w:r>
          </w:p>
        </w:tc>
        <w:tc>
          <w:tcPr>
            <w:tcW w:w="4534" w:type="dxa"/>
            <w:tcBorders>
              <w:top w:val="single" w:sz="4" w:space="0" w:color="auto"/>
              <w:left w:val="single" w:sz="4" w:space="0" w:color="auto"/>
              <w:bottom w:val="single" w:sz="4" w:space="0" w:color="auto"/>
              <w:right w:val="single" w:sz="4" w:space="0" w:color="auto"/>
            </w:tcBorders>
          </w:tcPr>
          <w:p w14:paraId="6AB8E185"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Pr>
                <w:rFonts w:ascii="Times New Roman" w:eastAsia="Times New Roman" w:hAnsi="Times New Roman"/>
                <w:iCs/>
                <w:sz w:val="20"/>
                <w:szCs w:val="20"/>
                <w:lang w:eastAsia="en-CA"/>
              </w:rPr>
              <w:t xml:space="preserve">Several studies have demonstrated the utility of HAACP programs in seafood processing plants. </w:t>
            </w:r>
            <w:r w:rsidRPr="00600F08">
              <w:rPr>
                <w:rFonts w:ascii="Times New Roman" w:eastAsia="Times New Roman" w:hAnsi="Times New Roman"/>
                <w:iCs/>
                <w:sz w:val="20"/>
                <w:szCs w:val="20"/>
                <w:lang w:eastAsia="en-CA"/>
              </w:rPr>
              <w:t>A qualitative description of what might be risk management options is available; quantitative data supporting the effectiveness of these measures is lacking.</w:t>
            </w:r>
          </w:p>
        </w:tc>
      </w:tr>
      <w:tr w:rsidR="00802064" w:rsidRPr="00600F08" w14:paraId="605B6667" w14:textId="77777777" w:rsidTr="00005D3B">
        <w:tc>
          <w:tcPr>
            <w:tcW w:w="7508" w:type="dxa"/>
            <w:gridSpan w:val="2"/>
            <w:tcBorders>
              <w:top w:val="single" w:sz="4" w:space="0" w:color="auto"/>
              <w:left w:val="single" w:sz="4" w:space="0" w:color="auto"/>
              <w:bottom w:val="single" w:sz="4" w:space="0" w:color="auto"/>
              <w:right w:val="single" w:sz="4" w:space="0" w:color="auto"/>
            </w:tcBorders>
            <w:hideMark/>
          </w:tcPr>
          <w:p w14:paraId="0085EC71"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6.2 Effectiveness of current management practices in place based on surveillance data or other sources of information</w:t>
            </w:r>
          </w:p>
        </w:tc>
        <w:tc>
          <w:tcPr>
            <w:tcW w:w="1134" w:type="dxa"/>
            <w:tcBorders>
              <w:top w:val="single" w:sz="4" w:space="0" w:color="auto"/>
              <w:left w:val="single" w:sz="4" w:space="0" w:color="auto"/>
              <w:bottom w:val="single" w:sz="4" w:space="0" w:color="auto"/>
              <w:right w:val="single" w:sz="4" w:space="0" w:color="auto"/>
            </w:tcBorders>
            <w:hideMark/>
          </w:tcPr>
          <w:p w14:paraId="2CCC64AC"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L</w:t>
            </w:r>
          </w:p>
        </w:tc>
        <w:tc>
          <w:tcPr>
            <w:tcW w:w="4534" w:type="dxa"/>
            <w:tcBorders>
              <w:top w:val="single" w:sz="4" w:space="0" w:color="auto"/>
              <w:left w:val="single" w:sz="4" w:space="0" w:color="auto"/>
              <w:bottom w:val="single" w:sz="4" w:space="0" w:color="auto"/>
              <w:right w:val="single" w:sz="4" w:space="0" w:color="auto"/>
            </w:tcBorders>
          </w:tcPr>
          <w:p w14:paraId="383EE81D" w14:textId="77777777" w:rsidR="00802064" w:rsidRPr="00600F08" w:rsidRDefault="00802064" w:rsidP="00766CA8">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 xml:space="preserve">Evaluation of the effectiveness of risk management interventions </w:t>
            </w:r>
            <w:proofErr w:type="gramStart"/>
            <w:r w:rsidRPr="00600F08">
              <w:rPr>
                <w:rFonts w:ascii="Times New Roman" w:eastAsia="Times New Roman" w:hAnsi="Times New Roman"/>
                <w:iCs/>
                <w:sz w:val="20"/>
                <w:szCs w:val="20"/>
                <w:lang w:eastAsia="en-CA"/>
              </w:rPr>
              <w:t>is needed</w:t>
            </w:r>
            <w:proofErr w:type="gramEnd"/>
            <w:r w:rsidRPr="00600F08">
              <w:rPr>
                <w:rFonts w:ascii="Times New Roman" w:eastAsia="Times New Roman" w:hAnsi="Times New Roman"/>
                <w:iCs/>
                <w:sz w:val="20"/>
                <w:szCs w:val="20"/>
                <w:lang w:eastAsia="en-CA"/>
              </w:rPr>
              <w:t>. WGS can be valuable in determining the impact of farming practices on AMR, virulence, and survival.</w:t>
            </w:r>
            <w:r>
              <w:rPr>
                <w:rFonts w:ascii="Times New Roman" w:eastAsia="Times New Roman" w:hAnsi="Times New Roman"/>
                <w:iCs/>
                <w:sz w:val="20"/>
                <w:szCs w:val="20"/>
                <w:lang w:eastAsia="en-CA"/>
              </w:rPr>
              <w:t xml:space="preserve">  It would also be useful for source attribution and control in the processing and distribution chain</w:t>
            </w:r>
          </w:p>
        </w:tc>
      </w:tr>
      <w:tr w:rsidR="00802064" w:rsidRPr="00600F08" w14:paraId="6854B652" w14:textId="77777777" w:rsidTr="00AD1AEB">
        <w:tc>
          <w:tcPr>
            <w:tcW w:w="13176" w:type="dxa"/>
            <w:gridSpan w:val="4"/>
            <w:tcBorders>
              <w:top w:val="single" w:sz="4" w:space="0" w:color="auto"/>
              <w:left w:val="nil"/>
              <w:bottom w:val="nil"/>
              <w:right w:val="nil"/>
            </w:tcBorders>
          </w:tcPr>
          <w:p w14:paraId="2D74790D" w14:textId="77777777" w:rsidR="00802064" w:rsidRPr="00600F08" w:rsidRDefault="00802064" w:rsidP="00766CA8">
            <w:pPr>
              <w:rPr>
                <w:rFonts w:ascii="Times New Roman" w:eastAsia="Times New Roman" w:hAnsi="Times New Roman"/>
                <w:iCs/>
                <w:sz w:val="16"/>
                <w:szCs w:val="16"/>
              </w:rPr>
            </w:pPr>
            <w:r w:rsidRPr="00600F08">
              <w:rPr>
                <w:rFonts w:ascii="Times New Roman" w:eastAsia="Times New Roman" w:hAnsi="Times New Roman"/>
                <w:iCs/>
                <w:sz w:val="16"/>
                <w:szCs w:val="16"/>
              </w:rPr>
              <w:t>N/A – not applicable; *Data quality score: data were only scored as it pertains to risk, background information were not scored; #: Y-Yes, N-No, S-Some, L-Limited</w:t>
            </w:r>
          </w:p>
        </w:tc>
      </w:tr>
    </w:tbl>
    <w:p w14:paraId="14E35663" w14:textId="77777777" w:rsidR="00802064" w:rsidRPr="00600F08" w:rsidRDefault="00802064" w:rsidP="00802064">
      <w:pPr>
        <w:spacing w:after="0" w:line="480" w:lineRule="auto"/>
        <w:ind w:firstLine="720"/>
        <w:rPr>
          <w:rFonts w:ascii="Times New Roman" w:eastAsia="Times New Roman" w:hAnsi="Times New Roman" w:cs="Times New Roman"/>
          <w:iCs/>
          <w:sz w:val="24"/>
          <w:szCs w:val="24"/>
        </w:rPr>
      </w:pPr>
    </w:p>
    <w:p w14:paraId="69550604" w14:textId="77777777" w:rsidR="00802064" w:rsidRDefault="0080206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8E8CBBE" w14:textId="3C85853B" w:rsidR="00377A82" w:rsidRDefault="00F86475" w:rsidP="002A7413">
      <w:pPr>
        <w:spacing w:after="160" w:line="259" w:lineRule="auto"/>
        <w:rPr>
          <w:rFonts w:ascii="Times New Roman" w:hAnsi="Times New Roman" w:cs="Times New Roman"/>
          <w:b/>
          <w:sz w:val="24"/>
          <w:szCs w:val="24"/>
        </w:rPr>
      </w:pPr>
      <w:r w:rsidRPr="009F3818">
        <w:rPr>
          <w:rFonts w:ascii="Times New Roman" w:hAnsi="Times New Roman" w:cs="Times New Roman"/>
          <w:b/>
          <w:sz w:val="24"/>
          <w:szCs w:val="24"/>
        </w:rPr>
        <w:lastRenderedPageBreak/>
        <w:t>Supplementary material Table S</w:t>
      </w:r>
      <w:r w:rsidR="0028622B">
        <w:rPr>
          <w:rFonts w:ascii="Times New Roman" w:hAnsi="Times New Roman" w:cs="Times New Roman"/>
          <w:b/>
          <w:sz w:val="24"/>
          <w:szCs w:val="24"/>
        </w:rPr>
        <w:t>2</w:t>
      </w:r>
    </w:p>
    <w:p w14:paraId="3EDD9A30" w14:textId="4014D136" w:rsidR="002A02F5" w:rsidRDefault="00F86475">
      <w:pPr>
        <w:rPr>
          <w:rFonts w:ascii="Times New Roman" w:hAnsi="Times New Roman" w:cs="Times New Roman"/>
          <w:b/>
          <w:sz w:val="24"/>
          <w:szCs w:val="24"/>
        </w:rPr>
      </w:pPr>
      <w:r w:rsidRPr="009F3818">
        <w:rPr>
          <w:rFonts w:ascii="Times New Roman" w:hAnsi="Times New Roman" w:cs="Times New Roman"/>
          <w:b/>
          <w:sz w:val="24"/>
          <w:szCs w:val="24"/>
        </w:rPr>
        <w:t xml:space="preserve">Frequency of </w:t>
      </w:r>
      <w:r w:rsidRPr="009F3818">
        <w:rPr>
          <w:rFonts w:ascii="Times New Roman" w:hAnsi="Times New Roman" w:cs="Times New Roman"/>
          <w:b/>
          <w:i/>
          <w:sz w:val="24"/>
          <w:szCs w:val="24"/>
        </w:rPr>
        <w:t>E. coli</w:t>
      </w:r>
      <w:r w:rsidRPr="009F3818">
        <w:rPr>
          <w:rFonts w:ascii="Times New Roman" w:hAnsi="Times New Roman" w:cs="Times New Roman"/>
          <w:b/>
          <w:sz w:val="24"/>
          <w:szCs w:val="24"/>
        </w:rPr>
        <w:t xml:space="preserve"> recovery and CFU concentrations in water, sediment, and seafood product at farm</w:t>
      </w:r>
      <w:r w:rsidR="0090345E">
        <w:rPr>
          <w:rFonts w:ascii="Times New Roman" w:hAnsi="Times New Roman" w:cs="Times New Roman"/>
          <w:b/>
          <w:sz w:val="24"/>
          <w:szCs w:val="24"/>
        </w:rPr>
        <w:t>, processing, depot, and retail</w:t>
      </w:r>
    </w:p>
    <w:tbl>
      <w:tblPr>
        <w:tblStyle w:val="TableGrid"/>
        <w:tblW w:w="11902" w:type="dxa"/>
        <w:jc w:val="center"/>
        <w:tblLayout w:type="fixed"/>
        <w:tblLook w:val="04A0" w:firstRow="1" w:lastRow="0" w:firstColumn="1" w:lastColumn="0" w:noHBand="0" w:noVBand="1"/>
      </w:tblPr>
      <w:tblGrid>
        <w:gridCol w:w="1625"/>
        <w:gridCol w:w="1347"/>
        <w:gridCol w:w="1559"/>
        <w:gridCol w:w="1560"/>
        <w:gridCol w:w="1559"/>
        <w:gridCol w:w="1417"/>
        <w:gridCol w:w="1560"/>
        <w:gridCol w:w="1275"/>
      </w:tblGrid>
      <w:tr w:rsidR="004F5BDB" w:rsidRPr="001E19B6" w14:paraId="697B6F06" w14:textId="77777777" w:rsidTr="001C1052">
        <w:trPr>
          <w:cantSplit/>
          <w:trHeight w:val="143"/>
          <w:tblHeader/>
          <w:jc w:val="center"/>
        </w:trPr>
        <w:tc>
          <w:tcPr>
            <w:tcW w:w="1625" w:type="dxa"/>
            <w:shd w:val="clear" w:color="auto" w:fill="auto"/>
          </w:tcPr>
          <w:p w14:paraId="5F22E9B9" w14:textId="77777777" w:rsidR="00D91558" w:rsidRPr="00E41E96" w:rsidRDefault="00D91558" w:rsidP="00221B49">
            <w:pPr>
              <w:rPr>
                <w:rFonts w:ascii="Times New Roman" w:hAnsi="Times New Roman" w:cs="Times New Roman"/>
                <w:b/>
              </w:rPr>
            </w:pPr>
          </w:p>
        </w:tc>
        <w:tc>
          <w:tcPr>
            <w:tcW w:w="1347" w:type="dxa"/>
            <w:shd w:val="clear" w:color="auto" w:fill="auto"/>
          </w:tcPr>
          <w:p w14:paraId="596D4801" w14:textId="77777777" w:rsidR="00D91558" w:rsidRPr="00E41E96" w:rsidRDefault="00D91558" w:rsidP="00221B49">
            <w:pPr>
              <w:rPr>
                <w:rFonts w:ascii="Times New Roman" w:hAnsi="Times New Roman" w:cs="Times New Roman"/>
                <w:b/>
              </w:rPr>
            </w:pPr>
          </w:p>
        </w:tc>
        <w:tc>
          <w:tcPr>
            <w:tcW w:w="1559" w:type="dxa"/>
            <w:shd w:val="clear" w:color="auto" w:fill="auto"/>
          </w:tcPr>
          <w:p w14:paraId="50703A7C" w14:textId="77777777" w:rsidR="00D91558" w:rsidRPr="00E41E96" w:rsidRDefault="00D91558" w:rsidP="00221B49">
            <w:pPr>
              <w:rPr>
                <w:rFonts w:ascii="Times New Roman" w:hAnsi="Times New Roman" w:cs="Times New Roman"/>
                <w:b/>
              </w:rPr>
            </w:pPr>
          </w:p>
        </w:tc>
        <w:tc>
          <w:tcPr>
            <w:tcW w:w="7371" w:type="dxa"/>
            <w:gridSpan w:val="5"/>
            <w:shd w:val="clear" w:color="auto" w:fill="auto"/>
          </w:tcPr>
          <w:p w14:paraId="7C808501" w14:textId="77777777" w:rsidR="00D91558" w:rsidRPr="001E19B6" w:rsidRDefault="00D91558" w:rsidP="00221B49">
            <w:pPr>
              <w:rPr>
                <w:rFonts w:ascii="Times New Roman" w:hAnsi="Times New Roman" w:cs="Times New Roman"/>
                <w:b/>
              </w:rPr>
            </w:pPr>
            <w:r w:rsidRPr="001E19B6">
              <w:rPr>
                <w:rFonts w:ascii="Times New Roman" w:hAnsi="Times New Roman" w:cs="Times New Roman"/>
                <w:b/>
              </w:rPr>
              <w:t>Sample Prevalence (%) and/or concentrations (CFU)</w:t>
            </w:r>
          </w:p>
        </w:tc>
      </w:tr>
      <w:tr w:rsidR="00521787" w:rsidRPr="001E19B6" w14:paraId="37DF85F3" w14:textId="77777777" w:rsidTr="001C1052">
        <w:trPr>
          <w:cantSplit/>
          <w:trHeight w:val="143"/>
          <w:tblHeader/>
          <w:jc w:val="center"/>
        </w:trPr>
        <w:tc>
          <w:tcPr>
            <w:tcW w:w="1625" w:type="dxa"/>
            <w:shd w:val="clear" w:color="auto" w:fill="auto"/>
          </w:tcPr>
          <w:p w14:paraId="3F5F162B" w14:textId="77777777" w:rsidR="00D91558" w:rsidRPr="001E19B6" w:rsidRDefault="00D91558" w:rsidP="00221B49">
            <w:pPr>
              <w:rPr>
                <w:rFonts w:ascii="Times New Roman" w:hAnsi="Times New Roman" w:cs="Times New Roman"/>
                <w:b/>
              </w:rPr>
            </w:pPr>
            <w:r w:rsidRPr="001E19B6">
              <w:rPr>
                <w:rFonts w:ascii="Times New Roman" w:hAnsi="Times New Roman" w:cs="Times New Roman"/>
                <w:b/>
              </w:rPr>
              <w:t>Year of study/publication</w:t>
            </w:r>
          </w:p>
        </w:tc>
        <w:tc>
          <w:tcPr>
            <w:tcW w:w="1347" w:type="dxa"/>
            <w:shd w:val="clear" w:color="auto" w:fill="auto"/>
          </w:tcPr>
          <w:p w14:paraId="3DE2330F" w14:textId="77777777" w:rsidR="00D91558" w:rsidRPr="001E19B6" w:rsidRDefault="00D91558" w:rsidP="00221B49">
            <w:pPr>
              <w:rPr>
                <w:rFonts w:ascii="Times New Roman" w:hAnsi="Times New Roman" w:cs="Times New Roman"/>
                <w:b/>
              </w:rPr>
            </w:pPr>
            <w:r w:rsidRPr="001E19B6">
              <w:rPr>
                <w:rFonts w:ascii="Times New Roman" w:hAnsi="Times New Roman" w:cs="Times New Roman"/>
                <w:b/>
              </w:rPr>
              <w:t>Level in the food-chain</w:t>
            </w:r>
          </w:p>
        </w:tc>
        <w:tc>
          <w:tcPr>
            <w:tcW w:w="1559" w:type="dxa"/>
            <w:shd w:val="clear" w:color="auto" w:fill="auto"/>
          </w:tcPr>
          <w:p w14:paraId="29CD8C36" w14:textId="77777777" w:rsidR="00D91558" w:rsidRPr="001E19B6" w:rsidRDefault="00D91558" w:rsidP="00221B49">
            <w:pPr>
              <w:rPr>
                <w:rFonts w:ascii="Times New Roman" w:hAnsi="Times New Roman" w:cs="Times New Roman"/>
                <w:b/>
              </w:rPr>
            </w:pPr>
            <w:r w:rsidRPr="001E19B6">
              <w:rPr>
                <w:rFonts w:ascii="Times New Roman" w:hAnsi="Times New Roman" w:cs="Times New Roman"/>
                <w:b/>
              </w:rPr>
              <w:t>Country</w:t>
            </w:r>
          </w:p>
        </w:tc>
        <w:tc>
          <w:tcPr>
            <w:tcW w:w="1560" w:type="dxa"/>
            <w:shd w:val="clear" w:color="auto" w:fill="auto"/>
          </w:tcPr>
          <w:p w14:paraId="4D88AB37" w14:textId="77777777" w:rsidR="00D91558" w:rsidRPr="001E19B6" w:rsidRDefault="00D91558" w:rsidP="00221B49">
            <w:pPr>
              <w:jc w:val="center"/>
              <w:rPr>
                <w:rFonts w:ascii="Times New Roman" w:hAnsi="Times New Roman" w:cs="Times New Roman"/>
                <w:b/>
              </w:rPr>
            </w:pPr>
            <w:r w:rsidRPr="001E19B6">
              <w:rPr>
                <w:rFonts w:ascii="Times New Roman" w:hAnsi="Times New Roman" w:cs="Times New Roman"/>
                <w:b/>
              </w:rPr>
              <w:t>Water</w:t>
            </w:r>
          </w:p>
        </w:tc>
        <w:tc>
          <w:tcPr>
            <w:tcW w:w="1559" w:type="dxa"/>
            <w:shd w:val="clear" w:color="auto" w:fill="auto"/>
          </w:tcPr>
          <w:p w14:paraId="0F1D2E48" w14:textId="77777777" w:rsidR="00D91558" w:rsidRPr="001E19B6" w:rsidRDefault="00D91558" w:rsidP="00221B49">
            <w:pPr>
              <w:jc w:val="center"/>
              <w:rPr>
                <w:rFonts w:ascii="Times New Roman" w:hAnsi="Times New Roman" w:cs="Times New Roman"/>
                <w:b/>
              </w:rPr>
            </w:pPr>
            <w:r w:rsidRPr="001E19B6">
              <w:rPr>
                <w:rFonts w:ascii="Times New Roman" w:hAnsi="Times New Roman" w:cs="Times New Roman"/>
                <w:b/>
              </w:rPr>
              <w:t>Sediment</w:t>
            </w:r>
          </w:p>
        </w:tc>
        <w:tc>
          <w:tcPr>
            <w:tcW w:w="1417" w:type="dxa"/>
            <w:shd w:val="clear" w:color="auto" w:fill="auto"/>
          </w:tcPr>
          <w:p w14:paraId="6D8536B4" w14:textId="77777777" w:rsidR="00D91558" w:rsidRPr="001E19B6" w:rsidRDefault="00D91558" w:rsidP="00221B49">
            <w:pPr>
              <w:jc w:val="center"/>
              <w:rPr>
                <w:rFonts w:ascii="Times New Roman" w:hAnsi="Times New Roman" w:cs="Times New Roman"/>
                <w:b/>
              </w:rPr>
            </w:pPr>
            <w:r w:rsidRPr="001E19B6">
              <w:rPr>
                <w:rFonts w:ascii="Times New Roman" w:hAnsi="Times New Roman" w:cs="Times New Roman"/>
                <w:b/>
              </w:rPr>
              <w:t>Shrimp</w:t>
            </w:r>
          </w:p>
        </w:tc>
        <w:tc>
          <w:tcPr>
            <w:tcW w:w="1560" w:type="dxa"/>
            <w:shd w:val="clear" w:color="auto" w:fill="auto"/>
          </w:tcPr>
          <w:p w14:paraId="025E43F9" w14:textId="77777777" w:rsidR="00C12E6F" w:rsidRPr="001E19B6" w:rsidRDefault="00D91558" w:rsidP="00221B49">
            <w:pPr>
              <w:jc w:val="center"/>
              <w:rPr>
                <w:rFonts w:ascii="Times New Roman" w:hAnsi="Times New Roman" w:cs="Times New Roman"/>
                <w:b/>
              </w:rPr>
            </w:pPr>
            <w:r w:rsidRPr="001E19B6">
              <w:rPr>
                <w:rFonts w:ascii="Times New Roman" w:hAnsi="Times New Roman" w:cs="Times New Roman"/>
                <w:b/>
              </w:rPr>
              <w:t>Salmon</w:t>
            </w:r>
          </w:p>
          <w:p w14:paraId="2A907A39" w14:textId="29173A9E" w:rsidR="00D91558" w:rsidRPr="001E19B6" w:rsidRDefault="00C12E6F" w:rsidP="00221B49">
            <w:pPr>
              <w:jc w:val="center"/>
              <w:rPr>
                <w:rFonts w:ascii="Times New Roman" w:hAnsi="Times New Roman" w:cs="Times New Roman"/>
                <w:b/>
              </w:rPr>
            </w:pPr>
            <w:r w:rsidRPr="001E19B6">
              <w:rPr>
                <w:rFonts w:ascii="Times New Roman" w:hAnsi="Times New Roman" w:cs="Times New Roman"/>
                <w:b/>
              </w:rPr>
              <w:t>(fish)</w:t>
            </w:r>
            <w:r w:rsidR="00D91558" w:rsidRPr="001E19B6">
              <w:rPr>
                <w:rFonts w:ascii="Times New Roman" w:hAnsi="Times New Roman" w:cs="Times New Roman"/>
                <w:b/>
              </w:rPr>
              <w:t xml:space="preserve"> </w:t>
            </w:r>
          </w:p>
        </w:tc>
        <w:tc>
          <w:tcPr>
            <w:tcW w:w="1275" w:type="dxa"/>
            <w:shd w:val="clear" w:color="auto" w:fill="auto"/>
          </w:tcPr>
          <w:p w14:paraId="03ADA6AA" w14:textId="77777777" w:rsidR="00D91558" w:rsidRPr="001E19B6" w:rsidRDefault="00D91558" w:rsidP="00221B49">
            <w:pPr>
              <w:rPr>
                <w:rFonts w:ascii="Times New Roman" w:hAnsi="Times New Roman" w:cs="Times New Roman"/>
                <w:b/>
              </w:rPr>
            </w:pPr>
            <w:r w:rsidRPr="001E19B6">
              <w:rPr>
                <w:rFonts w:ascii="Times New Roman" w:hAnsi="Times New Roman" w:cs="Times New Roman"/>
                <w:b/>
              </w:rPr>
              <w:t>Reference</w:t>
            </w:r>
          </w:p>
        </w:tc>
      </w:tr>
      <w:tr w:rsidR="00B412D3" w:rsidRPr="001E19B6" w14:paraId="5319B093" w14:textId="77777777" w:rsidTr="001C1052">
        <w:trPr>
          <w:cantSplit/>
          <w:trHeight w:val="143"/>
          <w:jc w:val="center"/>
        </w:trPr>
        <w:tc>
          <w:tcPr>
            <w:tcW w:w="1625" w:type="dxa"/>
            <w:shd w:val="clear" w:color="auto" w:fill="auto"/>
          </w:tcPr>
          <w:p w14:paraId="15228BFA"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1982-1983/1985</w:t>
            </w:r>
          </w:p>
        </w:tc>
        <w:tc>
          <w:tcPr>
            <w:tcW w:w="1347" w:type="dxa"/>
            <w:shd w:val="clear" w:color="auto" w:fill="auto"/>
          </w:tcPr>
          <w:p w14:paraId="6960C159"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3FE650C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England (source countries not specified)</w:t>
            </w:r>
          </w:p>
        </w:tc>
        <w:tc>
          <w:tcPr>
            <w:tcW w:w="1560" w:type="dxa"/>
            <w:shd w:val="clear" w:color="auto" w:fill="auto"/>
          </w:tcPr>
          <w:p w14:paraId="01B55C7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25A87B2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2859C6A7" w14:textId="77777777" w:rsidR="004B2C9D" w:rsidRPr="001E19B6" w:rsidRDefault="004B2C9D" w:rsidP="004B2C9D">
            <w:pPr>
              <w:spacing w:after="0"/>
              <w:jc w:val="center"/>
              <w:rPr>
                <w:rFonts w:ascii="Times New Roman" w:hAnsi="Times New Roman" w:cs="Times New Roman"/>
                <w:sz w:val="18"/>
                <w:szCs w:val="18"/>
              </w:rPr>
            </w:pPr>
            <w:r w:rsidRPr="001E19B6">
              <w:rPr>
                <w:rFonts w:ascii="Times New Roman" w:hAnsi="Times New Roman" w:cs="Times New Roman"/>
                <w:sz w:val="18"/>
                <w:szCs w:val="18"/>
              </w:rPr>
              <w:t>Whole - 2 (n=148)</w:t>
            </w:r>
          </w:p>
          <w:p w14:paraId="1726B855" w14:textId="77777777" w:rsidR="004B2C9D" w:rsidRPr="001E19B6" w:rsidRDefault="004B2C9D" w:rsidP="004B2C9D">
            <w:pPr>
              <w:spacing w:after="0"/>
              <w:jc w:val="center"/>
              <w:rPr>
                <w:rFonts w:ascii="Times New Roman" w:hAnsi="Times New Roman" w:cs="Times New Roman"/>
                <w:sz w:val="18"/>
                <w:szCs w:val="18"/>
              </w:rPr>
            </w:pPr>
            <w:r w:rsidRPr="001E19B6">
              <w:rPr>
                <w:rFonts w:ascii="Times New Roman" w:hAnsi="Times New Roman" w:cs="Times New Roman"/>
                <w:sz w:val="18"/>
                <w:szCs w:val="18"/>
              </w:rPr>
              <w:t>@1.0-1.99 log</w:t>
            </w:r>
            <w:r w:rsidRPr="001E19B6">
              <w:rPr>
                <w:rFonts w:ascii="Times New Roman" w:hAnsi="Times New Roman" w:cs="Times New Roman"/>
                <w:sz w:val="18"/>
                <w:szCs w:val="18"/>
                <w:vertAlign w:val="subscript"/>
              </w:rPr>
              <w:t>10</w:t>
            </w:r>
            <w:r w:rsidRPr="001E19B6">
              <w:rPr>
                <w:rFonts w:ascii="Times New Roman" w:hAnsi="Times New Roman" w:cs="Times New Roman"/>
                <w:sz w:val="18"/>
                <w:szCs w:val="18"/>
              </w:rPr>
              <w:t xml:space="preserve"> CFU/g</w:t>
            </w:r>
          </w:p>
          <w:p w14:paraId="437A492E" w14:textId="77777777" w:rsidR="004B2C9D" w:rsidRPr="001E19B6" w:rsidRDefault="004B2C9D" w:rsidP="004B2C9D">
            <w:pPr>
              <w:spacing w:after="0"/>
              <w:jc w:val="center"/>
              <w:rPr>
                <w:rFonts w:ascii="Times New Roman" w:hAnsi="Times New Roman" w:cs="Times New Roman"/>
                <w:sz w:val="18"/>
                <w:szCs w:val="18"/>
              </w:rPr>
            </w:pPr>
            <w:r w:rsidRPr="001E19B6">
              <w:rPr>
                <w:rFonts w:ascii="Times New Roman" w:hAnsi="Times New Roman" w:cs="Times New Roman"/>
                <w:sz w:val="18"/>
                <w:szCs w:val="18"/>
              </w:rPr>
              <w:t>Peeled – 1 (n=148)</w:t>
            </w:r>
          </w:p>
          <w:p w14:paraId="0E0E7C56" w14:textId="5A9508F3" w:rsidR="00D91558" w:rsidRPr="001E19B6" w:rsidRDefault="004B2C9D" w:rsidP="00221B49">
            <w:pPr>
              <w:jc w:val="center"/>
              <w:rPr>
                <w:rFonts w:ascii="Times New Roman" w:hAnsi="Times New Roman" w:cs="Times New Roman"/>
              </w:rPr>
            </w:pPr>
            <w:r w:rsidRPr="001E19B6">
              <w:rPr>
                <w:rFonts w:ascii="Times New Roman" w:hAnsi="Times New Roman" w:cs="Times New Roman"/>
                <w:sz w:val="18"/>
                <w:szCs w:val="18"/>
              </w:rPr>
              <w:t>@2.0-2.99 log</w:t>
            </w:r>
            <w:r w:rsidRPr="001E19B6">
              <w:rPr>
                <w:rFonts w:ascii="Times New Roman" w:hAnsi="Times New Roman" w:cs="Times New Roman"/>
                <w:sz w:val="18"/>
                <w:szCs w:val="18"/>
                <w:vertAlign w:val="subscript"/>
              </w:rPr>
              <w:t>10</w:t>
            </w:r>
            <w:r w:rsidRPr="001E19B6">
              <w:rPr>
                <w:rFonts w:ascii="Times New Roman" w:hAnsi="Times New Roman" w:cs="Times New Roman"/>
                <w:sz w:val="18"/>
                <w:szCs w:val="18"/>
              </w:rPr>
              <w:t xml:space="preserve"> CFU/g</w:t>
            </w:r>
          </w:p>
        </w:tc>
        <w:tc>
          <w:tcPr>
            <w:tcW w:w="1560" w:type="dxa"/>
            <w:shd w:val="clear" w:color="auto" w:fill="auto"/>
          </w:tcPr>
          <w:p w14:paraId="5CC4BA8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02355565" w14:textId="5184587B"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{"citationItems":[{"id":"ITEM-1","itemData":{"author":[{"dropping-particle":"","family":"Greenwood","given":"M H","non-dropping-particle":"","parse-names":false,"suffix":""},{"dropping-particle":"","family":"Coetzee","given":"E F C","non-dropping-particle":"","parse-names":false,"suffix":""},{"dropping-particle":"","family":"Ford","given":"B M","non-dropping-particle":"","parse-names":false,"suffix":""},{"dropping-particle":"","family":"Gill","given":"P","non-dropping-particle":"","parse-names":false,"suffix":""},{"dropping-particle":"","family":"Hooper","given":"W L","non-dropping-particle":"","parse-names":false,"suffix":""},{"dropping-particle":"","family":"The","given":"Source","non-dropping-particle":"","parse-names":false,"suffix":""},{"dropping-particle":"","family":"Jun","given":"No","non-dropping-particle":"","parse-names":false,"suffix":""}],"id":"ITEM-1","issue":"3","issued":{"date-parts":[["1985"]]},"page":"319-326","title":"The Microbiology of Cooked Prawns and Shrimps on Retail Sale Matthews and S . Patrick Published by : Cambridge University Press Stable URL : http://www.jstor.org/stable/3862959","type":"article-journal","volume":"94"},"uris":["http://www.mendeley.com/documents/?uuid=aa140a13-4d5b-4b4f-8b53-9671b75ff95c"]}],"mendeley":{"formattedCitation":"[1]","plainTextFormattedCitation":"[1]","previouslyFormattedCitation":"(Greenwood et al., 1985)"},"properties":{"noteIndex":0},"schema":"https://github.com/citation-style-language/schema/raw/master/csl-citation.json"}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w:t>
            </w:r>
            <w:r w:rsidRPr="008C53C0">
              <w:rPr>
                <w:rFonts w:ascii="Times New Roman" w:hAnsi="Times New Roman" w:cs="Times New Roman"/>
              </w:rPr>
              <w:fldChar w:fldCharType="end"/>
            </w:r>
          </w:p>
        </w:tc>
      </w:tr>
      <w:tr w:rsidR="00B412D3" w:rsidRPr="001E19B6" w14:paraId="175637DF" w14:textId="77777777" w:rsidTr="001C1052">
        <w:trPr>
          <w:cantSplit/>
          <w:trHeight w:val="143"/>
          <w:jc w:val="center"/>
        </w:trPr>
        <w:tc>
          <w:tcPr>
            <w:tcW w:w="1625" w:type="dxa"/>
            <w:shd w:val="clear" w:color="auto" w:fill="auto"/>
          </w:tcPr>
          <w:p w14:paraId="1B97C9AE"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NR/1994</w:t>
            </w:r>
          </w:p>
        </w:tc>
        <w:tc>
          <w:tcPr>
            <w:tcW w:w="1347" w:type="dxa"/>
            <w:shd w:val="clear" w:color="auto" w:fill="auto"/>
          </w:tcPr>
          <w:p w14:paraId="2920CD43"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6A6F4DE4"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Brazil (Domestic source)</w:t>
            </w:r>
          </w:p>
        </w:tc>
        <w:tc>
          <w:tcPr>
            <w:tcW w:w="1560" w:type="dxa"/>
            <w:shd w:val="clear" w:color="auto" w:fill="auto"/>
          </w:tcPr>
          <w:p w14:paraId="4B0C19C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2A454A4C"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5BAD7101" w14:textId="77777777" w:rsidR="00BD74C1" w:rsidRPr="001E19B6" w:rsidRDefault="00BD74C1" w:rsidP="00BD74C1">
            <w:pPr>
              <w:jc w:val="center"/>
              <w:rPr>
                <w:rFonts w:ascii="Times New Roman" w:hAnsi="Times New Roman" w:cs="Times New Roman"/>
                <w:sz w:val="18"/>
                <w:szCs w:val="18"/>
              </w:rPr>
            </w:pPr>
            <w:r w:rsidRPr="001E19B6">
              <w:rPr>
                <w:rFonts w:ascii="Times New Roman" w:hAnsi="Times New Roman" w:cs="Times New Roman"/>
                <w:sz w:val="18"/>
                <w:szCs w:val="18"/>
              </w:rPr>
              <w:t>33.7-40% (n=30)</w:t>
            </w:r>
          </w:p>
          <w:p w14:paraId="185143FB" w14:textId="43AA3DAA" w:rsidR="00D91558" w:rsidRPr="001E19B6" w:rsidRDefault="00BD74C1" w:rsidP="00221B49">
            <w:pPr>
              <w:jc w:val="center"/>
              <w:rPr>
                <w:rFonts w:ascii="Times New Roman" w:hAnsi="Times New Roman" w:cs="Times New Roman"/>
              </w:rPr>
            </w:pPr>
            <w:r w:rsidRPr="001E19B6">
              <w:rPr>
                <w:rFonts w:ascii="Times New Roman" w:hAnsi="Times New Roman" w:cs="Times New Roman"/>
                <w:sz w:val="18"/>
                <w:szCs w:val="18"/>
              </w:rPr>
              <w:t>Range 10</w:t>
            </w:r>
            <w:r w:rsidRPr="001E19B6">
              <w:rPr>
                <w:rFonts w:ascii="Times New Roman" w:hAnsi="Times New Roman" w:cs="Times New Roman"/>
                <w:sz w:val="18"/>
                <w:szCs w:val="18"/>
                <w:vertAlign w:val="superscript"/>
              </w:rPr>
              <w:t>0</w:t>
            </w:r>
            <w:r w:rsidRPr="001E19B6">
              <w:rPr>
                <w:rFonts w:ascii="Times New Roman" w:hAnsi="Times New Roman" w:cs="Times New Roman"/>
                <w:sz w:val="18"/>
                <w:szCs w:val="18"/>
              </w:rPr>
              <w:t>-&gt;10</w:t>
            </w:r>
            <w:r w:rsidRPr="001E19B6">
              <w:rPr>
                <w:rFonts w:ascii="Times New Roman" w:hAnsi="Times New Roman" w:cs="Times New Roman"/>
                <w:sz w:val="18"/>
                <w:szCs w:val="18"/>
                <w:vertAlign w:val="superscript"/>
              </w:rPr>
              <w:t>4</w:t>
            </w:r>
            <w:r w:rsidRPr="001E19B6">
              <w:rPr>
                <w:rFonts w:ascii="Times New Roman" w:hAnsi="Times New Roman" w:cs="Times New Roman"/>
                <w:sz w:val="18"/>
                <w:szCs w:val="18"/>
                <w:vertAlign w:val="subscript"/>
              </w:rPr>
              <w:t xml:space="preserve"> </w:t>
            </w:r>
            <w:r w:rsidRPr="001E19B6">
              <w:rPr>
                <w:rFonts w:ascii="Times New Roman" w:hAnsi="Times New Roman" w:cs="Times New Roman"/>
                <w:sz w:val="18"/>
                <w:szCs w:val="18"/>
              </w:rPr>
              <w:t>CFU/g</w:t>
            </w:r>
          </w:p>
        </w:tc>
        <w:tc>
          <w:tcPr>
            <w:tcW w:w="1560" w:type="dxa"/>
            <w:shd w:val="clear" w:color="auto" w:fill="auto"/>
          </w:tcPr>
          <w:p w14:paraId="00A9AFAE"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08C5623B" w14:textId="1998F7C9"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{"citationItems":[{"id":"ITEM-1","itemData":{"author":[{"dropping-particle":"","family":"Ayulo, A M R, Machado, R A, Scussel","given":"V M","non-dropping-particle":"","parse-names":false,"suffix":""}],"container-title":"International journal of food microbiology","id":"ITEM-1","issued":{"date-parts":[["1994"]]},"page":"171-178","title":"Enterotoxigenic Escherichia coli and Staphylococcus aureus in fish and seafood from the southern region of Brazil Andres Mane R o m e r o Ayulo a , b ,* Ruben Abreu Machado b ,","type":"article-journal","volume":"24"},"uris":["http://www.mendeley.com/documents/?uuid=544716ad-e720-449f-8f0a-d391fdc9e850"]}],"mendeley":{"formattedCitation":"[2]","plainTextFormattedCitation":"[2]","previouslyFormattedCitation":"(Ayulo, A M R, Machado, R A, Scussel, 1994)"},"properties":{"noteIndex":0},"schema":"https://github.com/citation-style-language/schema/raw/master/csl-citation.json"}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[2]</w:t>
            </w:r>
            <w:r w:rsidRPr="008C53C0">
              <w:rPr>
                <w:rFonts w:ascii="Times New Roman" w:hAnsi="Times New Roman" w:cs="Times New Roman"/>
              </w:rPr>
              <w:fldChar w:fldCharType="end"/>
            </w:r>
          </w:p>
        </w:tc>
      </w:tr>
      <w:tr w:rsidR="00B412D3" w:rsidRPr="001E19B6" w14:paraId="2D3E309D" w14:textId="77777777" w:rsidTr="001C1052">
        <w:trPr>
          <w:cantSplit/>
          <w:trHeight w:val="143"/>
          <w:jc w:val="center"/>
        </w:trPr>
        <w:tc>
          <w:tcPr>
            <w:tcW w:w="1625" w:type="dxa"/>
            <w:shd w:val="clear" w:color="auto" w:fill="auto"/>
          </w:tcPr>
          <w:p w14:paraId="61AA1B19"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NR /1994</w:t>
            </w:r>
          </w:p>
        </w:tc>
        <w:tc>
          <w:tcPr>
            <w:tcW w:w="1347" w:type="dxa"/>
            <w:shd w:val="clear" w:color="auto" w:fill="auto"/>
          </w:tcPr>
          <w:p w14:paraId="55DE6F4D"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5160BDA1"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Bangladesh (Domestic source)</w:t>
            </w:r>
          </w:p>
        </w:tc>
        <w:tc>
          <w:tcPr>
            <w:tcW w:w="1560" w:type="dxa"/>
            <w:shd w:val="clear" w:color="auto" w:fill="auto"/>
          </w:tcPr>
          <w:p w14:paraId="0757AF7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49F34A3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1573D01E" w14:textId="4C535F1B" w:rsidR="00D91558" w:rsidRPr="001E19B6" w:rsidRDefault="00157062" w:rsidP="00221B49">
            <w:pPr>
              <w:jc w:val="center"/>
              <w:rPr>
                <w:rFonts w:ascii="Times New Roman" w:hAnsi="Times New Roman" w:cs="Times New Roman"/>
              </w:rPr>
            </w:pPr>
            <w:r w:rsidRPr="001E19B6">
              <w:rPr>
                <w:rFonts w:ascii="Times New Roman" w:hAnsi="Times New Roman" w:cs="Times New Roman"/>
              </w:rPr>
              <w:t>1.2x10</w:t>
            </w:r>
            <w:r w:rsidRPr="001E19B6">
              <w:rPr>
                <w:rFonts w:ascii="Times New Roman" w:hAnsi="Times New Roman" w:cs="Times New Roman"/>
                <w:vertAlign w:val="superscript"/>
              </w:rPr>
              <w:t>3</w:t>
            </w:r>
            <w:r w:rsidRPr="001E19B6">
              <w:rPr>
                <w:rFonts w:ascii="Times New Roman" w:hAnsi="Times New Roman" w:cs="Times New Roman"/>
              </w:rPr>
              <w:t xml:space="preserve"> (eggs) - </w:t>
            </w:r>
            <w:r w:rsidR="00D91558" w:rsidRPr="001E19B6">
              <w:rPr>
                <w:rFonts w:ascii="Times New Roman" w:hAnsi="Times New Roman" w:cs="Times New Roman"/>
              </w:rPr>
              <w:t>1.2x10</w:t>
            </w:r>
            <w:r w:rsidR="00D91558" w:rsidRPr="001E19B6">
              <w:rPr>
                <w:rFonts w:ascii="Times New Roman" w:hAnsi="Times New Roman" w:cs="Times New Roman"/>
                <w:vertAlign w:val="superscript"/>
              </w:rPr>
              <w:t>5</w:t>
            </w:r>
            <w:r w:rsidR="00D91558" w:rsidRPr="001E19B6">
              <w:rPr>
                <w:rFonts w:ascii="Times New Roman" w:hAnsi="Times New Roman" w:cs="Times New Roman"/>
              </w:rPr>
              <w:t xml:space="preserve"> CFU/g</w:t>
            </w:r>
            <w:r w:rsidRPr="001E19B6">
              <w:rPr>
                <w:rFonts w:ascii="Times New Roman" w:hAnsi="Times New Roman" w:cs="Times New Roman"/>
              </w:rPr>
              <w:t xml:space="preserve"> (swimmerets)</w:t>
            </w:r>
          </w:p>
        </w:tc>
        <w:tc>
          <w:tcPr>
            <w:tcW w:w="1560" w:type="dxa"/>
            <w:shd w:val="clear" w:color="auto" w:fill="auto"/>
          </w:tcPr>
          <w:p w14:paraId="1703CD17" w14:textId="77777777" w:rsidR="00D91558" w:rsidRPr="001E19B6" w:rsidRDefault="00D91558" w:rsidP="00221B49">
            <w:pPr>
              <w:jc w:val="center"/>
              <w:rPr>
                <w:rFonts w:ascii="Times New Roman" w:hAnsi="Times New Roman" w:cs="Times New Roman"/>
              </w:rPr>
            </w:pPr>
          </w:p>
        </w:tc>
        <w:tc>
          <w:tcPr>
            <w:tcW w:w="1275" w:type="dxa"/>
            <w:shd w:val="clear" w:color="auto" w:fill="auto"/>
          </w:tcPr>
          <w:p w14:paraId="07DFBC0F" w14:textId="15357FFB" w:rsidR="00D91558" w:rsidRPr="001E19B6" w:rsidRDefault="00D91558" w:rsidP="009E3C31">
            <w:pPr>
              <w:rPr>
                <w:rFonts w:ascii="Times New Roman" w:hAnsi="Times New Roman" w:cs="Times New Roman"/>
                <w:lang w:val="fr-CA"/>
              </w:rPr>
            </w:pPr>
            <w:r w:rsidRPr="008C53C0">
              <w:rPr>
                <w:rFonts w:ascii="Times New Roman" w:hAnsi="Times New Roman" w:cs="Times New Roman"/>
                <w:lang w:val="fr-CA"/>
              </w:rPr>
              <w:fldChar w:fldCharType="begin" w:fldLock="1"/>
            </w:r>
            <w:r w:rsidR="008C53C0">
              <w:rPr>
                <w:rFonts w:ascii="Times New Roman" w:hAnsi="Times New Roman" w:cs="Times New Roman"/>
                <w:lang w:val="fr-CA"/>
              </w:rPr>
              <w:instrText>ADDIN CSL_CITATION {"citationItems":[{"id":"ITEM-1","itemData":{"author":[{"dropping-particle":"","family":"Rahim","given":"Zeaur","non-dropping-particle":"","parse-names":false,"suffix":""},{"dropping-particle":"","family":"Sultanul","given":"Muhammed","non-dropping-particle":"","parse-names":false,"suffix":""},{"dropping-particle":"","family":"April","given":"Received","non-dropping-particle":"","parse-names":false,"suffix":""},{"dropping-particle":"","family":"June","given":"Accepted","non-dropping-particle":"","parse-names":false,"suffix":""}],"id":"ITEM-1","issue":"10","issued":{"date-parts":[["1994"]]},"page":"773-778","title":"Enterotoxigenicity, Hemolytic Activity and Antibiotic Resistance of Aeromonas Spp. Isolated from Freshwater Prawn Marketed in Dhaka, Bangladesh","type":"article-journal","volume":"38"},"uris":["http://www.mendeley.com/documents/?uuid=a2cfc18a-a09b-4f46-89f4-3cc5743f72c8"]}],"mendeley":{"formattedCitation":"[3]","plainTextFormattedCitation":"[3]","previouslyFormattedCitation":"(Rahim, Sultanul, April, &amp; June, 1994)"},"properties":{"noteIndex":0},"schema":"https://github.com/citation-style-language/schema/raw/master/csl-citation.json"}</w:instrText>
            </w:r>
            <w:r w:rsidRPr="008C53C0">
              <w:rPr>
                <w:rFonts w:ascii="Times New Roman" w:hAnsi="Times New Roman" w:cs="Times New Roman"/>
                <w:lang w:val="fr-CA"/>
              </w:rPr>
              <w:fldChar w:fldCharType="separate"/>
            </w:r>
            <w:r w:rsidR="008C53C0" w:rsidRPr="008C53C0">
              <w:rPr>
                <w:rFonts w:ascii="Times New Roman" w:hAnsi="Times New Roman" w:cs="Times New Roman"/>
                <w:noProof/>
                <w:lang w:val="fr-CA"/>
              </w:rPr>
              <w:t>[3]</w:t>
            </w:r>
            <w:r w:rsidRPr="008C53C0">
              <w:rPr>
                <w:rFonts w:ascii="Times New Roman" w:hAnsi="Times New Roman" w:cs="Times New Roman"/>
                <w:lang w:val="fr-CA"/>
              </w:rPr>
              <w:fldChar w:fldCharType="end"/>
            </w:r>
          </w:p>
        </w:tc>
      </w:tr>
      <w:tr w:rsidR="00AB72CF" w:rsidRPr="001E19B6" w14:paraId="24D13799" w14:textId="77777777" w:rsidTr="001C1052">
        <w:trPr>
          <w:cantSplit/>
          <w:trHeight w:val="143"/>
          <w:jc w:val="center"/>
        </w:trPr>
        <w:tc>
          <w:tcPr>
            <w:tcW w:w="1625" w:type="dxa"/>
            <w:shd w:val="clear" w:color="auto" w:fill="auto"/>
          </w:tcPr>
          <w:p w14:paraId="45DBD479"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lastRenderedPageBreak/>
              <w:t>1994-1995/1998</w:t>
            </w:r>
          </w:p>
        </w:tc>
        <w:tc>
          <w:tcPr>
            <w:tcW w:w="1347" w:type="dxa"/>
            <w:shd w:val="clear" w:color="auto" w:fill="auto"/>
          </w:tcPr>
          <w:p w14:paraId="1D72ECD7"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Processing unit</w:t>
            </w:r>
          </w:p>
        </w:tc>
        <w:tc>
          <w:tcPr>
            <w:tcW w:w="1559" w:type="dxa"/>
            <w:shd w:val="clear" w:color="auto" w:fill="auto"/>
          </w:tcPr>
          <w:p w14:paraId="5CF4C780"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 xml:space="preserve">India </w:t>
            </w:r>
          </w:p>
        </w:tc>
        <w:tc>
          <w:tcPr>
            <w:tcW w:w="1560" w:type="dxa"/>
            <w:shd w:val="clear" w:color="auto" w:fill="auto"/>
          </w:tcPr>
          <w:p w14:paraId="359659B5"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63FC574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37548C5C" w14:textId="77777777" w:rsidR="00AB72CF" w:rsidRPr="001E19B6" w:rsidRDefault="00D91558" w:rsidP="00AB72CF">
            <w:pPr>
              <w:spacing w:after="0" w:line="240" w:lineRule="auto"/>
              <w:jc w:val="center"/>
              <w:rPr>
                <w:rFonts w:ascii="Times New Roman" w:hAnsi="Times New Roman" w:cs="Times New Roman"/>
              </w:rPr>
            </w:pPr>
            <w:r w:rsidRPr="001E19B6">
              <w:rPr>
                <w:rFonts w:ascii="Times New Roman" w:hAnsi="Times New Roman" w:cs="Times New Roman"/>
              </w:rPr>
              <w:t>2</w:t>
            </w:r>
            <w:r w:rsidR="00AB72CF" w:rsidRPr="001E19B6">
              <w:rPr>
                <w:rFonts w:ascii="Times New Roman" w:hAnsi="Times New Roman" w:cs="Times New Roman"/>
              </w:rPr>
              <w:t>%</w:t>
            </w:r>
          </w:p>
          <w:p w14:paraId="62AD5FE3" w14:textId="31CFE96B" w:rsidR="00D91558" w:rsidRPr="001E19B6" w:rsidRDefault="00D91558" w:rsidP="00AB72CF">
            <w:pPr>
              <w:spacing w:after="0" w:line="240" w:lineRule="auto"/>
              <w:jc w:val="center"/>
              <w:rPr>
                <w:rFonts w:ascii="Times New Roman" w:hAnsi="Times New Roman" w:cs="Times New Roman"/>
              </w:rPr>
            </w:pPr>
            <w:r w:rsidRPr="001E19B6">
              <w:rPr>
                <w:rFonts w:ascii="Times New Roman" w:hAnsi="Times New Roman" w:cs="Times New Roman"/>
              </w:rPr>
              <w:t xml:space="preserve"> (n=1264</w:t>
            </w:r>
            <w:r w:rsidR="00AB72CF" w:rsidRPr="001E19B6">
              <w:rPr>
                <w:rFonts w:ascii="Times New Roman" w:hAnsi="Times New Roman" w:cs="Times New Roman"/>
              </w:rPr>
              <w:t xml:space="preserve"> – raw shrimp</w:t>
            </w:r>
            <w:r w:rsidRPr="001E19B6">
              <w:rPr>
                <w:rFonts w:ascii="Times New Roman" w:hAnsi="Times New Roman" w:cs="Times New Roman"/>
              </w:rPr>
              <w:t>)</w:t>
            </w:r>
          </w:p>
        </w:tc>
        <w:tc>
          <w:tcPr>
            <w:tcW w:w="1560" w:type="dxa"/>
            <w:shd w:val="clear" w:color="auto" w:fill="auto"/>
          </w:tcPr>
          <w:p w14:paraId="30447589"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4D5DDC17" w14:textId="49E7A6FD"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{"citationItems":[{"id":"ITEM-1","itemData":{"DOI":"10.1006/fmic.1997.0147","ISSN":"07400020","abstract":"One thousand, two hundred and sixty four samples of individually quick-frozen (IQF) peeled and deveined raw and 914 samples of cooked ready to eat shrimp samples produced from farm raised black tiger (Penaeus monodon) obtained from a seafood unit working under HACCP concept were analysed for total aerobic plate count (APC), coliform count, Escherichia coil, coagulase positive Staphylococci and Salmonella. The overall bacteriological quality of the product was found to be good. Of the frozen raw shrimp, 96% of samples showed APC below 106 while 99% of the frozen cooked ready-to-eat samples showed APC less than 104. The APC ranged from 1.0 x 102 to 4.2 x 106 cfu/gm in frozen raw shrimp and from 1.0 x 102 to 6.4 x 104 cfu/gm in the frozen cooked shrimp. Prevalences of coliforms in raw shrimp and cooked shrimp samples were 14.4% and 2.9% respectively. The coliform count in raw products ranged from 1.0 x 101 to 2.5 x 103 cfu/gm and in the cooked products, from 1.0 x 101 to 1.8 x 102 cfu/gm. Although all the cooked shrimp samples were free of coagulase positive staphylococci, E. coli and Salmonella, 1.0, 2.0 and 0.1% of the frozen raw shrimp samples tested positive for coagulase positive Staphylococci, E. coli and Salmonella respectively. The Salmonella strain was identified as Salmonella typhimurium. The results of the present study highlight the importance of implementation of HACCP system in the seafood industry to ensure consistent quality of frozen seafood.","author":[{"dropping-particle":"","family":"Mohamed Hatha","given":"A.A","non-dropping-particle":"","parse-names":false,"suffix":""},{"dropping-particle":"","family":"Paul","given":"N.","non-dropping-particle":"","parse-names":false,"suffix":""},{"dropping-particle":"","family":"Rao","given":"B.","non-dropping-particle":"","parse-names":false,"suffix":""}],"container-title":"Food Microbiology","id":"ITEM-1","issue":"2","issued":{"date-parts":[["1998","4"]]},"page":"177-183","title":"Bacteriological quality of individually quick-frozen (IQF) raw and cooked ready-to-eat shrimp produced from farm raised black tiger shrimp (Penaeus monodon)","type":"article-journal","volume":"15"},"uris":["http://www.mendeley.com/documents/?uuid=086471bf-a980-422c-bf60-6aa932c235a9"]}],"mendeley":{"formattedCitation":"[4]","plainTextFormattedCitation":"[4]","previouslyFormattedCitation":"(Mohamed Hatha, Paul, &amp; Rao, 1998)"},"properties":{"noteIndex":0},"schema":"https://github.com/citation-style-language/schema/raw/master/csl-citation.json"}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[4]</w:t>
            </w:r>
            <w:r w:rsidRPr="008C53C0">
              <w:rPr>
                <w:rFonts w:ascii="Times New Roman" w:hAnsi="Times New Roman" w:cs="Times New Roman"/>
              </w:rPr>
              <w:fldChar w:fldCharType="end"/>
            </w:r>
          </w:p>
        </w:tc>
      </w:tr>
      <w:tr w:rsidR="00B412D3" w:rsidRPr="001E19B6" w14:paraId="3EE5BDC3" w14:textId="77777777" w:rsidTr="001C1052">
        <w:trPr>
          <w:cantSplit/>
          <w:trHeight w:val="143"/>
          <w:jc w:val="center"/>
        </w:trPr>
        <w:tc>
          <w:tcPr>
            <w:tcW w:w="1625" w:type="dxa"/>
            <w:shd w:val="clear" w:color="auto" w:fill="auto"/>
          </w:tcPr>
          <w:p w14:paraId="094EA8E0" w14:textId="750C6CA2" w:rsidR="00D91558" w:rsidRPr="001E19B6" w:rsidRDefault="00D91558" w:rsidP="00B86640">
            <w:pPr>
              <w:rPr>
                <w:rFonts w:ascii="Times New Roman" w:hAnsi="Times New Roman" w:cs="Times New Roman"/>
              </w:rPr>
            </w:pPr>
            <w:r w:rsidRPr="001E19B6">
              <w:rPr>
                <w:rFonts w:ascii="Times New Roman" w:hAnsi="Times New Roman" w:cs="Times New Roman"/>
              </w:rPr>
              <w:t>1998-2001/200</w:t>
            </w:r>
            <w:r w:rsidR="00B86640" w:rsidRPr="001E19B6">
              <w:rPr>
                <w:rFonts w:ascii="Times New Roman" w:hAnsi="Times New Roman" w:cs="Times New Roman"/>
              </w:rPr>
              <w:t>5</w:t>
            </w:r>
          </w:p>
        </w:tc>
        <w:tc>
          <w:tcPr>
            <w:tcW w:w="1347" w:type="dxa"/>
            <w:shd w:val="clear" w:color="auto" w:fill="auto"/>
          </w:tcPr>
          <w:p w14:paraId="29B14702"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Ocean</w:t>
            </w:r>
          </w:p>
          <w:p w14:paraId="10FDE2F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Farm</w:t>
            </w:r>
          </w:p>
          <w:p w14:paraId="76F89290"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Processing</w:t>
            </w:r>
          </w:p>
          <w:p w14:paraId="391B9C0B"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733E240A"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Indonesia</w:t>
            </w:r>
          </w:p>
        </w:tc>
        <w:tc>
          <w:tcPr>
            <w:tcW w:w="1560" w:type="dxa"/>
            <w:shd w:val="clear" w:color="auto" w:fill="auto"/>
          </w:tcPr>
          <w:p w14:paraId="629D90CD" w14:textId="0851AFDD" w:rsidR="009206A4" w:rsidRPr="001E19B6" w:rsidRDefault="009206A4" w:rsidP="00221B49">
            <w:pPr>
              <w:jc w:val="center"/>
              <w:rPr>
                <w:rFonts w:ascii="Times New Roman" w:hAnsi="Times New Roman" w:cs="Times New Roman"/>
              </w:rPr>
            </w:pPr>
            <w:r w:rsidRPr="001E19B6">
              <w:rPr>
                <w:rFonts w:ascii="Times New Roman" w:hAnsi="Times New Roman" w:cs="Times New Roman"/>
              </w:rPr>
              <w:t>-</w:t>
            </w:r>
          </w:p>
          <w:p w14:paraId="31F98FD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&lt;1-4.0 log</w:t>
            </w:r>
            <w:r w:rsidRPr="001E19B6">
              <w:rPr>
                <w:rFonts w:ascii="Times New Roman" w:hAnsi="Times New Roman" w:cs="Times New Roman"/>
                <w:vertAlign w:val="subscript"/>
              </w:rPr>
              <w:t xml:space="preserve">10 </w:t>
            </w:r>
            <w:r w:rsidRPr="001E19B6">
              <w:rPr>
                <w:rFonts w:ascii="Times New Roman" w:hAnsi="Times New Roman" w:cs="Times New Roman"/>
              </w:rPr>
              <w:t>CFU/g</w:t>
            </w:r>
          </w:p>
          <w:p w14:paraId="4E10F16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7B0A716E"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5AAE87D0" w14:textId="71FD92BD" w:rsidR="00D91558" w:rsidRPr="001E19B6" w:rsidRDefault="00D91558" w:rsidP="00221B49">
            <w:pPr>
              <w:jc w:val="center"/>
              <w:rPr>
                <w:rFonts w:ascii="Times New Roman" w:hAnsi="Times New Roman" w:cs="Times New Roman"/>
              </w:rPr>
            </w:pPr>
          </w:p>
        </w:tc>
        <w:tc>
          <w:tcPr>
            <w:tcW w:w="1559" w:type="dxa"/>
            <w:shd w:val="clear" w:color="auto" w:fill="auto"/>
          </w:tcPr>
          <w:p w14:paraId="749D245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4B87AEB0"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2F457FAA"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183F5B8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51A7EBF1"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&lt;1 -3.8 log</w:t>
            </w:r>
            <w:r w:rsidRPr="001E19B6">
              <w:rPr>
                <w:rFonts w:ascii="Times New Roman" w:hAnsi="Times New Roman" w:cs="Times New Roman"/>
                <w:vertAlign w:val="subscript"/>
              </w:rPr>
              <w:t xml:space="preserve">10 </w:t>
            </w:r>
            <w:r w:rsidRPr="001E19B6">
              <w:rPr>
                <w:rFonts w:ascii="Times New Roman" w:hAnsi="Times New Roman" w:cs="Times New Roman"/>
              </w:rPr>
              <w:t>CFU/g</w:t>
            </w:r>
          </w:p>
          <w:p w14:paraId="32134D79"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&lt;1-4.0 log</w:t>
            </w:r>
            <w:r w:rsidRPr="001E19B6">
              <w:rPr>
                <w:rFonts w:ascii="Times New Roman" w:hAnsi="Times New Roman" w:cs="Times New Roman"/>
                <w:vertAlign w:val="subscript"/>
              </w:rPr>
              <w:t>10</w:t>
            </w:r>
            <w:r w:rsidRPr="001E19B6">
              <w:rPr>
                <w:rFonts w:ascii="Times New Roman" w:hAnsi="Times New Roman" w:cs="Times New Roman"/>
              </w:rPr>
              <w:t xml:space="preserve"> CFU/g</w:t>
            </w:r>
          </w:p>
          <w:p w14:paraId="298FFB6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0-2.9 log</w:t>
            </w:r>
            <w:r w:rsidRPr="001E19B6">
              <w:rPr>
                <w:rFonts w:ascii="Times New Roman" w:hAnsi="Times New Roman" w:cs="Times New Roman"/>
                <w:vertAlign w:val="subscript"/>
              </w:rPr>
              <w:t xml:space="preserve">10 </w:t>
            </w:r>
            <w:r w:rsidRPr="001E19B6">
              <w:rPr>
                <w:rFonts w:ascii="Times New Roman" w:hAnsi="Times New Roman" w:cs="Times New Roman"/>
              </w:rPr>
              <w:t>CFU/g</w:t>
            </w:r>
          </w:p>
          <w:p w14:paraId="13ABFC67"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&lt;1-3.5  log</w:t>
            </w:r>
            <w:r w:rsidRPr="001E19B6">
              <w:rPr>
                <w:rFonts w:ascii="Times New Roman" w:hAnsi="Times New Roman" w:cs="Times New Roman"/>
                <w:vertAlign w:val="subscript"/>
              </w:rPr>
              <w:t xml:space="preserve">10 </w:t>
            </w:r>
            <w:r w:rsidRPr="001E19B6">
              <w:rPr>
                <w:rFonts w:ascii="Times New Roman" w:hAnsi="Times New Roman" w:cs="Times New Roman"/>
              </w:rPr>
              <w:t>CFU/g</w:t>
            </w:r>
          </w:p>
        </w:tc>
        <w:tc>
          <w:tcPr>
            <w:tcW w:w="1560" w:type="dxa"/>
            <w:shd w:val="clear" w:color="auto" w:fill="auto"/>
          </w:tcPr>
          <w:p w14:paraId="47FEC36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139BF56E"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612345B7"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213665A2" w14:textId="3D2F733C"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{"citationItems":[{"id":"ITEM-1","itemData":{"abstract":"Shrimp continues to be an important export commodity for Indonesia and contributed significantly to the country’s revenue. However, shrimp exports have been frequently rejected by importing countries due to filth, Salmonella and insanitary conditions. This study was conducted to evaluate the profiles of bacterial contamination of ocean and aquaculture shrimp obtained from the area of West, Central and East Java; frozen shrimp and shrimp during industry production of frozen shrimp. The study indicated that both ocean and aquaculture shrimp obtained from the study area were heavily contaminated. On the average, shrimp obtained from West Java were more contaminated than those obtained from East and Central Java. The total bacterial counts were generally higher in ocean shrimp than those of aquaculture ones. Salmonella was present in two of 32 samples of ocean shrimp and in four of 32 samples of aquaculture shrimp obtained from the study area. Vibrio cholerae was not detected in shrimp from West Java, but was found in three out of 16 samples obtained from East and Central Java. V. parahaemolyticus was frequently identified in aquaculture shrimp but absent in fresh ocean shrimp. Studies on shrimp collected from six sampling points during frozen shrimp production revealed that processing will reduce the number of total bacterial, E. coli, and Staphylococal counts. However, the processing did not effectively reduce the incidence of Salmonella or V. parahaemolyticus when the raw material has been contaminated with the pathogens. Sizing and grading as well as arrangement of shrimp before freezing were considered as the critical points where bacteria should be controlled to inhibit growth and cross contamination with bacteria such as Listeria. Implementation of Good Agricultural Practices in production of raw shrimp as well as Hazard Analysis Critical Control Point at the line processing are expected to improve the quality of fresh and frozen shrimp.","author":[{"dropping-particle":"","family":"Dewanti-Hariyadi","given":"R","non-dropping-particle":"","parse-names":false,"suffix":""},{"dropping-particle":"","family":"Suliantari","given":"L. Nuraida","non-dropping-particle":"","parse-names":false,"suffix":""},{"dropping-particle":"","family":"Fardiaz","given":"S","non-dropping-particle":"","parse-names":false,"suffix":""}],"id":"ITEM-1","issue":"January","issued":{"date-parts":[["2005"]]},"page":"63-70","title":"Distribution, frequency and concentrations of the AMR hazard(s) in the food chain","type":"article-journal"},"uris":["http://www.mendeley.com/documents/?uuid=bfe537e7-3676-426a-8ddd-ed704448dbd5"]}],"mendeley":{"formattedCitation":"[5]","plainTextFormattedCitation":"[5]","previouslyFormattedCitation":"(Dewanti-Hariyadi, Suliantari, &amp; Fardiaz, 2005)"},"properties":{"noteIndex":0},"schema":"https://github.com/citation-style-language/schema/raw/master/csl-citation.json"}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[5]</w:t>
            </w:r>
            <w:r w:rsidRPr="008C53C0">
              <w:rPr>
                <w:rFonts w:ascii="Times New Roman" w:hAnsi="Times New Roman" w:cs="Times New Roman"/>
              </w:rPr>
              <w:fldChar w:fldCharType="end"/>
            </w:r>
          </w:p>
        </w:tc>
      </w:tr>
      <w:tr w:rsidR="00AB72CF" w:rsidRPr="001E19B6" w14:paraId="46CF59A4" w14:textId="77777777" w:rsidTr="001C1052">
        <w:trPr>
          <w:cantSplit/>
          <w:trHeight w:val="143"/>
          <w:jc w:val="center"/>
        </w:trPr>
        <w:tc>
          <w:tcPr>
            <w:tcW w:w="1625" w:type="dxa"/>
            <w:shd w:val="clear" w:color="auto" w:fill="auto"/>
          </w:tcPr>
          <w:p w14:paraId="0EADA760"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1998-1999/2003</w:t>
            </w:r>
          </w:p>
        </w:tc>
        <w:tc>
          <w:tcPr>
            <w:tcW w:w="1347" w:type="dxa"/>
            <w:shd w:val="clear" w:color="auto" w:fill="auto"/>
          </w:tcPr>
          <w:p w14:paraId="36FAD6EE"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Processing unit</w:t>
            </w:r>
          </w:p>
        </w:tc>
        <w:tc>
          <w:tcPr>
            <w:tcW w:w="1559" w:type="dxa"/>
            <w:shd w:val="clear" w:color="auto" w:fill="auto"/>
          </w:tcPr>
          <w:p w14:paraId="5014461F"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India (Domestic source)</w:t>
            </w:r>
          </w:p>
        </w:tc>
        <w:tc>
          <w:tcPr>
            <w:tcW w:w="1560" w:type="dxa"/>
            <w:shd w:val="clear" w:color="auto" w:fill="auto"/>
          </w:tcPr>
          <w:p w14:paraId="34D2EF0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1B298CC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2409A972" w14:textId="78EA62A9" w:rsidR="00D91558" w:rsidRPr="001E19B6" w:rsidRDefault="00AB72CF" w:rsidP="00221B49">
            <w:pPr>
              <w:jc w:val="center"/>
              <w:rPr>
                <w:rFonts w:ascii="Times New Roman" w:hAnsi="Times New Roman" w:cs="Times New Roman"/>
              </w:rPr>
            </w:pPr>
            <w:r w:rsidRPr="001E19B6">
              <w:rPr>
                <w:rFonts w:ascii="Times New Roman" w:hAnsi="Times New Roman" w:cs="Times New Roman"/>
              </w:rPr>
              <w:t xml:space="preserve">1.3-4.8% </w:t>
            </w:r>
            <w:r w:rsidR="00D91558" w:rsidRPr="001E19B6">
              <w:rPr>
                <w:rFonts w:ascii="Times New Roman" w:hAnsi="Times New Roman" w:cs="Times New Roman"/>
              </w:rPr>
              <w:t>(n=</w:t>
            </w:r>
            <w:r w:rsidR="009B11C3" w:rsidRPr="001E19B6">
              <w:rPr>
                <w:rFonts w:ascii="Times New Roman" w:hAnsi="Times New Roman" w:cs="Times New Roman"/>
              </w:rPr>
              <w:t>2</w:t>
            </w:r>
            <w:r w:rsidR="00D91558" w:rsidRPr="001E19B6">
              <w:rPr>
                <w:rFonts w:ascii="Times New Roman" w:hAnsi="Times New Roman" w:cs="Times New Roman"/>
              </w:rPr>
              <w:t>210)</w:t>
            </w:r>
          </w:p>
        </w:tc>
        <w:tc>
          <w:tcPr>
            <w:tcW w:w="1560" w:type="dxa"/>
            <w:shd w:val="clear" w:color="auto" w:fill="auto"/>
          </w:tcPr>
          <w:p w14:paraId="21B6526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6A833684" w14:textId="170920D8"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{"citationItems":[{"id":"ITEM-1","itemData":{"DOI":"10.1016/S0168-1605(02)00306-9","ISSN":"01681605","abstract":"Bacteriological quality of individually quick frozen (IQF) shrimp products produced from aquacultured tiger shrimp (Penaeus monodon) has been analysed in terms of aerobic plate count (APC), coliforms, Escherichia coli, coagulase-positive staphylococci, Salmonella, and Listeria monocytogenes. Eight hundred forty-six samples of raw, peeled, and deveined tail-on (RPTO), 928 samples of cooked, peeled, and deveined tail-on (CPTO), 295 samples of headless, undeveined shell-on (HLSO), and 141 samples of raw, peeled, and deveined tail-off (RPND) shrimps were analysed for the above bacteriological parameters. Salmonella was isolated in only one sample of raw, peeled tail-on. Serotyping of the strain revealed that it was S. typhimurium. While none of the cooked, peeled tail-on shrimp samples exceeded the aerobic plate count (APC) of 105 colony forming units per gram (cfu/g), 2.5% of raw, peeled, tail-on, 6.4% of raw, peeled tail-off, and 7.5% of headless shell-on shrimp samples exceeded that level. Coliforms were detected in all the products, though at a low level. Prevalence of coliforms was higher in headless shell-on (26%) shrimps followed by raw, peeled, and deveined tail-off (19%), raw, peeled tail-on (10%), and cooked, peeled tail-on (3.8%) shrimps. While none of the cooked, peeled tail-on shrimp samples were positive for coagulase-positive staphylococci and E. coli, 0.6-1.3% of the raw, peeled tail-on were positive for staphylococci and E. coli, respectively. Prevalence of staphylococci was highest in raw, peeled tail-off (5%) shrimps and the highest prevalence of E. coli (4.8%) was noticed in headless shell-on shrimps. L. monocytogenes was not detected in any of the cooked, peeled tail-on shrimps. Overall results revealed that the plant under investigation had exerted good process control in order to maintain superior bacteriological quality of their products. © 2002 Elsevier Science B.V. All rights reserved.","author":[{"dropping-particle":"","family":"Mohamed Hatha","given":"A.A","non-dropping-particle":"","parse-names":false,"suffix":""},{"dropping-particle":"","family":"Maqbool","given":"T.K","non-dropping-particle":"","parse-names":false,"suffix":""},{"dropping-particle":"","family":"Suresh Kumar","given":"S.","non-dropping-particle":"","parse-names":false,"suffix":""}],"container-title":"International Journal of Food Microbiology","id":"ITEM-1","issue":"3","issued":{"date-parts":[["2003","5"]]},"page":"213-221","title":"Microbial quality of shrimp products of export trade produced from aquacultured shrimp","type":"article-journal","volume":"82"},"uris":["http://www.mendeley.com/documents/?uuid=c951d924-c94f-48a3-9fec-d3bcaad70fa3"]}],"mendeley":{"formattedCitation":"[6]","plainTextFormattedCitation":"[6]","previouslyFormattedCitation":"(Mohamed Hatha, Maqbool, &amp; Suresh Kumar, 2003)"},"properties":{"noteIndex":0},"schema":"https://github.com/citation-style-language/schema/raw/master/csl-citation.json"}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[6]</w:t>
            </w:r>
            <w:r w:rsidRPr="008C53C0">
              <w:rPr>
                <w:rFonts w:ascii="Times New Roman" w:hAnsi="Times New Roman" w:cs="Times New Roman"/>
              </w:rPr>
              <w:fldChar w:fldCharType="end"/>
            </w:r>
          </w:p>
        </w:tc>
      </w:tr>
      <w:tr w:rsidR="009B11C3" w:rsidRPr="001E19B6" w14:paraId="72ED194A" w14:textId="77777777" w:rsidTr="001C1052">
        <w:trPr>
          <w:cantSplit/>
          <w:trHeight w:val="143"/>
          <w:jc w:val="center"/>
        </w:trPr>
        <w:tc>
          <w:tcPr>
            <w:tcW w:w="1625" w:type="dxa"/>
            <w:shd w:val="clear" w:color="auto" w:fill="auto"/>
          </w:tcPr>
          <w:p w14:paraId="1BAED3CE"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lastRenderedPageBreak/>
              <w:t>NR/2004</w:t>
            </w:r>
          </w:p>
        </w:tc>
        <w:tc>
          <w:tcPr>
            <w:tcW w:w="1347" w:type="dxa"/>
            <w:shd w:val="clear" w:color="auto" w:fill="auto"/>
          </w:tcPr>
          <w:p w14:paraId="1D00368B"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Processing unit</w:t>
            </w:r>
          </w:p>
        </w:tc>
        <w:tc>
          <w:tcPr>
            <w:tcW w:w="1559" w:type="dxa"/>
            <w:shd w:val="clear" w:color="auto" w:fill="auto"/>
          </w:tcPr>
          <w:p w14:paraId="2C39288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India</w:t>
            </w:r>
          </w:p>
        </w:tc>
        <w:tc>
          <w:tcPr>
            <w:tcW w:w="1560" w:type="dxa"/>
            <w:shd w:val="clear" w:color="auto" w:fill="auto"/>
          </w:tcPr>
          <w:p w14:paraId="27D44EBC"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16DD42AA"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2E9D6C82" w14:textId="28D712AE" w:rsidR="009B11C3" w:rsidRPr="001E19B6" w:rsidRDefault="009B11C3" w:rsidP="00221B49">
            <w:pPr>
              <w:jc w:val="center"/>
              <w:rPr>
                <w:rFonts w:ascii="Times New Roman" w:hAnsi="Times New Roman" w:cs="Times New Roman"/>
              </w:rPr>
            </w:pPr>
            <w:r w:rsidRPr="001E19B6">
              <w:rPr>
                <w:rFonts w:ascii="Times New Roman" w:hAnsi="Times New Roman" w:cs="Times New Roman"/>
              </w:rPr>
              <w:t>Whole prawns 50%</w:t>
            </w:r>
          </w:p>
          <w:p w14:paraId="2606FD22" w14:textId="26FE9920" w:rsidR="009B11C3" w:rsidRPr="001E19B6" w:rsidRDefault="009B11C3" w:rsidP="00221B49">
            <w:pPr>
              <w:jc w:val="center"/>
              <w:rPr>
                <w:rFonts w:ascii="Times New Roman" w:hAnsi="Times New Roman" w:cs="Times New Roman"/>
              </w:rPr>
            </w:pPr>
            <w:r w:rsidRPr="001E19B6">
              <w:rPr>
                <w:rFonts w:ascii="Times New Roman" w:hAnsi="Times New Roman" w:cs="Times New Roman"/>
              </w:rPr>
              <w:t>Headless prawns  25%</w:t>
            </w:r>
          </w:p>
          <w:p w14:paraId="4153285C" w14:textId="4FF9C610" w:rsidR="00D91558" w:rsidRPr="001E19B6" w:rsidRDefault="00D91558" w:rsidP="00221B49">
            <w:pPr>
              <w:jc w:val="center"/>
              <w:rPr>
                <w:rFonts w:ascii="Times New Roman" w:hAnsi="Times New Roman" w:cs="Times New Roman"/>
              </w:rPr>
            </w:pPr>
            <w:r w:rsidRPr="001E19B6">
              <w:rPr>
                <w:rFonts w:ascii="Times New Roman" w:hAnsi="Times New Roman" w:cs="Times New Roman"/>
              </w:rPr>
              <w:t xml:space="preserve"> (n=18) </w:t>
            </w:r>
          </w:p>
          <w:p w14:paraId="2E40188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&lt;20 CFU/g</w:t>
            </w:r>
          </w:p>
        </w:tc>
        <w:tc>
          <w:tcPr>
            <w:tcW w:w="1560" w:type="dxa"/>
            <w:shd w:val="clear" w:color="auto" w:fill="auto"/>
          </w:tcPr>
          <w:p w14:paraId="6BF9DB57" w14:textId="77777777" w:rsidR="00D91558" w:rsidRPr="001E19B6" w:rsidRDefault="00D91558" w:rsidP="00221B49">
            <w:pPr>
              <w:jc w:val="center"/>
              <w:rPr>
                <w:rFonts w:ascii="Times New Roman" w:hAnsi="Times New Roman" w:cs="Times New Roman"/>
              </w:rPr>
            </w:pPr>
          </w:p>
        </w:tc>
        <w:tc>
          <w:tcPr>
            <w:tcW w:w="1275" w:type="dxa"/>
            <w:shd w:val="clear" w:color="auto" w:fill="auto"/>
          </w:tcPr>
          <w:p w14:paraId="6B6092D0" w14:textId="6143E427" w:rsidR="00D91558" w:rsidRPr="001C1052"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{"citationItems":[{"id":"ITEM-1","itemData":{"ISBN":"0015-3001","abstract":"Bacteriological screening of 48 samples comprising of 12 samples of headless and 6 samples of whole prawn (Macrobrachium rosenbergii), 24 samples of processed rohu and 6 samples of whole rohu (Labeo rohita) obtained from fish processing factories of Kakinada and Mumbai were screened for aerobic plate count (APC) and for pathogens including Salmonella sp., Vibrio cholerae, Escherichia coli, Staphylococcus aureus and Listeria monocytogenes. The samples of processed rohu (steak) obtained in four different batches (18 samples) were of good bacteriological quality. The APC was ltoreq105 cfu/g. 16% of the samples were positive for E. coli (&lt;20 cfu/g). All the samples were free from Salmonella, V. cholerae, coagulase positive S. aureus and L. monocytogenes. In one batch of 6 rohu samples obtained from Kakinada, three samples showed high APC (gtoreq105cfu/g) and 3 samples showed high E. coli (&gt;20 cfu/g). However, no other pathogens were detected in any of the samples. APC was gtoreq105 cfu/g in 33% of whole rohu samples obtained from Kakinada. E. coli (&lt;20 cfu/g) was detected in 80% of the samples. However, all the samples were free from Salmonella, V. cholerae, S. aureus and L. monocytogenes. APC was found to be greater than 106 cfu/g in 33% samples of whole prawn; however, APC in headless prawn was &lt;106 cfu/g. Salmonella contamination was found in 33% samples of whole and 42% samples of headless prawn when tested biochemically. However, serological testing of the presumptive positive isolates showed that whole prawn samples were free from Salmonella but 42% samples of headless prawn were positive and serotypes were S. typhimurium and S. worthington. E. coli was detected in 50% the samples of whole prawn, and 25% of the samples of headless prawn (&lt;20 cfu/g). All the samples were free from V. cholerae, S. aureus and L. monocytogenes. The results suggested the need for implementation of good hygienic practices including HACCP and GMP for the improvement of microbial quality of aquacultured fishery products to meet international-quality standards.","author":[{"dropping-particle":"","family":"Bandekar","given":"J R","non-dropping-particle":"","parse-names":false,"suffix":""},{"dropping-particle":"","family":"Kamat","given":"A S","non-dropping-particle":"","parse-names":false,"suffix":""},{"dropping-particle":"","family":"Karani","given":"M","non-dropping-particle":"","parse-names":false,"suffix":""},{"dropping-particle":"","family":"Dhokane","given":"V","non-dropping-particle":"","parse-names":false,"suffix":""},{"dropping-particle":"","family":"Shashidhar","given":"R","non-dropping-particle":"","parse-names":false,"suffix":""},{"dropping-particle":"","family":"Kakatkar","given":"A","non-dropping-particle":"","parse-names":false,"suffix":""},{"dropping-particle":"","family":"Ghadge","given":"N","non-dropping-particle":"","parse-names":false,"suffix":""},{"dropping-particle":"","family":"Bhat","given":"A","non-dropping-particle":"","parse-names":false,"suffix":""},{"dropping-particle":"","family":"Venugopal","given":"V","non-dropping-particle":"","parse-names":false,"suffix":""},{"dropping-particle":"","family":"Warrier","given":"S B","non-dropping-particle":"","parse-names":false,"suffix":""}],"container-title":"Fishery Technology","id":"ITEM-1","issue":"1","issued":{"date-parts":[["2004"]]},"page":"57-62","title":"Bacteriological quality of farmed freshwater fish and shellfish meant for export","type":"article-journal","volume":"41"},"uris":["http://www.mendeley.com/documents/?uuid=54e13613-206d-4d36-8855-26834cde76cd"]}],"mendeley":{"formattedCitation":"[7]","plainTextFormattedCitation":"[7]","previouslyFormattedCitation":"(Bandekar et al., 2004)"},"properties":{"noteIndex":0},"schema":"https://github.com/citation-style-language/schema/raw/master/csl-citation.json"}</w:instrText>
            </w:r>
            <w:r w:rsidRPr="008C53C0">
              <w:rPr>
                <w:rFonts w:ascii="Times New Roman" w:hAnsi="Times New Roman" w:cs="Times New Roman"/>
              </w:rPr>
              <w:fldChar w:fldCharType="separate"/>
            </w:r>
            <w:r w:rsidR="008C53C0" w:rsidRPr="001C1052">
              <w:rPr>
                <w:rFonts w:ascii="Times New Roman" w:hAnsi="Times New Roman" w:cs="Times New Roman"/>
                <w:noProof/>
              </w:rPr>
              <w:t>[7]</w:t>
            </w:r>
            <w:r w:rsidRPr="008C53C0">
              <w:rPr>
                <w:rFonts w:ascii="Times New Roman" w:hAnsi="Times New Roman" w:cs="Times New Roman"/>
              </w:rPr>
              <w:fldChar w:fldCharType="end"/>
            </w:r>
          </w:p>
        </w:tc>
      </w:tr>
      <w:tr w:rsidR="00B412D3" w:rsidRPr="001C1052" w14:paraId="4FECA655" w14:textId="77777777" w:rsidTr="001C1052">
        <w:trPr>
          <w:cantSplit/>
          <w:trHeight w:val="143"/>
          <w:jc w:val="center"/>
        </w:trPr>
        <w:tc>
          <w:tcPr>
            <w:tcW w:w="1625" w:type="dxa"/>
            <w:shd w:val="clear" w:color="auto" w:fill="auto"/>
          </w:tcPr>
          <w:p w14:paraId="0CF02319" w14:textId="68587D6F" w:rsidR="00D91558" w:rsidRPr="001C1052" w:rsidRDefault="00D91558" w:rsidP="00221B49">
            <w:pPr>
              <w:rPr>
                <w:rFonts w:ascii="Times New Roman" w:hAnsi="Times New Roman" w:cs="Times New Roman"/>
              </w:rPr>
            </w:pPr>
            <w:r w:rsidRPr="001C1052">
              <w:rPr>
                <w:rFonts w:ascii="Times New Roman" w:hAnsi="Times New Roman" w:cs="Times New Roman"/>
              </w:rPr>
              <w:t>NR/2005</w:t>
            </w:r>
          </w:p>
        </w:tc>
        <w:tc>
          <w:tcPr>
            <w:tcW w:w="1347" w:type="dxa"/>
            <w:shd w:val="clear" w:color="auto" w:fill="auto"/>
          </w:tcPr>
          <w:p w14:paraId="737F2941" w14:textId="77777777" w:rsidR="00D91558" w:rsidRPr="001C1052" w:rsidRDefault="00D91558" w:rsidP="00221B49">
            <w:pPr>
              <w:rPr>
                <w:rFonts w:ascii="Times New Roman" w:hAnsi="Times New Roman" w:cs="Times New Roman"/>
              </w:rPr>
            </w:pPr>
            <w:r w:rsidRPr="001C1052">
              <w:rPr>
                <w:rFonts w:ascii="Times New Roman" w:hAnsi="Times New Roman" w:cs="Times New Roman"/>
              </w:rPr>
              <w:t>Processing</w:t>
            </w:r>
          </w:p>
          <w:p w14:paraId="705EA523" w14:textId="77777777" w:rsidR="00D91558" w:rsidRPr="001C1052" w:rsidRDefault="00D91558" w:rsidP="00221B49">
            <w:pPr>
              <w:rPr>
                <w:rFonts w:ascii="Times New Roman" w:hAnsi="Times New Roman" w:cs="Times New Roman"/>
              </w:rPr>
            </w:pPr>
            <w:r w:rsidRPr="001C1052">
              <w:rPr>
                <w:rFonts w:ascii="Times New Roman" w:hAnsi="Times New Roman" w:cs="Times New Roman"/>
              </w:rPr>
              <w:t>Landing centre</w:t>
            </w:r>
          </w:p>
          <w:p w14:paraId="79F219BC" w14:textId="77777777" w:rsidR="00D91558" w:rsidRPr="001C1052" w:rsidRDefault="00D91558" w:rsidP="00221B49">
            <w:pPr>
              <w:rPr>
                <w:rFonts w:ascii="Times New Roman" w:hAnsi="Times New Roman" w:cs="Times New Roman"/>
              </w:rPr>
            </w:pPr>
            <w:r w:rsidRPr="001C1052">
              <w:rPr>
                <w:rFonts w:ascii="Times New Roman" w:hAnsi="Times New Roman" w:cs="Times New Roman"/>
              </w:rPr>
              <w:t>Retail</w:t>
            </w:r>
          </w:p>
        </w:tc>
        <w:tc>
          <w:tcPr>
            <w:tcW w:w="1559" w:type="dxa"/>
            <w:shd w:val="clear" w:color="auto" w:fill="auto"/>
          </w:tcPr>
          <w:p w14:paraId="57D24266" w14:textId="77777777" w:rsidR="00D91558" w:rsidRPr="001C1052" w:rsidRDefault="00D91558" w:rsidP="00221B49">
            <w:pPr>
              <w:rPr>
                <w:rFonts w:ascii="Times New Roman" w:hAnsi="Times New Roman" w:cs="Times New Roman"/>
              </w:rPr>
            </w:pPr>
            <w:r w:rsidRPr="001C1052">
              <w:rPr>
                <w:rFonts w:ascii="Times New Roman" w:hAnsi="Times New Roman" w:cs="Times New Roman"/>
              </w:rPr>
              <w:t>India</w:t>
            </w:r>
          </w:p>
        </w:tc>
        <w:tc>
          <w:tcPr>
            <w:tcW w:w="1560" w:type="dxa"/>
            <w:shd w:val="clear" w:color="auto" w:fill="auto"/>
          </w:tcPr>
          <w:p w14:paraId="384A1BB2"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w:t>
            </w:r>
          </w:p>
          <w:p w14:paraId="0E1550F0"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w:t>
            </w:r>
          </w:p>
          <w:p w14:paraId="62CEAF6C"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66 (n=12)</w:t>
            </w:r>
          </w:p>
        </w:tc>
        <w:tc>
          <w:tcPr>
            <w:tcW w:w="1559" w:type="dxa"/>
            <w:shd w:val="clear" w:color="auto" w:fill="auto"/>
          </w:tcPr>
          <w:p w14:paraId="2E2CB0D4"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w:t>
            </w:r>
          </w:p>
          <w:p w14:paraId="038892C1"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w:t>
            </w:r>
          </w:p>
          <w:p w14:paraId="2972B282" w14:textId="77777777" w:rsidR="00D91558" w:rsidRPr="001C1052" w:rsidRDefault="00D91558" w:rsidP="00221B49">
            <w:pPr>
              <w:jc w:val="center"/>
              <w:rPr>
                <w:rFonts w:ascii="Times New Roman" w:hAnsi="Times New Roman" w:cs="Times New Roman"/>
              </w:rPr>
            </w:pPr>
            <w:r w:rsidRPr="001C1052">
              <w:rPr>
                <w:rFonts w:ascii="Times New Roman" w:hAnsi="Times New Roman" w:cs="Times New Roman"/>
              </w:rPr>
              <w:t>-</w:t>
            </w:r>
          </w:p>
        </w:tc>
        <w:tc>
          <w:tcPr>
            <w:tcW w:w="1417" w:type="dxa"/>
            <w:shd w:val="clear" w:color="auto" w:fill="auto"/>
          </w:tcPr>
          <w:p w14:paraId="3036E824" w14:textId="1A848416" w:rsidR="00D91558" w:rsidRPr="001C1052" w:rsidRDefault="00D91558" w:rsidP="00221B49">
            <w:pPr>
              <w:jc w:val="center"/>
              <w:rPr>
                <w:rFonts w:ascii="Times New Roman" w:hAnsi="Times New Roman" w:cs="Times New Roman"/>
              </w:rPr>
            </w:pPr>
            <w:r w:rsidRPr="001C1052">
              <w:rPr>
                <w:rFonts w:ascii="Times New Roman" w:hAnsi="Times New Roman" w:cs="Times New Roman"/>
              </w:rPr>
              <w:t>8.6</w:t>
            </w:r>
            <w:r w:rsidR="00AB72CF" w:rsidRPr="001C1052">
              <w:rPr>
                <w:rFonts w:ascii="Times New Roman" w:hAnsi="Times New Roman" w:cs="Times New Roman"/>
              </w:rPr>
              <w:t>%</w:t>
            </w:r>
            <w:r w:rsidRPr="001C1052">
              <w:rPr>
                <w:rFonts w:ascii="Times New Roman" w:hAnsi="Times New Roman" w:cs="Times New Roman"/>
              </w:rPr>
              <w:t xml:space="preserve"> (n=23)</w:t>
            </w:r>
          </w:p>
          <w:p w14:paraId="4574686C" w14:textId="491381C0" w:rsidR="00D91558" w:rsidRPr="001C1052" w:rsidRDefault="00D91558" w:rsidP="00221B49">
            <w:pPr>
              <w:jc w:val="center"/>
              <w:rPr>
                <w:rFonts w:ascii="Times New Roman" w:hAnsi="Times New Roman" w:cs="Times New Roman"/>
              </w:rPr>
            </w:pPr>
            <w:r w:rsidRPr="001C1052">
              <w:rPr>
                <w:rFonts w:ascii="Times New Roman" w:hAnsi="Times New Roman" w:cs="Times New Roman"/>
              </w:rPr>
              <w:t>16</w:t>
            </w:r>
            <w:r w:rsidR="00AB72CF" w:rsidRPr="001C1052">
              <w:rPr>
                <w:rFonts w:ascii="Times New Roman" w:hAnsi="Times New Roman" w:cs="Times New Roman"/>
              </w:rPr>
              <w:t>%</w:t>
            </w:r>
            <w:r w:rsidRPr="001C1052">
              <w:rPr>
                <w:rFonts w:ascii="Times New Roman" w:hAnsi="Times New Roman" w:cs="Times New Roman"/>
              </w:rPr>
              <w:t xml:space="preserve"> (n=25)</w:t>
            </w:r>
          </w:p>
          <w:p w14:paraId="1DD6CBAE" w14:textId="6366088F" w:rsidR="00D91558" w:rsidRPr="001E19B6" w:rsidRDefault="00D91558" w:rsidP="00221B49">
            <w:pPr>
              <w:jc w:val="center"/>
              <w:rPr>
                <w:rFonts w:ascii="Times New Roman" w:hAnsi="Times New Roman" w:cs="Times New Roman"/>
              </w:rPr>
            </w:pPr>
            <w:r w:rsidRPr="001C1052">
              <w:rPr>
                <w:rFonts w:ascii="Times New Roman" w:hAnsi="Times New Roman" w:cs="Times New Roman"/>
              </w:rPr>
              <w:t>1</w:t>
            </w:r>
            <w:r w:rsidRPr="001E19B6">
              <w:rPr>
                <w:rFonts w:ascii="Times New Roman" w:hAnsi="Times New Roman" w:cs="Times New Roman"/>
              </w:rPr>
              <w:t>5</w:t>
            </w:r>
            <w:r w:rsidR="00AB72CF" w:rsidRPr="001E19B6">
              <w:rPr>
                <w:rFonts w:ascii="Times New Roman" w:hAnsi="Times New Roman" w:cs="Times New Roman"/>
              </w:rPr>
              <w:t>%</w:t>
            </w:r>
            <w:r w:rsidRPr="001E19B6">
              <w:rPr>
                <w:rFonts w:ascii="Times New Roman" w:hAnsi="Times New Roman" w:cs="Times New Roman"/>
              </w:rPr>
              <w:t xml:space="preserve"> (n=20)</w:t>
            </w:r>
          </w:p>
        </w:tc>
        <w:tc>
          <w:tcPr>
            <w:tcW w:w="1560" w:type="dxa"/>
            <w:shd w:val="clear" w:color="auto" w:fill="auto"/>
          </w:tcPr>
          <w:p w14:paraId="5450A0E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3438F3AA" w14:textId="77777777" w:rsidR="00D91558" w:rsidRPr="001E19B6" w:rsidRDefault="00D91558" w:rsidP="00221B49">
            <w:pPr>
              <w:jc w:val="center"/>
              <w:rPr>
                <w:rFonts w:ascii="Times New Roman" w:hAnsi="Times New Roman" w:cs="Times New Roman"/>
              </w:rPr>
            </w:pPr>
          </w:p>
          <w:p w14:paraId="07E89A60"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017711A5" w14:textId="2DC3BC5C" w:rsidR="00D91558" w:rsidRPr="001E19B6" w:rsidRDefault="00D91558" w:rsidP="009E3C31">
            <w:pPr>
              <w:rPr>
                <w:rFonts w:ascii="Times New Roman" w:hAnsi="Times New Roman" w:cs="Times New Roman"/>
                <w:lang w:val="fr-CA"/>
              </w:rPr>
            </w:pPr>
            <w:r w:rsidRPr="008C53C0">
              <w:rPr>
                <w:rFonts w:ascii="Times New Roman" w:hAnsi="Times New Roman" w:cs="Times New Roman"/>
              </w:rPr>
              <w:fldChar w:fldCharType="begin" w:fldLock="1"/>
            </w:r>
            <w:r w:rsidR="008C53C0" w:rsidRPr="001C1052">
              <w:rPr>
                <w:rFonts w:ascii="Times New Roman" w:hAnsi="Times New Roman" w:cs="Times New Roman"/>
              </w:rPr>
              <w:instrText>ADDIN CSL_CITATION {"citationItems":[{"id":"ITEM-1","itemData":{"DOI":"10.1007/s11274-004-3555-8","ISSN":"09593993","abstract":"The occurrence and antibiotic resistance of Escherichia coli in tropical seafood was studied. A 3-tube MPN method was used for determining the level of faecal contamination of fresh and processed seafood. Of the 188 samples tested which included finfish, shellfish, water and ice, 155 were positive for the presence of faecal coliforms following incubation at 44.5 °C. However, E. coli was isolated from only 47% of the samples positive for faecal coliforms. The antibiotic resistance of 116 strains isolated from seafood was tested using 14 different antibiotics including ampicillin, cephalothin, chloramphenicol, ciprofloxacin, gentamycin, nalidixic acid, streptomycin and vancomycin. Seven strains were resistant to more than five antibiotics of which one was resistant to eight antibiotics. The multiple drug resistant strains harboured plasmids of varying sizes. Antibiotic susceptibility studies revealed that seafood from India contains multiple antibiotic resistant strains of E. coli which may serve as a reservoir for antibiotic resistance genes in the aquatic environment. All the strains used in this study did not harbour any virulence genes commonly associated with pathogenic E. coli, when tested by polymerase chain reaction (PCR). ","author"</w:instrText>
            </w:r>
            <w:r w:rsidR="008C53C0">
              <w:rPr>
                <w:rFonts w:ascii="Times New Roman" w:hAnsi="Times New Roman" w:cs="Times New Roman"/>
                <w:lang w:val="fr-CA"/>
              </w:rPr>
              <w:instrText>:[{"dropping-particle":"","family":"Kumar","given":"H. S.","non-dropping-particle":"","parse-names":false,"suffix":""},{"dropping-particle":"","family":"Parvathi","given":"A.","non-dropping-particle":"","parse-names":false,"suffix":""},{"dropping-particle":"","family":"Karunasagar","given":"I.","non-dropping-particle":"","parse-names":false,"suffix":""},{"dropping-particle":"","family":"Karunasagar","given":"I.","non-dropping-particle":"","parse-names":false,"suffix":""}],"container-title":"World Journal of Microbiology and Biotechnology","id":"ITEM-1","issue":"5","issued":{"date-parts":[["2005"]]},"page":"619-623","title":"Prevalence and antibiotic resistance of Escherichia coli in tropical seafood","type":"article-journal","volume":"21"},"uris":["http://www.mendeley.com/documents/?uuid=f62614c5-132b-4f4e-a674-e8315cf0f0e7"]}],"mendeley":{"formattedCitation":"[8]","plainTextFormattedCitation":"[8]","previouslyFormattedCitation":"(Kumar, Parvathi, Karunasagar, &amp; Karunasagar, 2005a)"},"properties":{"noteIndex":0},"schema":"https://github.com/citation-style-language/schema/raw/master/csl-citation.json"}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lang w:val="fr-CA"/>
              </w:rPr>
              <w:t>[8]</w:t>
            </w:r>
            <w:r w:rsidRPr="008C53C0">
              <w:rPr>
                <w:rFonts w:ascii="Times New Roman" w:hAnsi="Times New Roman" w:cs="Times New Roman"/>
              </w:rPr>
              <w:fldChar w:fldCharType="end"/>
            </w:r>
            <w:r w:rsidRPr="001E19B6">
              <w:rPr>
                <w:rFonts w:ascii="Times New Roman" w:hAnsi="Times New Roman" w:cs="Times New Roman"/>
                <w:lang w:val="fr-CA"/>
              </w:rPr>
              <w:t xml:space="preserve"> </w:t>
            </w:r>
          </w:p>
        </w:tc>
      </w:tr>
      <w:tr w:rsidR="00DD173F" w:rsidRPr="001E19B6" w14:paraId="13672BED" w14:textId="77777777" w:rsidTr="001C1052">
        <w:trPr>
          <w:cantSplit/>
          <w:trHeight w:val="143"/>
          <w:jc w:val="center"/>
        </w:trPr>
        <w:tc>
          <w:tcPr>
            <w:tcW w:w="1625" w:type="dxa"/>
            <w:shd w:val="clear" w:color="auto" w:fill="auto"/>
          </w:tcPr>
          <w:p w14:paraId="44B5D7FB"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2001-2003/2005</w:t>
            </w:r>
          </w:p>
        </w:tc>
        <w:tc>
          <w:tcPr>
            <w:tcW w:w="1347" w:type="dxa"/>
            <w:shd w:val="clear" w:color="auto" w:fill="auto"/>
          </w:tcPr>
          <w:p w14:paraId="0F2B99F8"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Farm</w:t>
            </w:r>
          </w:p>
        </w:tc>
        <w:tc>
          <w:tcPr>
            <w:tcW w:w="1559" w:type="dxa"/>
            <w:shd w:val="clear" w:color="auto" w:fill="auto"/>
          </w:tcPr>
          <w:p w14:paraId="16BE7425" w14:textId="77777777" w:rsidR="00D91558" w:rsidRPr="001E19B6" w:rsidRDefault="00D91558" w:rsidP="00E32399">
            <w:pPr>
              <w:spacing w:after="0" w:line="240" w:lineRule="auto"/>
              <w:rPr>
                <w:rFonts w:ascii="Times New Roman" w:hAnsi="Times New Roman" w:cs="Times New Roman"/>
              </w:rPr>
            </w:pPr>
            <w:r w:rsidRPr="001E19B6">
              <w:rPr>
                <w:rFonts w:ascii="Times New Roman" w:hAnsi="Times New Roman" w:cs="Times New Roman"/>
              </w:rPr>
              <w:t>Southeast Asia (2 countries)</w:t>
            </w:r>
          </w:p>
          <w:p w14:paraId="237A79FF" w14:textId="77777777" w:rsidR="00D91558" w:rsidRPr="001E19B6" w:rsidRDefault="00D91558" w:rsidP="00E32399">
            <w:pPr>
              <w:spacing w:after="0" w:line="240" w:lineRule="auto"/>
              <w:rPr>
                <w:rFonts w:ascii="Times New Roman" w:hAnsi="Times New Roman" w:cs="Times New Roman"/>
              </w:rPr>
            </w:pPr>
            <w:r w:rsidRPr="001E19B6">
              <w:rPr>
                <w:rFonts w:ascii="Times New Roman" w:hAnsi="Times New Roman" w:cs="Times New Roman"/>
              </w:rPr>
              <w:t>Central Asia (1)</w:t>
            </w:r>
          </w:p>
          <w:p w14:paraId="2CA6FB36" w14:textId="77777777" w:rsidR="00D91558" w:rsidRPr="001E19B6" w:rsidRDefault="00D91558" w:rsidP="00E32399">
            <w:pPr>
              <w:spacing w:after="0" w:line="240" w:lineRule="auto"/>
              <w:rPr>
                <w:rFonts w:ascii="Times New Roman" w:hAnsi="Times New Roman" w:cs="Times New Roman"/>
              </w:rPr>
            </w:pPr>
            <w:r w:rsidRPr="001E19B6">
              <w:rPr>
                <w:rFonts w:ascii="Times New Roman" w:hAnsi="Times New Roman" w:cs="Times New Roman"/>
              </w:rPr>
              <w:t>Central America (1)</w:t>
            </w:r>
          </w:p>
          <w:p w14:paraId="1D001CB6" w14:textId="77777777" w:rsidR="00D91558" w:rsidRPr="001E19B6" w:rsidRDefault="00D91558" w:rsidP="00E32399">
            <w:pPr>
              <w:spacing w:after="0" w:line="240" w:lineRule="auto"/>
              <w:rPr>
                <w:rFonts w:ascii="Times New Roman" w:hAnsi="Times New Roman" w:cs="Times New Roman"/>
              </w:rPr>
            </w:pPr>
            <w:r w:rsidRPr="001E19B6">
              <w:rPr>
                <w:rFonts w:ascii="Times New Roman" w:hAnsi="Times New Roman" w:cs="Times New Roman"/>
              </w:rPr>
              <w:t>North America (1)</w:t>
            </w:r>
          </w:p>
          <w:p w14:paraId="285A40A5" w14:textId="77777777" w:rsidR="00D91558" w:rsidRPr="001E19B6" w:rsidRDefault="00D91558" w:rsidP="00E32399">
            <w:pPr>
              <w:spacing w:after="0" w:line="240" w:lineRule="auto"/>
              <w:rPr>
                <w:rFonts w:ascii="Times New Roman" w:hAnsi="Times New Roman" w:cs="Times New Roman"/>
              </w:rPr>
            </w:pPr>
            <w:r w:rsidRPr="001E19B6">
              <w:rPr>
                <w:rFonts w:ascii="Times New Roman" w:hAnsi="Times New Roman" w:cs="Times New Roman"/>
              </w:rPr>
              <w:t>Pacific Ocean (1)</w:t>
            </w:r>
          </w:p>
        </w:tc>
        <w:tc>
          <w:tcPr>
            <w:tcW w:w="1560" w:type="dxa"/>
            <w:shd w:val="clear" w:color="auto" w:fill="auto"/>
          </w:tcPr>
          <w:p w14:paraId="5E38C3CE" w14:textId="5131060E"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&lt;100/100 ml or g</w:t>
            </w:r>
          </w:p>
          <w:p w14:paraId="6770577F" w14:textId="56A1BA92"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92.06%</w:t>
            </w:r>
          </w:p>
          <w:p w14:paraId="408AFF51" w14:textId="77777777" w:rsidR="00B412D3" w:rsidRPr="001E19B6" w:rsidRDefault="00B412D3" w:rsidP="00B412D3">
            <w:pPr>
              <w:spacing w:after="0" w:line="240" w:lineRule="auto"/>
              <w:jc w:val="center"/>
              <w:rPr>
                <w:rFonts w:ascii="Times New Roman" w:hAnsi="Times New Roman" w:cs="Times New Roman"/>
                <w:sz w:val="16"/>
                <w:szCs w:val="16"/>
              </w:rPr>
            </w:pPr>
          </w:p>
          <w:p w14:paraId="5630A26D" w14:textId="03A5DC90"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100–1,000/100 ml or g</w:t>
            </w:r>
          </w:p>
          <w:p w14:paraId="7A0002EF" w14:textId="57229101"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4.37%</w:t>
            </w:r>
          </w:p>
          <w:p w14:paraId="46CE8B2A" w14:textId="77777777" w:rsidR="00B412D3" w:rsidRPr="001E19B6" w:rsidRDefault="00B412D3" w:rsidP="00B412D3">
            <w:pPr>
              <w:spacing w:after="0" w:line="240" w:lineRule="auto"/>
              <w:jc w:val="center"/>
              <w:rPr>
                <w:rFonts w:ascii="Times New Roman" w:hAnsi="Times New Roman" w:cs="Times New Roman"/>
                <w:sz w:val="16"/>
                <w:szCs w:val="16"/>
              </w:rPr>
            </w:pPr>
          </w:p>
          <w:p w14:paraId="4CF58140" w14:textId="607F5D45"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&gt;1,000/100 ml or g</w:t>
            </w:r>
          </w:p>
          <w:p w14:paraId="63138E81" w14:textId="1E81D06A" w:rsidR="00B412D3" w:rsidRPr="001E19B6" w:rsidRDefault="00D91558"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3.57</w:t>
            </w:r>
            <w:r w:rsidR="00B412D3" w:rsidRPr="001E19B6">
              <w:rPr>
                <w:rFonts w:ascii="Times New Roman" w:hAnsi="Times New Roman" w:cs="Times New Roman"/>
                <w:sz w:val="16"/>
                <w:szCs w:val="16"/>
              </w:rPr>
              <w:t>%</w:t>
            </w:r>
          </w:p>
          <w:p w14:paraId="296EBB35" w14:textId="004EE467" w:rsidR="00D91558" w:rsidRPr="001E19B6" w:rsidRDefault="00D91558" w:rsidP="00B412D3">
            <w:pPr>
              <w:spacing w:after="0" w:line="240" w:lineRule="auto"/>
              <w:jc w:val="center"/>
              <w:rPr>
                <w:rFonts w:ascii="Times New Roman" w:hAnsi="Times New Roman" w:cs="Times New Roman"/>
              </w:rPr>
            </w:pPr>
            <w:r w:rsidRPr="001E19B6">
              <w:rPr>
                <w:rFonts w:ascii="Times New Roman" w:hAnsi="Times New Roman" w:cs="Times New Roman"/>
                <w:sz w:val="16"/>
                <w:szCs w:val="16"/>
              </w:rPr>
              <w:t>(n=252)</w:t>
            </w:r>
          </w:p>
        </w:tc>
        <w:tc>
          <w:tcPr>
            <w:tcW w:w="1559" w:type="dxa"/>
            <w:shd w:val="clear" w:color="auto" w:fill="auto"/>
          </w:tcPr>
          <w:p w14:paraId="1CCA8892" w14:textId="00AFED80" w:rsidR="00E32399" w:rsidRPr="001E19B6" w:rsidRDefault="00E32399" w:rsidP="00B412D3">
            <w:pPr>
              <w:spacing w:after="0" w:line="240" w:lineRule="auto"/>
              <w:jc w:val="center"/>
              <w:rPr>
                <w:rFonts w:ascii="Times New Roman" w:hAnsi="Times New Roman" w:cs="Times New Roman"/>
                <w:sz w:val="16"/>
                <w:szCs w:val="16"/>
              </w:rPr>
            </w:pPr>
            <w:r w:rsidRPr="001E19B6">
              <w:rPr>
                <w:rFonts w:ascii="Universal-GreekwithMathPi" w:hAnsi="Universal-GreekwithMathPi" w:cs="Universal-GreekwithMathPi"/>
                <w:sz w:val="16"/>
                <w:szCs w:val="16"/>
              </w:rPr>
              <w:t>&lt;</w:t>
            </w:r>
            <w:r w:rsidRPr="001E19B6">
              <w:rPr>
                <w:rFonts w:ascii="Times New Roman" w:hAnsi="Times New Roman" w:cs="Times New Roman"/>
                <w:sz w:val="16"/>
                <w:szCs w:val="16"/>
              </w:rPr>
              <w:t>100/100</w:t>
            </w:r>
            <w:r w:rsidR="00B412D3" w:rsidRPr="001E19B6">
              <w:rPr>
                <w:rFonts w:ascii="Times New Roman" w:hAnsi="Times New Roman" w:cs="Times New Roman"/>
                <w:sz w:val="16"/>
                <w:szCs w:val="16"/>
              </w:rPr>
              <w:t xml:space="preserve"> </w:t>
            </w:r>
            <w:r w:rsidRPr="001E19B6">
              <w:rPr>
                <w:rFonts w:ascii="Times New Roman" w:hAnsi="Times New Roman" w:cs="Times New Roman"/>
                <w:sz w:val="16"/>
                <w:szCs w:val="16"/>
              </w:rPr>
              <w:t>ml or g</w:t>
            </w:r>
          </w:p>
          <w:p w14:paraId="529DC4EF" w14:textId="6A8CB577"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87.17%</w:t>
            </w:r>
          </w:p>
          <w:p w14:paraId="4A6C4814" w14:textId="77777777" w:rsidR="00B412D3" w:rsidRPr="001E19B6" w:rsidRDefault="00B412D3" w:rsidP="00B412D3">
            <w:pPr>
              <w:spacing w:after="0" w:line="240" w:lineRule="auto"/>
              <w:jc w:val="center"/>
              <w:rPr>
                <w:rFonts w:ascii="Times New Roman" w:hAnsi="Times New Roman" w:cs="Times New Roman"/>
                <w:sz w:val="16"/>
                <w:szCs w:val="16"/>
              </w:rPr>
            </w:pPr>
          </w:p>
          <w:p w14:paraId="177CC168" w14:textId="77838155"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100–1,000/100</w:t>
            </w:r>
          </w:p>
          <w:p w14:paraId="1BCEA0EA" w14:textId="39AC349D"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ml or g</w:t>
            </w:r>
          </w:p>
          <w:p w14:paraId="14382C71" w14:textId="5BD5927C"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7.08</w:t>
            </w:r>
          </w:p>
          <w:p w14:paraId="23151C87" w14:textId="77777777" w:rsidR="00B412D3" w:rsidRPr="001E19B6" w:rsidRDefault="00B412D3" w:rsidP="00B412D3">
            <w:pPr>
              <w:spacing w:after="0" w:line="240" w:lineRule="auto"/>
              <w:jc w:val="center"/>
              <w:rPr>
                <w:rFonts w:ascii="Universal-GreekwithMathPi" w:hAnsi="Universal-GreekwithMathPi" w:cs="Universal-GreekwithMathPi"/>
                <w:sz w:val="16"/>
                <w:szCs w:val="16"/>
              </w:rPr>
            </w:pPr>
          </w:p>
          <w:p w14:paraId="6D2129F7" w14:textId="623FFD8D" w:rsidR="00E32399" w:rsidRPr="001E19B6" w:rsidRDefault="00E32399" w:rsidP="00B412D3">
            <w:pPr>
              <w:spacing w:after="0" w:line="240" w:lineRule="auto"/>
              <w:jc w:val="center"/>
              <w:rPr>
                <w:rFonts w:ascii="Times New Roman" w:hAnsi="Times New Roman" w:cs="Times New Roman"/>
                <w:sz w:val="16"/>
                <w:szCs w:val="16"/>
              </w:rPr>
            </w:pPr>
            <w:r w:rsidRPr="001E19B6">
              <w:rPr>
                <w:rFonts w:ascii="Universal-GreekwithMathPi" w:hAnsi="Universal-GreekwithMathPi" w:cs="Universal-GreekwithMathPi"/>
                <w:sz w:val="16"/>
                <w:szCs w:val="16"/>
              </w:rPr>
              <w:t>&gt;</w:t>
            </w:r>
            <w:r w:rsidRPr="001E19B6">
              <w:rPr>
                <w:rFonts w:ascii="Times New Roman" w:hAnsi="Times New Roman" w:cs="Times New Roman"/>
                <w:sz w:val="16"/>
                <w:szCs w:val="16"/>
              </w:rPr>
              <w:t>1,000/100 ml or g</w:t>
            </w:r>
          </w:p>
          <w:p w14:paraId="3BD110E6" w14:textId="55E75A4D" w:rsidR="00B412D3" w:rsidRPr="001E19B6" w:rsidRDefault="00D91558"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5.75</w:t>
            </w:r>
            <w:r w:rsidR="00B412D3" w:rsidRPr="001E19B6">
              <w:rPr>
                <w:rFonts w:ascii="Times New Roman" w:hAnsi="Times New Roman" w:cs="Times New Roman"/>
                <w:sz w:val="16"/>
                <w:szCs w:val="16"/>
              </w:rPr>
              <w:t>%</w:t>
            </w:r>
          </w:p>
          <w:p w14:paraId="18109BC0" w14:textId="1B71E1CC" w:rsidR="00D91558" w:rsidRPr="001E19B6" w:rsidRDefault="00D91558"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(n=226)</w:t>
            </w:r>
          </w:p>
        </w:tc>
        <w:tc>
          <w:tcPr>
            <w:tcW w:w="1417" w:type="dxa"/>
            <w:shd w:val="clear" w:color="auto" w:fill="auto"/>
          </w:tcPr>
          <w:p w14:paraId="43031217" w14:textId="1938D33C"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&lt;100/100</w:t>
            </w:r>
            <w:r w:rsidR="00B412D3" w:rsidRPr="001E19B6">
              <w:rPr>
                <w:rFonts w:ascii="Times New Roman" w:hAnsi="Times New Roman" w:cs="Times New Roman"/>
                <w:sz w:val="16"/>
                <w:szCs w:val="16"/>
              </w:rPr>
              <w:t xml:space="preserve"> </w:t>
            </w:r>
            <w:r w:rsidRPr="001E19B6">
              <w:rPr>
                <w:rFonts w:ascii="Times New Roman" w:hAnsi="Times New Roman" w:cs="Times New Roman"/>
                <w:sz w:val="16"/>
                <w:szCs w:val="16"/>
              </w:rPr>
              <w:t>ml or g</w:t>
            </w:r>
          </w:p>
          <w:p w14:paraId="7B9C9AE1" w14:textId="450F91F8"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80.57%</w:t>
            </w:r>
          </w:p>
          <w:p w14:paraId="09D497C5" w14:textId="77777777" w:rsidR="00B412D3" w:rsidRPr="001E19B6" w:rsidRDefault="00B412D3" w:rsidP="00B412D3">
            <w:pPr>
              <w:spacing w:after="0" w:line="240" w:lineRule="auto"/>
              <w:jc w:val="center"/>
              <w:rPr>
                <w:rFonts w:ascii="Times New Roman" w:hAnsi="Times New Roman" w:cs="Times New Roman"/>
                <w:sz w:val="16"/>
                <w:szCs w:val="16"/>
              </w:rPr>
            </w:pPr>
          </w:p>
          <w:p w14:paraId="7B8C4AF2" w14:textId="1E6B4BD8"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100–1,000/100 ml or g</w:t>
            </w:r>
          </w:p>
          <w:p w14:paraId="01D77740" w14:textId="21F33E51" w:rsidR="00E32399" w:rsidRPr="001E19B6" w:rsidRDefault="00B412D3"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12.55%</w:t>
            </w:r>
          </w:p>
          <w:p w14:paraId="70AAAB2F" w14:textId="77777777" w:rsidR="00B412D3" w:rsidRPr="001E19B6" w:rsidRDefault="00B412D3" w:rsidP="00B412D3">
            <w:pPr>
              <w:spacing w:after="0" w:line="240" w:lineRule="auto"/>
              <w:jc w:val="center"/>
              <w:rPr>
                <w:rFonts w:ascii="Times New Roman" w:hAnsi="Times New Roman" w:cs="Times New Roman"/>
                <w:sz w:val="16"/>
                <w:szCs w:val="16"/>
              </w:rPr>
            </w:pPr>
          </w:p>
          <w:p w14:paraId="3136964B" w14:textId="1511B2CD" w:rsidR="00E32399" w:rsidRPr="001E19B6" w:rsidRDefault="00E32399"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&gt;1,000/100 ml or g</w:t>
            </w:r>
          </w:p>
          <w:p w14:paraId="221EE603" w14:textId="1676ABFF" w:rsidR="00E32399" w:rsidRPr="001E19B6" w:rsidRDefault="00D91558" w:rsidP="00B412D3">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6.88</w:t>
            </w:r>
            <w:r w:rsidR="00B412D3" w:rsidRPr="001E19B6">
              <w:rPr>
                <w:rFonts w:ascii="Times New Roman" w:hAnsi="Times New Roman" w:cs="Times New Roman"/>
                <w:sz w:val="16"/>
                <w:szCs w:val="16"/>
              </w:rPr>
              <w:t>%</w:t>
            </w:r>
          </w:p>
          <w:p w14:paraId="5EA31F46" w14:textId="77777777" w:rsidR="00B412D3" w:rsidRPr="001E19B6" w:rsidRDefault="00B412D3" w:rsidP="00B412D3">
            <w:pPr>
              <w:spacing w:after="0" w:line="240" w:lineRule="auto"/>
              <w:jc w:val="center"/>
              <w:rPr>
                <w:rFonts w:ascii="Times New Roman" w:hAnsi="Times New Roman" w:cs="Times New Roman"/>
                <w:sz w:val="16"/>
                <w:szCs w:val="16"/>
              </w:rPr>
            </w:pPr>
          </w:p>
          <w:p w14:paraId="5033D0C4" w14:textId="15496B06" w:rsidR="00D91558" w:rsidRPr="001E19B6" w:rsidRDefault="00D91558" w:rsidP="00B412D3">
            <w:pPr>
              <w:spacing w:after="0" w:line="240" w:lineRule="auto"/>
              <w:jc w:val="center"/>
              <w:rPr>
                <w:rFonts w:ascii="Times New Roman" w:hAnsi="Times New Roman" w:cs="Times New Roman"/>
              </w:rPr>
            </w:pPr>
            <w:r w:rsidRPr="001E19B6">
              <w:rPr>
                <w:rFonts w:ascii="Times New Roman" w:hAnsi="Times New Roman" w:cs="Times New Roman"/>
                <w:sz w:val="16"/>
                <w:szCs w:val="16"/>
              </w:rPr>
              <w:t>(n=247)</w:t>
            </w:r>
          </w:p>
        </w:tc>
        <w:tc>
          <w:tcPr>
            <w:tcW w:w="1560" w:type="dxa"/>
            <w:shd w:val="clear" w:color="auto" w:fill="auto"/>
          </w:tcPr>
          <w:p w14:paraId="6EDCDBFF"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29F0BBF3" w14:textId="0A7B8C3D" w:rsidR="00D91558" w:rsidRPr="001E19B6" w:rsidRDefault="00D91558" w:rsidP="009E3C31">
            <w:pPr>
              <w:rPr>
                <w:rFonts w:ascii="Times New Roman" w:hAnsi="Times New Roman" w:cs="Times New Roman"/>
                <w:lang w:val="fr-CA"/>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{"citationItems":[{"id":"ITEM-1","itemData":{"DOI":"10.4315/0362-028X-68.12.2527","ISSN":"0362-028X","abstract":"In this study, we examined the prevalence of Salmonella and coliform bacteria on shrimp aquaculture farms to develop guidelines or preventative measures for reducing Salmonella and fecal contamination on products harvested from these farms. The U.S. Food and Drug Administration, in conjunction with foreign government regulatory agencies, the aquaculture industry, and academia affiliates, analyzed 1,234 samples from 103 shrimp aquaculture farms representing six countries between July 2001 and June 2003 for fecal coliforms, Escherichia coli, and Salmonella. A significant relationship was found (P = 0.0342) between the log number of fecal bacteria and the probability that any given sample would contain Salmonella. The likelihood of any given sample containing Salmonella was increased by 1.2 times with each 10-fold increase in either fecal coliform or E. coli concentration. The statistical relationship between Salmonella concentration and that of both fecal coliforms and E. coli was highest in grow-out pond water (P = 0.0042 for fecal coliforms and P = 0.0021 for E. coli). The likelihood of finding Salmonella in grow-out pond water increased 2.7 times with each log unit increase in fecal coliform concentration and 3.0 times with each log unit increase in E. coli concentration. Salmonella is not part of the natural flora of the shrimp culture environment nor is it inherently present in shrimp grow-out ponds. The occurrence of Salmonella bacteria in shrimp from aquaculture operations is related to the concentration of fecal bacteria in the source and grow-out pond water.","author":[{"dropping-particle":"","family":"Koonse","given":"Brett","non-dropping-particle":"","parse-names":false,"suffix":""},{"dropping-particle":"","family":"Burkhardt","given":"William","non-dropping-particle":"","parse-names":false,"suffix":""},{"dropping-particle":"","family":"Chirtel","given":"Stuart","non-dropping-particle":"","parse-names":false,"suffix":""},{"dropping-particle":"","family":"Hoskin","given":"George P.","non-dropping-particle":"","parse-names":false,"suffix":""}],"container-title":"Journal of Food Protection","id":"ITEM-1","issue":"12","issued":{"date-parts":[["2005","12","1"]]},"page":"2527-2532","title":"Salmonella and the Sanitary Quality of Aquacultured Shrimp","type":"article-journal","volume":"68"},"uris":["http://www.mendeley.com/documents/?uuid=771c96a1-9b4d-44d7-834a-c205617907a4"]}],"mendeley":{"formattedCitation":"[9]","plainTextFormattedCitation":"[9]","previouslyFormattedCitation":"(Koonse, Burkhardt, Chirtel, &amp; Hoskin, 2005)"},"properties":{"noteIndex":0},"schema":"https://github.com/citation-style-language/schema/raw/master/csl-citation.json"}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lang w:val="fr-CA"/>
              </w:rPr>
              <w:t>[9]</w:t>
            </w:r>
            <w:r w:rsidRPr="008C53C0">
              <w:rPr>
                <w:rFonts w:ascii="Times New Roman" w:hAnsi="Times New Roman" w:cs="Times New Roman"/>
              </w:rPr>
              <w:fldChar w:fldCharType="end"/>
            </w:r>
          </w:p>
        </w:tc>
      </w:tr>
      <w:tr w:rsidR="00B412D3" w:rsidRPr="001E19B6" w14:paraId="364CB287" w14:textId="77777777" w:rsidTr="001C1052">
        <w:trPr>
          <w:cantSplit/>
          <w:trHeight w:val="1154"/>
          <w:jc w:val="center"/>
        </w:trPr>
        <w:tc>
          <w:tcPr>
            <w:tcW w:w="1625" w:type="dxa"/>
            <w:shd w:val="clear" w:color="auto" w:fill="auto"/>
          </w:tcPr>
          <w:p w14:paraId="780CE3FC" w14:textId="77777777" w:rsidR="00D91558" w:rsidRPr="001E19B6" w:rsidRDefault="00D91558" w:rsidP="00221B49">
            <w:pPr>
              <w:rPr>
                <w:rFonts w:ascii="Times New Roman" w:hAnsi="Times New Roman" w:cs="Times New Roman"/>
                <w:lang w:val="fr-CA"/>
              </w:rPr>
            </w:pPr>
            <w:r w:rsidRPr="001E19B6">
              <w:rPr>
                <w:rFonts w:ascii="Times New Roman" w:hAnsi="Times New Roman" w:cs="Times New Roman"/>
                <w:lang w:val="fr-CA"/>
              </w:rPr>
              <w:lastRenderedPageBreak/>
              <w:t>2005-2006/2008</w:t>
            </w:r>
          </w:p>
        </w:tc>
        <w:tc>
          <w:tcPr>
            <w:tcW w:w="1347" w:type="dxa"/>
            <w:shd w:val="clear" w:color="auto" w:fill="auto"/>
          </w:tcPr>
          <w:p w14:paraId="243C97CC" w14:textId="2212BA7B" w:rsidR="00D91558" w:rsidRPr="001E19B6" w:rsidRDefault="00692D7E" w:rsidP="00221B49">
            <w:pPr>
              <w:rPr>
                <w:rFonts w:ascii="Times New Roman" w:hAnsi="Times New Roman" w:cs="Times New Roman"/>
              </w:rPr>
            </w:pPr>
            <w:r w:rsidRPr="001E19B6">
              <w:rPr>
                <w:rFonts w:ascii="Times New Roman" w:hAnsi="Times New Roman" w:cs="Times New Roman"/>
              </w:rPr>
              <w:t>Freshly caught</w:t>
            </w:r>
          </w:p>
        </w:tc>
        <w:tc>
          <w:tcPr>
            <w:tcW w:w="1559" w:type="dxa"/>
            <w:shd w:val="clear" w:color="auto" w:fill="auto"/>
          </w:tcPr>
          <w:p w14:paraId="439838A3"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Nigeria</w:t>
            </w:r>
          </w:p>
        </w:tc>
        <w:tc>
          <w:tcPr>
            <w:tcW w:w="1560" w:type="dxa"/>
            <w:shd w:val="clear" w:color="auto" w:fill="auto"/>
          </w:tcPr>
          <w:p w14:paraId="41C1A2A7"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3C89A78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07ED9F9F"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4211509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2D4E2CD7" w14:textId="77777777" w:rsidR="00D91558" w:rsidRPr="001E19B6" w:rsidRDefault="00D91558" w:rsidP="00430699">
            <w:pPr>
              <w:spacing w:after="0" w:line="240" w:lineRule="auto"/>
              <w:jc w:val="center"/>
              <w:rPr>
                <w:rFonts w:ascii="Times New Roman" w:hAnsi="Times New Roman" w:cs="Times New Roman"/>
                <w:vertAlign w:val="subscript"/>
                <w:lang w:val="fr-CA"/>
              </w:rPr>
            </w:pPr>
            <w:r w:rsidRPr="001E19B6">
              <w:rPr>
                <w:rFonts w:ascii="Times New Roman" w:hAnsi="Times New Roman" w:cs="Times New Roman"/>
                <w:lang w:val="fr-CA"/>
              </w:rPr>
              <w:t>3.35x10</w:t>
            </w:r>
            <w:r w:rsidRPr="001E19B6">
              <w:rPr>
                <w:rFonts w:ascii="Times New Roman" w:hAnsi="Times New Roman" w:cs="Times New Roman"/>
                <w:vertAlign w:val="superscript"/>
                <w:lang w:val="fr-CA"/>
              </w:rPr>
              <w:t>4</w:t>
            </w:r>
            <w:r w:rsidRPr="001E19B6">
              <w:rPr>
                <w:rFonts w:ascii="Times New Roman" w:hAnsi="Times New Roman" w:cs="Times New Roman"/>
                <w:vertAlign w:val="subscript"/>
                <w:lang w:val="fr-CA"/>
              </w:rPr>
              <w:t>CFU/ml</w:t>
            </w:r>
          </w:p>
          <w:p w14:paraId="7008FAEA" w14:textId="0B6883BF" w:rsidR="00430699" w:rsidRPr="001E19B6" w:rsidRDefault="00430699" w:rsidP="00430699">
            <w:pPr>
              <w:spacing w:after="0" w:line="240" w:lineRule="auto"/>
              <w:jc w:val="center"/>
              <w:rPr>
                <w:rFonts w:ascii="Times New Roman" w:hAnsi="Times New Roman" w:cs="Times New Roman"/>
                <w:vertAlign w:val="subscript"/>
                <w:lang w:val="fr-CA"/>
              </w:rPr>
            </w:pPr>
            <w:r w:rsidRPr="001E19B6">
              <w:rPr>
                <w:rFonts w:ascii="Times New Roman" w:hAnsi="Times New Roman" w:cs="Times New Roman"/>
                <w:vertAlign w:val="subscript"/>
                <w:lang w:val="fr-CA"/>
              </w:rPr>
              <w:t xml:space="preserve">(M. </w:t>
            </w:r>
            <w:proofErr w:type="spellStart"/>
            <w:r w:rsidRPr="001E19B6">
              <w:rPr>
                <w:rFonts w:ascii="Times New Roman" w:hAnsi="Times New Roman" w:cs="Times New Roman"/>
                <w:vertAlign w:val="subscript"/>
                <w:lang w:val="fr-CA"/>
              </w:rPr>
              <w:t>vollenhovenii</w:t>
            </w:r>
            <w:proofErr w:type="spellEnd"/>
            <w:r w:rsidRPr="001E19B6">
              <w:rPr>
                <w:rFonts w:ascii="Times New Roman" w:hAnsi="Times New Roman" w:cs="Times New Roman"/>
                <w:vertAlign w:val="subscript"/>
                <w:lang w:val="fr-CA"/>
              </w:rPr>
              <w:t>)</w:t>
            </w:r>
          </w:p>
          <w:p w14:paraId="49D37748" w14:textId="77777777" w:rsidR="00D91558" w:rsidRPr="001E19B6" w:rsidRDefault="00D91558" w:rsidP="00430699">
            <w:pPr>
              <w:spacing w:after="0" w:line="240" w:lineRule="auto"/>
              <w:jc w:val="center"/>
              <w:rPr>
                <w:rFonts w:ascii="Times New Roman" w:hAnsi="Times New Roman" w:cs="Times New Roman"/>
                <w:vertAlign w:val="subscript"/>
                <w:lang w:val="fr-CA"/>
              </w:rPr>
            </w:pPr>
            <w:r w:rsidRPr="001E19B6">
              <w:rPr>
                <w:rFonts w:ascii="Times New Roman" w:hAnsi="Times New Roman" w:cs="Times New Roman"/>
                <w:lang w:val="fr-CA"/>
              </w:rPr>
              <w:t>5.56x10</w:t>
            </w:r>
            <w:r w:rsidRPr="001E19B6">
              <w:rPr>
                <w:rFonts w:ascii="Times New Roman" w:hAnsi="Times New Roman" w:cs="Times New Roman"/>
                <w:vertAlign w:val="superscript"/>
                <w:lang w:val="fr-CA"/>
              </w:rPr>
              <w:t>4</w:t>
            </w:r>
            <w:r w:rsidRPr="001E19B6">
              <w:rPr>
                <w:rFonts w:ascii="Times New Roman" w:hAnsi="Times New Roman" w:cs="Times New Roman"/>
                <w:vertAlign w:val="subscript"/>
                <w:lang w:val="fr-CA"/>
              </w:rPr>
              <w:t>CFU/ml</w:t>
            </w:r>
          </w:p>
          <w:p w14:paraId="2B1B087A" w14:textId="6BE35FD0" w:rsidR="00430699" w:rsidRPr="001E19B6" w:rsidRDefault="00430699" w:rsidP="00430699">
            <w:pPr>
              <w:spacing w:after="0" w:line="240" w:lineRule="auto"/>
              <w:jc w:val="center"/>
              <w:rPr>
                <w:rFonts w:ascii="Times New Roman" w:hAnsi="Times New Roman" w:cs="Times New Roman"/>
              </w:rPr>
            </w:pPr>
            <w:r w:rsidRPr="001E19B6">
              <w:rPr>
                <w:rFonts w:ascii="Times New Roman" w:hAnsi="Times New Roman" w:cs="Times New Roman"/>
                <w:vertAlign w:val="subscript"/>
              </w:rPr>
              <w:t>(</w:t>
            </w:r>
            <w:proofErr w:type="spellStart"/>
            <w:r w:rsidRPr="001E19B6">
              <w:rPr>
                <w:rFonts w:ascii="Times New Roman" w:hAnsi="Times New Roman" w:cs="Times New Roman"/>
                <w:vertAlign w:val="subscript"/>
              </w:rPr>
              <w:t>P.atlantica</w:t>
            </w:r>
            <w:proofErr w:type="spellEnd"/>
            <w:r w:rsidRPr="001E19B6">
              <w:rPr>
                <w:rFonts w:ascii="Times New Roman" w:hAnsi="Times New Roman" w:cs="Times New Roman"/>
                <w:vertAlign w:val="subscript"/>
              </w:rPr>
              <w:t>)</w:t>
            </w:r>
          </w:p>
        </w:tc>
        <w:tc>
          <w:tcPr>
            <w:tcW w:w="1560" w:type="dxa"/>
            <w:shd w:val="clear" w:color="auto" w:fill="auto"/>
          </w:tcPr>
          <w:p w14:paraId="4720F807"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56D7F7DD" w14:textId="5E9A2EB6"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{"citationItems":[{"id":"ITEM-1","itemData":{"ISSN":"1431-7737","abstract":"Samples of freshly caught Parapeneopsis atlantica and Macrobrachium vollenhovenii were collected from marine and fresh water, respectively, between September 2005 and August 2006. They were processed into six dif-ferent forms - fresh, boiled, sun-dried, oven-dried, fried, and boiled and fried ones. These were examined for micro-organism flora, load and characterization. Bacterial flora associated with unprocessed fresh and processed prawns were Proteus vulgaris, Escherichia freundii, Staphylococ-cus aureus, Bacillus subtilis, Escherichia coli, Pseudomo-nas sp., Shigella and Salmonella sp. Total bacterial load ranged from 0.17 x 104 to 7.64 x 104 cfu g-1. Highest bac-terial load counts (log10cfu g-1) occurred in the unprocessed fresh prawn products ranging between 1.40 x 104 to 7.64 x 104, whereas nothing was found on fried, oven-dried, and boiled and fried prawn products, thus indicating that the best processing methods of prawns before con-sumption are frying and oven-drying.","author":[{"dropping-particle":"","family":"Bello-Olusoji","given":"O","non-dropping-particle":"","parse-names":false,"suffix":""}],"container-title":"Advances in Food Sciences","editor":[{"dropping-particle":"","family":"Bello-Olusoji","given":"O (correspondence author)","non-dropping-particle":"","parse-names":false,"suffix":""}],"id":"ITEM-1","issued":{"date-parts":[["2008"]]},"title":"Bacteriological Studies of Some Prawns, Parapeneopsis atlantica and Macrobrachium vollenhovenii, Under Different Processing Methods","type":"article-journal"},"uris":["http://www.mendeley.com/documents/?uuid=f26be7a2-171b-4345-a534-2f0b2d49f2c5"]}],"mendeley":{"formattedCitation":"[10]","plainTextFormattedCitation":"[10]","previouslyFormattedCitation":"(Bello-Olusoji, 2008)"},"properties":{"noteIndex":0},"schema":"https://github.com/citation-style-language/schema/raw/master/csl-citation.json"}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[10]</w:t>
            </w:r>
            <w:r w:rsidRPr="008C53C0">
              <w:rPr>
                <w:rFonts w:ascii="Times New Roman" w:hAnsi="Times New Roman" w:cs="Times New Roman"/>
              </w:rPr>
              <w:fldChar w:fldCharType="end"/>
            </w:r>
          </w:p>
        </w:tc>
      </w:tr>
      <w:tr w:rsidR="00B412D3" w:rsidRPr="001E19B6" w14:paraId="476E7E80" w14:textId="77777777" w:rsidTr="001C1052">
        <w:trPr>
          <w:cantSplit/>
          <w:trHeight w:val="4792"/>
          <w:jc w:val="center"/>
        </w:trPr>
        <w:tc>
          <w:tcPr>
            <w:tcW w:w="1625" w:type="dxa"/>
            <w:shd w:val="clear" w:color="auto" w:fill="auto"/>
          </w:tcPr>
          <w:p w14:paraId="3769A55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lastRenderedPageBreak/>
              <w:t>2009-2010/2011</w:t>
            </w:r>
          </w:p>
        </w:tc>
        <w:tc>
          <w:tcPr>
            <w:tcW w:w="1347" w:type="dxa"/>
            <w:shd w:val="clear" w:color="auto" w:fill="auto"/>
          </w:tcPr>
          <w:p w14:paraId="6AF881DF"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5A9B399A"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United States (Imported products from China (n=83), Chile (n=34), Thailand (n=24), Canadian and Ecuador (n=8 each), Indonesia (n=5), Mexico (n=3) Bangladesh (n=2), and Honduras, India, Norway, and Vietnam (n=1 each)</w:t>
            </w:r>
          </w:p>
        </w:tc>
        <w:tc>
          <w:tcPr>
            <w:tcW w:w="1560" w:type="dxa"/>
            <w:shd w:val="clear" w:color="auto" w:fill="auto"/>
          </w:tcPr>
          <w:p w14:paraId="0FFDB0E0"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1277326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515D6889"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10.5</w:t>
            </w:r>
            <w:r w:rsidRPr="001E19B6">
              <w:rPr>
                <w:rFonts w:ascii="Times New Roman" w:hAnsi="Times New Roman" w:cs="Times New Roman"/>
                <w:vertAlign w:val="superscript"/>
              </w:rPr>
              <w:t xml:space="preserve"> </w:t>
            </w:r>
            <w:r w:rsidRPr="001E19B6">
              <w:rPr>
                <w:rFonts w:ascii="Times New Roman" w:hAnsi="Times New Roman" w:cs="Times New Roman"/>
              </w:rPr>
              <w:t>(n=38)</w:t>
            </w:r>
          </w:p>
          <w:p w14:paraId="22DDE8B7" w14:textId="4A9C2453" w:rsidR="006118FE" w:rsidRPr="001E19B6" w:rsidRDefault="006118FE" w:rsidP="00221B49">
            <w:pPr>
              <w:jc w:val="center"/>
              <w:rPr>
                <w:rFonts w:ascii="Times New Roman" w:hAnsi="Times New Roman" w:cs="Times New Roman"/>
              </w:rPr>
            </w:pPr>
            <w:r w:rsidRPr="001E19B6">
              <w:rPr>
                <w:rFonts w:ascii="Times New Roman" w:hAnsi="Times New Roman" w:cs="Times New Roman"/>
              </w:rPr>
              <w:t>(Thailand (2), others (2))</w:t>
            </w:r>
          </w:p>
          <w:p w14:paraId="01D48524" w14:textId="77777777" w:rsidR="006118FE" w:rsidRPr="001E19B6" w:rsidRDefault="006118FE" w:rsidP="00221B49">
            <w:pPr>
              <w:jc w:val="center"/>
              <w:rPr>
                <w:rFonts w:ascii="Times New Roman" w:hAnsi="Times New Roman" w:cs="Times New Roman"/>
              </w:rPr>
            </w:pPr>
          </w:p>
        </w:tc>
        <w:tc>
          <w:tcPr>
            <w:tcW w:w="1560" w:type="dxa"/>
            <w:shd w:val="clear" w:color="auto" w:fill="auto"/>
          </w:tcPr>
          <w:p w14:paraId="406A794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4.8</w:t>
            </w:r>
            <w:r w:rsidRPr="001E19B6">
              <w:rPr>
                <w:rFonts w:ascii="Times New Roman" w:hAnsi="Times New Roman" w:cs="Times New Roman"/>
                <w:vertAlign w:val="superscript"/>
              </w:rPr>
              <w:t xml:space="preserve"> </w:t>
            </w:r>
            <w:r w:rsidRPr="001E19B6">
              <w:rPr>
                <w:rFonts w:ascii="Times New Roman" w:hAnsi="Times New Roman" w:cs="Times New Roman"/>
              </w:rPr>
              <w:t>(n=63)</w:t>
            </w:r>
          </w:p>
          <w:p w14:paraId="510457A5" w14:textId="3309EAF2" w:rsidR="006118FE" w:rsidRPr="001E19B6" w:rsidRDefault="006118FE" w:rsidP="00221B49">
            <w:pPr>
              <w:jc w:val="center"/>
              <w:rPr>
                <w:rFonts w:ascii="Times New Roman" w:hAnsi="Times New Roman" w:cs="Times New Roman"/>
              </w:rPr>
            </w:pPr>
            <w:r w:rsidRPr="001E19B6">
              <w:rPr>
                <w:rFonts w:ascii="Times New Roman" w:hAnsi="Times New Roman" w:cs="Times New Roman"/>
              </w:rPr>
              <w:t>(Chilean salmon)</w:t>
            </w:r>
          </w:p>
        </w:tc>
        <w:tc>
          <w:tcPr>
            <w:tcW w:w="1275" w:type="dxa"/>
            <w:shd w:val="clear" w:color="auto" w:fill="auto"/>
          </w:tcPr>
          <w:p w14:paraId="2EA33D2C" w14:textId="4437DAFB"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{"citationItems":[{"id":"ITEM-1","itemData":{"DOI":"10.4315/0362-028X.JFP-11-146","ISSN":"1944-9097 (Electronic)","PMID":"21902913","abstract":"Seafood is a leading commodity implicated in foodborne disease outbreaks in the United States. Seafood importation rose dramatically in the past 3 decades and now contributes to more than 80% of the total U.S. seafood supply. However, limited data are available on the microbiological safety of imported seafood. In this study, we obtained a total of 171 salmon, shrimp, and tilapia samples imported from 12 countries in three retail stores in Baton Rouge, LA. The total microbial population and the prevalence and antimicrobial susceptibilities of six major foodborne-pathogen genera (Campylobacter, Escherichia coli, Listeria, Salmonella, Shigella, and Vibrio) were determined. The aerobic plate counts (APC) for the 171 samples averaged 4.96 log CFU/g, with samples from Chile carrying the highest mean APC of 6.53 log CFU/g and fresh samples having a significantly higher mean APC than frozen ones (P &lt; 0.0001). There were 27 samples (15.8%) with unacceptable microbiological quality (APC &gt; 7 log CFU/g). By culture, no sample tested positive for Campylobacter coli, Shigella, or Vibrio vulnificus. Campylobacter jejuni and Salmonella enterica serovar Typhimurium were each recovered once from farm-raised tilapia from China. By PCR, 17.5 and 32.2% of the samples were positive for Salmonella and Shigella, respectively. The overall prevalence rates of other target bacteria were low, ranging from 4.1% for Listeria monocytogenes to 9.4% for E. coli. All of the Vibrio parahaemolyticus isolates recovered were from shrimp, and 63.3% showed intermediate resistance to ampicillin. Both C. jejuni isolates possessed a rare resistance to gentamicin, while 75% of L. monocytogenes isolates were resistant to nitrofurantoin. Taken together, these findings suggest potential food safety hazards associated with imported seafood and warrant further large-scale studies.","author":[{"dropping-particle":"","family":"Wang","given":"Fei","non-dropping-particle":"","parse-names":false,"suffix":""},{"dropping-particle":"","family":"Jiang","given":"Lin","non-dropping-particle":"","parse-names":false,"suffix":""},{"dropping-particle":"","family":"Yang","given":"Qianru","non-dropping-particle":"","parse-names":false,"suffix":""},{"dropping-particle":"","family":"Han","given":"Feifei","non-dropping-particle":"","parse-names":false,"suffix":""},{"dropping-particle":"","family":"Chen","given":"Siyi","non-dropping-particle":"","parse-names":false,"suffix":""},{"dropping-particle":"","family":"Pu","given":"Shuaihua","non-dropping-particle":"","parse-names":false,"suffix":""},{"dropping-particle":"","family":"Vance","given":"Amanda","non-dropping-particle":"","parse-names":false,"suffix":""},{"dropping-particle":"","family":"Ge","given":"Beilei","non-dropping-particle":"","parse-names":false,"suffix":""}],"container-title":"Journal of food protection","id":"ITEM-1","issue":"9","issued":{"date-parts":[["2011","9"]]},"language":"eng","page":"1451-1461","publisher-place":"United States","title":"Prevalence and antimicrobial susceptibility of major foodborne pathogens in imported seafood.","type":"article-journal","volume":"74"},"uris":["http://www.mendeley.com/documents/?uuid=9ac2d82e-6eae-47dc-af98-a048d066172f"]}],"mendeley":{"formattedCitation":"[11]","plainTextFormattedCitation":"[11]","previouslyFormattedCitation":"(F. Wang et al., 2011)"},"properties":{"noteIndex":0},"schema":"https://github.com/citation-style-language/schema/raw/master/csl-citation.json"}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[11]</w:t>
            </w:r>
            <w:r w:rsidRPr="008C53C0">
              <w:rPr>
                <w:rFonts w:ascii="Times New Roman" w:hAnsi="Times New Roman" w:cs="Times New Roman"/>
              </w:rPr>
              <w:fldChar w:fldCharType="end"/>
            </w:r>
            <w:r w:rsidR="00C759F9" w:rsidRPr="001E19B6">
              <w:rPr>
                <w:rFonts w:ascii="Times New Roman" w:hAnsi="Times New Roman" w:cs="Times New Roman"/>
              </w:rPr>
              <w:t xml:space="preserve"> </w:t>
            </w:r>
          </w:p>
        </w:tc>
      </w:tr>
      <w:tr w:rsidR="00B412D3" w:rsidRPr="001C1052" w14:paraId="517D54FB" w14:textId="77777777" w:rsidTr="001C1052">
        <w:trPr>
          <w:cantSplit/>
          <w:trHeight w:val="1361"/>
          <w:jc w:val="center"/>
        </w:trPr>
        <w:tc>
          <w:tcPr>
            <w:tcW w:w="1625" w:type="dxa"/>
            <w:shd w:val="clear" w:color="auto" w:fill="auto"/>
          </w:tcPr>
          <w:p w14:paraId="74F7D335" w14:textId="22EAFB40" w:rsidR="00D91558" w:rsidRPr="001E19B6" w:rsidRDefault="00C759F9" w:rsidP="00221B49">
            <w:pPr>
              <w:rPr>
                <w:rFonts w:ascii="Times New Roman" w:hAnsi="Times New Roman" w:cs="Times New Roman"/>
              </w:rPr>
            </w:pPr>
            <w:r w:rsidRPr="001E19B6">
              <w:rPr>
                <w:rFonts w:ascii="Times New Roman" w:hAnsi="Times New Roman" w:cs="Times New Roman"/>
              </w:rPr>
              <w:lastRenderedPageBreak/>
              <w:t>2007-2008/2012</w:t>
            </w:r>
          </w:p>
        </w:tc>
        <w:tc>
          <w:tcPr>
            <w:tcW w:w="1347" w:type="dxa"/>
            <w:shd w:val="clear" w:color="auto" w:fill="auto"/>
          </w:tcPr>
          <w:p w14:paraId="626E88DF"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4585AD27"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Brazil</w:t>
            </w:r>
          </w:p>
        </w:tc>
        <w:tc>
          <w:tcPr>
            <w:tcW w:w="1560" w:type="dxa"/>
            <w:shd w:val="clear" w:color="auto" w:fill="auto"/>
          </w:tcPr>
          <w:p w14:paraId="3450785A" w14:textId="77777777" w:rsidR="00D91558" w:rsidRPr="001E19B6" w:rsidRDefault="00D91558" w:rsidP="00221B49">
            <w:pPr>
              <w:jc w:val="center"/>
              <w:rPr>
                <w:rFonts w:ascii="Times New Roman" w:hAnsi="Times New Roman" w:cs="Times New Roman"/>
              </w:rPr>
            </w:pPr>
          </w:p>
        </w:tc>
        <w:tc>
          <w:tcPr>
            <w:tcW w:w="1559" w:type="dxa"/>
            <w:shd w:val="clear" w:color="auto" w:fill="auto"/>
          </w:tcPr>
          <w:p w14:paraId="0E25DD9B" w14:textId="77777777" w:rsidR="00D91558" w:rsidRPr="001E19B6" w:rsidRDefault="00D91558" w:rsidP="00221B49">
            <w:pPr>
              <w:jc w:val="center"/>
              <w:rPr>
                <w:rFonts w:ascii="Times New Roman" w:hAnsi="Times New Roman" w:cs="Times New Roman"/>
              </w:rPr>
            </w:pPr>
          </w:p>
        </w:tc>
        <w:tc>
          <w:tcPr>
            <w:tcW w:w="1417" w:type="dxa"/>
            <w:shd w:val="clear" w:color="auto" w:fill="auto"/>
          </w:tcPr>
          <w:p w14:paraId="5DB32CAB" w14:textId="77777777" w:rsidR="00D91558" w:rsidRPr="001E19B6" w:rsidRDefault="00D91558" w:rsidP="00221B49">
            <w:pPr>
              <w:jc w:val="center"/>
              <w:rPr>
                <w:rFonts w:ascii="Times New Roman" w:hAnsi="Times New Roman" w:cs="Times New Roman"/>
              </w:rPr>
            </w:pPr>
          </w:p>
        </w:tc>
        <w:tc>
          <w:tcPr>
            <w:tcW w:w="1560" w:type="dxa"/>
            <w:shd w:val="clear" w:color="auto" w:fill="auto"/>
          </w:tcPr>
          <w:p w14:paraId="3DC58027" w14:textId="5BEA9BAD" w:rsidR="00D91558" w:rsidRPr="001E19B6" w:rsidRDefault="00D91558" w:rsidP="0062676F">
            <w:pPr>
              <w:spacing w:after="0" w:line="240" w:lineRule="auto"/>
              <w:jc w:val="center"/>
              <w:rPr>
                <w:rFonts w:ascii="Times New Roman" w:hAnsi="Times New Roman" w:cs="Times New Roman"/>
              </w:rPr>
            </w:pPr>
            <w:r w:rsidRPr="001E19B6">
              <w:rPr>
                <w:rFonts w:ascii="Times New Roman" w:hAnsi="Times New Roman" w:cs="Times New Roman"/>
              </w:rPr>
              <w:t>&lt;3.0-4.6x10</w:t>
            </w:r>
            <w:r w:rsidRPr="001E19B6">
              <w:rPr>
                <w:rFonts w:ascii="Times New Roman" w:hAnsi="Times New Roman" w:cs="Times New Roman"/>
                <w:vertAlign w:val="superscript"/>
              </w:rPr>
              <w:t>2</w:t>
            </w:r>
            <w:r w:rsidRPr="001E19B6">
              <w:rPr>
                <w:rFonts w:ascii="Times New Roman" w:hAnsi="Times New Roman" w:cs="Times New Roman"/>
              </w:rPr>
              <w:t xml:space="preserve"> </w:t>
            </w:r>
            <w:r w:rsidR="0062676F" w:rsidRPr="001E19B6">
              <w:rPr>
                <w:rFonts w:ascii="Times New Roman" w:hAnsi="Times New Roman" w:cs="Times New Roman"/>
              </w:rPr>
              <w:t>MPN/g</w:t>
            </w:r>
          </w:p>
          <w:p w14:paraId="5918A412" w14:textId="0DFB95C4" w:rsidR="0062676F" w:rsidRPr="001E19B6" w:rsidRDefault="0062676F" w:rsidP="0062676F">
            <w:pPr>
              <w:spacing w:after="0" w:line="240" w:lineRule="auto"/>
              <w:jc w:val="center"/>
              <w:rPr>
                <w:rFonts w:ascii="Times New Roman" w:hAnsi="Times New Roman" w:cs="Times New Roman"/>
              </w:rPr>
            </w:pPr>
            <w:r w:rsidRPr="001E19B6">
              <w:rPr>
                <w:rFonts w:ascii="Times New Roman" w:hAnsi="Times New Roman" w:cs="Times New Roman"/>
              </w:rPr>
              <w:t>(</w:t>
            </w:r>
            <w:proofErr w:type="spellStart"/>
            <w:r w:rsidRPr="001E19B6">
              <w:rPr>
                <w:rFonts w:ascii="Times New Roman" w:hAnsi="Times New Roman" w:cs="Times New Roman"/>
              </w:rPr>
              <w:t>thermotolerant</w:t>
            </w:r>
            <w:proofErr w:type="spellEnd"/>
            <w:r w:rsidRPr="001E19B6">
              <w:rPr>
                <w:rFonts w:ascii="Times New Roman" w:hAnsi="Times New Roman" w:cs="Times New Roman"/>
              </w:rPr>
              <w:t xml:space="preserve"> coliforms)</w:t>
            </w:r>
          </w:p>
          <w:p w14:paraId="5CD21E73" w14:textId="77777777" w:rsidR="00D91558" w:rsidRPr="001E19B6" w:rsidRDefault="00D91558" w:rsidP="0062676F">
            <w:pPr>
              <w:spacing w:after="0" w:line="240" w:lineRule="auto"/>
              <w:jc w:val="center"/>
              <w:rPr>
                <w:rFonts w:ascii="Times New Roman" w:hAnsi="Times New Roman" w:cs="Times New Roman"/>
              </w:rPr>
            </w:pPr>
            <w:r w:rsidRPr="001E19B6">
              <w:rPr>
                <w:rFonts w:ascii="Times New Roman" w:hAnsi="Times New Roman" w:cs="Times New Roman"/>
              </w:rPr>
              <w:t>(n=31)</w:t>
            </w:r>
          </w:p>
        </w:tc>
        <w:tc>
          <w:tcPr>
            <w:tcW w:w="1275" w:type="dxa"/>
            <w:shd w:val="clear" w:color="auto" w:fill="auto"/>
          </w:tcPr>
          <w:p w14:paraId="03E70A28" w14:textId="52697816" w:rsidR="00D91558" w:rsidRPr="001E19B6" w:rsidRDefault="00C759F9" w:rsidP="009E3C31">
            <w:pPr>
              <w:rPr>
                <w:rFonts w:ascii="Times New Roman" w:hAnsi="Times New Roman" w:cs="Times New Roman"/>
                <w:lang w:val="fr-CA"/>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{"citationItems":[{"id":"ITEM-1","itemData":{"DOI":"10.1590/S1517-83822012000400021","ISSN":"1517-8382","abstract":"The present paper evaluated the microbiology of salmon by quantifying mesophilic heterotrophic microorganisms, total and thermotolerant coliforms, and the presence of Vibrio parahaemolyticus, Staphylococcus aureus, Salmonella sp., Escherichia coli and Aeromonas sp. in the meat. This study can provide technical support for the suggestion of a new regulation of a Brazilian legislation through specific microbiological standards concerning the consumption of raw fish. A number of 31 (16 cooled and 15 frozen) samples of salmon were collected in the retail market network of a few cities in the State of São Paulo, Brazil. Results presented populations of mesophilic heterotrophic microorganisms ranging from 1.0 × 10 and 3.9 × 10(6) CFU/g, total and thermotolerant coliforms in 32.25% and 19.35% of the samples, respectively, and Aeromonas sp. in 41.95% of the samples with a populational variation ranging from 2.0 × 10(2) to 8.0 × 10(3) CFU/g. Staphylococcus aureus was found in one sample whereas Vibrio parahaemolyticus, Salmonella sp. and Escherichia coli were not found. These results demonstrated the presence of potencially pathogenic microorganisms in fresh fish consumed in Brazil, highlighting the necessity of control measures to avoid public health problems related to the consumption of raw fish.","author":[{"dropping-particle":"","family":"Nespolo","given":"Natália Maramarque","non-dropping-particle":"","parse-names":false,"suffix":""},{"dropping-particle":"","family":"Martineli","given":"Thaís Mioto","non-dropping-particle":"","parse-names":false,"suffix":""},{"dropping-particle":"","family":"Rossi Jr.","given":"Oswaldo Durival","non-dropping-particle":"","parse-names":false,"suffix":""}],"container-title":"Brazilian Journal of Microbiology","id":"ITEM-1","issue":"4","issued":{"date-parts":[["2012","12"]]},"page":"1393-1400","title":"Microbiological quality of salmon (Salmo salar) sold in cities of the state of São Paulo, Brazil","type":"article-journal","volume":"43"},"uris":["http://www.mendeley.com/documents/?uuid=45480d5c-2d7f-4ba2-810e-c6ced009c82a"]}],"mendeley":{"formattedCitation":"[12]","plainTextFormattedCitation":"[12]","previouslyFormattedCitation":"(Maramarque Nespolo, Mioto Martineli, &amp; Durival Rossi, 2012)"},"properties":{"noteIndex":0},"schema":"https://github.com/citation-style-language/schema/raw/master/csl-citation.json"}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lang w:val="fr-CA"/>
              </w:rPr>
              <w:t>[12]</w:t>
            </w:r>
            <w:r w:rsidRPr="008C53C0">
              <w:rPr>
                <w:rFonts w:ascii="Times New Roman" w:hAnsi="Times New Roman" w:cs="Times New Roman"/>
              </w:rPr>
              <w:fldChar w:fldCharType="end"/>
            </w:r>
          </w:p>
        </w:tc>
      </w:tr>
      <w:tr w:rsidR="00B412D3" w:rsidRPr="001E19B6" w14:paraId="333928DA" w14:textId="77777777" w:rsidTr="001C1052">
        <w:trPr>
          <w:cantSplit/>
          <w:trHeight w:val="1154"/>
          <w:jc w:val="center"/>
        </w:trPr>
        <w:tc>
          <w:tcPr>
            <w:tcW w:w="1625" w:type="dxa"/>
            <w:shd w:val="clear" w:color="auto" w:fill="auto"/>
          </w:tcPr>
          <w:p w14:paraId="503200B7"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NR/2013</w:t>
            </w:r>
          </w:p>
        </w:tc>
        <w:tc>
          <w:tcPr>
            <w:tcW w:w="1347" w:type="dxa"/>
            <w:shd w:val="clear" w:color="auto" w:fill="auto"/>
          </w:tcPr>
          <w:p w14:paraId="29525D06"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 xml:space="preserve">Farm </w:t>
            </w:r>
          </w:p>
          <w:p w14:paraId="57C78246"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1BDDA221"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India</w:t>
            </w:r>
          </w:p>
        </w:tc>
        <w:tc>
          <w:tcPr>
            <w:tcW w:w="1560" w:type="dxa"/>
            <w:shd w:val="clear" w:color="auto" w:fill="auto"/>
          </w:tcPr>
          <w:p w14:paraId="20A198A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72699E7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58F07792" w14:textId="6CAB9B69" w:rsidR="00D91558" w:rsidRPr="001E19B6" w:rsidRDefault="00D91558" w:rsidP="00221B49">
            <w:pPr>
              <w:ind w:left="-230"/>
              <w:jc w:val="center"/>
              <w:rPr>
                <w:rFonts w:ascii="Times New Roman" w:hAnsi="Times New Roman" w:cs="Times New Roman"/>
              </w:rPr>
            </w:pPr>
            <w:r w:rsidRPr="001E19B6">
              <w:rPr>
                <w:rFonts w:ascii="Times New Roman" w:hAnsi="Times New Roman" w:cs="Times New Roman"/>
              </w:rPr>
              <w:t xml:space="preserve">     48.3</w:t>
            </w:r>
            <w:r w:rsidR="00AB72CF" w:rsidRPr="001E19B6">
              <w:rPr>
                <w:rFonts w:ascii="Times New Roman" w:hAnsi="Times New Roman" w:cs="Times New Roman"/>
              </w:rPr>
              <w:t>%</w:t>
            </w:r>
            <w:r w:rsidRPr="001E19B6">
              <w:rPr>
                <w:rFonts w:ascii="Times New Roman" w:hAnsi="Times New Roman" w:cs="Times New Roman"/>
              </w:rPr>
              <w:t xml:space="preserve"> (n=60)</w:t>
            </w:r>
          </w:p>
          <w:p w14:paraId="1C27F522" w14:textId="41E9DBDC" w:rsidR="00D91558" w:rsidRPr="001E19B6" w:rsidRDefault="00D91558" w:rsidP="00221B49">
            <w:pPr>
              <w:jc w:val="center"/>
              <w:rPr>
                <w:rFonts w:ascii="Times New Roman" w:hAnsi="Times New Roman" w:cs="Times New Roman"/>
              </w:rPr>
            </w:pPr>
            <w:r w:rsidRPr="001E19B6">
              <w:rPr>
                <w:rFonts w:ascii="Times New Roman" w:hAnsi="Times New Roman" w:cs="Times New Roman"/>
              </w:rPr>
              <w:t xml:space="preserve">     40</w:t>
            </w:r>
            <w:r w:rsidR="00AB72CF" w:rsidRPr="001E19B6">
              <w:rPr>
                <w:rFonts w:ascii="Times New Roman" w:hAnsi="Times New Roman" w:cs="Times New Roman"/>
              </w:rPr>
              <w:t>%</w:t>
            </w:r>
            <w:r w:rsidRPr="001E19B6">
              <w:rPr>
                <w:rFonts w:ascii="Times New Roman" w:hAnsi="Times New Roman" w:cs="Times New Roman"/>
              </w:rPr>
              <w:t xml:space="preserve"> (n=40)</w:t>
            </w:r>
          </w:p>
        </w:tc>
        <w:tc>
          <w:tcPr>
            <w:tcW w:w="1560" w:type="dxa"/>
            <w:shd w:val="clear" w:color="auto" w:fill="auto"/>
          </w:tcPr>
          <w:p w14:paraId="43F3CBB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7ADA94A0"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2E84AEF8" w14:textId="61192096"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author":[{"dropping-particle":"","family":"Prakash","given":"M","non-dropping-particle":"","parse-names":false,"suffix":""},{"dropping-particle":"","family":"Karmagam","given":"N","non-dropping-particle":"","parse-names":false,"suffix":""}],"container-title":"Int. J. Curr. Res. Aca Rev.","id":"ITEM-1","issue":"1","issued":{"date-parts":[["2013"]]},"page":"1-16","title":"A study on bacterial flora associated with fresh water prawn , Macrobrachium rosenbergii","type":"article-journal","volume":"1"},"uris":["http://www.mendeley.com/documents/?uuid=d8c3fb4d-7dcd-4e5f-9d84-e63462f29789"]}],"mendeley":{"formattedCitation":"[13]","plainTextFormattedCitation":"[13]","previouslyFormattedCitation":"(Prakash &amp; Karmagam, 2013)"},"properties":{"noteIndex":0},"schema":"https://github.com/citation-style-language/schema/raw/master/csl-citation.json"}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[13]</w:t>
            </w:r>
            <w:r w:rsidRPr="008C53C0">
              <w:rPr>
                <w:rFonts w:ascii="Times New Roman" w:hAnsi="Times New Roman" w:cs="Times New Roman"/>
              </w:rPr>
              <w:fldChar w:fldCharType="end"/>
            </w:r>
          </w:p>
        </w:tc>
      </w:tr>
      <w:tr w:rsidR="00B412D3" w:rsidRPr="001E19B6" w14:paraId="5F46938E" w14:textId="77777777" w:rsidTr="001C1052">
        <w:trPr>
          <w:cantSplit/>
          <w:trHeight w:val="1774"/>
          <w:jc w:val="center"/>
        </w:trPr>
        <w:tc>
          <w:tcPr>
            <w:tcW w:w="1625" w:type="dxa"/>
            <w:shd w:val="clear" w:color="auto" w:fill="auto"/>
          </w:tcPr>
          <w:p w14:paraId="32E0F4FC"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2006-2007/2014</w:t>
            </w:r>
          </w:p>
        </w:tc>
        <w:tc>
          <w:tcPr>
            <w:tcW w:w="1347" w:type="dxa"/>
            <w:shd w:val="clear" w:color="auto" w:fill="auto"/>
          </w:tcPr>
          <w:p w14:paraId="7B232D74"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Farm</w:t>
            </w:r>
          </w:p>
        </w:tc>
        <w:tc>
          <w:tcPr>
            <w:tcW w:w="1559" w:type="dxa"/>
            <w:shd w:val="clear" w:color="auto" w:fill="auto"/>
          </w:tcPr>
          <w:p w14:paraId="0F93A70A"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Bangladesh</w:t>
            </w:r>
          </w:p>
        </w:tc>
        <w:tc>
          <w:tcPr>
            <w:tcW w:w="1560" w:type="dxa"/>
            <w:shd w:val="clear" w:color="auto" w:fill="auto"/>
          </w:tcPr>
          <w:p w14:paraId="2E7BF3B0" w14:textId="77777777" w:rsidR="00D91558" w:rsidRPr="001E19B6" w:rsidRDefault="00D91558" w:rsidP="00221B49">
            <w:pPr>
              <w:jc w:val="center"/>
              <w:rPr>
                <w:rFonts w:ascii="Times New Roman" w:hAnsi="Times New Roman" w:cs="Times New Roman"/>
                <w:vertAlign w:val="superscript"/>
              </w:rPr>
            </w:pPr>
            <w:r w:rsidRPr="001E19B6">
              <w:rPr>
                <w:rFonts w:ascii="Times New Roman" w:hAnsi="Times New Roman" w:cs="Times New Roman"/>
              </w:rPr>
              <w:t>8.4-14.4 (n=</w:t>
            </w:r>
            <w:proofErr w:type="spellStart"/>
            <w:r w:rsidRPr="001E19B6">
              <w:rPr>
                <w:rFonts w:ascii="Times New Roman" w:hAnsi="Times New Roman" w:cs="Times New Roman"/>
              </w:rPr>
              <w:t>NR</w:t>
            </w:r>
            <w:r w:rsidRPr="001E19B6">
              <w:rPr>
                <w:rFonts w:ascii="Times New Roman" w:hAnsi="Times New Roman" w:cs="Times New Roman"/>
                <w:vertAlign w:val="superscript"/>
              </w:rPr>
              <w:t>a</w:t>
            </w:r>
            <w:proofErr w:type="spellEnd"/>
            <w:r w:rsidRPr="001E19B6">
              <w:rPr>
                <w:rFonts w:ascii="Times New Roman" w:hAnsi="Times New Roman" w:cs="Times New Roman"/>
              </w:rPr>
              <w:t>) 408-1034 CFU/ml</w:t>
            </w:r>
          </w:p>
        </w:tc>
        <w:tc>
          <w:tcPr>
            <w:tcW w:w="1559" w:type="dxa"/>
            <w:shd w:val="clear" w:color="auto" w:fill="auto"/>
          </w:tcPr>
          <w:p w14:paraId="64408499"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82.9-87.7 (n=NR)</w:t>
            </w:r>
          </w:p>
          <w:p w14:paraId="1A2BBD5F" w14:textId="77777777" w:rsidR="00D91558" w:rsidRPr="001E19B6" w:rsidRDefault="00D91558" w:rsidP="00221B49">
            <w:pPr>
              <w:jc w:val="center"/>
              <w:rPr>
                <w:rFonts w:ascii="Times New Roman" w:hAnsi="Times New Roman" w:cs="Times New Roman"/>
                <w:vertAlign w:val="superscript"/>
              </w:rPr>
            </w:pPr>
            <w:r w:rsidRPr="001E19B6">
              <w:rPr>
                <w:rFonts w:ascii="Times New Roman" w:hAnsi="Times New Roman" w:cs="Times New Roman"/>
              </w:rPr>
              <w:t>4303-6056 CFU/g</w:t>
            </w:r>
          </w:p>
        </w:tc>
        <w:tc>
          <w:tcPr>
            <w:tcW w:w="1417" w:type="dxa"/>
            <w:shd w:val="clear" w:color="auto" w:fill="auto"/>
          </w:tcPr>
          <w:p w14:paraId="1B0CAC8C" w14:textId="7300C21A" w:rsidR="00D91558" w:rsidRPr="001E19B6" w:rsidRDefault="00D91558" w:rsidP="00221B49">
            <w:pPr>
              <w:jc w:val="center"/>
              <w:rPr>
                <w:rFonts w:ascii="Times New Roman" w:hAnsi="Times New Roman" w:cs="Times New Roman"/>
              </w:rPr>
            </w:pPr>
            <w:r w:rsidRPr="001E19B6">
              <w:rPr>
                <w:rFonts w:ascii="Times New Roman" w:hAnsi="Times New Roman" w:cs="Times New Roman"/>
              </w:rPr>
              <w:t>2.7-3.9</w:t>
            </w:r>
            <w:r w:rsidR="00AB72CF" w:rsidRPr="001E19B6">
              <w:rPr>
                <w:rFonts w:ascii="Times New Roman" w:hAnsi="Times New Roman" w:cs="Times New Roman"/>
              </w:rPr>
              <w:t>%</w:t>
            </w:r>
            <w:r w:rsidRPr="001E19B6">
              <w:rPr>
                <w:rFonts w:ascii="Times New Roman" w:hAnsi="Times New Roman" w:cs="Times New Roman"/>
              </w:rPr>
              <w:t xml:space="preserve"> (n=NR) </w:t>
            </w:r>
          </w:p>
          <w:p w14:paraId="504431D4" w14:textId="77777777" w:rsidR="00D91558" w:rsidRPr="001E19B6" w:rsidRDefault="00D91558" w:rsidP="00221B49">
            <w:pPr>
              <w:jc w:val="center"/>
              <w:rPr>
                <w:rFonts w:ascii="Times New Roman" w:hAnsi="Times New Roman" w:cs="Times New Roman"/>
                <w:vertAlign w:val="superscript"/>
              </w:rPr>
            </w:pPr>
            <w:r w:rsidRPr="001E19B6">
              <w:rPr>
                <w:rFonts w:ascii="Times New Roman" w:hAnsi="Times New Roman" w:cs="Times New Roman"/>
              </w:rPr>
              <w:t>189-196 CFU/g</w:t>
            </w:r>
          </w:p>
        </w:tc>
        <w:tc>
          <w:tcPr>
            <w:tcW w:w="1560" w:type="dxa"/>
            <w:shd w:val="clear" w:color="auto" w:fill="auto"/>
          </w:tcPr>
          <w:p w14:paraId="633869F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0646A578" w14:textId="7BDE0D31"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10.5958/2250-0138.2014.00020.0","author":[{"dropping-particle":"","family":"Lekshmy","given":"S","non-dropping-particle":"","parse-names":false,"suffix":""},{"dropping-particle":"","family":"Soumya","given":"W","non-dropping-particle":"","parse-names":false,"suffix":""},{"dropping-particle":"","family":"Mole","given":"A Nansi","non-dropping-particle":"","parse-names":false,"suffix":""},{"dropping-particle":"","family":"Raj","given":"R V Vimal","non-dropping-particle":"","parse-names":false,"suffix":""},{"dropping-particle":"","family":"Raju","given":"Binushma","non-dropping-particle":"","parse-names":false,"suffix":""},{"dropping-particle":"","family":"Sruthi","given":"S","non-dropping-particle":"","parse-names":false,"suffix":""},{"dropping-particle":"","family":"Devi","given":"T V Gayathri","non-dropping-particle":"","parse-names":false,"suffix":""},{"dropping-particle":"","family":"Radhakrishnan","given":"Tresa","non-dropping-particle":"","parse-names":false,"suffix":""}],"id":"ITEM-1","issue":"1","issued":{"date-parts":[["2014"]]},"page":"117-126","title":"Incidence of E. coli in extensive shrimp culture systems of Kerala","type":"article-journal","volume":"9"},"uris":["http://www.mendeley.com/documents/?uuid=44935414-39c7-4cd6-8e62-a3669cbf75b4"]}],"mendeley":{"formattedCitation":"[14]","plainTextFormattedCitation":"[14]","previouslyFormattedCitation":"(Lekshmy et al., 2014)"},"properties":{"noteIndex":0},"schema":"https://github.com/citation-style-language/schema/raw/master/csl-citation.json"}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[14]</w:t>
            </w:r>
            <w:r w:rsidRPr="008C53C0">
              <w:rPr>
                <w:rFonts w:ascii="Times New Roman" w:hAnsi="Times New Roman" w:cs="Times New Roman"/>
              </w:rPr>
              <w:fldChar w:fldCharType="end"/>
            </w:r>
            <w:r w:rsidRPr="001E19B6">
              <w:rPr>
                <w:rFonts w:ascii="Times New Roman" w:hAnsi="Times New Roman" w:cs="Times New Roman"/>
              </w:rPr>
              <w:t xml:space="preserve"> </w:t>
            </w:r>
          </w:p>
        </w:tc>
      </w:tr>
      <w:tr w:rsidR="00B412D3" w:rsidRPr="001E19B6" w14:paraId="2E88CA13" w14:textId="77777777" w:rsidTr="001C1052">
        <w:trPr>
          <w:cantSplit/>
          <w:trHeight w:val="1154"/>
          <w:jc w:val="center"/>
        </w:trPr>
        <w:tc>
          <w:tcPr>
            <w:tcW w:w="1625" w:type="dxa"/>
            <w:shd w:val="clear" w:color="auto" w:fill="auto"/>
          </w:tcPr>
          <w:p w14:paraId="319799CF" w14:textId="075354DB" w:rsidR="00D91558" w:rsidRPr="001E19B6" w:rsidRDefault="00C759F9" w:rsidP="00221B49">
            <w:pPr>
              <w:rPr>
                <w:rFonts w:ascii="Times New Roman" w:hAnsi="Times New Roman" w:cs="Times New Roman"/>
              </w:rPr>
            </w:pPr>
            <w:r w:rsidRPr="001E19B6">
              <w:rPr>
                <w:rFonts w:ascii="Times New Roman" w:hAnsi="Times New Roman" w:cs="Times New Roman"/>
              </w:rPr>
              <w:t>NR/2015</w:t>
            </w:r>
          </w:p>
        </w:tc>
        <w:tc>
          <w:tcPr>
            <w:tcW w:w="1347" w:type="dxa"/>
            <w:shd w:val="clear" w:color="auto" w:fill="auto"/>
          </w:tcPr>
          <w:p w14:paraId="1FF4714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 fishing harbor</w:t>
            </w:r>
          </w:p>
        </w:tc>
        <w:tc>
          <w:tcPr>
            <w:tcW w:w="1559" w:type="dxa"/>
            <w:shd w:val="clear" w:color="auto" w:fill="auto"/>
          </w:tcPr>
          <w:p w14:paraId="7FAA1A16"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India</w:t>
            </w:r>
          </w:p>
        </w:tc>
        <w:tc>
          <w:tcPr>
            <w:tcW w:w="1560" w:type="dxa"/>
            <w:shd w:val="clear" w:color="auto" w:fill="auto"/>
          </w:tcPr>
          <w:p w14:paraId="3BB7BCC5" w14:textId="77777777" w:rsidR="00D91558" w:rsidRPr="001E19B6" w:rsidRDefault="00D91558" w:rsidP="00221B49">
            <w:pPr>
              <w:jc w:val="center"/>
              <w:rPr>
                <w:rFonts w:ascii="Times New Roman" w:hAnsi="Times New Roman" w:cs="Times New Roman"/>
              </w:rPr>
            </w:pPr>
          </w:p>
        </w:tc>
        <w:tc>
          <w:tcPr>
            <w:tcW w:w="1559" w:type="dxa"/>
            <w:shd w:val="clear" w:color="auto" w:fill="auto"/>
          </w:tcPr>
          <w:p w14:paraId="12D1B84C" w14:textId="77777777" w:rsidR="00D91558" w:rsidRPr="001E19B6" w:rsidRDefault="00D91558" w:rsidP="00221B49">
            <w:pPr>
              <w:jc w:val="center"/>
              <w:rPr>
                <w:rFonts w:ascii="Times New Roman" w:hAnsi="Times New Roman" w:cs="Times New Roman"/>
              </w:rPr>
            </w:pPr>
          </w:p>
        </w:tc>
        <w:tc>
          <w:tcPr>
            <w:tcW w:w="1417" w:type="dxa"/>
            <w:shd w:val="clear" w:color="auto" w:fill="auto"/>
          </w:tcPr>
          <w:p w14:paraId="4C90F34E"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MPN 9.5/g</w:t>
            </w:r>
          </w:p>
          <w:p w14:paraId="1297F036" w14:textId="73334D3E" w:rsidR="00F05111" w:rsidRPr="001E19B6" w:rsidRDefault="00F05111" w:rsidP="00221B49">
            <w:pPr>
              <w:jc w:val="center"/>
              <w:rPr>
                <w:rFonts w:ascii="Times New Roman" w:hAnsi="Times New Roman" w:cs="Times New Roman"/>
              </w:rPr>
            </w:pPr>
            <w:r w:rsidRPr="001E19B6">
              <w:rPr>
                <w:rFonts w:ascii="Times New Roman" w:hAnsi="Times New Roman" w:cs="Times New Roman"/>
              </w:rPr>
              <w:t>(fecal coliforms)</w:t>
            </w:r>
          </w:p>
        </w:tc>
        <w:tc>
          <w:tcPr>
            <w:tcW w:w="1560" w:type="dxa"/>
            <w:shd w:val="clear" w:color="auto" w:fill="auto"/>
          </w:tcPr>
          <w:p w14:paraId="69E70EB9" w14:textId="77777777" w:rsidR="00D91558" w:rsidRPr="001E19B6" w:rsidRDefault="00D91558" w:rsidP="00221B49">
            <w:pPr>
              <w:jc w:val="center"/>
              <w:rPr>
                <w:rFonts w:ascii="Times New Roman" w:hAnsi="Times New Roman" w:cs="Times New Roman"/>
              </w:rPr>
            </w:pPr>
          </w:p>
        </w:tc>
        <w:tc>
          <w:tcPr>
            <w:tcW w:w="1275" w:type="dxa"/>
            <w:shd w:val="clear" w:color="auto" w:fill="auto"/>
          </w:tcPr>
          <w:p w14:paraId="602CB781" w14:textId="36660995" w:rsidR="00D91558" w:rsidRPr="001E19B6" w:rsidRDefault="00C759F9" w:rsidP="009E3C31">
            <w:pPr>
              <w:rPr>
                <w:rFonts w:ascii="Times New Roman" w:hAnsi="Times New Roman" w:cs="Times New Roman"/>
              </w:rPr>
            </w:pPr>
            <w:r w:rsidRPr="008C53C0">
              <w:rPr>
                <w:rFonts w:ascii="Times New Roman" w:hAnsi="Times New Roman" w:cs="Times New Roman"/>
                <w:color w:val="000000"/>
                <w:shd w:val="clear" w:color="auto" w:fill="FFFFFF"/>
              </w:rPr>
              <w:fldChar w:fldCharType="begin" w:fldLock="1"/>
            </w:r>
            <w:r w:rsidR="008C53C0">
              <w:rPr>
                <w:rFonts w:ascii="Times New Roman" w:hAnsi="Times New Roman" w:cs="Times New Roman"/>
                <w:color w:val="000000"/>
                <w:shd w:val="clear" w:color="auto" w:fill="FFFFFF"/>
              </w:rPr>
              <w:instrText>ADDIN CSL_CITATION {"citationItems":[{"id":"ITEM-1","itemData":{"abstract":"The incidence of Escherichia coli in the meat samples of shrimp, fresh and marine fish, chicken and mutton at Visakhapatnam, Andhra Pradesh and its resistance to antibiotics-ampicillin, chloramphenicol, ciprofloxacin, co-trimoxazole, gentamicin, nalidixic acid, nitrofurantoin, penicillin-G, norfloxacin and tetracycline. The bacterial load was higher in chicken and mutton than the shrimp and fish meat. The antibiotic resistance of E. coli was 100% towards pencillinG , 90% to tetracycline and ampicillin, 40% to nitrofurantoin and chloramphenicol, 20% to gentamicin, norfloxacin, nalidixic acid and ciprofloxacin. It was only 10% resistance to co-trimoxazole. The resistance of E. coli in mutton sample was higher than the remaining samples. Chicken stood next followed by fresh water fish and shrimp.","author":[{"dropping-particle":"","family":"Chakravarty","given":"Myla S","non-dropping-particle":"","parse-names":false,"suffix":""},{"dropping-particle":"","family":"Ganesh","given":"P R C","non-dropping-particle":"","parse-names":false,"suffix":""},{"dropping-particle":"","family":"Amaranth","given":"D","non-dropping-particle":"","parse-names":false,"suffix":""},{"dropping-particle":"","family":"Sudha","given":"B Shanthi","non-dropping-particle":"","parse-names":false,"suffix":""},{"dropping-particle":"","family":"Subhashini","given":"M","non-dropping-particle":"","parse-names":false,"suffix":""}],"container-title":"Pelagia Research Library European Journal of Experimental Biology","id":"ITEM-1","issued":{"date-parts":[["2015"]]},"title":"Escherichia coli-occurrence in the meat of shrimp, fish, chicken and mutton and its antibiotic resistance","type":"report"},"uris":["http://www.mendeley.com/documents/?uuid=7931842b-6408-4764-8877-83fce639c525"]}],"mendeley":{"formattedCitation":"[15]","plainTextFormattedCitation":"[15]","previouslyFormattedCitation":"(Chakravarty, Ganesh, Amaranth, Sudha, &amp; Subhashini, 2015)"},"properties":{"noteIndex":0},"schema":"https://github.com/citation-style-language/schema/raw/master/csl-citation.json"}</w:instrText>
            </w:r>
            <w:r w:rsidRPr="008C53C0">
              <w:rPr>
                <w:rFonts w:ascii="Times New Roman" w:hAnsi="Times New Roman" w:cs="Times New Roman"/>
                <w:color w:val="000000"/>
                <w:shd w:val="clear" w:color="auto" w:fill="FFFFFF"/>
              </w:rPr>
              <w:fldChar w:fldCharType="separate"/>
            </w:r>
            <w:r w:rsidR="008C53C0" w:rsidRPr="008C53C0">
              <w:rPr>
                <w:rFonts w:ascii="Times New Roman" w:hAnsi="Times New Roman" w:cs="Times New Roman"/>
                <w:noProof/>
                <w:color w:val="000000"/>
                <w:shd w:val="clear" w:color="auto" w:fill="FFFFFF"/>
              </w:rPr>
              <w:t>[15]</w:t>
            </w:r>
            <w:r w:rsidRPr="008C53C0">
              <w:rPr>
                <w:rFonts w:ascii="Times New Roman" w:hAnsi="Times New Roman" w:cs="Times New Roman"/>
                <w:color w:val="000000"/>
                <w:shd w:val="clear" w:color="auto" w:fill="FFFFFF"/>
              </w:rPr>
              <w:fldChar w:fldCharType="end"/>
            </w:r>
          </w:p>
        </w:tc>
      </w:tr>
      <w:tr w:rsidR="00B412D3" w:rsidRPr="001E19B6" w14:paraId="07E9B841" w14:textId="77777777" w:rsidTr="001C1052">
        <w:trPr>
          <w:cantSplit/>
          <w:trHeight w:val="1361"/>
          <w:jc w:val="center"/>
        </w:trPr>
        <w:tc>
          <w:tcPr>
            <w:tcW w:w="1625" w:type="dxa"/>
            <w:shd w:val="clear" w:color="auto" w:fill="auto"/>
          </w:tcPr>
          <w:p w14:paraId="50BCF831"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lastRenderedPageBreak/>
              <w:t>NR/2016</w:t>
            </w:r>
          </w:p>
        </w:tc>
        <w:tc>
          <w:tcPr>
            <w:tcW w:w="1347" w:type="dxa"/>
            <w:shd w:val="clear" w:color="auto" w:fill="auto"/>
          </w:tcPr>
          <w:p w14:paraId="7C8A5FF7"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Farm</w:t>
            </w:r>
          </w:p>
          <w:p w14:paraId="639083B6"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Depots</w:t>
            </w:r>
          </w:p>
        </w:tc>
        <w:tc>
          <w:tcPr>
            <w:tcW w:w="1559" w:type="dxa"/>
            <w:shd w:val="clear" w:color="auto" w:fill="auto"/>
          </w:tcPr>
          <w:p w14:paraId="3A19B60F"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Bangladesh</w:t>
            </w:r>
          </w:p>
        </w:tc>
        <w:tc>
          <w:tcPr>
            <w:tcW w:w="1560" w:type="dxa"/>
            <w:shd w:val="clear" w:color="auto" w:fill="auto"/>
          </w:tcPr>
          <w:p w14:paraId="076A283B"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62.5 (n=16)</w:t>
            </w:r>
          </w:p>
          <w:p w14:paraId="0E961D8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2FF873F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43.7 (n=16)</w:t>
            </w:r>
          </w:p>
          <w:p w14:paraId="6985274A"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34411EF2" w14:textId="4E582E28" w:rsidR="00D91558" w:rsidRPr="001E19B6" w:rsidRDefault="00D91558" w:rsidP="00221B49">
            <w:pPr>
              <w:jc w:val="center"/>
              <w:rPr>
                <w:rFonts w:ascii="Times New Roman" w:hAnsi="Times New Roman" w:cs="Times New Roman"/>
              </w:rPr>
            </w:pPr>
            <w:r w:rsidRPr="001E19B6">
              <w:rPr>
                <w:rFonts w:ascii="Times New Roman" w:hAnsi="Times New Roman" w:cs="Times New Roman"/>
              </w:rPr>
              <w:t>60</w:t>
            </w:r>
            <w:r w:rsidR="00832D22" w:rsidRPr="001E19B6">
              <w:rPr>
                <w:rFonts w:ascii="Times New Roman" w:hAnsi="Times New Roman" w:cs="Times New Roman"/>
              </w:rPr>
              <w:t>.</w:t>
            </w:r>
            <w:r w:rsidR="00AB72CF" w:rsidRPr="001E19B6">
              <w:rPr>
                <w:rFonts w:ascii="Times New Roman" w:hAnsi="Times New Roman" w:cs="Times New Roman"/>
              </w:rPr>
              <w:t>5</w:t>
            </w:r>
            <w:r w:rsidRPr="001E19B6">
              <w:rPr>
                <w:rFonts w:ascii="Times New Roman" w:hAnsi="Times New Roman" w:cs="Times New Roman"/>
              </w:rPr>
              <w:t xml:space="preserve"> (n=30)</w:t>
            </w:r>
          </w:p>
          <w:p w14:paraId="414CF451" w14:textId="0D3A12DE" w:rsidR="00D91558" w:rsidRPr="001E19B6" w:rsidRDefault="00D91558" w:rsidP="00221B49">
            <w:pPr>
              <w:jc w:val="center"/>
              <w:rPr>
                <w:rFonts w:ascii="Times New Roman" w:hAnsi="Times New Roman" w:cs="Times New Roman"/>
              </w:rPr>
            </w:pPr>
            <w:r w:rsidRPr="001E19B6">
              <w:rPr>
                <w:rFonts w:ascii="Times New Roman" w:hAnsi="Times New Roman" w:cs="Times New Roman"/>
              </w:rPr>
              <w:t>53.3</w:t>
            </w:r>
            <w:r w:rsidR="00AB72CF" w:rsidRPr="001E19B6">
              <w:rPr>
                <w:rFonts w:ascii="Times New Roman" w:hAnsi="Times New Roman" w:cs="Times New Roman"/>
              </w:rPr>
              <w:t>%</w:t>
            </w:r>
            <w:r w:rsidRPr="001E19B6">
              <w:rPr>
                <w:rFonts w:ascii="Times New Roman" w:hAnsi="Times New Roman" w:cs="Times New Roman"/>
              </w:rPr>
              <w:t xml:space="preserve"> (n=45)</w:t>
            </w:r>
          </w:p>
        </w:tc>
        <w:tc>
          <w:tcPr>
            <w:tcW w:w="1560" w:type="dxa"/>
            <w:shd w:val="clear" w:color="auto" w:fill="auto"/>
          </w:tcPr>
          <w:p w14:paraId="4045AF6D"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p w14:paraId="4C67C6EF"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44478C9A" w14:textId="287278FD"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{"citationItems":[{"id":"ITEM-1","itemData":{"DOI":"10.3329/ajmbr.v2i2.29007","ISSN":"2411-4472","abstract":"A study was conducted to determine the level of contamination by indicator organisms (Salmonella and Escherichia coli) in shrimp (Penaeus monodon) farms, depots and processing plants of Cox’s Bazar, Khulna, Bagerhat and Satkhira districts of Bangladesh using conventional technique of bacterial isolation and identification. The results of this study revealed that prevalence of Salmonella positive samples was 43.7%, 62.5%, 20% and 0.0% for water, pond scum, shrimp and basket samples, respectively at farm level. Meanwhile, the prevalence of E. coli positive samples was 62.5%, 43.7%, 60% and 60% for water, pond scum, shrimp and basket samples, respectively at farm level. In case of depots, shrimp, basket and mat samples were analyzed and found 20%, 56.3% and 23% positive for Salmonella and 53.3%, 37.5% and 92.3% positive for E. coli. Bacteriological assessment of the shrimp samples obtained from four seafood processing plants revealed that all the samples were found contaminated with Salmonella and E. coli except the samples of one industry. Investigation finally showed that with few exceptions all the samples from farms, depots and processing plants have different levels of contamination by Salmonella and E. coli, which is very much alarming for shrimp industry of Bangladesh.Asian J. Med. Biol. Res. June 2016, 2(2): 171-176","author":[{"dropping-particle":"","family":"Faridullah","given":"Md","non-dropping-particle":"","parse-names":false,"suffix":""},{"dropping-particle":"","family":"Roy","given":"Vikash Chandra","non-dropping-particle":"","parse-names":false,"suffix":""},{"dropping-particle":"","family":"Lithi","given":"Ulfat Jahan","non-dropping-particle":"","parse-names":false,"suffix":""}],"container-title":"Asian Journal of Medical and Biological Research","id":"ITEM-1","issue":"2","issued":{"date-parts":[["2016"]]},"page":"171-176","title":"Prevalence of Salmonella and Escherichia coli contamination in shrimp (Penaeus monodon) farms, depots and processing plants in different areas of Bangladesh","type":"article-journal","volume":"2"},"uris":["http://www.mendeley.com/documents/?uuid=9dd6262a-c63e-45e7-8aca-480109489c78"]}],"mendeley":{"formattedCitation":"[16]","plainTextFormattedCitation":"[16]","previouslyFormattedCitation":"(Faridullah, Roy, &amp; Lithi, 2016)"},"properties":{"noteIndex":0},"schema":"https://github.com/citation-style-language/schema/raw/master/csl-citation.json"}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[16]</w:t>
            </w:r>
            <w:r w:rsidRPr="008C53C0">
              <w:rPr>
                <w:rFonts w:ascii="Times New Roman" w:hAnsi="Times New Roman" w:cs="Times New Roman"/>
              </w:rPr>
              <w:fldChar w:fldCharType="end"/>
            </w:r>
          </w:p>
        </w:tc>
      </w:tr>
      <w:tr w:rsidR="00B412D3" w:rsidRPr="001E19B6" w14:paraId="2F797DD8" w14:textId="77777777" w:rsidTr="001C1052">
        <w:trPr>
          <w:cantSplit/>
          <w:trHeight w:val="1154"/>
          <w:jc w:val="center"/>
        </w:trPr>
        <w:tc>
          <w:tcPr>
            <w:tcW w:w="1625" w:type="dxa"/>
            <w:shd w:val="clear" w:color="auto" w:fill="auto"/>
          </w:tcPr>
          <w:p w14:paraId="2C4E53F5"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NR/2016</w:t>
            </w:r>
          </w:p>
        </w:tc>
        <w:tc>
          <w:tcPr>
            <w:tcW w:w="1347" w:type="dxa"/>
            <w:shd w:val="clear" w:color="auto" w:fill="auto"/>
          </w:tcPr>
          <w:p w14:paraId="53F79646"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5C4CE514"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India (source countries not specified)</w:t>
            </w:r>
          </w:p>
        </w:tc>
        <w:tc>
          <w:tcPr>
            <w:tcW w:w="1560" w:type="dxa"/>
            <w:shd w:val="clear" w:color="auto" w:fill="auto"/>
          </w:tcPr>
          <w:p w14:paraId="0CFD0E7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632037FA"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661068BB" w14:textId="265C9586" w:rsidR="00D91558" w:rsidRPr="001E19B6" w:rsidRDefault="00F90F17" w:rsidP="00221B49">
            <w:pPr>
              <w:jc w:val="center"/>
              <w:rPr>
                <w:rFonts w:ascii="Times New Roman" w:hAnsi="Times New Roman" w:cs="Times New Roman"/>
              </w:rPr>
            </w:pPr>
            <w:r w:rsidRPr="001E19B6">
              <w:rPr>
                <w:rFonts w:ascii="Times New Roman" w:hAnsi="Times New Roman" w:cs="Times New Roman"/>
              </w:rPr>
              <w:t>2</w:t>
            </w:r>
            <w:r w:rsidR="00AB72CF" w:rsidRPr="001E19B6">
              <w:rPr>
                <w:rFonts w:ascii="Times New Roman" w:hAnsi="Times New Roman" w:cs="Times New Roman"/>
              </w:rPr>
              <w:t>%</w:t>
            </w:r>
          </w:p>
          <w:p w14:paraId="1E8EB1E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(n=50)</w:t>
            </w:r>
          </w:p>
        </w:tc>
        <w:tc>
          <w:tcPr>
            <w:tcW w:w="1560" w:type="dxa"/>
            <w:shd w:val="clear" w:color="auto" w:fill="auto"/>
          </w:tcPr>
          <w:p w14:paraId="634B3724"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275" w:type="dxa"/>
            <w:shd w:val="clear" w:color="auto" w:fill="auto"/>
          </w:tcPr>
          <w:p w14:paraId="578F4C93" w14:textId="11DD542F"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{"citationItems":[{"id":"ITEM-1","itemData":{"DOI":"10.4315/0362-028X-73.1.97","ISSN":"0362-028X","PMID":"20051211","abstract":"Foodborne outbreaks attributed to the contamination of foods with enterohemorrhagic Escherichia coli (EHEC) O157:H7 are a growing global concern. Fish and shrimp samples obtained from different retail fish markets in Cochin, India, were screened by direct PCR assays targeting three important virulence markers of EHEC, the intimin protein (eaeA gene), enterohemolysin (hlyA gene), and Shiga toxin (stx gene). One shrimp (Fenneropenaeus indicus) sample was positive for all these virulence markers, and seven typical E. coli O157:H7 isolates were recovered from the marker-positive shrimp sample. This is the first report of recovery of typical E. coli O157:H7 from fish or shellfish in India. All the typical EHEC isolates had a characteristic reaction in eosin methylene blue agar and belonged to IMViC (indole, methyl red, Voges Proskauer, Simmons citrate reactions) biotype I. These isolates also were negative for sorbitol and methylumbelliferyl-β -glucuronide and exhibited β-hemolytic activity. One isolate showed self-agglutination for E. coli O157 antisera and produced a false-positive reaction with CHROMagar O157. These typical EHEC isolates belonged to a restricted biotype group and had a very low multiple antibiotic resistance index. Isolation of E. coli O157:H7 in fish and shellfish indicates that strict adherence to hygienic handling methods and proper cooking or processing is needed before consumption of these products.","author":[{"dropping-particle":"","family":"Surendraraj","given":"A.","non-dropping-particle":"","parse-names":false,"suffix":""},{"dropping-particle":"","family":"Thampuran","given":"N.","non-dropping-particle":"","parse-names":false,"suffix":""},{"dropping-particle":"","family":"Joseph","given":"T.C.","non-dropping-particle":"","parse-names":false,"suffix":""}],"container-title":"Journal of Food Protection","id":"ITEM-1","issue":"1","issued":{"date-parts":[["2010","1","1"]]},"page":"97-103","title":"Molecular Screening, Isolation, and Characterization of Enterohemorrhagic Escherichia coli O157:H7 from Retail Shrimp","type":"article-journal","volume":"73"},"uris":["http://www.mendeley.com/documents/?uuid=ce35b409-aa99-461b-9aaf-6083489cb8b1"]}],"mendeley":{"formattedCitation":"[17]","plainTextFormattedCitation":"[17]","previouslyFormattedCitation":"(Surendraraj, Thampuran, &amp; Joseph, 2016)"},"properties":{"noteIndex":0},"schema":"https://github.com/citation-style-language/schema/raw/master/csl-citation.json"}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[17]</w:t>
            </w:r>
            <w:r w:rsidRPr="008C53C0">
              <w:rPr>
                <w:rFonts w:ascii="Times New Roman" w:hAnsi="Times New Roman" w:cs="Times New Roman"/>
              </w:rPr>
              <w:fldChar w:fldCharType="end"/>
            </w:r>
            <w:r w:rsidRPr="001E19B6">
              <w:rPr>
                <w:rFonts w:ascii="Times New Roman" w:hAnsi="Times New Roman" w:cs="Times New Roman"/>
              </w:rPr>
              <w:t xml:space="preserve"> </w:t>
            </w:r>
          </w:p>
        </w:tc>
      </w:tr>
      <w:tr w:rsidR="00B412D3" w:rsidRPr="001E19B6" w14:paraId="788A31D9" w14:textId="77777777" w:rsidTr="001C1052">
        <w:trPr>
          <w:cantSplit/>
          <w:trHeight w:val="1671"/>
          <w:jc w:val="center"/>
        </w:trPr>
        <w:tc>
          <w:tcPr>
            <w:tcW w:w="1625" w:type="dxa"/>
            <w:shd w:val="clear" w:color="auto" w:fill="auto"/>
          </w:tcPr>
          <w:p w14:paraId="62DD8429"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NR/2016</w:t>
            </w:r>
          </w:p>
        </w:tc>
        <w:tc>
          <w:tcPr>
            <w:tcW w:w="1347" w:type="dxa"/>
            <w:shd w:val="clear" w:color="auto" w:fill="auto"/>
          </w:tcPr>
          <w:p w14:paraId="6723F7AD"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69E19F6E"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Germany</w:t>
            </w:r>
          </w:p>
        </w:tc>
        <w:tc>
          <w:tcPr>
            <w:tcW w:w="1560" w:type="dxa"/>
            <w:shd w:val="clear" w:color="auto" w:fill="auto"/>
          </w:tcPr>
          <w:p w14:paraId="0FAE3B45"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2A2486A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75ADC7E1" w14:textId="77777777" w:rsidR="008C64F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31.3% (fresh)</w:t>
            </w:r>
          </w:p>
          <w:p w14:paraId="4629BE35" w14:textId="77777777" w:rsidR="008C64F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12.5% frozen</w:t>
            </w:r>
          </w:p>
          <w:p w14:paraId="2D47B812" w14:textId="77777777" w:rsidR="008C64F8" w:rsidRPr="001E19B6" w:rsidRDefault="008C64F8" w:rsidP="008C64F8">
            <w:pPr>
              <w:spacing w:after="0" w:line="240" w:lineRule="auto"/>
              <w:jc w:val="center"/>
              <w:rPr>
                <w:rFonts w:ascii="Times New Roman" w:hAnsi="Times New Roman" w:cs="Times New Roman"/>
              </w:rPr>
            </w:pPr>
          </w:p>
          <w:p w14:paraId="54173B66" w14:textId="77777777" w:rsidR="00157062" w:rsidRPr="001E19B6" w:rsidRDefault="00D91558" w:rsidP="008C64F8">
            <w:pPr>
              <w:spacing w:after="0" w:line="240" w:lineRule="auto"/>
              <w:jc w:val="center"/>
              <w:rPr>
                <w:rFonts w:ascii="Times New Roman" w:hAnsi="Times New Roman" w:cs="Times New Roman"/>
                <w:sz w:val="16"/>
                <w:szCs w:val="16"/>
              </w:rPr>
            </w:pPr>
            <w:r w:rsidRPr="001E19B6">
              <w:rPr>
                <w:rFonts w:ascii="Times New Roman" w:hAnsi="Times New Roman" w:cs="Times New Roman"/>
              </w:rPr>
              <w:t>2.5</w:t>
            </w:r>
            <w:r w:rsidR="008C64F8" w:rsidRPr="001E19B6">
              <w:rPr>
                <w:rFonts w:ascii="Times New Roman" w:hAnsi="Times New Roman" w:cs="Times New Roman"/>
              </w:rPr>
              <w:t>9 (fresh</w:t>
            </w:r>
            <w:r w:rsidR="008C64F8" w:rsidRPr="001E19B6">
              <w:rPr>
                <w:rFonts w:ascii="Times New Roman" w:hAnsi="Times New Roman" w:cs="Times New Roman"/>
                <w:sz w:val="16"/>
                <w:szCs w:val="16"/>
              </w:rPr>
              <w:t>)</w:t>
            </w:r>
          </w:p>
          <w:p w14:paraId="1270DFED" w14:textId="6BE506C6" w:rsidR="008C64F8" w:rsidRPr="001E19B6" w:rsidRDefault="008C64F8" w:rsidP="008C64F8">
            <w:pPr>
              <w:spacing w:after="0" w:line="240" w:lineRule="auto"/>
              <w:jc w:val="center"/>
              <w:rPr>
                <w:rFonts w:ascii="Times New Roman" w:hAnsi="Times New Roman" w:cs="Times New Roman"/>
                <w:sz w:val="16"/>
                <w:szCs w:val="16"/>
              </w:rPr>
            </w:pPr>
            <w:r w:rsidRPr="001E19B6">
              <w:rPr>
                <w:rFonts w:ascii="Times New Roman" w:hAnsi="Times New Roman" w:cs="Times New Roman"/>
                <w:sz w:val="16"/>
                <w:szCs w:val="16"/>
              </w:rPr>
              <w:t>log CFU/g</w:t>
            </w:r>
          </w:p>
          <w:p w14:paraId="00076F4A" w14:textId="77777777" w:rsidR="00157062" w:rsidRPr="001E19B6" w:rsidRDefault="00D91558" w:rsidP="008C64F8">
            <w:pPr>
              <w:spacing w:after="0" w:line="240" w:lineRule="auto"/>
              <w:jc w:val="center"/>
              <w:rPr>
                <w:rFonts w:ascii="Times New Roman" w:hAnsi="Times New Roman" w:cs="Times New Roman"/>
              </w:rPr>
            </w:pPr>
            <w:r w:rsidRPr="001E19B6">
              <w:rPr>
                <w:rFonts w:ascii="Times New Roman" w:hAnsi="Times New Roman" w:cs="Times New Roman"/>
              </w:rPr>
              <w:t>2.7</w:t>
            </w:r>
            <w:r w:rsidR="008C64F8" w:rsidRPr="001E19B6">
              <w:rPr>
                <w:rFonts w:ascii="Times New Roman" w:hAnsi="Times New Roman" w:cs="Times New Roman"/>
              </w:rPr>
              <w:t xml:space="preserve"> (frozen)</w:t>
            </w:r>
          </w:p>
          <w:p w14:paraId="15BE0659" w14:textId="3845169E" w:rsidR="008C64F8" w:rsidRPr="001E19B6" w:rsidRDefault="00D91558" w:rsidP="008C64F8">
            <w:pPr>
              <w:spacing w:after="0" w:line="240" w:lineRule="auto"/>
              <w:jc w:val="center"/>
              <w:rPr>
                <w:rFonts w:ascii="Times New Roman" w:hAnsi="Times New Roman" w:cs="Times New Roman"/>
                <w:sz w:val="16"/>
                <w:szCs w:val="18"/>
              </w:rPr>
            </w:pPr>
            <w:r w:rsidRPr="001E19B6">
              <w:rPr>
                <w:rFonts w:ascii="Times New Roman" w:hAnsi="Times New Roman" w:cs="Times New Roman"/>
              </w:rPr>
              <w:t xml:space="preserve"> </w:t>
            </w:r>
            <w:r w:rsidR="008C64F8" w:rsidRPr="001E19B6">
              <w:rPr>
                <w:rFonts w:ascii="Times New Roman" w:hAnsi="Times New Roman" w:cs="Times New Roman"/>
                <w:sz w:val="16"/>
                <w:szCs w:val="18"/>
              </w:rPr>
              <w:t>log CFU/g</w:t>
            </w:r>
          </w:p>
          <w:p w14:paraId="1322E541" w14:textId="77777777" w:rsidR="008C64F8" w:rsidRPr="001E19B6" w:rsidRDefault="008C64F8" w:rsidP="008C64F8">
            <w:pPr>
              <w:spacing w:after="0" w:line="240" w:lineRule="auto"/>
              <w:jc w:val="center"/>
              <w:rPr>
                <w:rFonts w:ascii="Times New Roman" w:hAnsi="Times New Roman" w:cs="Times New Roman"/>
              </w:rPr>
            </w:pPr>
          </w:p>
          <w:p w14:paraId="564EA489" w14:textId="3606479E" w:rsidR="00D91558" w:rsidRPr="001E19B6" w:rsidRDefault="00D91558" w:rsidP="008C64F8">
            <w:pPr>
              <w:spacing w:after="0" w:line="240" w:lineRule="auto"/>
              <w:jc w:val="center"/>
              <w:rPr>
                <w:rFonts w:ascii="Times New Roman" w:hAnsi="Times New Roman" w:cs="Times New Roman"/>
              </w:rPr>
            </w:pPr>
            <w:r w:rsidRPr="001E19B6">
              <w:rPr>
                <w:rFonts w:ascii="Times New Roman" w:hAnsi="Times New Roman" w:cs="Times New Roman"/>
              </w:rPr>
              <w:t xml:space="preserve">(n=16) </w:t>
            </w:r>
          </w:p>
          <w:p w14:paraId="220AFCE1" w14:textId="66ACB188" w:rsidR="00D91558" w:rsidRPr="001E19B6" w:rsidRDefault="00D91558" w:rsidP="008C64F8">
            <w:pPr>
              <w:spacing w:after="0" w:line="240" w:lineRule="auto"/>
              <w:jc w:val="center"/>
              <w:rPr>
                <w:rFonts w:ascii="Times New Roman" w:hAnsi="Times New Roman" w:cs="Times New Roman"/>
              </w:rPr>
            </w:pPr>
            <w:r w:rsidRPr="001E19B6">
              <w:rPr>
                <w:rFonts w:ascii="Times New Roman" w:hAnsi="Times New Roman" w:cs="Times New Roman"/>
              </w:rPr>
              <w:t xml:space="preserve"> </w:t>
            </w:r>
          </w:p>
        </w:tc>
        <w:tc>
          <w:tcPr>
            <w:tcW w:w="1560" w:type="dxa"/>
            <w:shd w:val="clear" w:color="auto" w:fill="auto"/>
          </w:tcPr>
          <w:p w14:paraId="4EF8DC60" w14:textId="6C5EF9A2" w:rsidR="008C64F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0-23.8% (fresh)</w:t>
            </w:r>
          </w:p>
          <w:p w14:paraId="2E13AF51" w14:textId="15C0BE2D" w:rsidR="008C64F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0-4.8 %(frozen)</w:t>
            </w:r>
          </w:p>
          <w:p w14:paraId="35572DFF" w14:textId="77777777" w:rsidR="008C64F8" w:rsidRPr="001E19B6" w:rsidRDefault="008C64F8" w:rsidP="008C64F8">
            <w:pPr>
              <w:spacing w:after="0" w:line="240" w:lineRule="auto"/>
              <w:jc w:val="center"/>
              <w:rPr>
                <w:rFonts w:ascii="Times New Roman" w:hAnsi="Times New Roman" w:cs="Times New Roman"/>
              </w:rPr>
            </w:pPr>
          </w:p>
          <w:p w14:paraId="09BDFD3C" w14:textId="77777777" w:rsidR="00157062" w:rsidRPr="001E19B6" w:rsidRDefault="008C64F8" w:rsidP="00157062">
            <w:pPr>
              <w:spacing w:after="0" w:line="240" w:lineRule="auto"/>
              <w:jc w:val="center"/>
              <w:rPr>
                <w:rFonts w:ascii="Times New Roman" w:hAnsi="Times New Roman" w:cs="Times New Roman"/>
              </w:rPr>
            </w:pPr>
            <w:r w:rsidRPr="001E19B6">
              <w:rPr>
                <w:rFonts w:ascii="Times New Roman" w:hAnsi="Times New Roman" w:cs="Times New Roman"/>
              </w:rPr>
              <w:t>&lt;2.0-2.2(fresh)</w:t>
            </w:r>
          </w:p>
          <w:p w14:paraId="1532FF24" w14:textId="58A89A92" w:rsidR="00157062" w:rsidRPr="001E19B6" w:rsidRDefault="00157062" w:rsidP="00157062">
            <w:pPr>
              <w:spacing w:after="0" w:line="240" w:lineRule="auto"/>
              <w:jc w:val="center"/>
              <w:rPr>
                <w:rFonts w:ascii="Times New Roman" w:hAnsi="Times New Roman" w:cs="Times New Roman"/>
              </w:rPr>
            </w:pPr>
            <w:r w:rsidRPr="001E19B6">
              <w:rPr>
                <w:rFonts w:ascii="Times New Roman" w:hAnsi="Times New Roman" w:cs="Times New Roman"/>
                <w:sz w:val="16"/>
                <w:szCs w:val="16"/>
              </w:rPr>
              <w:t>log CFU/g</w:t>
            </w:r>
          </w:p>
          <w:p w14:paraId="26891028" w14:textId="1CFC00B2" w:rsidR="008C64F8" w:rsidRPr="001E19B6" w:rsidRDefault="008C64F8" w:rsidP="008C64F8">
            <w:pPr>
              <w:spacing w:after="0" w:line="240" w:lineRule="auto"/>
              <w:jc w:val="center"/>
              <w:rPr>
                <w:rFonts w:ascii="Times New Roman" w:hAnsi="Times New Roman" w:cs="Times New Roman"/>
              </w:rPr>
            </w:pPr>
          </w:p>
          <w:p w14:paraId="32581CBF" w14:textId="67EECEF3" w:rsidR="00D9155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&lt;2.0-2.3 (frozen)</w:t>
            </w:r>
            <w:r w:rsidR="00D91558" w:rsidRPr="001E19B6">
              <w:rPr>
                <w:rFonts w:ascii="Times New Roman" w:hAnsi="Times New Roman" w:cs="Times New Roman"/>
              </w:rPr>
              <w:t xml:space="preserve"> </w:t>
            </w:r>
            <w:r w:rsidR="00D91558" w:rsidRPr="001E19B6">
              <w:rPr>
                <w:rFonts w:ascii="Times New Roman" w:hAnsi="Times New Roman" w:cs="Times New Roman"/>
                <w:sz w:val="16"/>
                <w:szCs w:val="16"/>
              </w:rPr>
              <w:t>log CFU/g</w:t>
            </w:r>
          </w:p>
          <w:p w14:paraId="3BD5AFC1" w14:textId="152698BC" w:rsidR="008C64F8" w:rsidRPr="001E19B6" w:rsidRDefault="008C64F8" w:rsidP="008C64F8">
            <w:pPr>
              <w:spacing w:after="0" w:line="240" w:lineRule="auto"/>
              <w:jc w:val="center"/>
              <w:rPr>
                <w:rFonts w:ascii="Times New Roman" w:hAnsi="Times New Roman" w:cs="Times New Roman"/>
              </w:rPr>
            </w:pPr>
            <w:r w:rsidRPr="001E19B6">
              <w:rPr>
                <w:rFonts w:ascii="Times New Roman" w:hAnsi="Times New Roman" w:cs="Times New Roman"/>
              </w:rPr>
              <w:t>(n=21)</w:t>
            </w:r>
          </w:p>
        </w:tc>
        <w:tc>
          <w:tcPr>
            <w:tcW w:w="1275" w:type="dxa"/>
            <w:shd w:val="clear" w:color="auto" w:fill="auto"/>
          </w:tcPr>
          <w:p w14:paraId="0FC44B52" w14:textId="6A30007F"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{"citationItems":[{"id":"ITEM-1","itemData":{"DOI":"10.4315/0362-028X-71.4.860","ISSN":"0362-028X","abstract":"Sushi is a traditional Japanese food, mostly consisting of rice and raw fish. Fish is considered a healthy food, but as with other animal products, consumption of raw muscle incurs potential health risks such as ingestion of pathogenic bacteria or parasites. In this study, 250 sushi samples were analyzed for their microbiological status and the prevalence of pathogenic bacteria. A comparison was made between frozen sushi from supermarkets and fresh sushi from sushi bars. Aerobic mesophilic bacteria counts differed for sushi from these two sources, with means of 2.7 log CFU/g for frozen sushi and 6.3 log CFU/g for fresh sushi. The prevalence of Escherichia coli and Staphylococcus aureus was higher in the fresh samples. Salmonella was found in four (1.6%) of the sushi samples, and Listeria monocytogenes was found in three (1.2%) of the samples. These results indicate that the microbiological quality of industrially processed sushi is higher than that of freshly prepared sushi. The quality of freshly prepared sushi strongly depends on the skills and habits of the preparation cooks, which may vary.","author":[{"dropping-particle":"","family":"Atanassova","given":"V.","non-dropping-particle":"","parse-names":false,"suffix":""},{"dropping-particle":"","family":"Reich","given":"F.","non-dropping-particle":"","parse-names":false,"suffix":""},{"dropping-particle":"","family":"Klein","given":"G.","non-dropping-particle":"","parse-names":false,"suffix":""}],"container-title":"Journal of Food Protection","id":"ITEM-1","issue":"4","issued":{"date-parts":[["2008","4","1"]]},"page":"860-864","title":"Microbiological Quality of Sushi from Sushi Bars and Retailers","type":"article-journal","volume":"71"},"uris":["http://www.mendeley.com/documents/?uuid=74a0cad0-0d22-4f9f-a277-741c0b901dd4"]}],"mendeley":{"formattedCitation":"[18]","plainTextFormattedCitation":"[18]","previouslyFormattedCitation":"(Atanassova, Reich, &amp; Klein, 2016)"},"properties":{"noteIndex":0},"schema":"https://github.com/citation-style-language/schema/raw/master/csl-citation.json"}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[18]</w:t>
            </w:r>
            <w:r w:rsidRPr="008C53C0">
              <w:rPr>
                <w:rFonts w:ascii="Times New Roman" w:hAnsi="Times New Roman" w:cs="Times New Roman"/>
              </w:rPr>
              <w:fldChar w:fldCharType="end"/>
            </w:r>
          </w:p>
        </w:tc>
      </w:tr>
      <w:tr w:rsidR="00B412D3" w:rsidRPr="001E19B6" w14:paraId="6ED64E9B" w14:textId="77777777" w:rsidTr="001C1052">
        <w:trPr>
          <w:cantSplit/>
          <w:trHeight w:val="1792"/>
          <w:jc w:val="center"/>
        </w:trPr>
        <w:tc>
          <w:tcPr>
            <w:tcW w:w="1625" w:type="dxa"/>
            <w:shd w:val="clear" w:color="auto" w:fill="auto"/>
          </w:tcPr>
          <w:p w14:paraId="68A74059" w14:textId="733D9F73" w:rsidR="00D91558" w:rsidRPr="001E19B6" w:rsidRDefault="00D91558" w:rsidP="00221B49">
            <w:pPr>
              <w:rPr>
                <w:rFonts w:ascii="Times New Roman" w:hAnsi="Times New Roman" w:cs="Times New Roman"/>
              </w:rPr>
            </w:pPr>
            <w:r w:rsidRPr="001E19B6">
              <w:rPr>
                <w:rFonts w:ascii="Times New Roman" w:hAnsi="Times New Roman" w:cs="Times New Roman"/>
              </w:rPr>
              <w:lastRenderedPageBreak/>
              <w:t>NR/2016</w:t>
            </w:r>
          </w:p>
        </w:tc>
        <w:tc>
          <w:tcPr>
            <w:tcW w:w="1347" w:type="dxa"/>
            <w:shd w:val="clear" w:color="auto" w:fill="auto"/>
          </w:tcPr>
          <w:p w14:paraId="735C9389"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4194DC9D"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Czech Republic (source countries not specified)</w:t>
            </w:r>
          </w:p>
        </w:tc>
        <w:tc>
          <w:tcPr>
            <w:tcW w:w="1560" w:type="dxa"/>
            <w:shd w:val="clear" w:color="auto" w:fill="auto"/>
          </w:tcPr>
          <w:p w14:paraId="06E057F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679B6BE8"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50878091"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60" w:type="dxa"/>
            <w:shd w:val="clear" w:color="auto" w:fill="auto"/>
          </w:tcPr>
          <w:p w14:paraId="54D7A0B5" w14:textId="77777777" w:rsidR="00F05111" w:rsidRPr="001E19B6" w:rsidRDefault="00F17083" w:rsidP="00221B49">
            <w:pPr>
              <w:jc w:val="center"/>
              <w:rPr>
                <w:rFonts w:ascii="Times New Roman" w:hAnsi="Times New Roman" w:cs="Times New Roman"/>
              </w:rPr>
            </w:pPr>
            <w:r w:rsidRPr="001E19B6">
              <w:rPr>
                <w:rFonts w:ascii="Times New Roman" w:hAnsi="Times New Roman" w:cs="Times New Roman"/>
              </w:rPr>
              <w:t>3.5x10</w:t>
            </w:r>
            <w:r w:rsidRPr="001E19B6">
              <w:rPr>
                <w:rFonts w:ascii="Times New Roman" w:hAnsi="Times New Roman" w:cs="Times New Roman"/>
                <w:vertAlign w:val="superscript"/>
              </w:rPr>
              <w:t>1</w:t>
            </w:r>
            <w:r w:rsidRPr="001E19B6">
              <w:rPr>
                <w:rFonts w:ascii="Times New Roman" w:hAnsi="Times New Roman" w:cs="Times New Roman"/>
              </w:rPr>
              <w:t>-4.5x10</w:t>
            </w:r>
            <w:r w:rsidRPr="001E19B6">
              <w:rPr>
                <w:rFonts w:ascii="Times New Roman" w:hAnsi="Times New Roman" w:cs="Times New Roman"/>
                <w:vertAlign w:val="superscript"/>
              </w:rPr>
              <w:t>4</w:t>
            </w:r>
            <w:r w:rsidRPr="001E19B6">
              <w:rPr>
                <w:rFonts w:ascii="Times New Roman" w:hAnsi="Times New Roman" w:cs="Times New Roman"/>
              </w:rPr>
              <w:t xml:space="preserve"> CFU/g</w:t>
            </w:r>
          </w:p>
          <w:p w14:paraId="0D0E0A82" w14:textId="47F665F7" w:rsidR="00F17083" w:rsidRPr="001E19B6" w:rsidRDefault="00F17083" w:rsidP="00F17083">
            <w:pPr>
              <w:jc w:val="center"/>
              <w:rPr>
                <w:rFonts w:ascii="Times New Roman" w:hAnsi="Times New Roman" w:cs="Times New Roman"/>
              </w:rPr>
            </w:pPr>
            <w:r w:rsidRPr="001E19B6">
              <w:rPr>
                <w:rFonts w:ascii="Times New Roman" w:hAnsi="Times New Roman" w:cs="Times New Roman"/>
              </w:rPr>
              <w:t>(1.6-1.7  log</w:t>
            </w:r>
            <w:r w:rsidRPr="001E19B6">
              <w:rPr>
                <w:rFonts w:ascii="Times New Roman" w:hAnsi="Times New Roman" w:cs="Times New Roman"/>
                <w:vertAlign w:val="subscript"/>
              </w:rPr>
              <w:t xml:space="preserve">10 </w:t>
            </w:r>
            <w:r w:rsidRPr="001E19B6">
              <w:rPr>
                <w:rFonts w:ascii="Times New Roman" w:hAnsi="Times New Roman" w:cs="Times New Roman"/>
              </w:rPr>
              <w:t>CFU/g)</w:t>
            </w:r>
          </w:p>
          <w:p w14:paraId="795C19FB" w14:textId="48D51704" w:rsidR="00F17083" w:rsidRPr="001E19B6" w:rsidRDefault="00F17083" w:rsidP="00221B49">
            <w:pPr>
              <w:jc w:val="center"/>
              <w:rPr>
                <w:rFonts w:ascii="Times New Roman" w:hAnsi="Times New Roman" w:cs="Times New Roman"/>
              </w:rPr>
            </w:pPr>
          </w:p>
        </w:tc>
        <w:tc>
          <w:tcPr>
            <w:tcW w:w="1275" w:type="dxa"/>
            <w:shd w:val="clear" w:color="auto" w:fill="auto"/>
          </w:tcPr>
          <w:p w14:paraId="5D5DB42F" w14:textId="55938E99"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{"citationItems":[{"id":"ITEM-1","itemData":{"DOI":"10.5219/617","ISSN":"1337-0960","abstract":"Fish meat has a specific composition that positively influences human health. Thanks to this composition, it is an excellent nutritional medium for growth and reproduction of undesirable microorganisms, which may cause spoilage and they can also lead to alimentary illnesses. Microbiota of fish is dominated by Gram negative and psychrophilic bacteria. Microbial contamination causes fish deterioration and leads to the end of its shelf-life when reaches levels between 107 and 109 CFU.g-1. The most appropriate temperature for storage of fish is between -1 °C and 4 °C and the ideal relative air humidity is 80 to 85%. The objective of the work was to evaluate microbiological quality of fresh fish (Rainbow Trout, Atlantic Salmon, Atlantic Cod) bought in various types of stores in the Czech Republic and to evaluate if different storage temperatures have influence on the quantity of microorganisms. The following microorganisms were monitored: the total aerobic count (TAC), coliform bacteria, E. coli, Salmonella spp. and Vibrio parahaemolyticus. Based on the obtained results it is possible to state that difference between individual stores (p &gt; 0.05) in the total aerobic count and the quantity of E. coli (except for cod) was not proven. After 2 days of storage there was increase (p &gt;0.05) of the total aerobic count in case of all monitored fish species from all stores. In case of coliform bacteria and E. coli there was increase (p &gt;0.05) of their quantity in a majority of the analysed samples. Different storage temperature (4 °C and 8 °C) did not have influence (p &gt;0.05) on the TAC, the quantity of coliform bacteria (except for cod) and the quantity of E. coli (except for trout).","author":[{"dropping-particle":"","family":"Cwiková","given":"Olga","non-dropping-particle":"","parse-names":false,"suffix":""}],"container-title":"Potravinarstvo","id":"ITEM-1","issue":"1","issued":{"date-parts":[["2016","7","15"]]},"page":"407-412","title":"Microbiological evaluation of fish","type":"article-journal","volume":"10"},"uris":["http://www.mendeley.com/documents/?uuid=e1a9e371-a8ee-4f5d-9969-cfb6c51886e7"]}],"mendeley":{"formattedCitation":"[19]","plainTextFormattedCitation":"[19]","previouslyFormattedCitation":"(Cwiková, 2016)"},"properties":{"noteIndex":0},"schema":"https://github.com/citation-style-language/schema/raw/master/csl-citation.json"}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[19]</w:t>
            </w:r>
            <w:r w:rsidRPr="008C53C0">
              <w:rPr>
                <w:rFonts w:ascii="Times New Roman" w:hAnsi="Times New Roman" w:cs="Times New Roman"/>
              </w:rPr>
              <w:fldChar w:fldCharType="end"/>
            </w:r>
          </w:p>
        </w:tc>
      </w:tr>
      <w:tr w:rsidR="00B412D3" w:rsidRPr="001E19B6" w14:paraId="3599C448" w14:textId="77777777" w:rsidTr="001C1052">
        <w:trPr>
          <w:cantSplit/>
          <w:trHeight w:val="1136"/>
          <w:jc w:val="center"/>
        </w:trPr>
        <w:tc>
          <w:tcPr>
            <w:tcW w:w="1625" w:type="dxa"/>
            <w:shd w:val="clear" w:color="auto" w:fill="auto"/>
          </w:tcPr>
          <w:p w14:paraId="2E9280DA"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2006-2007/2016</w:t>
            </w:r>
          </w:p>
        </w:tc>
        <w:tc>
          <w:tcPr>
            <w:tcW w:w="1347" w:type="dxa"/>
            <w:shd w:val="clear" w:color="auto" w:fill="auto"/>
          </w:tcPr>
          <w:p w14:paraId="4565FE71"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Retail</w:t>
            </w:r>
          </w:p>
        </w:tc>
        <w:tc>
          <w:tcPr>
            <w:tcW w:w="1559" w:type="dxa"/>
            <w:shd w:val="clear" w:color="auto" w:fill="auto"/>
          </w:tcPr>
          <w:p w14:paraId="74DF0752" w14:textId="77777777" w:rsidR="00D91558" w:rsidRPr="001E19B6" w:rsidRDefault="00D91558" w:rsidP="00221B49">
            <w:pPr>
              <w:rPr>
                <w:rFonts w:ascii="Times New Roman" w:hAnsi="Times New Roman" w:cs="Times New Roman"/>
              </w:rPr>
            </w:pPr>
            <w:r w:rsidRPr="001E19B6">
              <w:rPr>
                <w:rFonts w:ascii="Times New Roman" w:hAnsi="Times New Roman" w:cs="Times New Roman"/>
              </w:rPr>
              <w:t>United States (National products)</w:t>
            </w:r>
          </w:p>
        </w:tc>
        <w:tc>
          <w:tcPr>
            <w:tcW w:w="1560" w:type="dxa"/>
            <w:shd w:val="clear" w:color="auto" w:fill="auto"/>
          </w:tcPr>
          <w:p w14:paraId="2B28BF90"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59" w:type="dxa"/>
            <w:shd w:val="clear" w:color="auto" w:fill="auto"/>
          </w:tcPr>
          <w:p w14:paraId="5549CB02"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0AFDE173" w14:textId="77777777" w:rsidR="00D91558" w:rsidRPr="001E19B6" w:rsidRDefault="00D91558" w:rsidP="00221B49">
            <w:pPr>
              <w:jc w:val="center"/>
              <w:rPr>
                <w:rFonts w:ascii="Times New Roman" w:hAnsi="Times New Roman" w:cs="Times New Roman"/>
              </w:rPr>
            </w:pPr>
            <w:r w:rsidRPr="001E19B6">
              <w:rPr>
                <w:rFonts w:ascii="Times New Roman" w:hAnsi="Times New Roman" w:cs="Times New Roman"/>
              </w:rPr>
              <w:t>-</w:t>
            </w:r>
          </w:p>
        </w:tc>
        <w:tc>
          <w:tcPr>
            <w:tcW w:w="1560" w:type="dxa"/>
            <w:shd w:val="clear" w:color="auto" w:fill="auto"/>
          </w:tcPr>
          <w:p w14:paraId="5CF54BF4" w14:textId="789B1FAE" w:rsidR="006118FE" w:rsidRPr="001E19B6" w:rsidRDefault="00D91558" w:rsidP="006118FE">
            <w:pPr>
              <w:spacing w:after="0" w:line="240" w:lineRule="auto"/>
              <w:jc w:val="center"/>
              <w:rPr>
                <w:rFonts w:ascii="Times New Roman" w:hAnsi="Times New Roman" w:cs="Times New Roman"/>
              </w:rPr>
            </w:pPr>
            <w:r w:rsidRPr="001E19B6">
              <w:rPr>
                <w:rFonts w:ascii="Times New Roman" w:hAnsi="Times New Roman" w:cs="Times New Roman"/>
              </w:rPr>
              <w:t>1.5</w:t>
            </w:r>
            <w:r w:rsidR="006118FE" w:rsidRPr="001E19B6">
              <w:rPr>
                <w:rFonts w:ascii="Times New Roman" w:hAnsi="Times New Roman" w:cs="Times New Roman"/>
              </w:rPr>
              <w:t xml:space="preserve">% </w:t>
            </w:r>
            <w:r w:rsidR="00782810" w:rsidRPr="001E19B6">
              <w:rPr>
                <w:rFonts w:ascii="Times New Roman" w:hAnsi="Times New Roman" w:cs="Times New Roman"/>
              </w:rPr>
              <w:t>(combined)</w:t>
            </w:r>
          </w:p>
          <w:p w14:paraId="6419146A" w14:textId="77777777" w:rsidR="00782810" w:rsidRPr="001E19B6" w:rsidRDefault="00782810" w:rsidP="00782810">
            <w:pPr>
              <w:spacing w:after="0" w:line="240" w:lineRule="auto"/>
              <w:jc w:val="center"/>
              <w:rPr>
                <w:rFonts w:ascii="Times New Roman" w:hAnsi="Times New Roman" w:cs="Times New Roman"/>
                <w:sz w:val="18"/>
                <w:szCs w:val="18"/>
                <w:lang w:val="fr-CA"/>
              </w:rPr>
            </w:pPr>
          </w:p>
          <w:p w14:paraId="16D0A920" w14:textId="48BDB2E6" w:rsidR="006118FE" w:rsidRPr="001E19B6" w:rsidRDefault="006118FE" w:rsidP="00782810">
            <w:pPr>
              <w:spacing w:after="0" w:line="240" w:lineRule="auto"/>
              <w:jc w:val="center"/>
              <w:rPr>
                <w:rFonts w:ascii="Times New Roman" w:hAnsi="Times New Roman" w:cs="Times New Roman"/>
                <w:sz w:val="18"/>
                <w:szCs w:val="18"/>
                <w:lang w:val="fr-CA"/>
              </w:rPr>
            </w:pPr>
            <w:r w:rsidRPr="001E19B6">
              <w:rPr>
                <w:rFonts w:ascii="Times New Roman" w:hAnsi="Times New Roman" w:cs="Times New Roman"/>
                <w:sz w:val="18"/>
                <w:szCs w:val="18"/>
                <w:lang w:val="fr-CA"/>
              </w:rPr>
              <w:t>(</w:t>
            </w:r>
            <w:proofErr w:type="gramStart"/>
            <w:r w:rsidRPr="001E19B6">
              <w:rPr>
                <w:rFonts w:ascii="Times New Roman" w:hAnsi="Times New Roman" w:cs="Times New Roman"/>
                <w:sz w:val="18"/>
                <w:szCs w:val="18"/>
                <w:lang w:val="fr-CA"/>
              </w:rPr>
              <w:t>internet</w:t>
            </w:r>
            <w:proofErr w:type="gramEnd"/>
            <w:r w:rsidRPr="001E19B6">
              <w:rPr>
                <w:rFonts w:ascii="Times New Roman" w:hAnsi="Times New Roman" w:cs="Times New Roman"/>
                <w:sz w:val="18"/>
                <w:szCs w:val="18"/>
                <w:lang w:val="fr-CA"/>
              </w:rPr>
              <w:t xml:space="preserve"> source, n=34)</w:t>
            </w:r>
          </w:p>
          <w:p w14:paraId="7AB0371F" w14:textId="70CFDF67" w:rsidR="00D91558" w:rsidRPr="001E19B6" w:rsidRDefault="006118FE" w:rsidP="006118FE">
            <w:pPr>
              <w:spacing w:after="0" w:line="240" w:lineRule="auto"/>
              <w:jc w:val="center"/>
              <w:rPr>
                <w:rFonts w:ascii="Times New Roman" w:hAnsi="Times New Roman" w:cs="Times New Roman"/>
                <w:sz w:val="18"/>
                <w:szCs w:val="18"/>
                <w:lang w:val="fr-CA"/>
              </w:rPr>
            </w:pPr>
            <w:r w:rsidRPr="001E19B6">
              <w:rPr>
                <w:rFonts w:ascii="Times New Roman" w:hAnsi="Times New Roman" w:cs="Times New Roman"/>
                <w:sz w:val="18"/>
                <w:szCs w:val="18"/>
                <w:lang w:val="fr-CA"/>
              </w:rPr>
              <w:t>(</w:t>
            </w:r>
            <w:proofErr w:type="gramStart"/>
            <w:r w:rsidRPr="001E19B6">
              <w:rPr>
                <w:rFonts w:ascii="Times New Roman" w:hAnsi="Times New Roman" w:cs="Times New Roman"/>
                <w:sz w:val="18"/>
                <w:szCs w:val="18"/>
                <w:lang w:val="fr-CA"/>
              </w:rPr>
              <w:t>local</w:t>
            </w:r>
            <w:proofErr w:type="gramEnd"/>
            <w:r w:rsidRPr="001E19B6">
              <w:rPr>
                <w:rFonts w:ascii="Times New Roman" w:hAnsi="Times New Roman" w:cs="Times New Roman"/>
                <w:sz w:val="18"/>
                <w:szCs w:val="18"/>
                <w:lang w:val="fr-CA"/>
              </w:rPr>
              <w:t xml:space="preserve"> source, </w:t>
            </w:r>
            <w:r w:rsidR="00D91558" w:rsidRPr="001E19B6">
              <w:rPr>
                <w:rFonts w:ascii="Times New Roman" w:hAnsi="Times New Roman" w:cs="Times New Roman"/>
                <w:sz w:val="18"/>
                <w:szCs w:val="18"/>
                <w:lang w:val="fr-CA"/>
              </w:rPr>
              <w:t>n=32</w:t>
            </w:r>
            <w:r w:rsidRPr="001E19B6">
              <w:rPr>
                <w:rFonts w:ascii="Times New Roman" w:hAnsi="Times New Roman" w:cs="Times New Roman"/>
                <w:sz w:val="18"/>
                <w:szCs w:val="18"/>
                <w:lang w:val="fr-CA"/>
              </w:rPr>
              <w:t>)</w:t>
            </w:r>
          </w:p>
          <w:p w14:paraId="48BEA476" w14:textId="77777777" w:rsidR="006118FE" w:rsidRPr="001E19B6" w:rsidRDefault="006118FE" w:rsidP="00221B49">
            <w:pPr>
              <w:jc w:val="center"/>
              <w:rPr>
                <w:rFonts w:ascii="Times New Roman" w:hAnsi="Times New Roman" w:cs="Times New Roman"/>
                <w:lang w:val="fr-CA"/>
              </w:rPr>
            </w:pPr>
          </w:p>
        </w:tc>
        <w:tc>
          <w:tcPr>
            <w:tcW w:w="1275" w:type="dxa"/>
            <w:shd w:val="clear" w:color="auto" w:fill="auto"/>
          </w:tcPr>
          <w:p w14:paraId="54B818BC" w14:textId="7144B132" w:rsidR="00D91558" w:rsidRPr="001E19B6" w:rsidRDefault="00D91558"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{"citationItems":[{"id":"ITEM-1","itemData":{"DOI":"10.4315/0362-028x-71.8.1544","ISBN":"8045246715","ISSN":"0362-028X","abstract":"The microbial quality of raw fillets of aquacultured catfish, salmon, tilapia, and trout was evaluated. A total of 272 fillets from nine local and nine Internet retail markets were tested. Mean values were 5.7 log CFU/g for total aerobic mesophiles, 6.3 log CFU/g for psychrotrophs, and 1.9 log most probable number (MPN) per gram for coliforms. Differences in these microbial levels between the two kinds of markets and among the four types of fish were not significant (P &gt; 0.05), except that Internet trout fillets had about 0.8-log higher aerobic mesophiles than did trout fillets purchased locally. Although Escherichia coli was detected in 1.4, 1.5, and 5.9% of trout, salmon, and tilapia, respectively, no sample had ≥1.0 log MPN/g. However, E. coli was found in 13.2% of catfish, with an average of 1.7 log MPN/g. About 27% of all fillets had Listeria spp., and a positive correlation between the prevalence of Listeria spp. and Listeria monocytogenes was observed. Internet fillets had a higher prevalence of bo...","author":[{"dropping-particle":"","family":"Pao","given":"S.","non-dropping-particle":"","parse-names":false,"suffix":""},{"dropping-particle":"","family":"Ettinger","given":"M. R.","non-dropping-particle":"","parse-names":false,"suffix":""},{"dropping-particle":"","family":"Khalid","given":"M. F.","non-dropping-particle":"","parse-names":false,"suffix":""},{"dropping-particle":"","family":"Reid","given":"A. O.","non-dropping-particle":"","parse-names":false,"suffix":""},{"dropping-particle":"","family":"Nerrie","given":"B. L.","non-dropping-particle":"","parse-names":false,"suffix":""}],"container-title":"Journal of Food Protection","id":"ITEM-1","issue":"8","issued":{"date-parts":[["2008"]]},"page":"1544-1549","title":"Microbial Quality of Raw Aquacultured Fish Fillets Procured from Internet and Local Retail Markets","type":"article-journal","volume":"71"},"uris":["http://www.mendeley.com/documents/?uuid=407fb13e-eea1-4066-b488-484dfa8ddcd8"]}],"mendeley":{"formattedCitation":"[20]","plainTextFormattedCitation":"[20]","previouslyFormattedCitation":"(Pao, Ettinger, Khalid, Reid, &amp; Nerrie, 2016)"},"properties":{"noteIndex":0},"schema":"https://github.com/citation-style-language/schema/raw/master/csl-citation.json"}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[20]</w:t>
            </w:r>
            <w:r w:rsidRPr="008C53C0">
              <w:rPr>
                <w:rFonts w:ascii="Times New Roman" w:hAnsi="Times New Roman" w:cs="Times New Roman"/>
              </w:rPr>
              <w:fldChar w:fldCharType="end"/>
            </w:r>
          </w:p>
        </w:tc>
      </w:tr>
      <w:tr w:rsidR="00B229E1" w:rsidRPr="00E41E96" w14:paraId="3D82C451" w14:textId="77777777" w:rsidTr="001C1052">
        <w:trPr>
          <w:cantSplit/>
          <w:trHeight w:val="1136"/>
          <w:jc w:val="center"/>
        </w:trPr>
        <w:tc>
          <w:tcPr>
            <w:tcW w:w="1625" w:type="dxa"/>
            <w:shd w:val="clear" w:color="auto" w:fill="auto"/>
          </w:tcPr>
          <w:p w14:paraId="1820D6BA" w14:textId="0DC5B6E0" w:rsidR="00B229E1" w:rsidRPr="001E19B6" w:rsidRDefault="00885CAA" w:rsidP="00221B49">
            <w:pPr>
              <w:rPr>
                <w:rFonts w:ascii="Times New Roman" w:hAnsi="Times New Roman" w:cs="Times New Roman"/>
              </w:rPr>
            </w:pPr>
            <w:r w:rsidRPr="001E19B6">
              <w:rPr>
                <w:rFonts w:ascii="Times New Roman" w:hAnsi="Times New Roman" w:cs="Times New Roman"/>
              </w:rPr>
              <w:t>NR</w:t>
            </w:r>
            <w:r w:rsidR="00C12E6F" w:rsidRPr="001E19B6">
              <w:rPr>
                <w:rFonts w:ascii="Times New Roman" w:hAnsi="Times New Roman" w:cs="Times New Roman"/>
              </w:rPr>
              <w:t>/2020</w:t>
            </w:r>
          </w:p>
        </w:tc>
        <w:tc>
          <w:tcPr>
            <w:tcW w:w="1347" w:type="dxa"/>
            <w:shd w:val="clear" w:color="auto" w:fill="auto"/>
          </w:tcPr>
          <w:p w14:paraId="3EDA5312" w14:textId="533E23E6" w:rsidR="00B229E1" w:rsidRPr="001E19B6" w:rsidRDefault="00885CAA" w:rsidP="00221B49">
            <w:pPr>
              <w:rPr>
                <w:rFonts w:ascii="Times New Roman" w:hAnsi="Times New Roman" w:cs="Times New Roman"/>
              </w:rPr>
            </w:pPr>
            <w:r w:rsidRPr="001E19B6">
              <w:rPr>
                <w:rFonts w:ascii="Times New Roman" w:hAnsi="Times New Roman" w:cs="Times New Roman"/>
              </w:rPr>
              <w:t>Farm</w:t>
            </w:r>
          </w:p>
        </w:tc>
        <w:tc>
          <w:tcPr>
            <w:tcW w:w="1559" w:type="dxa"/>
            <w:shd w:val="clear" w:color="auto" w:fill="auto"/>
          </w:tcPr>
          <w:p w14:paraId="58B1A78A" w14:textId="4CF49DBB" w:rsidR="00B229E1" w:rsidRPr="001E19B6" w:rsidRDefault="00885CAA" w:rsidP="00221B49">
            <w:pPr>
              <w:rPr>
                <w:rFonts w:ascii="Times New Roman" w:hAnsi="Times New Roman" w:cs="Times New Roman"/>
              </w:rPr>
            </w:pPr>
            <w:r w:rsidRPr="001E19B6">
              <w:rPr>
                <w:rFonts w:ascii="Times New Roman" w:hAnsi="Times New Roman" w:cs="Times New Roman"/>
              </w:rPr>
              <w:t>Egypt</w:t>
            </w:r>
          </w:p>
        </w:tc>
        <w:tc>
          <w:tcPr>
            <w:tcW w:w="1560" w:type="dxa"/>
            <w:shd w:val="clear" w:color="auto" w:fill="auto"/>
          </w:tcPr>
          <w:p w14:paraId="4C55B2A1" w14:textId="77777777" w:rsidR="00B229E1" w:rsidRPr="001E19B6" w:rsidRDefault="00C12E6F" w:rsidP="00572EF6">
            <w:pPr>
              <w:spacing w:after="0" w:line="240" w:lineRule="auto"/>
              <w:jc w:val="center"/>
              <w:rPr>
                <w:rFonts w:ascii="Times New Roman" w:hAnsi="Times New Roman" w:cs="Times New Roman"/>
                <w:b/>
              </w:rPr>
            </w:pPr>
            <w:r w:rsidRPr="001E19B6">
              <w:rPr>
                <w:rFonts w:ascii="Times New Roman" w:hAnsi="Times New Roman" w:cs="Times New Roman"/>
                <w:b/>
              </w:rPr>
              <w:t>Fishpond water inlets</w:t>
            </w:r>
          </w:p>
          <w:p w14:paraId="66A6A34B" w14:textId="3AA98CED" w:rsidR="00572EF6" w:rsidRPr="001E19B6" w:rsidRDefault="00572EF6" w:rsidP="00572EF6">
            <w:pPr>
              <w:spacing w:after="0" w:line="240" w:lineRule="auto"/>
              <w:jc w:val="center"/>
              <w:rPr>
                <w:rFonts w:ascii="Times New Roman" w:hAnsi="Times New Roman" w:cs="Times New Roman"/>
              </w:rPr>
            </w:pPr>
            <w:r w:rsidRPr="001E19B6">
              <w:rPr>
                <w:rFonts w:ascii="Times New Roman" w:hAnsi="Times New Roman" w:cs="Times New Roman"/>
              </w:rPr>
              <w:t>n=30</w:t>
            </w:r>
          </w:p>
          <w:p w14:paraId="3213DB63" w14:textId="1F30FADF" w:rsidR="00C12E6F" w:rsidRPr="001E19B6" w:rsidRDefault="00C12E6F" w:rsidP="00572EF6">
            <w:pPr>
              <w:spacing w:after="0" w:line="240" w:lineRule="auto"/>
              <w:jc w:val="center"/>
              <w:rPr>
                <w:rFonts w:ascii="Times New Roman" w:hAnsi="Times New Roman" w:cs="Times New Roman"/>
              </w:rPr>
            </w:pPr>
            <w:r w:rsidRPr="001E19B6">
              <w:rPr>
                <w:rFonts w:ascii="Times New Roman" w:hAnsi="Times New Roman" w:cs="Times New Roman"/>
              </w:rPr>
              <w:t>9/30 – 30%</w:t>
            </w:r>
          </w:p>
          <w:p w14:paraId="73ECB571" w14:textId="77777777" w:rsidR="00C12E6F" w:rsidRPr="001E19B6" w:rsidRDefault="00C12E6F" w:rsidP="00572EF6">
            <w:pPr>
              <w:spacing w:after="0" w:line="240" w:lineRule="auto"/>
              <w:jc w:val="center"/>
              <w:rPr>
                <w:rFonts w:ascii="Times New Roman" w:hAnsi="Times New Roman" w:cs="Times New Roman"/>
                <w:b/>
              </w:rPr>
            </w:pPr>
            <w:r w:rsidRPr="001E19B6">
              <w:rPr>
                <w:rFonts w:ascii="Times New Roman" w:hAnsi="Times New Roman" w:cs="Times New Roman"/>
                <w:b/>
              </w:rPr>
              <w:t>Tap water</w:t>
            </w:r>
          </w:p>
          <w:p w14:paraId="2B104B3E" w14:textId="07CCA883" w:rsidR="00C12E6F" w:rsidRPr="001E19B6" w:rsidRDefault="00C12E6F" w:rsidP="00572EF6">
            <w:pPr>
              <w:spacing w:after="0" w:line="240" w:lineRule="auto"/>
              <w:jc w:val="center"/>
              <w:rPr>
                <w:rFonts w:ascii="Times New Roman" w:hAnsi="Times New Roman" w:cs="Times New Roman"/>
              </w:rPr>
            </w:pPr>
            <w:r w:rsidRPr="001E19B6">
              <w:rPr>
                <w:rFonts w:ascii="Times New Roman" w:hAnsi="Times New Roman" w:cs="Times New Roman"/>
              </w:rPr>
              <w:t>22/44 – 50%</w:t>
            </w:r>
          </w:p>
          <w:p w14:paraId="4A480D5E" w14:textId="6EF2E215" w:rsidR="00572EF6" w:rsidRPr="001E19B6" w:rsidRDefault="00572EF6" w:rsidP="00572EF6">
            <w:pPr>
              <w:spacing w:after="0" w:line="240" w:lineRule="auto"/>
              <w:jc w:val="center"/>
              <w:rPr>
                <w:rFonts w:ascii="Times New Roman" w:hAnsi="Times New Roman" w:cs="Times New Roman"/>
              </w:rPr>
            </w:pPr>
            <w:r w:rsidRPr="001E19B6">
              <w:rPr>
                <w:rFonts w:ascii="Times New Roman" w:hAnsi="Times New Roman" w:cs="Times New Roman"/>
              </w:rPr>
              <w:t>n=44</w:t>
            </w:r>
          </w:p>
          <w:p w14:paraId="25AF0884" w14:textId="77777777" w:rsidR="00C12E6F" w:rsidRPr="001E19B6" w:rsidRDefault="00C12E6F" w:rsidP="00572EF6">
            <w:pPr>
              <w:spacing w:after="0" w:line="240" w:lineRule="auto"/>
              <w:jc w:val="center"/>
              <w:rPr>
                <w:rFonts w:ascii="Times New Roman" w:hAnsi="Times New Roman" w:cs="Times New Roman"/>
                <w:b/>
              </w:rPr>
            </w:pPr>
            <w:r w:rsidRPr="001E19B6">
              <w:rPr>
                <w:rFonts w:ascii="Times New Roman" w:hAnsi="Times New Roman" w:cs="Times New Roman"/>
                <w:b/>
              </w:rPr>
              <w:t>Outlet water</w:t>
            </w:r>
          </w:p>
          <w:p w14:paraId="6784E776" w14:textId="7F7296F0" w:rsidR="00572EF6" w:rsidRPr="001E19B6" w:rsidRDefault="00572EF6" w:rsidP="00572EF6">
            <w:pPr>
              <w:spacing w:after="0" w:line="240" w:lineRule="auto"/>
              <w:jc w:val="center"/>
              <w:rPr>
                <w:rFonts w:ascii="Times New Roman" w:hAnsi="Times New Roman" w:cs="Times New Roman"/>
              </w:rPr>
            </w:pPr>
            <w:r w:rsidRPr="001E19B6">
              <w:rPr>
                <w:rFonts w:ascii="Times New Roman" w:hAnsi="Times New Roman" w:cs="Times New Roman"/>
              </w:rPr>
              <w:t>n=26</w:t>
            </w:r>
          </w:p>
          <w:p w14:paraId="32753658" w14:textId="726FEB42" w:rsidR="00C12E6F" w:rsidRPr="001E19B6" w:rsidRDefault="00C12E6F" w:rsidP="00572EF6">
            <w:pPr>
              <w:spacing w:after="0" w:line="240" w:lineRule="auto"/>
              <w:jc w:val="center"/>
              <w:rPr>
                <w:rFonts w:ascii="Times New Roman" w:hAnsi="Times New Roman" w:cs="Times New Roman"/>
              </w:rPr>
            </w:pPr>
            <w:r w:rsidRPr="001E19B6">
              <w:rPr>
                <w:rFonts w:ascii="Times New Roman" w:hAnsi="Times New Roman" w:cs="Times New Roman"/>
              </w:rPr>
              <w:t>12/26 – 46%</w:t>
            </w:r>
          </w:p>
        </w:tc>
        <w:tc>
          <w:tcPr>
            <w:tcW w:w="1559" w:type="dxa"/>
            <w:shd w:val="clear" w:color="auto" w:fill="auto"/>
          </w:tcPr>
          <w:p w14:paraId="55B2A64F" w14:textId="06512590" w:rsidR="00B229E1" w:rsidRPr="001E19B6" w:rsidRDefault="00C12E6F" w:rsidP="00221B49">
            <w:pPr>
              <w:jc w:val="center"/>
              <w:rPr>
                <w:rFonts w:ascii="Times New Roman" w:hAnsi="Times New Roman" w:cs="Times New Roman"/>
              </w:rPr>
            </w:pPr>
            <w:r w:rsidRPr="001E19B6">
              <w:rPr>
                <w:rFonts w:ascii="Times New Roman" w:hAnsi="Times New Roman" w:cs="Times New Roman"/>
              </w:rPr>
              <w:t>-</w:t>
            </w:r>
          </w:p>
        </w:tc>
        <w:tc>
          <w:tcPr>
            <w:tcW w:w="1417" w:type="dxa"/>
            <w:shd w:val="clear" w:color="auto" w:fill="auto"/>
          </w:tcPr>
          <w:p w14:paraId="41A30475" w14:textId="2915F1AC" w:rsidR="00B229E1" w:rsidRPr="001E19B6" w:rsidRDefault="00885CAA" w:rsidP="00221B49">
            <w:pPr>
              <w:jc w:val="center"/>
              <w:rPr>
                <w:rFonts w:ascii="Times New Roman" w:hAnsi="Times New Roman" w:cs="Times New Roman"/>
              </w:rPr>
            </w:pPr>
            <w:r w:rsidRPr="001E19B6">
              <w:rPr>
                <w:rFonts w:ascii="Times New Roman" w:hAnsi="Times New Roman" w:cs="Times New Roman"/>
              </w:rPr>
              <w:t>-</w:t>
            </w:r>
          </w:p>
        </w:tc>
        <w:tc>
          <w:tcPr>
            <w:tcW w:w="1560" w:type="dxa"/>
            <w:shd w:val="clear" w:color="auto" w:fill="auto"/>
          </w:tcPr>
          <w:p w14:paraId="3EAC9DB8" w14:textId="0435206B" w:rsidR="00C12E6F" w:rsidRPr="001E19B6" w:rsidRDefault="00C12E6F" w:rsidP="00C12E6F">
            <w:pPr>
              <w:spacing w:after="0" w:line="240" w:lineRule="auto"/>
              <w:jc w:val="center"/>
              <w:rPr>
                <w:rFonts w:ascii="Times New Roman" w:hAnsi="Times New Roman" w:cs="Times New Roman"/>
              </w:rPr>
            </w:pPr>
            <w:r w:rsidRPr="001E19B6">
              <w:rPr>
                <w:rFonts w:ascii="Times New Roman" w:hAnsi="Times New Roman" w:cs="Times New Roman"/>
              </w:rPr>
              <w:t>Fish</w:t>
            </w:r>
          </w:p>
          <w:p w14:paraId="645AA456" w14:textId="68AB7155" w:rsidR="00C12E6F" w:rsidRPr="001E19B6" w:rsidRDefault="00572EF6" w:rsidP="006118FE">
            <w:pPr>
              <w:spacing w:after="0" w:line="240" w:lineRule="auto"/>
              <w:jc w:val="center"/>
              <w:rPr>
                <w:rFonts w:ascii="Times New Roman" w:hAnsi="Times New Roman" w:cs="Times New Roman"/>
              </w:rPr>
            </w:pPr>
            <w:r w:rsidRPr="001E19B6">
              <w:rPr>
                <w:rFonts w:ascii="Times New Roman" w:hAnsi="Times New Roman" w:cs="Times New Roman"/>
              </w:rPr>
              <w:t>n=105</w:t>
            </w:r>
          </w:p>
          <w:p w14:paraId="50CCE8E5" w14:textId="6A05FC1E" w:rsidR="00C12E6F" w:rsidRPr="001E19B6" w:rsidRDefault="00C12E6F" w:rsidP="006118FE">
            <w:pPr>
              <w:spacing w:after="0" w:line="240" w:lineRule="auto"/>
              <w:jc w:val="center"/>
              <w:rPr>
                <w:rFonts w:ascii="Times New Roman" w:hAnsi="Times New Roman" w:cs="Times New Roman"/>
              </w:rPr>
            </w:pPr>
            <w:r w:rsidRPr="001E19B6">
              <w:rPr>
                <w:rFonts w:ascii="Times New Roman" w:hAnsi="Times New Roman" w:cs="Times New Roman"/>
              </w:rPr>
              <w:t>45/105 – 43%</w:t>
            </w:r>
          </w:p>
          <w:p w14:paraId="3E165BDE" w14:textId="77777777" w:rsidR="00C12E6F" w:rsidRPr="001E19B6" w:rsidRDefault="00C12E6F" w:rsidP="00C12E6F">
            <w:pPr>
              <w:spacing w:after="0" w:line="240" w:lineRule="auto"/>
              <w:jc w:val="center"/>
              <w:rPr>
                <w:rFonts w:ascii="Times New Roman" w:hAnsi="Times New Roman" w:cs="Times New Roman"/>
              </w:rPr>
            </w:pPr>
          </w:p>
          <w:p w14:paraId="25EEDB97" w14:textId="09B00D35" w:rsidR="00C12E6F" w:rsidRPr="001E19B6" w:rsidRDefault="00C12E6F" w:rsidP="00C12E6F">
            <w:pPr>
              <w:spacing w:after="0" w:line="240" w:lineRule="auto"/>
              <w:jc w:val="center"/>
              <w:rPr>
                <w:rFonts w:ascii="Times New Roman" w:hAnsi="Times New Roman" w:cs="Times New Roman"/>
              </w:rPr>
            </w:pPr>
          </w:p>
        </w:tc>
        <w:tc>
          <w:tcPr>
            <w:tcW w:w="1275" w:type="dxa"/>
            <w:shd w:val="clear" w:color="auto" w:fill="auto"/>
          </w:tcPr>
          <w:p w14:paraId="576AF696" w14:textId="6AD1A1E1" w:rsidR="00B229E1" w:rsidRPr="00E41E96" w:rsidRDefault="00B229E1" w:rsidP="009E3C31">
            <w:pPr>
              <w:rPr>
                <w:rFonts w:ascii="Times New Roman" w:hAnsi="Times New Roman" w:cs="Times New Roman"/>
              </w:rPr>
            </w:pPr>
            <w:r w:rsidRPr="008C53C0">
              <w:rPr>
                <w:rFonts w:ascii="Times New Roman" w:hAnsi="Times New Roman" w:cs="Times New Roman"/>
              </w:rPr>
              <w:fldChar w:fldCharType="begin" w:fldLock="1"/>
            </w:r>
            <w:r w:rsidR="008C53C0">
              <w:rPr>
                <w:rFonts w:ascii="Times New Roman" w:hAnsi="Times New Roman" w:cs="Times New Roman"/>
              </w:rPr>
              <w:instrText>ADDIN CSL_CITATION {"citationItems":[{"id":"ITEM-1","itemData":{"author":[{"dropping-particle":"","family":"Hamza","given":"Dalia","non-dropping-particle":"","parse-names":false,"suffix":""},{"dropping-particle":"","family":"Dorgham","given":"Sohad","non-dropping-particle":"","parse-names":false,"suffix":""},{"dropping-particle":"","family":"Ismael","given":"Elshaimaa","non-dropping-particle":"","parse-names":false,"suffix":""},{"dropping-particle":"","family":"El-Moez","given":"Sherein Ismail Abd","non-dropping-particle":"","parse-names":false,"suffix":""},{"dropping-particle":"","family":"Elhariri","given":"Mahmoud","non-dropping-particle":"","parse-names":false,"suffix":""},{"dropping-particle":"","family":"Rehab","given":"Elhelw","non-dropping-particle":"","parse-names":false,"suffix":""},{"dropping-particle":"","family":"Hamza","given":"Eman","non-dropping-particle":"","parse-names":false,"suffix":""}],"container-title":"Antimicrobial Resistance and Infection Control","id":"ITEM-1","issue":"67","issued":{"date-parts":[["2020"]]},"page":"1-12","title":"Emergence of β-lactamase- and carbapenemase- producing Enterobacteriaceae at integrated fish farms","type":"article-journal","volume":"9"},"uris":["http://www.mendeley.com/documents/?uuid=06d66df4-8572-4e6f-ace4-a96c052c2896"]}],"mendeley":{"formattedCitation":"[21]","plainTextFormattedCitation":"[21]","previouslyFormattedCitation":"(Hamza et al., 2020)"},"properties":{"noteIndex":0},"schema":"https://github.com/citation-style-language/schema/raw/master/csl-citation.json"}</w:instrText>
            </w:r>
            <w:r w:rsidRPr="008C53C0">
              <w:rPr>
                <w:rFonts w:ascii="Times New Roman" w:hAnsi="Times New Roman" w:cs="Times New Roman"/>
              </w:rPr>
              <w:fldChar w:fldCharType="separate"/>
            </w:r>
            <w:r w:rsidR="008C53C0" w:rsidRPr="008C53C0">
              <w:rPr>
                <w:rFonts w:ascii="Times New Roman" w:hAnsi="Times New Roman" w:cs="Times New Roman"/>
                <w:noProof/>
              </w:rPr>
              <w:t>[21]</w:t>
            </w:r>
            <w:r w:rsidRPr="008C53C0">
              <w:rPr>
                <w:rFonts w:ascii="Times New Roman" w:hAnsi="Times New Roman" w:cs="Times New Roman"/>
              </w:rPr>
              <w:fldChar w:fldCharType="end"/>
            </w:r>
          </w:p>
        </w:tc>
      </w:tr>
    </w:tbl>
    <w:p w14:paraId="70F49CB4" w14:textId="0EB2BA0F" w:rsidR="003C3CA2" w:rsidRDefault="003C3CA2">
      <w:pPr>
        <w:spacing w:after="160" w:line="259" w:lineRule="auto"/>
        <w:rPr>
          <w:rFonts w:ascii="Times New Roman" w:hAnsi="Times New Roman" w:cs="Times New Roman"/>
          <w:b/>
          <w:sz w:val="24"/>
          <w:szCs w:val="24"/>
        </w:rPr>
      </w:pPr>
    </w:p>
    <w:p w14:paraId="04B72223" w14:textId="7AABA579" w:rsidR="00453B3E" w:rsidRDefault="00CA3DA0" w:rsidP="002D314E">
      <w:pPr>
        <w:spacing w:after="160" w:line="259" w:lineRule="auto"/>
        <w:rPr>
          <w:rFonts w:ascii="Times New Roman" w:hAnsi="Times New Roman" w:cs="Times New Roman"/>
          <w:b/>
          <w:sz w:val="24"/>
          <w:szCs w:val="24"/>
        </w:rPr>
      </w:pPr>
      <w:r w:rsidRPr="009F3818">
        <w:rPr>
          <w:rFonts w:ascii="Times New Roman" w:hAnsi="Times New Roman" w:cs="Times New Roman"/>
          <w:b/>
          <w:sz w:val="24"/>
          <w:szCs w:val="24"/>
        </w:rPr>
        <w:lastRenderedPageBreak/>
        <w:t>Supplementary material Table S</w:t>
      </w:r>
      <w:r w:rsidR="0028622B">
        <w:rPr>
          <w:rFonts w:ascii="Times New Roman" w:hAnsi="Times New Roman" w:cs="Times New Roman"/>
          <w:b/>
          <w:sz w:val="24"/>
          <w:szCs w:val="24"/>
        </w:rPr>
        <w:t>3</w:t>
      </w:r>
    </w:p>
    <w:p w14:paraId="1CF9E1E5" w14:textId="3C8470DC" w:rsidR="00CA3DA0" w:rsidRPr="009F3818" w:rsidRDefault="0090345E" w:rsidP="009F3818">
      <w:pPr>
        <w:autoSpaceDE w:val="0"/>
        <w:autoSpaceDN w:val="0"/>
        <w:adjustRightInd w:val="0"/>
        <w:spacing w:afterLines="40" w:after="96" w:line="480" w:lineRule="auto"/>
        <w:rPr>
          <w:rFonts w:ascii="Times New Roman" w:hAnsi="Times New Roman" w:cs="Times New Roman"/>
          <w:b/>
          <w:sz w:val="24"/>
          <w:szCs w:val="24"/>
        </w:rPr>
      </w:pPr>
      <w:r w:rsidRPr="00D86E63">
        <w:rPr>
          <w:rFonts w:ascii="Times New Roman" w:hAnsi="Times New Roman" w:cs="Times New Roman"/>
          <w:b/>
          <w:color w:val="000000" w:themeColor="text1"/>
          <w:sz w:val="24"/>
          <w:szCs w:val="24"/>
        </w:rPr>
        <w:t xml:space="preserve">Antimicrobial resistance in </w:t>
      </w:r>
      <w:r w:rsidRPr="00D86E63">
        <w:rPr>
          <w:rFonts w:ascii="Times New Roman" w:hAnsi="Times New Roman" w:cs="Times New Roman"/>
          <w:b/>
          <w:i/>
          <w:color w:val="000000" w:themeColor="text1"/>
          <w:sz w:val="24"/>
          <w:szCs w:val="24"/>
        </w:rPr>
        <w:t>Escherichia coli</w:t>
      </w:r>
      <w:r w:rsidRPr="00D86E63">
        <w:rPr>
          <w:rFonts w:ascii="Times New Roman" w:hAnsi="Times New Roman" w:cs="Times New Roman"/>
          <w:b/>
          <w:color w:val="000000" w:themeColor="text1"/>
          <w:sz w:val="24"/>
          <w:szCs w:val="24"/>
        </w:rPr>
        <w:t xml:space="preserve"> in wild and cultured aquatic animals and their environment</w:t>
      </w:r>
      <w:r w:rsidR="00CA3DA0" w:rsidRPr="009F3818">
        <w:rPr>
          <w:rFonts w:ascii="Times New Roman" w:hAnsi="Times New Roman" w:cs="Times New Roman"/>
          <w:b/>
          <w:sz w:val="24"/>
          <w:szCs w:val="24"/>
        </w:rPr>
        <w:t xml:space="preserve"> </w:t>
      </w:r>
    </w:p>
    <w:tbl>
      <w:tblPr>
        <w:tblStyle w:val="TableGrid"/>
        <w:tblW w:w="0" w:type="auto"/>
        <w:jc w:val="center"/>
        <w:tblLayout w:type="fixed"/>
        <w:tblLook w:val="04A0" w:firstRow="1" w:lastRow="0" w:firstColumn="1" w:lastColumn="0" w:noHBand="0" w:noVBand="1"/>
      </w:tblPr>
      <w:tblGrid>
        <w:gridCol w:w="1696"/>
        <w:gridCol w:w="1535"/>
        <w:gridCol w:w="1982"/>
        <w:gridCol w:w="2579"/>
        <w:gridCol w:w="1701"/>
        <w:gridCol w:w="1701"/>
        <w:gridCol w:w="850"/>
      </w:tblGrid>
      <w:tr w:rsidR="009E3C31" w:rsidRPr="00716E71" w14:paraId="14E98E45" w14:textId="77777777" w:rsidTr="009E3C31">
        <w:trPr>
          <w:cantSplit/>
          <w:tblHeader/>
          <w:jc w:val="center"/>
        </w:trPr>
        <w:tc>
          <w:tcPr>
            <w:tcW w:w="1696" w:type="dxa"/>
            <w:shd w:val="pct5" w:color="auto" w:fill="auto"/>
          </w:tcPr>
          <w:p w14:paraId="395BBE39" w14:textId="77777777" w:rsidR="00CA3DA0" w:rsidRPr="00716E71" w:rsidRDefault="00CA3DA0" w:rsidP="00453B3E">
            <w:pPr>
              <w:rPr>
                <w:rFonts w:ascii="Times New Roman" w:hAnsi="Times New Roman" w:cs="Times New Roman"/>
                <w:b/>
              </w:rPr>
            </w:pPr>
            <w:r w:rsidRPr="00716E71">
              <w:rPr>
                <w:rFonts w:ascii="Times New Roman" w:hAnsi="Times New Roman" w:cs="Times New Roman"/>
                <w:b/>
              </w:rPr>
              <w:t>Source</w:t>
            </w:r>
          </w:p>
        </w:tc>
        <w:tc>
          <w:tcPr>
            <w:tcW w:w="1535" w:type="dxa"/>
            <w:shd w:val="pct5" w:color="auto" w:fill="auto"/>
          </w:tcPr>
          <w:p w14:paraId="0F9D54BF" w14:textId="77777777" w:rsidR="00CA3DA0" w:rsidRPr="00716E71" w:rsidRDefault="00CA3DA0" w:rsidP="00453B3E">
            <w:pPr>
              <w:rPr>
                <w:rFonts w:ascii="Times New Roman" w:hAnsi="Times New Roman" w:cs="Times New Roman"/>
                <w:b/>
              </w:rPr>
            </w:pPr>
            <w:r w:rsidRPr="00716E71">
              <w:rPr>
                <w:rFonts w:ascii="Times New Roman" w:hAnsi="Times New Roman" w:cs="Times New Roman"/>
                <w:b/>
              </w:rPr>
              <w:t>Country</w:t>
            </w:r>
          </w:p>
        </w:tc>
        <w:tc>
          <w:tcPr>
            <w:tcW w:w="1982" w:type="dxa"/>
            <w:shd w:val="pct5" w:color="auto" w:fill="auto"/>
          </w:tcPr>
          <w:p w14:paraId="21C8D42B" w14:textId="77777777" w:rsidR="00CA3DA0" w:rsidRPr="00716E71" w:rsidRDefault="00CA3DA0" w:rsidP="00453B3E">
            <w:pPr>
              <w:rPr>
                <w:rFonts w:ascii="Times New Roman" w:hAnsi="Times New Roman" w:cs="Times New Roman"/>
                <w:b/>
                <w:lang w:val="fr-CA"/>
              </w:rPr>
            </w:pPr>
            <w:r w:rsidRPr="00716E71">
              <w:rPr>
                <w:rFonts w:ascii="Times New Roman" w:hAnsi="Times New Roman" w:cs="Times New Roman"/>
                <w:b/>
                <w:i/>
                <w:lang w:val="fr-CA"/>
              </w:rPr>
              <w:t>E. coli</w:t>
            </w:r>
            <w:r w:rsidRPr="00716E71">
              <w:rPr>
                <w:rFonts w:ascii="Times New Roman" w:hAnsi="Times New Roman" w:cs="Times New Roman"/>
                <w:b/>
                <w:lang w:val="fr-CA"/>
              </w:rPr>
              <w:t xml:space="preserve"> </w:t>
            </w:r>
            <w:proofErr w:type="spellStart"/>
            <w:r w:rsidRPr="00716E71">
              <w:rPr>
                <w:rFonts w:ascii="Times New Roman" w:hAnsi="Times New Roman" w:cs="Times New Roman"/>
                <w:b/>
                <w:lang w:val="fr-CA"/>
              </w:rPr>
              <w:t>prevalence</w:t>
            </w:r>
            <w:proofErr w:type="spellEnd"/>
          </w:p>
          <w:p w14:paraId="3080329D" w14:textId="77777777" w:rsidR="00CA3DA0" w:rsidRPr="00716E71" w:rsidRDefault="00CA3DA0" w:rsidP="00453B3E">
            <w:pPr>
              <w:rPr>
                <w:rFonts w:ascii="Times New Roman" w:hAnsi="Times New Roman" w:cs="Times New Roman"/>
                <w:b/>
                <w:lang w:val="fr-CA"/>
              </w:rPr>
            </w:pPr>
            <w:r w:rsidRPr="00716E71">
              <w:rPr>
                <w:rFonts w:ascii="Times New Roman" w:hAnsi="Times New Roman" w:cs="Times New Roman"/>
                <w:b/>
                <w:lang w:val="fr-CA"/>
              </w:rPr>
              <w:t>n/N (%)</w:t>
            </w:r>
          </w:p>
        </w:tc>
        <w:tc>
          <w:tcPr>
            <w:tcW w:w="2579" w:type="dxa"/>
            <w:shd w:val="pct5" w:color="auto" w:fill="auto"/>
          </w:tcPr>
          <w:p w14:paraId="41228554" w14:textId="77777777" w:rsidR="00CA3DA0" w:rsidRPr="00716E71" w:rsidRDefault="00CA3DA0" w:rsidP="00453B3E">
            <w:pPr>
              <w:rPr>
                <w:rFonts w:ascii="Times New Roman" w:hAnsi="Times New Roman" w:cs="Times New Roman"/>
                <w:b/>
              </w:rPr>
            </w:pPr>
            <w:r w:rsidRPr="00716E71">
              <w:rPr>
                <w:rFonts w:ascii="Times New Roman" w:hAnsi="Times New Roman" w:cs="Times New Roman"/>
                <w:b/>
              </w:rPr>
              <w:t>Resistance phenotype (s) identified</w:t>
            </w:r>
          </w:p>
        </w:tc>
        <w:tc>
          <w:tcPr>
            <w:tcW w:w="1701" w:type="dxa"/>
            <w:shd w:val="pct5" w:color="auto" w:fill="auto"/>
          </w:tcPr>
          <w:p w14:paraId="6461CE9D" w14:textId="77777777" w:rsidR="00CA3DA0" w:rsidRPr="00716E71" w:rsidRDefault="00CA3DA0" w:rsidP="00453B3E">
            <w:pPr>
              <w:rPr>
                <w:rFonts w:ascii="Times New Roman" w:hAnsi="Times New Roman" w:cs="Times New Roman"/>
                <w:b/>
              </w:rPr>
            </w:pPr>
            <w:r w:rsidRPr="00716E71">
              <w:rPr>
                <w:rFonts w:ascii="Times New Roman" w:hAnsi="Times New Roman" w:cs="Times New Roman"/>
                <w:b/>
              </w:rPr>
              <w:t>Resistance genotype(s) identified</w:t>
            </w:r>
          </w:p>
        </w:tc>
        <w:tc>
          <w:tcPr>
            <w:tcW w:w="1701" w:type="dxa"/>
            <w:shd w:val="pct5" w:color="auto" w:fill="auto"/>
          </w:tcPr>
          <w:p w14:paraId="17405AD8" w14:textId="77777777" w:rsidR="00CA3DA0" w:rsidRPr="00716E71" w:rsidRDefault="00CA3DA0" w:rsidP="00453B3E">
            <w:pPr>
              <w:rPr>
                <w:rFonts w:ascii="Times New Roman" w:hAnsi="Times New Roman" w:cs="Times New Roman"/>
                <w:b/>
              </w:rPr>
            </w:pPr>
            <w:r w:rsidRPr="00716E71">
              <w:rPr>
                <w:rFonts w:ascii="Times New Roman" w:hAnsi="Times New Roman" w:cs="Times New Roman"/>
                <w:b/>
              </w:rPr>
              <w:t>Associated genetic element</w:t>
            </w:r>
          </w:p>
        </w:tc>
        <w:tc>
          <w:tcPr>
            <w:tcW w:w="850" w:type="dxa"/>
            <w:shd w:val="pct5" w:color="auto" w:fill="auto"/>
          </w:tcPr>
          <w:p w14:paraId="1AE9C2F9" w14:textId="52440E1D" w:rsidR="00CA3DA0" w:rsidRPr="00716E71" w:rsidRDefault="00CA3DA0" w:rsidP="009E3C31">
            <w:pPr>
              <w:rPr>
                <w:rFonts w:ascii="Times New Roman" w:hAnsi="Times New Roman" w:cs="Times New Roman"/>
                <w:b/>
              </w:rPr>
            </w:pPr>
            <w:r w:rsidRPr="00716E71">
              <w:rPr>
                <w:rFonts w:ascii="Times New Roman" w:hAnsi="Times New Roman" w:cs="Times New Roman"/>
                <w:b/>
              </w:rPr>
              <w:t>Ref</w:t>
            </w:r>
            <w:r w:rsidR="009E3C31">
              <w:rPr>
                <w:rFonts w:ascii="Times New Roman" w:hAnsi="Times New Roman" w:cs="Times New Roman"/>
                <w:b/>
              </w:rPr>
              <w:t>.</w:t>
            </w:r>
          </w:p>
        </w:tc>
      </w:tr>
      <w:tr w:rsidR="009E3C31" w:rsidRPr="00716E71" w14:paraId="2A38B163" w14:textId="77777777" w:rsidTr="009E3C31">
        <w:trPr>
          <w:cantSplit/>
          <w:jc w:val="center"/>
        </w:trPr>
        <w:tc>
          <w:tcPr>
            <w:tcW w:w="1696" w:type="dxa"/>
          </w:tcPr>
          <w:p w14:paraId="5F03AF4D"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Ready to eat shrimp</w:t>
            </w:r>
          </w:p>
        </w:tc>
        <w:tc>
          <w:tcPr>
            <w:tcW w:w="1535" w:type="dxa"/>
          </w:tcPr>
          <w:p w14:paraId="2B690CB1"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USA</w:t>
            </w:r>
          </w:p>
        </w:tc>
        <w:tc>
          <w:tcPr>
            <w:tcW w:w="1982" w:type="dxa"/>
          </w:tcPr>
          <w:p w14:paraId="7818B578"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8/13 (62)</w:t>
            </w:r>
          </w:p>
          <w:p w14:paraId="66F6AE42"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(Incidence)</w:t>
            </w:r>
          </w:p>
        </w:tc>
        <w:tc>
          <w:tcPr>
            <w:tcW w:w="2579" w:type="dxa"/>
          </w:tcPr>
          <w:p w14:paraId="208808F3"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AMP, CRO. NA, TET, TMP</w:t>
            </w:r>
          </w:p>
        </w:tc>
        <w:tc>
          <w:tcPr>
            <w:tcW w:w="1701" w:type="dxa"/>
          </w:tcPr>
          <w:p w14:paraId="1DCC0621"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1701" w:type="dxa"/>
          </w:tcPr>
          <w:p w14:paraId="3713EE24"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w:t>
            </w:r>
          </w:p>
        </w:tc>
        <w:tc>
          <w:tcPr>
            <w:tcW w:w="850" w:type="dxa"/>
          </w:tcPr>
          <w:p w14:paraId="12A39FDE" w14:textId="48BA489C" w:rsidR="00CA3DA0" w:rsidRPr="00E41E96" w:rsidRDefault="00E41E96" w:rsidP="009E3C31">
            <w:pPr>
              <w:rPr>
                <w:rFonts w:ascii="Times New Roman" w:hAnsi="Times New Roman" w:cs="Times New Roman"/>
                <w:lang w:val="fr-CA"/>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{"citationItems":[{"id":"ITEM-1","itemData":{"DOI":"10.4315/0362-028x-68.11.2395","ISBN":"6623258728","ISSN":"0362-028X","abstract":"The occurrence of antibiotic-resistant bacteria in foods of animal origin is a potential health threat because resistance can be transferred among bacteria, and antibiotic-resistant pathogens may not respond to antibiotic treatments. Thirteen brands of ready-to-eat shrimp representing four countries of origin were obtained from local grocery stores. Total heterotrophic plate counts were determined, and antibiotic-resistant bacteria were isolated. Total heterotrophic colony counts ranged from 3.3 to 5.6 log CFU/g, which was within approved quality limits. A total of 1,564 isolates representing 162 bacterial species were recovered during screening of resistance to 10 antibiotics: ampicillin, ceftriaxone, chloramphenicol, clindamycin, erythromycin, nalidixic acid, streptomycin, tetracycline, trimethoprim, and vancomycin. Six hundred fifty-seven (42%) of the isolates and 131 (81%) of the species had acquired resistance to antibiotics. Numerous resistant human pathogens were isolated, including Escherichia coli, Enterococcus spp., Salmonella, Shigella flexneri, Staphylococcus spp., and Vibrio spp. Nonresistant Yersinia spp. also were isolated. Ready-to-eat shrimp is sold with instructions to thaw the product before serving, which may result in consumer exposure to antibiotic-resistant bacteria. Widespread trade of this product provides an avenue for international dissemination of antibiotic-resistant pathogens.","author":[{"dropping-particle":"","family":"Duran","given":"Gianna M.","non-dropping-particle":"","parse-names":false,"suffix":""},{"dropping-particle":"","family":"Marshall","given":"Douglas L.","non-dropping-particle":"","parse-names":false,"suffix":""}],"container-title":"Journal of Food Protection","id":"ITEM-1","issue":"11","issued":{"date-parts":[["2005"]]},"page":"2395-2401","title":"Ready-to-Eat Shrimp as an International Vehicle of Antibiotic-Resistant Bacteria","type":"article-journal","volume":"68"},"uris":["http://www.mendeley.com/documents/?uuid=b54cbc25-4c8a-4100-82c3-5afc018ee0e7"]}],"mendeley":{"formattedCitation":"[22]","plainTextFormattedCitation":"[22]","previouslyFormattedCitation":"(Duran &amp; Marshall, 2005)"},"properties":{"noteIndex":0},"schema":"https://github.com/citation-style-language/schema/raw/master/csl-citation.json"}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[22]</w:t>
            </w:r>
            <w:r>
              <w:rPr>
                <w:rFonts w:ascii="Times New Roman" w:hAnsi="Times New Roman" w:cs="Times New Roman"/>
              </w:rPr>
              <w:fldChar w:fldCharType="end"/>
            </w:r>
          </w:p>
        </w:tc>
      </w:tr>
      <w:tr w:rsidR="009E3C31" w:rsidRPr="001C1052" w14:paraId="6C013A20" w14:textId="77777777" w:rsidTr="009E3C31">
        <w:trPr>
          <w:cantSplit/>
          <w:jc w:val="center"/>
        </w:trPr>
        <w:tc>
          <w:tcPr>
            <w:tcW w:w="1696" w:type="dxa"/>
          </w:tcPr>
          <w:p w14:paraId="5BF9DD1C"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Water and mud from culture ponds</w:t>
            </w:r>
          </w:p>
        </w:tc>
        <w:tc>
          <w:tcPr>
            <w:tcW w:w="1535" w:type="dxa"/>
          </w:tcPr>
          <w:p w14:paraId="1BA45337"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Vietnam</w:t>
            </w:r>
          </w:p>
        </w:tc>
        <w:tc>
          <w:tcPr>
            <w:tcW w:w="1982" w:type="dxa"/>
          </w:tcPr>
          <w:p w14:paraId="0A1928DE"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Isolates grown on ATB selective media</w:t>
            </w:r>
          </w:p>
        </w:tc>
        <w:tc>
          <w:tcPr>
            <w:tcW w:w="2579" w:type="dxa"/>
          </w:tcPr>
          <w:p w14:paraId="024195DC"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NAL, SMX,TMP</w:t>
            </w:r>
          </w:p>
        </w:tc>
        <w:tc>
          <w:tcPr>
            <w:tcW w:w="1701" w:type="dxa"/>
          </w:tcPr>
          <w:p w14:paraId="291EB7CB"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 xml:space="preserve">- </w:t>
            </w:r>
          </w:p>
        </w:tc>
        <w:tc>
          <w:tcPr>
            <w:tcW w:w="1701" w:type="dxa"/>
          </w:tcPr>
          <w:p w14:paraId="1A7DBA4C"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w:t>
            </w:r>
          </w:p>
        </w:tc>
        <w:tc>
          <w:tcPr>
            <w:tcW w:w="850" w:type="dxa"/>
          </w:tcPr>
          <w:p w14:paraId="6460AE07" w14:textId="2432F53A" w:rsidR="00CA3DA0" w:rsidRPr="00221B49" w:rsidRDefault="00E41E96" w:rsidP="009E3C31">
            <w:pPr>
              <w:rPr>
                <w:rFonts w:ascii="Times New Roman" w:hAnsi="Times New Roman" w:cs="Times New Roman"/>
                <w:lang w:val="fr-CA"/>
              </w:rPr>
            </w:pPr>
            <w:r>
              <w:rPr>
                <w:rFonts w:ascii="Times New Roman" w:hAnsi="Times New Roman" w:cs="Times New Roman"/>
              </w:rPr>
              <w:fldChar w:fldCharType="begin" w:fldLock="1"/>
            </w:r>
            <w:r w:rsidR="008C53C0">
              <w:rPr>
                <w:rFonts w:ascii="Times New Roman" w:hAnsi="Times New Roman" w:cs="Times New Roman"/>
                <w:lang w:val="fr-CA"/>
              </w:rPr>
              <w:instrText>ADDIN CSL_CITATION {"citationItems":[{"id":"ITEM-1","itemData":{"DOI":"10.1016/j.scitotenv.2005.01.006","ISSN":"00489697","abstract":"Shrimp farming is a sufficiently large and mature industry to have an effective range of antimicrobial agents for most bacterial diseases in shrimp culture. However, at present, there exists great concern over the widespread use of antibiotics in aquaculture, which may result in residue of antibiotics in water and mud, and subsequently, the development of antibiotic resistance in bacteria in the environment. There is limited understanding about the effect of antibiotic residues on bacteria resistance in shrimp farming environment. Therefore, a study was conducted to investigate bacterial resistance to Norfloxacin (NFXC), Oxolinic Acid (OXLA), Trimethoprim (TMP) and Sulfamethoxazole (SMX), which were found in four shrimp farming locations in mangrove areas in Vietnam. Findings indicate that there is a relatively high incidence of bacteria resistance to these antibiotics observed in most of the studied sites, particularly to antibiotics with concentration of 0.1 μg/ml. Yet the relation between concentration of antibiotic residues and incidence of antibiotic resistance is not clearly defined. Among individual antibiotics, the incidence of resistance to TMP and SMX was higher than the others. Identification of bacteria isolated from mud samples by DNA analyzer shows that Bacillus and Vibrio are predominant among bacteria resistant to the antibiotics. The result of the study also indicates that these antibiotics in media degraded more rapidly due to the presence of resistant bacteria. © 2005 Elsevier B.V. All rights reserved.","author":[{"dropping-particle":"","family":"Le","given":"Tuan Xuan","non-dropping-particle":"","parse-names":false,"suffix":""},{"dropping-particle":"","family":"Munekage","given":"Yukihiro","non-dropping-particle":"","parse-names":false,"suffix":""},{"dropping-particle":"","family":"Kato","given":"Shin Ichiro","non-dropping-particle":"","parse-names":false,"suffix":""}],"container-title":"Science of the Total Environment","id":"ITEM-1","issue":"1-3","issued":{"date-parts":[["2005"]]},"page":"95-105","title":"Antibiotic resistance in bacteria from shrimp farming in mangrove areas","type":"article-journal","volume":"349"},"uris":["http://www.mendeley.com/documents/?uuid=e397cb36-9152-4ae2-ae9c-d428d3337b1b"]}],"mendeley":{"formattedCitation":"[23]","plainTextFormattedCitation":"[23]","previouslyFormattedCitation":"(T. X. Le, Munekage, &amp; Kato, 2005)"},"properties":{"noteIndex":0},"schema":"https://github.com/citation-style-language/schema/raw/master/csl-citation.json"}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lang w:val="fr-CA"/>
              </w:rPr>
              <w:t>[23]</w:t>
            </w:r>
            <w:r>
              <w:rPr>
                <w:rFonts w:ascii="Times New Roman" w:hAnsi="Times New Roman" w:cs="Times New Roman"/>
              </w:rPr>
              <w:fldChar w:fldCharType="end"/>
            </w:r>
          </w:p>
        </w:tc>
      </w:tr>
      <w:tr w:rsidR="009E3C31" w:rsidRPr="001C1052" w14:paraId="0236E246" w14:textId="77777777" w:rsidTr="009E3C31">
        <w:trPr>
          <w:cantSplit/>
          <w:jc w:val="center"/>
        </w:trPr>
        <w:tc>
          <w:tcPr>
            <w:tcW w:w="1696" w:type="dxa"/>
          </w:tcPr>
          <w:p w14:paraId="061FD9EF"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Retail fish, shrimp, shellfish, processing plants, landing centers</w:t>
            </w:r>
          </w:p>
        </w:tc>
        <w:tc>
          <w:tcPr>
            <w:tcW w:w="1535" w:type="dxa"/>
          </w:tcPr>
          <w:p w14:paraId="0EF8667E"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India</w:t>
            </w:r>
          </w:p>
        </w:tc>
        <w:tc>
          <w:tcPr>
            <w:tcW w:w="1982" w:type="dxa"/>
          </w:tcPr>
          <w:p w14:paraId="6A8099E2"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Overall 73/188 (39)</w:t>
            </w:r>
          </w:p>
          <w:p w14:paraId="629C5016" w14:textId="77777777" w:rsidR="00CA3DA0" w:rsidRPr="00716E71" w:rsidRDefault="00CA3DA0" w:rsidP="00CA3DA0">
            <w:pPr>
              <w:autoSpaceDE w:val="0"/>
              <w:autoSpaceDN w:val="0"/>
              <w:adjustRightInd w:val="0"/>
              <w:rPr>
                <w:rFonts w:ascii="Times New Roman" w:hAnsi="Times New Roman" w:cs="Times New Roman"/>
              </w:rPr>
            </w:pPr>
          </w:p>
          <w:p w14:paraId="21B945CB"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Shrimp 9/68 (13)</w:t>
            </w:r>
          </w:p>
        </w:tc>
        <w:tc>
          <w:tcPr>
            <w:tcW w:w="2579" w:type="dxa"/>
          </w:tcPr>
          <w:p w14:paraId="5BB74281"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AM, AMX, CEP, CRO, KAN, NA, PEN, STR, TET, VAN</w:t>
            </w:r>
          </w:p>
        </w:tc>
        <w:tc>
          <w:tcPr>
            <w:tcW w:w="1701" w:type="dxa"/>
          </w:tcPr>
          <w:p w14:paraId="207F2CD3" w14:textId="77777777" w:rsidR="00CA3DA0" w:rsidRPr="00716E71" w:rsidRDefault="00CA3DA0" w:rsidP="00CA3DA0">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1701" w:type="dxa"/>
          </w:tcPr>
          <w:p w14:paraId="49E76BF3" w14:textId="77777777" w:rsidR="00CA3DA0" w:rsidRPr="00716E71" w:rsidRDefault="00CA3DA0" w:rsidP="00CA3DA0">
            <w:pPr>
              <w:rPr>
                <w:rFonts w:ascii="Times New Roman" w:hAnsi="Times New Roman" w:cs="Times New Roman"/>
              </w:rPr>
            </w:pPr>
            <w:r w:rsidRPr="00716E71">
              <w:rPr>
                <w:rFonts w:ascii="Times New Roman" w:hAnsi="Times New Roman" w:cs="Times New Roman"/>
              </w:rPr>
              <w:t>Plasmids present</w:t>
            </w:r>
          </w:p>
        </w:tc>
        <w:tc>
          <w:tcPr>
            <w:tcW w:w="850" w:type="dxa"/>
          </w:tcPr>
          <w:p w14:paraId="4E252630" w14:textId="6FE3AC15" w:rsidR="00CA3DA0" w:rsidRPr="00221B49" w:rsidRDefault="00E41E96" w:rsidP="009E3C31">
            <w:pPr>
              <w:rPr>
                <w:rFonts w:ascii="Times New Roman" w:hAnsi="Times New Roman" w:cs="Times New Roman"/>
                <w:lang w:val="fr-CA"/>
              </w:rPr>
            </w:pPr>
            <w:r>
              <w:rPr>
                <w:rFonts w:ascii="Times New Roman" w:hAnsi="Times New Roman" w:cs="Times New Roman"/>
              </w:rPr>
              <w:fldChar w:fldCharType="begin" w:fldLock="1"/>
            </w:r>
            <w:r w:rsidR="008C53C0">
              <w:rPr>
                <w:rFonts w:ascii="Times New Roman" w:hAnsi="Times New Roman" w:cs="Times New Roman"/>
                <w:lang w:val="fr-CA"/>
              </w:rPr>
              <w:instrText>ADDIN CSL_CITATION {"citationItems":[{"id":"ITEM-1","itemData":{"DOI":"10.1007/s11274-004-3555-8","ISBN":"1127400435665","ISSN":"09593993","PMID":"20053197682","abstract":"The occurrence and antibiotic resistance of Escherichia coli in tropical seafood was studied. A 3-tube MPN method was used for determining the level of faecal contamination of fresh and processed seafood. Of the 188 samples tested which included finfish, shellfish, water and ice, 155 were positive for the presence of faecal coliforms following incubation at 44.5 °C. However, E. coli was isolated from only 47% of the samples positive for faecal coliforms. The antibiotic resistance of 116 strains isolated from seafood was tested using 14 different antibiotics including ampicillin, cephalothin, chloramphenicol, ciprofloxacin, gentamycin, nalidixic acid, streptomycin and vancomycin. Seven strains were resistant to more than five antibiotics of which one was resistant to eight antibiotics. The multiple drug resistant strains harboured plasmids of varying sizes. Antibiotic susceptibility studies revealed that seafood from India contains multiple antibiotic resistant strains of E. coli which may serve as a reservoir for antibiotic resistance genes in the aquatic environment. All the strains used in this study did not harbour any virulence genes commonly associated with pathogenic E. coli, when tested by polymerase chain reaction (PCR). ","author":[{"dropping-particle":"","family":"Kumar","given":"H. S.","non-dropping-particle":"","parse-names":false,"suffix":""},{"dropping-particle":"","family":"Parvathi","given":"A.","non-dropping-particle":"","parse-names":false,"suffix":""},{"dropping-particle":"","family":"Karunasagar","given":"I.","non-dropping-particle":"","parse-names":false,"suffix":""},{"dropping-particle":"","family":"Karunasagar","given":"I.","non-dropping-particle":"","parse-names":false,"suffix":""}],"container-title":"World Journal of Microbiology and Biotechnology","id":"ITEM-1","issue":"5","issued":{"date-parts":[["2005"]]},"page":"619-623","title":"Prevalence and antibiotic resistance of Escherichia coli in tropical seafood","type":"article-journal","volume":"21"},"uris":["http://www.mendeley.com/documents/?uuid=d99eb482-f2ea-4c95-9361-eba8a100665f"]}],"mendeley":{"formattedCitation":"[24]","plainTextFormattedCitation":"[24]","previouslyFormattedCitation":"(Kumar, Parvathi, Karunasagar, &amp; Karunasagar, 2005b)"},"properties":{"noteIndex":0},"schema":"https://github.com/citation-style-language/schema/raw/master/csl-citation.json"}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lang w:val="fr-CA"/>
              </w:rPr>
              <w:t>[24]</w:t>
            </w:r>
            <w:r>
              <w:rPr>
                <w:rFonts w:ascii="Times New Roman" w:hAnsi="Times New Roman" w:cs="Times New Roman"/>
              </w:rPr>
              <w:fldChar w:fldCharType="end"/>
            </w:r>
          </w:p>
        </w:tc>
      </w:tr>
      <w:tr w:rsidR="009E3C31" w:rsidRPr="00716E71" w14:paraId="7ABA4617" w14:textId="77777777" w:rsidTr="009E3C31">
        <w:trPr>
          <w:cantSplit/>
          <w:jc w:val="center"/>
        </w:trPr>
        <w:tc>
          <w:tcPr>
            <w:tcW w:w="1696" w:type="dxa"/>
          </w:tcPr>
          <w:p w14:paraId="0E933AF3"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Farmed catfish</w:t>
            </w:r>
          </w:p>
        </w:tc>
        <w:tc>
          <w:tcPr>
            <w:tcW w:w="1535" w:type="dxa"/>
          </w:tcPr>
          <w:p w14:paraId="41493381" w14:textId="77777777" w:rsidR="00F96E3A" w:rsidRPr="00716E71" w:rsidRDefault="00F96E3A" w:rsidP="00F96E3A">
            <w:pPr>
              <w:pStyle w:val="Default"/>
              <w:rPr>
                <w:color w:val="2E2E2E"/>
                <w:sz w:val="22"/>
                <w:szCs w:val="22"/>
              </w:rPr>
            </w:pPr>
            <w:r w:rsidRPr="00716E71">
              <w:rPr>
                <w:color w:val="2E2E2E"/>
                <w:sz w:val="22"/>
                <w:szCs w:val="22"/>
              </w:rPr>
              <w:t>Vietnam</w:t>
            </w:r>
          </w:p>
        </w:tc>
        <w:tc>
          <w:tcPr>
            <w:tcW w:w="1982" w:type="dxa"/>
          </w:tcPr>
          <w:p w14:paraId="3049A153" w14:textId="77777777" w:rsidR="00F96E3A" w:rsidRPr="00716E71" w:rsidRDefault="00F96E3A" w:rsidP="00F96E3A">
            <w:pPr>
              <w:pStyle w:val="Default"/>
              <w:rPr>
                <w:color w:val="2E2E2E"/>
                <w:sz w:val="22"/>
                <w:szCs w:val="22"/>
              </w:rPr>
            </w:pPr>
            <w:r w:rsidRPr="00716E71">
              <w:rPr>
                <w:color w:val="2E2E2E"/>
                <w:sz w:val="22"/>
                <w:szCs w:val="22"/>
              </w:rPr>
              <w:t xml:space="preserve">11 </w:t>
            </w:r>
            <w:r w:rsidRPr="00716E71">
              <w:rPr>
                <w:i/>
                <w:color w:val="2E2E2E"/>
                <w:sz w:val="22"/>
                <w:szCs w:val="22"/>
              </w:rPr>
              <w:t>E. coli</w:t>
            </w:r>
            <w:r w:rsidRPr="00716E71">
              <w:rPr>
                <w:color w:val="2E2E2E"/>
                <w:sz w:val="22"/>
                <w:szCs w:val="22"/>
              </w:rPr>
              <w:t xml:space="preserve"> isolates from pooled samples</w:t>
            </w:r>
          </w:p>
        </w:tc>
        <w:tc>
          <w:tcPr>
            <w:tcW w:w="2579" w:type="dxa"/>
          </w:tcPr>
          <w:p w14:paraId="13BEAF3E" w14:textId="77777777" w:rsidR="00F96E3A" w:rsidRPr="00716E71" w:rsidRDefault="00F96E3A" w:rsidP="00F96E3A">
            <w:pPr>
              <w:pStyle w:val="Default"/>
              <w:rPr>
                <w:sz w:val="22"/>
                <w:szCs w:val="22"/>
              </w:rPr>
            </w:pPr>
            <w:r w:rsidRPr="00716E71">
              <w:rPr>
                <w:color w:val="2E2E2E"/>
                <w:sz w:val="22"/>
                <w:szCs w:val="22"/>
              </w:rPr>
              <w:t>AMP, CHL, OTC, SXT</w:t>
            </w:r>
          </w:p>
        </w:tc>
        <w:tc>
          <w:tcPr>
            <w:tcW w:w="1701" w:type="dxa"/>
          </w:tcPr>
          <w:p w14:paraId="155598F2" w14:textId="77777777" w:rsidR="00F96E3A" w:rsidRPr="00716E71" w:rsidRDefault="00F96E3A" w:rsidP="00F96E3A">
            <w:pPr>
              <w:pStyle w:val="Default"/>
              <w:rPr>
                <w:sz w:val="22"/>
                <w:szCs w:val="22"/>
              </w:rPr>
            </w:pPr>
            <w:r w:rsidRPr="00716E71">
              <w:rPr>
                <w:sz w:val="22"/>
                <w:szCs w:val="22"/>
              </w:rPr>
              <w:t>-</w:t>
            </w:r>
          </w:p>
        </w:tc>
        <w:tc>
          <w:tcPr>
            <w:tcW w:w="1701" w:type="dxa"/>
          </w:tcPr>
          <w:p w14:paraId="0FD930F7" w14:textId="77777777" w:rsidR="00F96E3A" w:rsidRPr="00716E71" w:rsidRDefault="00F96E3A" w:rsidP="00F96E3A">
            <w:pPr>
              <w:rPr>
                <w:rFonts w:ascii="Times New Roman" w:hAnsi="Times New Roman" w:cs="Times New Roman"/>
                <w:color w:val="000000"/>
              </w:rPr>
            </w:pPr>
            <w:r w:rsidRPr="00716E71">
              <w:rPr>
                <w:rFonts w:ascii="Times New Roman" w:hAnsi="Times New Roman" w:cs="Times New Roman"/>
                <w:color w:val="000000"/>
              </w:rPr>
              <w:t>-</w:t>
            </w:r>
          </w:p>
        </w:tc>
        <w:tc>
          <w:tcPr>
            <w:tcW w:w="850" w:type="dxa"/>
          </w:tcPr>
          <w:p w14:paraId="1A383E49" w14:textId="54058442" w:rsidR="00F96E3A" w:rsidRPr="00716E71" w:rsidRDefault="00E41E96"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{"citationItems":[{"id":"ITEM-1","itemData":{"DOI":"10.1016/j.foodcont.2006.10.003","ISSN":"09567135","abstract":"Feeding practices for Pangasius sp. aquaculture in Mekong Delta (Viet Nam) are assessed and the importance of home-made feeding is highlighted. Farmers spend 5% production cost for disease prevention, mainly antibiotics for prophylactic and therapeutic treatments. Therefore, the study aims to analyse the resistance of fish bacteria to antibiotics to help them improve their practices. Bacteria isolated from catfish (n = 92) were arbitrarily-selected from 3 different fish farms to analyse their antibiotic resistance and evaluate the antibiotic pressure exerted on the surrounding environment. Antimicrobial susceptibility was examined for selected isolates against 6 major antibiotics using the agar diffusion method: oxytetracycline, chloramphenicol, trimethoprim-sulphamethoxazole, nitrofurantoin, nalidixic acid, and ampicillin. The predominant bacterial microflora consisted of members of the Enterobacteriaceae (49.1%), Pseudomonads (35.2%) and Vibrionaceae (15.7%) families. The main multiple antibiotic resistance profiles included AM-OTC-SXT-NA (17.8% of isolates), OTC-SXT-NA (15.1%), AM-C-FT-SXT-NA (13.7%), AM-FT-OTC (9.6%), AM-C-FT-OTC-SXT-NA (8.2%). MAR index values of the 3 farms ranged from 0.36 to 0.62 which indicates a high-risk exposed-antibiotic source. These results showed that antibiotic resistance among fish indigenous bacteria is of a high concern in catfish aquaculture in the Mekong River Delta. © 2006 Elsevier Ltd. All rights reserved.","author":[{"dropping-particle":"","family":"Sarter","given":"Samira","non-dropping-particle":"","parse-names":false,"suffix":""},{"dropping-particle":"","family":"Kha Nguyen","given":"Hoang Nam","non-dropping-particle":"","parse-names":false,"suffix":""},{"dropping-particle":"","family":"Hung","given":"Le Thanh","non-dropping-particle":"","parse-names":false,"suffix":""},{"dropping-particle":"","family":"Lazard","given":"Jérôme","non-dropping-particle":"","parse-names":false,"suffix":""},{"dropping-particle":"","family":"Montet","given":"Didier","non-dropping-particle":"","parse-names":false,"suffix":""}],"container-title":"Food Control","id":"ITEM-1","issue":"11","issued":{"date-parts":[["2007"]]},"page":"1391-1396","title":"Antibiotic resistance in Gram-negative bacteria isolated from farmed catfish","type":"article-journal","volume":"18"},"uris":["http://www.mendeley.com/documents/?uuid=6187e2f5-8847-4c3b-b1dc-6ab40b996ac7"]}],"mendeley":{"formattedCitation":"[25]","plainTextFormattedCitation":"[25]","previouslyFormattedCitation":"(Sarter, Kha Nguyen, Hung, Lazard, &amp; Montet, 2007)"},"properties":{"noteIndex":0},"schema":"https://github.com/citation-style-language/schema/raw/master/csl-citation.json"}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[25]</w:t>
            </w:r>
            <w:r>
              <w:rPr>
                <w:rFonts w:ascii="Times New Roman" w:eastAsia="MetaPro-Bold" w:hAnsi="Times New Roman" w:cs="Times New Roman"/>
                <w:bCs/>
                <w:color w:val="1A1A1A"/>
              </w:rPr>
              <w:fldChar w:fldCharType="end"/>
            </w:r>
          </w:p>
        </w:tc>
      </w:tr>
      <w:tr w:rsidR="009E3C31" w:rsidRPr="00716E71" w14:paraId="25DAB866" w14:textId="77777777" w:rsidTr="009E3C31">
        <w:trPr>
          <w:cantSplit/>
          <w:jc w:val="center"/>
        </w:trPr>
        <w:tc>
          <w:tcPr>
            <w:tcW w:w="1696" w:type="dxa"/>
          </w:tcPr>
          <w:p w14:paraId="571FDCCF"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lastRenderedPageBreak/>
              <w:t>Water, sediment, shrimp, fresh and saltwater fish</w:t>
            </w:r>
          </w:p>
        </w:tc>
        <w:tc>
          <w:tcPr>
            <w:tcW w:w="1535" w:type="dxa"/>
          </w:tcPr>
          <w:p w14:paraId="7C66E629"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Malaysia, Thailand, Vietnam </w:t>
            </w:r>
          </w:p>
        </w:tc>
        <w:tc>
          <w:tcPr>
            <w:tcW w:w="1982" w:type="dxa"/>
          </w:tcPr>
          <w:p w14:paraId="1298A17E"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Water, 39.7%</w:t>
            </w:r>
          </w:p>
          <w:p w14:paraId="04781626"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Sediment 28.8%</w:t>
            </w:r>
          </w:p>
          <w:p w14:paraId="0DF66C33"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Fish 54.6%</w:t>
            </w:r>
          </w:p>
        </w:tc>
        <w:tc>
          <w:tcPr>
            <w:tcW w:w="2579" w:type="dxa"/>
          </w:tcPr>
          <w:p w14:paraId="41A1A370"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CHL</w:t>
            </w:r>
          </w:p>
        </w:tc>
        <w:tc>
          <w:tcPr>
            <w:tcW w:w="1701" w:type="dxa"/>
          </w:tcPr>
          <w:p w14:paraId="7107E164"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1701" w:type="dxa"/>
          </w:tcPr>
          <w:p w14:paraId="565EB422"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850" w:type="dxa"/>
          </w:tcPr>
          <w:p w14:paraId="0A317178" w14:textId="4C81E531" w:rsidR="00F96E3A" w:rsidRPr="00716E71" w:rsidRDefault="00E41E96"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{"citationItems":[{"id":"ITEM-1","itemData":{"ISBN":"0923-2508","abstract":"In the present study, samples of pond water, sediment and farmed species were collected at 12 fish and shrimp farms in Malaysia, Thailand and Vietnam to determine the biodiversity and environmental distribution of chloramphenicol-resistant (CmR) mesophilic heterotrophs in Southeast Asian aquaculture sites. Following isolation on Iso-Sensitest agar supplemented with 35 mug ml-1 Cm and dereplication using (GTG)5-PCR fingerprinting, 557 genotypically unique CmR strains were subjected to polyphasic identification. The 557 mesophilic heterotrophic CmR isolates represented 18 different genera largely dominated by the genera Escherichia (40.2%), Pseudomonas (11.7%), Acinetobacter (11.1%), Klebsiella (7.5%) and Bacillus (5.9%). A total of 439 CmR isolates were further assigned to 31 described species or species groups, mainly including organisms that have been associated with various human opportunistic infections such as Escherichia coli (n = 219), Pseudomonas putida (n = 47), Klebsiella pneumoniae (n = 38) and Acinetobacter baumannii (n = 23). Strains of Escherichia, and most notably, of E. coli, were the only common group of CmR heterotrophs irrespective of country, sample type or farm type. Together with other predominant but less widespread groups such as acinetobacters and pseudomonads, the results of this biodiversity study suggest that E. coli can be regarded as a potential indicator of Cm resistance in Southeast Asian aquaculture environments. © 2007 Elsevier Masson SAS. All rights reserved.","author":[{"dropping-particle":"","family":"G.","given":"Huys","non-dropping-particle":"","parse-names":false,"suffix":""},{"dropping-particle":"","family":"K.","given":"Bartie","non-dropping-particle":"","parse-names":false,"suffix":""},{"dropping-particle":"","family":"M.","given":"Cnockaert","non-dropping-particle":"","parse-names":false,"suffix":""},{"dropping-particle":"","family":"D.T.","given":"Hoang Oanh","non-dropping-particle":"","parse-names":false,"suffix":""},{"dropping-particle":"","family":"N.T.","given":"Phuong","non-dropping-particle":"","parse-names":false,"suffix":""},{"dropping-particle":"","family":"T.","given":"Somsiri","non-dropping-particle":"","parse-names":false,"suffix":""},{"dropping-particle":"","family":"S.","given":"Chinabut","non-dropping-particle":"","parse-names":false,"suffix":""},{"dropping-particle":"","family":"F.M.","given":"Yusoff","non-dropping-particle":"","parse-names":false,"suffix":""},{"dropping-particle":"","family":"M.","given":"Shariff","non-dropping-particle":"","parse-names":false,"suffix":""},{"dropping-particle":"","family":"M.","given":"Giacomini","non-dropping-particle":"","parse-names":false,"suffix":""},{"dropping-particle":"","family":"A.","given":"Teale","non-dropping-particle":"","parse-names":false,"suffix":""}],"container-title":"Research in Microbiology","id":"ITEM-1","issued":{"date-parts":[["2007"]]},"title":"Biodiversity of chloramphenicol-resistant mesophilic heterotrophs from Southeast Asian aquaculture environments","type":"article"},"uris":["http://www.mendeley.com/documents/?uuid=3d4403fa-6683-40fb-b352-1c0f960aa650"]}],"mendeley":{"formattedCitation":"[26]","plainTextFormattedCitation":"[26]","previouslyFormattedCitation":"(G. et al., 2007)"},"properties":{"noteIndex":0},"schema":"https://github.com/citation-style-language/schema/raw/master/csl-citation.json"}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[26]</w:t>
            </w:r>
            <w:r>
              <w:rPr>
                <w:rFonts w:ascii="Times New Roman" w:hAnsi="Times New Roman" w:cs="Times New Roman"/>
              </w:rPr>
              <w:fldChar w:fldCharType="end"/>
            </w:r>
          </w:p>
        </w:tc>
      </w:tr>
      <w:tr w:rsidR="009E3C31" w:rsidRPr="00716E71" w14:paraId="526B98BF" w14:textId="77777777" w:rsidTr="009E3C31">
        <w:trPr>
          <w:cantSplit/>
          <w:jc w:val="center"/>
        </w:trPr>
        <w:tc>
          <w:tcPr>
            <w:tcW w:w="1696" w:type="dxa"/>
          </w:tcPr>
          <w:p w14:paraId="52E0F68C"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Wild and imported shrimp</w:t>
            </w:r>
          </w:p>
        </w:tc>
        <w:tc>
          <w:tcPr>
            <w:tcW w:w="1535" w:type="dxa"/>
          </w:tcPr>
          <w:p w14:paraId="1B5F3C5E"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USA</w:t>
            </w:r>
          </w:p>
        </w:tc>
        <w:tc>
          <w:tcPr>
            <w:tcW w:w="1982" w:type="dxa"/>
          </w:tcPr>
          <w:p w14:paraId="2F9B9E04"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1/9 (wild)</w:t>
            </w:r>
          </w:p>
          <w:p w14:paraId="0009DE51"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0/13 (import)</w:t>
            </w:r>
          </w:p>
        </w:tc>
        <w:tc>
          <w:tcPr>
            <w:tcW w:w="2579" w:type="dxa"/>
          </w:tcPr>
          <w:p w14:paraId="15A27B42"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AMP</w:t>
            </w:r>
          </w:p>
        </w:tc>
        <w:tc>
          <w:tcPr>
            <w:tcW w:w="1701" w:type="dxa"/>
          </w:tcPr>
          <w:p w14:paraId="155F3E70"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1701" w:type="dxa"/>
          </w:tcPr>
          <w:p w14:paraId="01EB1D4F"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850" w:type="dxa"/>
          </w:tcPr>
          <w:p w14:paraId="33D02015" w14:textId="7FB41048" w:rsidR="00F96E3A" w:rsidRPr="00716E71" w:rsidRDefault="00E41E96"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{"citationItems":[{"id":"ITEM-1","itemData":{"DOI":"10.1139/w07-019","ISSN":"0008-4166","abstract":"The objective of this study was to assess and differentiate wild-caught South Carolina (SC) shrimps from imported shrimps on the basis of microbiological analysis. Seven wild-caught SC shrimp and 13 farm-raised imported shrimp samples were analyzed. Total plate counts from wild-caught shrimp samples ranged from 4.3 to 7.0 log10 CFU/g, whereas counts from imported shrimp samples ranged from 3.2 to 5.7 log10 CFU/g. There was no difference (P &gt; 0.05) between total bacterial counts of wild-caught SC shrimp and farm-raised imported shrimp. However, the percentages of bacteria with reduced susceptibility towards ceftriaxone and tetracycline were higher (P &lt; 0.05) for farm-raised shrimp than for wild-caught samples. Salmonella spp. detected only in one farm-raised sample was resistant to ampicillin, ceftriaxone, gentamicin, streptomycin, and trimethoprim. Vibrio vulnificus was detected in both wild-caught and farm-raised shrimp samples; however, only the isolate from farm-raised shrimp was resistant to nalidixic acid and trimethoprim. Escherichia coli detected in one wild-caught sample was resistant to ampicillin. Both Listeria spp. and Salmonella spp. were absent with wild-caught SC samples. Therefore, the presence of more ceftriaxone- and tetracycline-resistant bacteria and the observed antimicrobial resistance phenotypes of isolates from the imported shrimp may reflect the possible use of antibiotics in raising shrimp in those countries.","author":[{"dropping-particle":"","family":"Boinapally","given":"Kavitha","non-dropping-particle":"","parse-names":false,"suffix":""},{"dropping-particle":"","family":"Jiang","given":"Xiuping","non-dropping-particle":"","parse-names":false,"suffix":""}],"container-title":"Canadian Journal of Microbiology","id":"ITEM-1","issue":"7","issued":{"date-parts":[["2008"]]},"page":"919-924","title":"Comparing antibiotic resistance in commensal and pathogenic bacteria isolated from wild-caught South Carolina shrimps vs. farm-raised imported shrimps","type":"article-journal","volume":"53"},"uris":["http://www.mendeley.com/documents/?uuid=1fc505f2-896d-4a3f-b6ba-e1785f95b570"]}],"mendeley":{"formattedCitation":"[27]","plainTextFormattedCitation":"[27]","previouslyFormattedCitation":"(Boinapally &amp; Jiang, 2008)"},"properties":{"noteIndex":0},"schema":"https://github.com/citation-style-language/schema/raw/master/csl-citation.json"}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[27]</w:t>
            </w:r>
            <w:r>
              <w:rPr>
                <w:rFonts w:ascii="Times New Roman" w:hAnsi="Times New Roman" w:cs="Times New Roman"/>
              </w:rPr>
              <w:fldChar w:fldCharType="end"/>
            </w:r>
          </w:p>
        </w:tc>
      </w:tr>
      <w:tr w:rsidR="009E3C31" w:rsidRPr="00716E71" w14:paraId="517632B3" w14:textId="77777777" w:rsidTr="009E3C31">
        <w:trPr>
          <w:cantSplit/>
          <w:jc w:val="center"/>
        </w:trPr>
        <w:tc>
          <w:tcPr>
            <w:tcW w:w="1696" w:type="dxa"/>
          </w:tcPr>
          <w:p w14:paraId="04CFAADC"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Retail shellfish</w:t>
            </w:r>
          </w:p>
        </w:tc>
        <w:tc>
          <w:tcPr>
            <w:tcW w:w="1535" w:type="dxa"/>
          </w:tcPr>
          <w:p w14:paraId="2DDA7ABC" w14:textId="77777777" w:rsidR="00F96E3A" w:rsidRPr="00716E71" w:rsidRDefault="00F96E3A" w:rsidP="00F96E3A">
            <w:pPr>
              <w:pStyle w:val="Default"/>
              <w:rPr>
                <w:sz w:val="22"/>
                <w:szCs w:val="22"/>
              </w:rPr>
            </w:pPr>
            <w:r w:rsidRPr="00716E71">
              <w:rPr>
                <w:sz w:val="22"/>
                <w:szCs w:val="22"/>
              </w:rPr>
              <w:t>Vietnam</w:t>
            </w:r>
          </w:p>
        </w:tc>
        <w:tc>
          <w:tcPr>
            <w:tcW w:w="1982" w:type="dxa"/>
          </w:tcPr>
          <w:p w14:paraId="31A35CB5" w14:textId="77777777" w:rsidR="00F96E3A" w:rsidRPr="00716E71" w:rsidRDefault="00F96E3A" w:rsidP="00F96E3A">
            <w:pPr>
              <w:pStyle w:val="Default"/>
              <w:rPr>
                <w:sz w:val="22"/>
                <w:szCs w:val="22"/>
              </w:rPr>
            </w:pPr>
            <w:r w:rsidRPr="00716E71">
              <w:rPr>
                <w:sz w:val="22"/>
                <w:szCs w:val="22"/>
              </w:rPr>
              <w:t>20 isolates selected from 50 shellfish samples</w:t>
            </w:r>
          </w:p>
        </w:tc>
        <w:tc>
          <w:tcPr>
            <w:tcW w:w="2579" w:type="dxa"/>
          </w:tcPr>
          <w:p w14:paraId="6328607F" w14:textId="77777777" w:rsidR="00F96E3A" w:rsidRPr="00716E71" w:rsidRDefault="00F96E3A" w:rsidP="00F96E3A">
            <w:pPr>
              <w:pStyle w:val="Default"/>
              <w:rPr>
                <w:sz w:val="22"/>
                <w:szCs w:val="22"/>
              </w:rPr>
            </w:pPr>
            <w:r w:rsidRPr="00716E71">
              <w:rPr>
                <w:sz w:val="22"/>
                <w:szCs w:val="22"/>
              </w:rPr>
              <w:t xml:space="preserve">AMP, AMX/AMC, CEP, CIP, TET, CHL, ENR, GEN, KAN, NAL, NOR, SUL, TMP, NOR, STR </w:t>
            </w:r>
          </w:p>
        </w:tc>
        <w:tc>
          <w:tcPr>
            <w:tcW w:w="1701" w:type="dxa"/>
          </w:tcPr>
          <w:p w14:paraId="1F0AD2B0" w14:textId="77777777" w:rsidR="00F96E3A" w:rsidRPr="00716E71" w:rsidRDefault="00F96E3A" w:rsidP="00F96E3A">
            <w:pPr>
              <w:pStyle w:val="Default"/>
              <w:rPr>
                <w:sz w:val="22"/>
                <w:szCs w:val="22"/>
              </w:rPr>
            </w:pPr>
            <w:proofErr w:type="spellStart"/>
            <w:r w:rsidRPr="00716E71">
              <w:rPr>
                <w:sz w:val="22"/>
                <w:szCs w:val="22"/>
              </w:rPr>
              <w:t>aadA</w:t>
            </w:r>
            <w:proofErr w:type="spellEnd"/>
            <w:r w:rsidRPr="00716E71">
              <w:rPr>
                <w:sz w:val="22"/>
                <w:szCs w:val="22"/>
              </w:rPr>
              <w:t xml:space="preserve">, aphA-1, cat1, </w:t>
            </w:r>
            <w:proofErr w:type="spellStart"/>
            <w:r w:rsidRPr="00716E71">
              <w:rPr>
                <w:sz w:val="22"/>
                <w:szCs w:val="22"/>
              </w:rPr>
              <w:t>cmlA</w:t>
            </w:r>
            <w:proofErr w:type="spellEnd"/>
            <w:r w:rsidRPr="00716E71">
              <w:rPr>
                <w:sz w:val="22"/>
                <w:szCs w:val="22"/>
              </w:rPr>
              <w:t xml:space="preserve">, </w:t>
            </w:r>
            <w:proofErr w:type="spellStart"/>
            <w:r w:rsidRPr="00716E71">
              <w:rPr>
                <w:sz w:val="22"/>
                <w:szCs w:val="22"/>
              </w:rPr>
              <w:t>dhfrV</w:t>
            </w:r>
            <w:proofErr w:type="spellEnd"/>
            <w:r w:rsidRPr="00716E71">
              <w:rPr>
                <w:sz w:val="22"/>
                <w:szCs w:val="22"/>
              </w:rPr>
              <w:t xml:space="preserve">, </w:t>
            </w:r>
            <w:proofErr w:type="spellStart"/>
            <w:r w:rsidRPr="00716E71">
              <w:rPr>
                <w:sz w:val="22"/>
                <w:szCs w:val="22"/>
              </w:rPr>
              <w:t>sulI</w:t>
            </w:r>
            <w:proofErr w:type="spellEnd"/>
            <w:r w:rsidRPr="00716E71">
              <w:rPr>
                <w:sz w:val="22"/>
                <w:szCs w:val="22"/>
              </w:rPr>
              <w:t>, , TEM, Tet(A,B)</w:t>
            </w:r>
          </w:p>
        </w:tc>
        <w:tc>
          <w:tcPr>
            <w:tcW w:w="1701" w:type="dxa"/>
          </w:tcPr>
          <w:p w14:paraId="7D4168A6" w14:textId="77777777" w:rsidR="00F96E3A" w:rsidRPr="00716E71" w:rsidRDefault="00F96E3A" w:rsidP="00F96E3A">
            <w:pPr>
              <w:rPr>
                <w:rFonts w:ascii="Times New Roman" w:hAnsi="Times New Roman" w:cs="Times New Roman"/>
                <w:color w:val="000000"/>
              </w:rPr>
            </w:pPr>
            <w:r w:rsidRPr="00716E71">
              <w:rPr>
                <w:rFonts w:ascii="Times New Roman" w:hAnsi="Times New Roman" w:cs="Times New Roman"/>
                <w:color w:val="000000"/>
              </w:rPr>
              <w:t>-</w:t>
            </w:r>
          </w:p>
        </w:tc>
        <w:tc>
          <w:tcPr>
            <w:tcW w:w="850" w:type="dxa"/>
          </w:tcPr>
          <w:p w14:paraId="5158A9C8" w14:textId="4E826E5F" w:rsidR="00F96E3A" w:rsidRPr="00716E71" w:rsidRDefault="00E41E96"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{"citationItems":[{"id":"ITEM-1","itemData":{"DOI":"10.1016/j.ijfoodmicro.2008.03.029","ISSN":"01681605","PMID":"18457892","abstract":"This study was conducted to examine a current baseline profile of antimicrobial resistance and virulence of Escherichia coli isolated from foods commonly sold in the market place in Vietnam. E. coli were isolated from 180 samples of raw meat, poultry and shellfish and also isolated from 43 chicken faeces samples. Ninety-nine E. coli isolates recovered from all sources were selected for the investigation of their susceptibility to 15 antimicrobial agents by the disk diffusion method. Eighty-four percent of the isolates were resistant to one or more antibiotics, and multi-resistance, defined as resistance to at least 3 different classes of antibiotics, was detected in all sources. The rates of multi-resistance were up to 89.5% in chicken, 95% in chicken faeces and 75% in pork isolates. Resistance was most frequently observed to tetracycline (77.8%), sulfafurazole (60.6%), ampicillin (50.5%), amoxicillin (50.5%), trimethoprim (51.5%), chloramphenicol (43.4%), streptomycin (39.4%), nalidixic acid (34.3%) and gentamicin (24.2%). In addition, the isolates also displayed resistance to fluoroquinolones (ciprofloxacin 16.2%, norfloxacin 17.2%, and enrofloxacin 21.2%), with chicken isolates showing the highest rates of resistance to these antibiotics (52.6-63.2%). Thirty-eight multi-resistant isolates were selected for further the examination of antibiotic resistance genes and were also evaluated for virulence gene profiles by multiplex and uniplex polymerase chain reaction. The beta-lactam TEM gene and tetracycline resistance tetA, tetB genes were frequently detected in the tested isolates (84.2% and 89.5% respectively). Genes which are responsible for resistance to streptomycin (aadA) (68.4%), chloramphenicol (cmlA) (42.1%), sulfonamides (sulI) (39.5%), trimethoprim (dhfrV) (26.3%) and kanamycin (aphA-1) (23.7%) were also widely distributed. Plasmid-mediated ampC genes were detected in E. coli isolates from chicken and pork. The isolates were tested for the presence of 58 virulence genes for adhesins, toxins, capsule synthesis, siderophores, invasins and others from different E. coli pathotypes. All of the tested isolates contained at least one virulence gene and there were 16 genes detected. Virulence genes detected were fimH (92.1%), bmaE (84.2%), TSPE4.C2 (42.1%), aidA AIDA-I (orfB) (31.6%), east1 (26.3%), traT (23.7%), and others including fyuA, iutA, chuA, yjaA, iss, iroNE. coli, ibeA, aah (orfA), iha and papG allele III (10.5-2.6%). Typical toxin genes pr…","author":[{"dropping-particle":"","family":"Van","given":"Thi Thu Hao","non-dropping-particle":"","parse-names":false,"suffix":""},{"dropping-particle":"","family":"Chin","given":"James","non-dropping-particle":"","parse-names":false,"suffix":""},{"dropping-particle":"","family":"Chapman","given":"Toni","non-dropping-particle":"","parse-names":false,"suffix":""},{"dropping-particle":"","family":"Tran","given":"Linh Thuoc","non-dropping-particle":"","parse-names":false,"suffix":""},{"dropping-particle":"","family":"Coloe","given":"Peter J.","non-dropping-particle":"","parse-names":false,"suffix":""}],"container-title":"International Journal of Food Microbiology","id":"ITEM-1","issued":{"date-parts":[["2008"]]},"title":"Safety of raw meat and shellfish in Vietnam: An analysis of Escherichia coli isolations for antibiotic resistance and virulence genes","type":"article-journal"},"uris":["http://www.mendeley.com/documents/?uuid=8bfbf577-2b92-4c99-8f7f-732c2978b6dc"]}],"mendeley":{"formattedCitation":"[28]","plainTextFormattedCitation":"[28]","previouslyFormattedCitation":"(Van, Chin, Chapman, Tran, &amp; Coloe, 2008)"},"properties":{"noteIndex":0},"schema":"https://github.com/citation-style-language/schema/raw/master/csl-citation.json"}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[28]</w:t>
            </w:r>
            <w:r>
              <w:rPr>
                <w:rFonts w:ascii="Times New Roman" w:eastAsia="MetaPro-Bold" w:hAnsi="Times New Roman" w:cs="Times New Roman"/>
                <w:bCs/>
                <w:color w:val="1A1A1A"/>
              </w:rPr>
              <w:fldChar w:fldCharType="end"/>
            </w:r>
          </w:p>
        </w:tc>
      </w:tr>
      <w:tr w:rsidR="009E3C31" w:rsidRPr="00716E71" w14:paraId="7D27402D" w14:textId="77777777" w:rsidTr="009E3C31">
        <w:trPr>
          <w:cantSplit/>
          <w:jc w:val="center"/>
        </w:trPr>
        <w:tc>
          <w:tcPr>
            <w:tcW w:w="1696" w:type="dxa"/>
          </w:tcPr>
          <w:p w14:paraId="3E83DD16"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Catfish (</w:t>
            </w:r>
            <w:proofErr w:type="spellStart"/>
            <w:r w:rsidRPr="00716E71">
              <w:rPr>
                <w:rFonts w:ascii="Times New Roman" w:hAnsi="Times New Roman" w:cs="Times New Roman"/>
              </w:rPr>
              <w:t>Ictalurus</w:t>
            </w:r>
            <w:proofErr w:type="spellEnd"/>
            <w:r w:rsidRPr="00716E71">
              <w:rPr>
                <w:rFonts w:ascii="Times New Roman" w:hAnsi="Times New Roman" w:cs="Times New Roman"/>
              </w:rPr>
              <w:t xml:space="preserve"> punctatus)</w:t>
            </w:r>
          </w:p>
        </w:tc>
        <w:tc>
          <w:tcPr>
            <w:tcW w:w="1535" w:type="dxa"/>
          </w:tcPr>
          <w:p w14:paraId="63C56996"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USA</w:t>
            </w:r>
          </w:p>
        </w:tc>
        <w:tc>
          <w:tcPr>
            <w:tcW w:w="1982" w:type="dxa"/>
          </w:tcPr>
          <w:p w14:paraId="27707C1B"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63 Isolates examined from enriched media</w:t>
            </w:r>
          </w:p>
        </w:tc>
        <w:tc>
          <w:tcPr>
            <w:tcW w:w="2579" w:type="dxa"/>
          </w:tcPr>
          <w:p w14:paraId="2155DEC5"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AMP, PEM, STR, BAC, RIF, CHL, SXT </w:t>
            </w:r>
          </w:p>
        </w:tc>
        <w:tc>
          <w:tcPr>
            <w:tcW w:w="1701" w:type="dxa"/>
          </w:tcPr>
          <w:p w14:paraId="764FDF90"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dfrA12, dfrA17, aadA5 , aadA2, </w:t>
            </w:r>
            <w:proofErr w:type="spellStart"/>
            <w:r w:rsidRPr="00716E71">
              <w:rPr>
                <w:rFonts w:ascii="Times New Roman" w:hAnsi="Times New Roman" w:cs="Times New Roman"/>
              </w:rPr>
              <w:t>tetA</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tetB</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tetC</w:t>
            </w:r>
            <w:proofErr w:type="spellEnd"/>
          </w:p>
        </w:tc>
        <w:tc>
          <w:tcPr>
            <w:tcW w:w="1701" w:type="dxa"/>
          </w:tcPr>
          <w:p w14:paraId="714099C3" w14:textId="77777777" w:rsidR="00F96E3A" w:rsidRPr="00716E71" w:rsidRDefault="00F96E3A" w:rsidP="00F96E3A">
            <w:pPr>
              <w:rPr>
                <w:rFonts w:ascii="Times New Roman" w:hAnsi="Times New Roman" w:cs="Times New Roman"/>
              </w:rPr>
            </w:pPr>
            <w:proofErr w:type="spellStart"/>
            <w:r w:rsidRPr="00716E71">
              <w:rPr>
                <w:rFonts w:ascii="Times New Roman" w:hAnsi="Times New Roman" w:cs="Times New Roman"/>
              </w:rPr>
              <w:t>Integrons</w:t>
            </w:r>
            <w:proofErr w:type="spellEnd"/>
          </w:p>
        </w:tc>
        <w:tc>
          <w:tcPr>
            <w:tcW w:w="850" w:type="dxa"/>
          </w:tcPr>
          <w:p w14:paraId="5657B0D2" w14:textId="730DA472" w:rsidR="00F96E3A" w:rsidRPr="00716E71" w:rsidRDefault="00E41E96"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{"citationItems":[{"id":"ITEM-1","itemData":{"DOI":"10.1089/fpd.2008.0204","ISSN":"1535-3141","abstract":"A study was undertaken to investigate the occurrence of tetracycline-resistant genes and to characterize the integrons present in Escherichia coli isolated from catfish. Sixty-three tetracycline-resistant E. coli strains were isolated from the intestinal contents of 407 farm-raised catfish. All strains were resistant to multiple antibiotics. A polymerase chain reaction (PCR) assay detected tetA in the DNA of 15 of 63 (25.0%) isolates by amplifying a PCR amplicon measuring 957 bp. Oligonucleotide primers targeting a 436-bp region of tetB successfully amplified a PCR amplicon from 47 of 63 (77.0%) isolates, indicating that tetB was predominant. Oligonucleotide primers specific for tetC amplified a 589-bp PCR amplicon from 3 of 63 (5%) isolates. Eleven (17.0%) of the isolates contained both tetA and tetB genes. Class I integrons amplified from the genomic DNA of 14 of 63 (22.0%) isolates measured 1.6 and 1.8 kb. Sequence analysis of the 1.6 kb integrons indicated the presence of three different gene cassettes: a dfrA12, conferring resistance to trimethoprim; an open reading frame, orfF, a hypothetical protein of unknown function; and aadA2, conferring resistance to aminoglycosides. Sequence analysis of the 1.8-kb integron indicated the presence of dfrA17 and aadA5. PCR assays for the detection of the six predominant virulence genes failed to amplify any genes from the genomic DNA. Pulsed-field gel electrophoresis using XbaI identified 16 distinct macro restriction patterns among the 63 isolates. The dendrogram analysis indicated that the DNA from 4 of 16 isolates had a similarity index of 90.0%. Our results indicate that the use of oxytetracycline and Romet 30 (sulfadimethoxine and ormetoprim) in farm-raised catfish may select for multiple antibiotic-resistant E. coli that could serve as a reservoir of tetracycline, trimethoprim, and aminoglycoside resistance genes.","author":[{"dropping-particle":"","family":"Nawaz","given":"Mohamed","non-dropping-particle":"","parse-names":false,"suffix":""},{"dropping-particle":"","family":"Khan","given":"Ashraf A.","non-dropping-particle":"","parse-names":false,"suffix":""},{"dropping-particle":"","family":"Khan","given":"Saeed","non-dropping-particle":"","parse-names":false,"suffix":""},{"dropping-particle":"","family":"Sung","given":"Kidon","non-dropping-particle":"","parse-names":false,"suffix":""},{"dropping-particle":"","family":"Kerdahi","given":"Khalil","non-dropping-particle":"","parse-names":false,"suffix":""},{"dropping-particle":"","family":"Steele","given":"Roger","non-dropping-particle":"","parse-names":false,"suffix":""}],"container-title":"Foodborne Pathogens and Disease","id":"ITEM-1","issue":"5","issued":{"date-parts":[["2009"]]},"page":"553-559","title":" Molecular Characterization of Tetracycline-Resistant Genes and Integrons from Avirulent Strains of Escherichia coli Isolated from Catfish ","type":"article-journal","volume":"6"},"uris":["http://www.mendeley.com/documents/?uuid=db43a544-97d6-4bb5-ab0f-d00697ff2a41"]}],"mendeley":{"formattedCitation":"[29]","plainTextFormattedCitation":"[29]","previouslyFormattedCitation":"(Nawaz et al., 2009)"},"properties":{"noteIndex":0},"schema":"https://github.com/citation-style-language/schema/raw/master/csl-citation.json"}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[29]</w:t>
            </w:r>
            <w:r>
              <w:rPr>
                <w:rFonts w:ascii="Times New Roman" w:hAnsi="Times New Roman" w:cs="Times New Roman"/>
              </w:rPr>
              <w:fldChar w:fldCharType="end"/>
            </w:r>
          </w:p>
        </w:tc>
      </w:tr>
      <w:tr w:rsidR="009E3C31" w:rsidRPr="00716E71" w14:paraId="4690DC96" w14:textId="77777777" w:rsidTr="009E3C31">
        <w:trPr>
          <w:cantSplit/>
          <w:jc w:val="center"/>
        </w:trPr>
        <w:tc>
          <w:tcPr>
            <w:tcW w:w="1696" w:type="dxa"/>
          </w:tcPr>
          <w:p w14:paraId="65D60105"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Fish landing, processing and retail</w:t>
            </w:r>
          </w:p>
        </w:tc>
        <w:tc>
          <w:tcPr>
            <w:tcW w:w="1535" w:type="dxa"/>
          </w:tcPr>
          <w:p w14:paraId="5DF214A0" w14:textId="77777777" w:rsidR="00F96E3A" w:rsidRPr="00716E71" w:rsidRDefault="00F96E3A" w:rsidP="00F96E3A">
            <w:pPr>
              <w:pStyle w:val="Default"/>
              <w:rPr>
                <w:sz w:val="22"/>
                <w:szCs w:val="22"/>
              </w:rPr>
            </w:pPr>
            <w:r w:rsidRPr="00716E71">
              <w:rPr>
                <w:sz w:val="22"/>
                <w:szCs w:val="22"/>
              </w:rPr>
              <w:t>India</w:t>
            </w:r>
          </w:p>
        </w:tc>
        <w:tc>
          <w:tcPr>
            <w:tcW w:w="1982" w:type="dxa"/>
          </w:tcPr>
          <w:p w14:paraId="2B0E28F9" w14:textId="77777777" w:rsidR="00F96E3A" w:rsidRPr="00716E71" w:rsidRDefault="00F96E3A" w:rsidP="00F96E3A">
            <w:pPr>
              <w:pStyle w:val="Default"/>
              <w:rPr>
                <w:sz w:val="22"/>
                <w:szCs w:val="22"/>
              </w:rPr>
            </w:pPr>
            <w:r w:rsidRPr="00716E71">
              <w:rPr>
                <w:sz w:val="22"/>
                <w:szCs w:val="22"/>
              </w:rPr>
              <w:t>48/48 (100)</w:t>
            </w:r>
          </w:p>
        </w:tc>
        <w:tc>
          <w:tcPr>
            <w:tcW w:w="2579" w:type="dxa"/>
          </w:tcPr>
          <w:p w14:paraId="5946B30B" w14:textId="77777777" w:rsidR="00F96E3A" w:rsidRPr="00716E71" w:rsidRDefault="00F96E3A" w:rsidP="00F96E3A">
            <w:pPr>
              <w:pStyle w:val="Default"/>
              <w:rPr>
                <w:color w:val="2E2E2E"/>
                <w:sz w:val="22"/>
                <w:szCs w:val="22"/>
              </w:rPr>
            </w:pPr>
            <w:r w:rsidRPr="00716E71">
              <w:rPr>
                <w:sz w:val="22"/>
                <w:szCs w:val="22"/>
              </w:rPr>
              <w:t>AMP, AMX, CIP, CEP, CHL, CRO NA, STR, TET, RIF</w:t>
            </w:r>
          </w:p>
        </w:tc>
        <w:tc>
          <w:tcPr>
            <w:tcW w:w="1701" w:type="dxa"/>
          </w:tcPr>
          <w:p w14:paraId="084F9DFE" w14:textId="77777777" w:rsidR="00F96E3A" w:rsidRPr="00716E71" w:rsidRDefault="00F96E3A" w:rsidP="00F96E3A">
            <w:pPr>
              <w:pStyle w:val="Default"/>
              <w:rPr>
                <w:sz w:val="22"/>
                <w:szCs w:val="22"/>
              </w:rPr>
            </w:pPr>
            <w:r w:rsidRPr="00716E71">
              <w:rPr>
                <w:sz w:val="22"/>
                <w:szCs w:val="22"/>
              </w:rPr>
              <w:t>-</w:t>
            </w:r>
          </w:p>
        </w:tc>
        <w:tc>
          <w:tcPr>
            <w:tcW w:w="1701" w:type="dxa"/>
          </w:tcPr>
          <w:p w14:paraId="716CC973" w14:textId="77777777" w:rsidR="00F96E3A" w:rsidRPr="00716E71" w:rsidRDefault="00F96E3A" w:rsidP="00F96E3A">
            <w:pPr>
              <w:rPr>
                <w:rFonts w:ascii="Times New Roman" w:hAnsi="Times New Roman" w:cs="Times New Roman"/>
                <w:color w:val="000000"/>
              </w:rPr>
            </w:pPr>
            <w:r w:rsidRPr="00716E71">
              <w:rPr>
                <w:rFonts w:ascii="Times New Roman" w:hAnsi="Times New Roman" w:cs="Times New Roman"/>
                <w:color w:val="000000"/>
              </w:rPr>
              <w:t>-</w:t>
            </w:r>
          </w:p>
        </w:tc>
        <w:tc>
          <w:tcPr>
            <w:tcW w:w="850" w:type="dxa"/>
          </w:tcPr>
          <w:p w14:paraId="7579391C" w14:textId="2759A8D7" w:rsidR="00F96E3A" w:rsidRPr="00716E71" w:rsidRDefault="00E41E96"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{"citationItems":[{"id":"ITEM-1","itemData":{"DOI":"10.1016/S1995-7645(11)60013-8","ISSN":"19957645","abstract":"Objective: To determine the prevalence and antibiotic resistance of Escherichia coli (E. coli), in seafood obtained from Cuddalore and Parangipettai fish landing centres. Also, to identify the susceptibility of E. coli against predominant seaweeds red alga Kappaphycus alvarezii (K. alvarezii) and brown alga Padina boergessenii (P. boergessenii) extracts as sulfated polysaccharides and polyphenols respectively. Methods: A total of 48 samples (Two stations Cuddalore and Parangipettai, Tamil Nadu, India). Sampling area are fish landing centre where fishes caught from sea and estuary, seafood processing plants (packing and ice packed fishes) and local fish markets (fish samples). After isolation totally 80 strains were analyzed for its antimicrobial resistance and sensitivity against commercially 10 antibiotics. The ampicillin resistant E. coli CE21 was identified through molecular techniques as 16S rDNA sequencing. Two seaweeds K. alvarezii and P. boergessenii were screened for antibacterial activity against 12 antibiotic resistant E. coli strains. Results: Totally 48 swabbed samples from two different fish handling area were characterized for total bacterial and E. coli count. Mostly, the E. coli strains were isolated from fish local market and seafood processing plants before and after packaging process. In that maximum 56.25% strains were resistant to ampicillin and the minimum 2.5% strains were resistant to chloramphenicol. Therefore, the E. coli CE21 was identified through molecular techniques E. coli (GenBank accession number GU065251), The MIC value for polyphenol extract was slightly less than sulfated polysaccharides. E. coli strain isolated from Parangipettai was considerably increased MIC value that Cuddalore. Conclusions: The polyphenol and sulfated polysaccharides showed promising inhibitory response against all antimicrobial resistant E. coli strains and in particular the inhibitory response of ampicillin resistant E. coli. © 2010 Hainan Medical College.","author":[{"dropping-particle":"","family":"Kumaran","given":"Subramanian","non-dropping-particle":"","parse-names":false,"suffix":""},{"dropping-particle":"","family":"Deivasigamani","given":"Balaraman","non-dropping-particle":"","parse-names":false,"suffix":""},{"dropping-particle":"","family":"Alagappan","given":"Kumarappan","non-dropping-particle":"","parse-names":false,"suffix":""},{"dropping-particle":"","family":"Sakthivel","given":"Mannikam","non-dropping-particle":"","parse-names":false,"suffix":""},{"dropping-particle":"","family":"Karthikeyan","given":"Rajamani","non-dropping-particle":"","parse-names":false,"suffix":""}],"container-title":"Asian Pacific Journal of Tropical Medicine","id":"ITEM-1","issue":"12","issued":{"date-parts":[["2010"]]},"page":"977-981","publisher":"Hainan Medical College","title":"Antibiotic resistant Esherichia coli strains from seafood and its susceptibility to seaweed extracts","type":"article-journal","volume":"3"},"uris":["http://www.mendeley.com/documents/?uuid=9373a524-d001-4a0e-be9c-3b76a624a8c7"]}],"mendeley":{"formattedCitation":"[30]","plainTextFormattedCitation":"[30]","previouslyFormattedCitation":"(Kumaran, Deivasigamani, Alagappan, Sakthivel, &amp; Karthikeyan, 2010)"},"properties":{"noteIndex":0},"schema":"https://github.com/citation-style-language/schema/raw/master/csl-citation.json"}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[30]</w:t>
            </w:r>
            <w:r>
              <w:rPr>
                <w:rFonts w:ascii="Times New Roman" w:eastAsia="MetaPro-Bold" w:hAnsi="Times New Roman" w:cs="Times New Roman"/>
                <w:bCs/>
                <w:color w:val="1A1A1A"/>
              </w:rPr>
              <w:fldChar w:fldCharType="end"/>
            </w:r>
          </w:p>
        </w:tc>
      </w:tr>
      <w:tr w:rsidR="009E3C31" w:rsidRPr="00716E71" w14:paraId="27DA1BBA" w14:textId="77777777" w:rsidTr="009E3C31">
        <w:trPr>
          <w:cantSplit/>
          <w:jc w:val="center"/>
        </w:trPr>
        <w:tc>
          <w:tcPr>
            <w:tcW w:w="1696" w:type="dxa"/>
          </w:tcPr>
          <w:p w14:paraId="3E6B323F"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Shrimp, pond sediment and water</w:t>
            </w:r>
          </w:p>
        </w:tc>
        <w:tc>
          <w:tcPr>
            <w:tcW w:w="1535" w:type="dxa"/>
          </w:tcPr>
          <w:p w14:paraId="317366DD"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Brazil</w:t>
            </w:r>
          </w:p>
        </w:tc>
        <w:tc>
          <w:tcPr>
            <w:tcW w:w="1982" w:type="dxa"/>
          </w:tcPr>
          <w:p w14:paraId="333E0D2B"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2579" w:type="dxa"/>
          </w:tcPr>
          <w:p w14:paraId="6E8BFF23"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AMP, CEP, GEN, </w:t>
            </w:r>
            <w:r w:rsidRPr="00716E71">
              <w:rPr>
                <w:rFonts w:ascii="Times New Roman" w:hAnsi="Times New Roman" w:cs="Times New Roman"/>
                <w:b/>
              </w:rPr>
              <w:t>IMP</w:t>
            </w:r>
            <w:r w:rsidRPr="00716E71">
              <w:rPr>
                <w:rFonts w:ascii="Times New Roman" w:hAnsi="Times New Roman" w:cs="Times New Roman"/>
              </w:rPr>
              <w:t xml:space="preserve">, NIT, SXT, TET </w:t>
            </w:r>
          </w:p>
        </w:tc>
        <w:tc>
          <w:tcPr>
            <w:tcW w:w="1701" w:type="dxa"/>
          </w:tcPr>
          <w:p w14:paraId="0BC7DDBA"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1701" w:type="dxa"/>
          </w:tcPr>
          <w:p w14:paraId="0D91CD5D"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850" w:type="dxa"/>
          </w:tcPr>
          <w:p w14:paraId="2D802361" w14:textId="787EF16C" w:rsidR="00F96E3A" w:rsidRPr="00716E71" w:rsidRDefault="00E41E96"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{"citationItems":[{"id":"ITEM-1","itemData":{"DOI":"10.1080/03601231003613526","ISBN":"0360123100361","ISSN":"0360-1234","abstract":"This study aimed to test the susceptibility of Escherichia coli strains isolated from the water, bottom sediments and individuals cultivated in shrimp farm ponds, to antibiotics belonging to different families, namely B-Lactams: Imipenem (IPM; 10 micro g), Ampicillin (AMP; 10 micro g), Cephalothin (CEP; 30 micro g), Cefoxitin (FOX; 30 micro g), Ceftriaxone (CRO; 30 micro g); Tetracycline: Tetracycline (TCY; 30 micro g); Aminoglycosides: Gentamicin (GEN; 10 micro g), Amikacin (AMK; 30 micro g); Chloramphenicol: Chloramphenicol (CHO; 30 micro g); Fluoroquinolones: Ciprofloxacin (CIP; 5 micro g); Nitrofurans: Nitrofurantoin (NIT; 300 micro g); Sulfonamides: Trimethoprim-Sulfamethoxazole (SXT; 30 micro g); Quilononas: Nalidixic Acid (NAL; 30 micro g). In the laboratory, the method of dissemination (Test Kirby-Bauer) was performed in order to fulfill the antibiogram tests. The results showed high indices of resistance to Imipenem, Cephalothin and Ampicillin. Chloramphenicol, Nitrofurantoin, Cefoxitin, Ceftiaxone and Ciprofloxacin have displayed the highest index of sensitive strains. The antibiotic resistance index (ARI) and the multiple resistance index (MAR) varied within the ranges of 0.068-0.077 and 0.15-0.39, respectively. More than 90.5% of strains of Escherichia coli showed a variety of resistance profiles to the tested antibiotics. The high indices of resistance may be a consequence of indiscriminate use of antibiotics, but also the transfer of resistance through mobile genetic elements found in shrimp farms.","author":[{"dropping-particle":"","family":"Vieira","given":"Regine H. S. Dos F.","non-dropping-particle":"","parse-names":false,"suffix":""},{"dropping-particle":"","family":"Carvalho","given":"Edirsana M. R.","non-dropping-particle":"","parse-names":false,"suffix":""},{"dropping-particle":"","family":"Carvalho","given":"Fátima C. T.","non-dropping-particle":"","parse-names":false,"suffix":""},{"dropping-particle":"","family":"Silva","given":"Camila M.","non-dropping-particle":"","parse-names":false,"suffix":""},{"dropping-particle":"V.","family":"Sousa","given":"Oscarina","non-dropping-particle":"","parse-names":false,"suffix":""},{"dropping-particle":"","family":"Rodrigues","given":"Dália P.","non-dropping-particle":"","parse-names":false,"suffix":""}],"container-title":"Journal of Environmental Science and Health, Part B","id":"ITEM-1","issue":"3","issued":{"date-parts":[["2010","3","29"]]},"page":"198-203","title":"Antimicrobial susceptibility of Escherichia coli isolated from shrimp ( Litopenaeus vannamei ) and pond environment in northeastern Brazil","type":"article-journal","volume":"45"},"uris":["http://www.mendeley.com/documents/?uuid=a150d940-72e4-41cf-8347-62eadd882005"]}],"mendeley":{"formattedCitation":"[31]","plainTextFormattedCitation":"[31]","previouslyFormattedCitation":"(Dos Vieira et al., 2010)"},"properties":{"noteIndex":0},"schema":"https://github.com/citation-style-language/schema/raw/master/csl-citation.json"}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[31]</w:t>
            </w:r>
            <w:r>
              <w:rPr>
                <w:rFonts w:ascii="Times New Roman" w:hAnsi="Times New Roman" w:cs="Times New Roman"/>
              </w:rPr>
              <w:fldChar w:fldCharType="end"/>
            </w:r>
          </w:p>
        </w:tc>
      </w:tr>
      <w:tr w:rsidR="009E3C31" w:rsidRPr="00716E71" w14:paraId="1D5385F7" w14:textId="77777777" w:rsidTr="009E3C31">
        <w:trPr>
          <w:cantSplit/>
          <w:jc w:val="center"/>
        </w:trPr>
        <w:tc>
          <w:tcPr>
            <w:tcW w:w="1696" w:type="dxa"/>
          </w:tcPr>
          <w:p w14:paraId="75668017"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lastRenderedPageBreak/>
              <w:t>Retail, raw fish and RTE fish</w:t>
            </w:r>
          </w:p>
        </w:tc>
        <w:tc>
          <w:tcPr>
            <w:tcW w:w="1535" w:type="dxa"/>
          </w:tcPr>
          <w:p w14:paraId="784CE42B"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India</w:t>
            </w:r>
          </w:p>
        </w:tc>
        <w:tc>
          <w:tcPr>
            <w:tcW w:w="1982" w:type="dxa"/>
          </w:tcPr>
          <w:p w14:paraId="38DA4287"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21 STEC isolates</w:t>
            </w:r>
          </w:p>
          <w:p w14:paraId="28370717"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2 non-STEC isolates from 54 raw and 27 RTE fish samples</w:t>
            </w:r>
          </w:p>
        </w:tc>
        <w:tc>
          <w:tcPr>
            <w:tcW w:w="2579" w:type="dxa"/>
          </w:tcPr>
          <w:p w14:paraId="6217D339"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color w:val="000000"/>
              </w:rPr>
              <w:t>AN, AMX, AMP, CEC, CTX, CHL, CIP, COL, SXT, ERY, GEN, KAN, LZD, NOR,OFX, PEN, PMB, STR TET, TMP</w:t>
            </w:r>
          </w:p>
        </w:tc>
        <w:tc>
          <w:tcPr>
            <w:tcW w:w="1701" w:type="dxa"/>
          </w:tcPr>
          <w:p w14:paraId="470F11B1" w14:textId="77777777" w:rsidR="00F96E3A" w:rsidRPr="00716E71" w:rsidRDefault="00F96E3A" w:rsidP="00F96E3A">
            <w:pPr>
              <w:autoSpaceDE w:val="0"/>
              <w:autoSpaceDN w:val="0"/>
              <w:adjustRightInd w:val="0"/>
              <w:rPr>
                <w:rFonts w:ascii="Times New Roman" w:hAnsi="Times New Roman" w:cs="Times New Roman"/>
                <w:i/>
                <w:iCs/>
                <w:color w:val="1A1A1A"/>
              </w:rPr>
            </w:pPr>
            <w:proofErr w:type="spellStart"/>
            <w:r w:rsidRPr="00716E71">
              <w:rPr>
                <w:rFonts w:ascii="Times New Roman" w:hAnsi="Times New Roman" w:cs="Times New Roman"/>
                <w:i/>
                <w:iCs/>
                <w:color w:val="1A1A1A"/>
              </w:rPr>
              <w:t>tetA</w:t>
            </w:r>
            <w:proofErr w:type="spellEnd"/>
            <w:r w:rsidRPr="00716E71">
              <w:rPr>
                <w:rFonts w:ascii="Times New Roman" w:hAnsi="Times New Roman" w:cs="Times New Roman"/>
                <w:i/>
                <w:iCs/>
                <w:color w:val="1A1A1A"/>
              </w:rPr>
              <w:t xml:space="preserve">, </w:t>
            </w:r>
            <w:proofErr w:type="spellStart"/>
            <w:r w:rsidRPr="00716E71">
              <w:rPr>
                <w:rFonts w:ascii="Times New Roman" w:hAnsi="Times New Roman" w:cs="Times New Roman"/>
                <w:i/>
                <w:iCs/>
                <w:color w:val="1A1A1A"/>
              </w:rPr>
              <w:t>tetB</w:t>
            </w:r>
            <w:proofErr w:type="spellEnd"/>
            <w:r w:rsidRPr="00716E71">
              <w:rPr>
                <w:rFonts w:ascii="Times New Roman" w:hAnsi="Times New Roman" w:cs="Times New Roman"/>
                <w:i/>
                <w:iCs/>
                <w:color w:val="1A1A1A"/>
              </w:rPr>
              <w:t xml:space="preserve">, </w:t>
            </w:r>
            <w:proofErr w:type="spellStart"/>
            <w:r w:rsidRPr="00716E71">
              <w:rPr>
                <w:rFonts w:ascii="Times New Roman" w:hAnsi="Times New Roman" w:cs="Times New Roman"/>
                <w:i/>
                <w:iCs/>
                <w:color w:val="1A1A1A"/>
              </w:rPr>
              <w:t>strA</w:t>
            </w:r>
            <w:proofErr w:type="spellEnd"/>
            <w:r w:rsidRPr="00716E71">
              <w:rPr>
                <w:rFonts w:ascii="Times New Roman" w:hAnsi="Times New Roman" w:cs="Times New Roman"/>
                <w:i/>
                <w:iCs/>
                <w:color w:val="1A1A1A"/>
              </w:rPr>
              <w:t xml:space="preserve">, </w:t>
            </w:r>
            <w:proofErr w:type="spellStart"/>
            <w:r w:rsidRPr="00716E71">
              <w:rPr>
                <w:rFonts w:ascii="Times New Roman" w:hAnsi="Times New Roman" w:cs="Times New Roman"/>
                <w:i/>
                <w:iCs/>
                <w:color w:val="1A1A1A"/>
              </w:rPr>
              <w:t>strB</w:t>
            </w:r>
            <w:proofErr w:type="spellEnd"/>
          </w:p>
        </w:tc>
        <w:tc>
          <w:tcPr>
            <w:tcW w:w="1701" w:type="dxa"/>
          </w:tcPr>
          <w:p w14:paraId="282680EE" w14:textId="77777777" w:rsidR="00F96E3A" w:rsidRPr="00716E71" w:rsidRDefault="00F96E3A" w:rsidP="00F96E3A">
            <w:pPr>
              <w:rPr>
                <w:rFonts w:ascii="Times New Roman" w:eastAsia="MetaPro-Book" w:hAnsi="Times New Roman" w:cs="Times New Roman"/>
                <w:color w:val="1A1A1A"/>
              </w:rPr>
            </w:pPr>
            <w:r w:rsidRPr="00716E71">
              <w:rPr>
                <w:rFonts w:ascii="Times New Roman" w:eastAsia="MetaPro-Book" w:hAnsi="Times New Roman" w:cs="Times New Roman"/>
                <w:color w:val="1A1A1A"/>
              </w:rPr>
              <w:t>-</w:t>
            </w:r>
          </w:p>
        </w:tc>
        <w:tc>
          <w:tcPr>
            <w:tcW w:w="850" w:type="dxa"/>
          </w:tcPr>
          <w:p w14:paraId="682CE4D4" w14:textId="7C6F8533" w:rsidR="00F96E3A" w:rsidRPr="00716E71" w:rsidRDefault="00E41E96"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{"citationItems":[{"id":"ITEM-1","itemData":{"DOI":"10:3823/225","ISSN":"19898436","abstract":"Antimicrobial susceptibility testing was performed on a total of 253 [203 shiga toxin-producing Escherichia coli (STEC) and 50 non-STEC] Escherichia coli isolates from different raw meats, RTE meat foods, drinking water and human diarrhoeic samples in Punjab, India. Among the 20 antimicrobial agents tested, resistance was most frequent for penicillin (253/253, 100%) followed by linezolid (249/253, 98.4%), erythromycin (245/253, 96.8%), streptomycin (232/253, 91.7%), tetracycline (223/253, 88.1%), ampicillin 123/253,48.2%), cephotaxime (106/253,41.9%), trimethoprim (93/253, 36.8%)), co-trimoxazole (85/253, 33.6%), cefaclor (84/253, 33.2%), amoxycillin (79/253, 31.3%), ciprofloxacin (78/253, 30.8%), kanamycin (76/253, 30.0%), norfloxacin (62/253, 24.5%), ofloxacin (60/253, 23.7%), chloramphenicol (35/253, 13.8%), Polymyxin-B (27/253, 10.6%), colistin (25/253,9.9%), amikacin (22/253, 8.7%) and gentamycin (17/253, 6.7%). Out of 203 STEC isolates 73 (35.9%) showed resistance to more than 50% of the antibiotics tested. Only one isolate from pork showed resistance to 90% of the antibiotics tested. Cluster analysis also revealed that human isolates were different from other E. coli isolated from meat and meat products sources. The distribution of resistance determinants for tetracycline and streptomycin was assessed by PCR in resistant isolates. The most common resistance determinants were tetA (60%) and tetB (27%). Forty seven per cent of the isolates contained both strA and strB genes, 33% and 10% isolates carried strA and strB genes, respectively and 10% of isolates did carry neither strA nor strB. Cloning and sequencing of tetA and tetB genes of O69 shiga toxin-producing E. coli isolate from buffalo meat showed 99-100% homology with published sequences of related isolates in GenBank. Antibiotic susceptibility studies revealed that meat, RTE meat products, drinking water and human diarrhoeic samples from Punjab, India contains multiple drug resistant strains of E. coli which may serve as a reservoir for antibiotic resistance genes in the food environment and may transmit to humans through food chain. © Copyright iMedPub.","author":[{"dropping-particle":"","family":"Rao","given":"T. Srinivasa","non-dropping-particle":"","parse-names":false,"suffix":""},{"dropping-particle":"","family":"Gil","given":"J. P.S.","non-dropping-particle":"","parse-names":false,"suffix":""},{"dropping-particle":"","family":"Kumar","given":"G. V.V.P.S.Ravi","non-dropping-particle":"","parse-names":false,"suffix":""},{"dropping-particle":"","family":"Ghatak","given":"Sandeep","non-dropping-particle":"","parse-names":false,"suffix":""}],"container-title":"Archives of Clinical Microbiology","id":"ITEM-1","issue":"2","issued":{"date-parts":[["2011"]]},"page":"1-12","title":"Multi drug resistance patterns of shiga toxin - producing Escherichia coli (STEC) and non - STEC isolates from meats, RTE meat foods, drinking water and human diarrhoeic samples of Punjab, India","type":"article-journal","volume":"2"},"uris":["http://www.mendeley.com/documents/?uuid=0e4c6b64-4010-44f9-9f44-9298f369a713"]}],"mendeley":{"formattedCitation":"[32]","plainTextFormattedCitation":"[32]","previouslyFormattedCitation":"(Rao, Gil, Kumar, &amp; Ghatak, 2011)"},"properties":{"noteIndex":0},"schema":"https://github.com/citation-style-language/schema/raw/master/csl-citation.json"}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[32]</w:t>
            </w:r>
            <w:r>
              <w:rPr>
                <w:rFonts w:ascii="Times New Roman" w:eastAsia="MetaPro-Bold" w:hAnsi="Times New Roman" w:cs="Times New Roman"/>
                <w:bCs/>
                <w:color w:val="1A1A1A"/>
              </w:rPr>
              <w:fldChar w:fldCharType="end"/>
            </w:r>
          </w:p>
        </w:tc>
      </w:tr>
      <w:tr w:rsidR="009E3C31" w:rsidRPr="00716E71" w14:paraId="6510F03A" w14:textId="77777777" w:rsidTr="009E3C31">
        <w:trPr>
          <w:cantSplit/>
          <w:jc w:val="center"/>
        </w:trPr>
        <w:tc>
          <w:tcPr>
            <w:tcW w:w="1696" w:type="dxa"/>
          </w:tcPr>
          <w:p w14:paraId="28470C41"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Imported seafood</w:t>
            </w:r>
          </w:p>
        </w:tc>
        <w:tc>
          <w:tcPr>
            <w:tcW w:w="1535" w:type="dxa"/>
          </w:tcPr>
          <w:p w14:paraId="48ADE3F1"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Chile, Canada, China, Norway (Salmon)</w:t>
            </w:r>
          </w:p>
          <w:p w14:paraId="520E7595"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Indonesia, Thailand(Shrimp)</w:t>
            </w:r>
          </w:p>
        </w:tc>
        <w:tc>
          <w:tcPr>
            <w:tcW w:w="1982" w:type="dxa"/>
          </w:tcPr>
          <w:p w14:paraId="0FC1B797"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Salmon 3/63 (4.8)</w:t>
            </w:r>
          </w:p>
          <w:p w14:paraId="15ACC2E5"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Shrimp 4/38 (10.5)</w:t>
            </w:r>
          </w:p>
        </w:tc>
        <w:tc>
          <w:tcPr>
            <w:tcW w:w="2579" w:type="dxa"/>
          </w:tcPr>
          <w:p w14:paraId="1FBD9705"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AMP, SXT, TET</w:t>
            </w:r>
          </w:p>
        </w:tc>
        <w:tc>
          <w:tcPr>
            <w:tcW w:w="1701" w:type="dxa"/>
          </w:tcPr>
          <w:p w14:paraId="47576DC3"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1701" w:type="dxa"/>
          </w:tcPr>
          <w:p w14:paraId="001AAE9B"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850" w:type="dxa"/>
          </w:tcPr>
          <w:p w14:paraId="1AA91ED7" w14:textId="11366932" w:rsidR="00F96E3A" w:rsidRPr="00716E71" w:rsidRDefault="00E41E96"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{"citationItems":[{"id":"ITEM-1","itemData":{"DOI":"10.4315/0362-028X.JFP-11-146","ISSN":"1944-9097 (Electronic)","PMID":"21902913","abstract":"Seafood is a leading commodity implicated in foodborne disease outbreaks in the United States. Seafood importation rose dramatically in the past 3 decades and now contributes to more than 80% of the total U.S. seafood supply. However, limited data are available on the microbiological safety of imported seafood. In this study, we obtained a total of 171 salmon, shrimp, and tilapia samples imported from 12 countries in three retail stores in Baton Rouge, LA. The total microbial population and the prevalence and antimicrobial susceptibilities of six major foodborne-pathogen genera (Campylobacter, Escherichia coli, Listeria, Salmonella, Shigella, and Vibrio) were determined. The aerobic plate counts (APC) for the 171 samples averaged 4.96 log CFU/g, with samples from Chile carrying the highest mean APC of 6.53 log CFU/g and fresh samples having a significantly higher mean APC than frozen ones (P &lt; 0.0001). There were 27 samples (15.8%) with unacceptable microbiological quality (APC &gt; 7 log CFU/g). By culture, no sample tested positive for Campylobacter coli, Shigella, or Vibrio vulnificus. Campylobacter jejuni and Salmonella enterica serovar Typhimurium were each recovered once from farm-raised tilapia from China. By PCR, 17.5 and 32.2% of the samples were positive for Salmonella and Shigella, respectively. The overall prevalence rates of other target bacteria were low, ranging from 4.1% for Listeria monocytogenes to 9.4% for E. coli. All of the Vibrio parahaemolyticus isolates recovered were from shrimp, and 63.3% showed intermediate resistance to ampicillin. Both C. jejuni isolates possessed a rare resistance to gentamicin, while 75% of L. monocytogenes isolates were resistant to nitrofurantoin. Taken together, these findings suggest potential food safety hazards associated with imported seafood and warrant further large-scale studies.","author":[{"dropping-particle":"","family":"Wang","given":"Fei","non-dropping-particle":"","parse-names":false,"suffix":""},{"dropping-particle":"","family":"Jiang","given":"Lin","non-dropping-particle":"","parse-names":false,"suffix":""},{"dropping-particle":"","family":"Yang","given":"Qianru","non-dropping-particle":"","parse-names":false,"suffix":""},{"dropping-particle":"","family":"Han","given":"Feifei","non-dropping-particle":"","parse-names":false,"suffix":""},{"dropping-particle":"","family":"Chen","given":"Siyi","non-dropping-particle":"","parse-names":false,"suffix":""},{"dropping-particle":"","family":"Pu","given":"Shuaihua","non-dropping-particle":"","parse-names":false,"suffix":""},{"dropping-particle":"","family":"Vance","given":"Amanda","non-dropping-particle":"","parse-names":false,"suffix":""},{"dropping-particle":"","family":"Ge","given":"Beilei","non-dropping-particle":"","parse-names":false,"suffix":""}],"container-title":"Journal of food protection","id":"ITEM-1","issue":"9","issued":{"date-parts":[["2011","9"]]},"language":"eng","page":"1451-1461","publisher-place":"United States","title":"Prevalence and antimicrobial susceptibility of major foodborne pathogens in imported seafood.","type":"article-journal","volume":"74"},"uris":["http://www.mendeley.com/documents/?uuid=9ac2d82e-6eae-47dc-af98-a048d066172f"]}],"mendeley":{"formattedCitation":"[11]","plainTextFormattedCitation":"[11]","previouslyFormattedCitation":"(F. Wang et al., 2011)"},"properties":{"noteIndex":0},"schema":"https://github.com/citation-style-language/schema/raw/master/csl-citation.json"}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[11]</w:t>
            </w:r>
            <w:r>
              <w:rPr>
                <w:rFonts w:ascii="Times New Roman" w:hAnsi="Times New Roman" w:cs="Times New Roman"/>
              </w:rPr>
              <w:fldChar w:fldCharType="end"/>
            </w:r>
          </w:p>
        </w:tc>
      </w:tr>
      <w:tr w:rsidR="009E3C31" w:rsidRPr="00716E71" w14:paraId="1E6EDBEA" w14:textId="77777777" w:rsidTr="009E3C31">
        <w:trPr>
          <w:cantSplit/>
          <w:jc w:val="center"/>
        </w:trPr>
        <w:tc>
          <w:tcPr>
            <w:tcW w:w="1696" w:type="dxa"/>
          </w:tcPr>
          <w:p w14:paraId="55DCCC46"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Wholesale and retail seafood</w:t>
            </w:r>
          </w:p>
        </w:tc>
        <w:tc>
          <w:tcPr>
            <w:tcW w:w="1535" w:type="dxa"/>
          </w:tcPr>
          <w:p w14:paraId="1295785E" w14:textId="77777777" w:rsidR="00F96E3A" w:rsidRPr="00716E71" w:rsidRDefault="00F96E3A" w:rsidP="00F96E3A">
            <w:pPr>
              <w:pStyle w:val="Default"/>
              <w:rPr>
                <w:sz w:val="22"/>
                <w:szCs w:val="22"/>
              </w:rPr>
            </w:pPr>
            <w:r w:rsidRPr="00716E71">
              <w:rPr>
                <w:sz w:val="22"/>
                <w:szCs w:val="22"/>
              </w:rPr>
              <w:t>Korea</w:t>
            </w:r>
          </w:p>
        </w:tc>
        <w:tc>
          <w:tcPr>
            <w:tcW w:w="1982" w:type="dxa"/>
          </w:tcPr>
          <w:p w14:paraId="0B3766F3" w14:textId="77777777" w:rsidR="00F96E3A" w:rsidRPr="00716E71" w:rsidRDefault="00F96E3A" w:rsidP="00F96E3A">
            <w:pPr>
              <w:pStyle w:val="Default"/>
              <w:rPr>
                <w:sz w:val="22"/>
                <w:szCs w:val="22"/>
              </w:rPr>
            </w:pPr>
            <w:r w:rsidRPr="00716E71">
              <w:rPr>
                <w:sz w:val="22"/>
                <w:szCs w:val="22"/>
              </w:rPr>
              <w:t>179/2662 (6.7%)</w:t>
            </w:r>
          </w:p>
        </w:tc>
        <w:tc>
          <w:tcPr>
            <w:tcW w:w="2579" w:type="dxa"/>
          </w:tcPr>
          <w:p w14:paraId="67751F9D" w14:textId="77777777" w:rsidR="00F96E3A" w:rsidRPr="00716E71" w:rsidRDefault="00F96E3A" w:rsidP="00F96E3A">
            <w:pPr>
              <w:pStyle w:val="Default"/>
              <w:rPr>
                <w:sz w:val="22"/>
                <w:szCs w:val="22"/>
              </w:rPr>
            </w:pPr>
            <w:r w:rsidRPr="00716E71">
              <w:rPr>
                <w:sz w:val="22"/>
                <w:szCs w:val="22"/>
              </w:rPr>
              <w:t>AMP, CAZ, CEP, CHL, CIP, GEN, KN, NA, SAM, STR, SXT/TMP, TET, TIC</w:t>
            </w:r>
          </w:p>
        </w:tc>
        <w:tc>
          <w:tcPr>
            <w:tcW w:w="1701" w:type="dxa"/>
          </w:tcPr>
          <w:p w14:paraId="134AB1BD" w14:textId="77777777" w:rsidR="00F96E3A" w:rsidRPr="00716E71" w:rsidRDefault="00F96E3A" w:rsidP="00F96E3A">
            <w:pPr>
              <w:pStyle w:val="Default"/>
              <w:rPr>
                <w:sz w:val="22"/>
                <w:szCs w:val="22"/>
              </w:rPr>
            </w:pPr>
            <w:r w:rsidRPr="00716E71">
              <w:rPr>
                <w:sz w:val="22"/>
                <w:szCs w:val="22"/>
              </w:rPr>
              <w:t xml:space="preserve">Tet(A,B,D), </w:t>
            </w:r>
            <w:proofErr w:type="spellStart"/>
            <w:r w:rsidRPr="00716E71">
              <w:rPr>
                <w:sz w:val="22"/>
                <w:szCs w:val="22"/>
              </w:rPr>
              <w:t>aadA</w:t>
            </w:r>
            <w:proofErr w:type="spellEnd"/>
            <w:r w:rsidRPr="00716E71">
              <w:rPr>
                <w:sz w:val="22"/>
                <w:szCs w:val="22"/>
              </w:rPr>
              <w:t>,  TEM</w:t>
            </w:r>
          </w:p>
        </w:tc>
        <w:tc>
          <w:tcPr>
            <w:tcW w:w="1701" w:type="dxa"/>
          </w:tcPr>
          <w:p w14:paraId="3391621F" w14:textId="77777777" w:rsidR="00F96E3A" w:rsidRPr="00716E71" w:rsidRDefault="00F96E3A" w:rsidP="00F96E3A">
            <w:pPr>
              <w:rPr>
                <w:rFonts w:ascii="Times New Roman" w:hAnsi="Times New Roman" w:cs="Times New Roman"/>
                <w:color w:val="000000"/>
              </w:rPr>
            </w:pPr>
            <w:proofErr w:type="spellStart"/>
            <w:r w:rsidRPr="00716E71">
              <w:rPr>
                <w:rFonts w:ascii="Times New Roman" w:hAnsi="Times New Roman" w:cs="Times New Roman"/>
                <w:color w:val="000000"/>
              </w:rPr>
              <w:t>Integron</w:t>
            </w:r>
            <w:proofErr w:type="spellEnd"/>
            <w:r w:rsidRPr="00716E71">
              <w:rPr>
                <w:rFonts w:ascii="Times New Roman" w:hAnsi="Times New Roman" w:cs="Times New Roman"/>
                <w:color w:val="000000"/>
              </w:rPr>
              <w:t xml:space="preserve"> (class1 and 2)</w:t>
            </w:r>
          </w:p>
          <w:p w14:paraId="6B6E1D85" w14:textId="77777777" w:rsidR="00F96E3A" w:rsidRPr="00716E71" w:rsidRDefault="00F96E3A" w:rsidP="00F96E3A">
            <w:pPr>
              <w:rPr>
                <w:rFonts w:ascii="Times New Roman" w:hAnsi="Times New Roman" w:cs="Times New Roman"/>
                <w:color w:val="000000"/>
              </w:rPr>
            </w:pPr>
            <w:r w:rsidRPr="00716E71">
              <w:rPr>
                <w:rFonts w:ascii="Times New Roman" w:hAnsi="Times New Roman" w:cs="Times New Roman"/>
              </w:rPr>
              <w:t xml:space="preserve">dfrA12- aadA2, </w:t>
            </w:r>
            <w:proofErr w:type="spellStart"/>
            <w:r w:rsidRPr="00716E71">
              <w:rPr>
                <w:rFonts w:ascii="Times New Roman" w:hAnsi="Times New Roman" w:cs="Times New Roman"/>
              </w:rPr>
              <w:t>aadB</w:t>
            </w:r>
            <w:proofErr w:type="spellEnd"/>
          </w:p>
        </w:tc>
        <w:tc>
          <w:tcPr>
            <w:tcW w:w="850" w:type="dxa"/>
          </w:tcPr>
          <w:p w14:paraId="7A6F647C" w14:textId="5C3C4310" w:rsidR="00F96E3A" w:rsidRPr="00716E71" w:rsidRDefault="00A73D7F"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{"citationItems":[{"id":"ITEM-1","itemData":{"DOI":"10.1016/j.ijfoodmicro.2011.10.003","ISSN":"01681605","abstract":"The purpose of this study was to investigate the antimicrobial resistance and to characterize the implicated genes in Escherichia coli isolated from commercial fish and seafood. Fish and seafood samples (n=2663) were collected from wholesale and retail markets in Seoul, Korea between 2005 and 2008. A total of 179 E. coli isolates (6.7%) from those samples were tested for resistance to a range of antimicrobial agents. High rates of resistance to the following drugs were observed: tetracycline (30.7%), streptomycin (12.8%), cephalothin (11.7%), ampicillin (6.7%) and ticarcillin (6.1%). No resistances to amikacin, amoxicillin/clavulanic acid and cefoxitin were observed. Seventy out of 179 isolates which were resistant to one or more drugs were investigated by PCR for the presence of 3 classes of antimicrobial resistance genes (tetracycline, aminoglycosides and beta-lactams), class 1, 2 and 3 integrons. Gene cassettes of classes 1 and 2 integrons were further characterized by amplicon sequencing. The tetracycline resistance genes tetB and tetD were found in 29 (41.4%) isolates and 14 (20%) isolates, respectively. The beta-lactam resistance gene, bla TEM was found in 15 (21.4%) isolates. The aminoglycoside resistance gene, aadA was found in 18 (25.7%) isolates. Class 1 integron was detected in 41.4% (n=29) of the isolates, while only 2.9% (n=2) of the isolates were positive for the presence of class 2 integron. Two different gene cassettes arrangements were identified in class 1 integron-positive isolates: dfrA12-aadA2 (1.8kb, five isolates) and aadB-aadA2 (1.6kb, four isolates). One isolate containing class 2 integron presented the dfrA1-sat-aadA1 gene cassette array. These data suggest that commercial fish and seafood may act as the reservoir for multi-resistant bacteria and facilitate the dissemination of the resistance genes. © 2011 Elsevier B.V..","author":[{"dropping-particle":"","family":"Ryu","given":"Seung Hee","non-dropping-particle":"","parse-names":false,"suffix":""},{"dropping-particle":"","family":"Park","given":"Seog Gee","non-dropping-particle":"","parse-names":false,"suffix":""},{"dropping-particle":"","family":"Choi","given":"Sung Min","non-dropping-particle":"","parse-names":false,"suffix":""},{"dropping-particle":"","family":"Hwang","given":"Young Ok","non-dropping-particle":"","parse-names":false,"suffix":""},{"dropping-particle":"","family":"Ham","given":"Hee Jin","non-dropping-particle":"","parse-names":false,"suffix":""},{"dropping-particle":"","family":"Kim","given":"Su Un","non-dropping-particle":"","parse-names":false,"suffix":""},{"dropping-particle":"","family":"Lee","given":"Young Ki","non-dropping-particle":"","parse-names":false,"suffix":""},{"dropping-particle":"","family":"Kim","given":"Moo Sang","non-dropping-particle":"","parse-names":false,"suffix":""},{"dropping-particle":"","family":"Park","given":"Geon Yong","non-dropping-particle":"","parse-names":false,"suffix":""},{"dropping-particle":"","family":"Kim","given":"Kyung Sik","non-dropping-particle":"","parse-names":false,"suffix":""},{"dropping-particle":"","family":"Chae","given":"Young Zoo","non-dropping-particle":"","parse-names":false,"suffix":""}],"container-title":"International Journal of Food Microbiology","id":"ITEM-1","issued":{"date-parts":[["2012"]]},"title":"Antimicrobial resistance and resistance genes in Escherichia coli strains isolated from commercial fish and seafood","type":"article-journal"},"uris":["http://www.mendeley.com/documents/?uuid=a462b9f5-1dd2-4a63-8b85-62a2348e390d"]}],"mendeley":{"formattedCitation":"[33]","plainTextFormattedCitation":"[33]","previouslyFormattedCitation":"(Ryu et al., 2012)"},"properties":{"noteIndex":0},"schema":"https://github.com/citation-style-language/schema/raw/master/csl-citation.json"}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[33]</w:t>
            </w:r>
            <w:r>
              <w:rPr>
                <w:rFonts w:ascii="Times New Roman" w:eastAsia="MetaPro-Bold" w:hAnsi="Times New Roman" w:cs="Times New Roman"/>
                <w:bCs/>
                <w:color w:val="1A1A1A"/>
              </w:rPr>
              <w:fldChar w:fldCharType="end"/>
            </w:r>
          </w:p>
        </w:tc>
      </w:tr>
      <w:tr w:rsidR="009E3C31" w:rsidRPr="00716E71" w14:paraId="5EEFBABB" w14:textId="77777777" w:rsidTr="009E3C31">
        <w:trPr>
          <w:cantSplit/>
          <w:jc w:val="center"/>
        </w:trPr>
        <w:tc>
          <w:tcPr>
            <w:tcW w:w="1696" w:type="dxa"/>
          </w:tcPr>
          <w:p w14:paraId="1DF76505"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Retail fish (fish gut samples)</w:t>
            </w:r>
          </w:p>
        </w:tc>
        <w:tc>
          <w:tcPr>
            <w:tcW w:w="1535" w:type="dxa"/>
          </w:tcPr>
          <w:p w14:paraId="36EB2F75" w14:textId="77777777" w:rsidR="00F96E3A" w:rsidRPr="00716E71" w:rsidRDefault="00F96E3A" w:rsidP="00F96E3A">
            <w:pPr>
              <w:pStyle w:val="Default"/>
              <w:rPr>
                <w:sz w:val="22"/>
                <w:szCs w:val="22"/>
              </w:rPr>
            </w:pPr>
            <w:r w:rsidRPr="00716E71">
              <w:rPr>
                <w:sz w:val="22"/>
                <w:szCs w:val="22"/>
              </w:rPr>
              <w:t>China</w:t>
            </w:r>
          </w:p>
        </w:tc>
        <w:tc>
          <w:tcPr>
            <w:tcW w:w="1982" w:type="dxa"/>
          </w:tcPr>
          <w:p w14:paraId="77886FA5" w14:textId="77777777" w:rsidR="00F96E3A" w:rsidRPr="00716E71" w:rsidRDefault="00F96E3A" w:rsidP="00F96E3A">
            <w:pPr>
              <w:pStyle w:val="Default"/>
              <w:rPr>
                <w:sz w:val="22"/>
                <w:szCs w:val="22"/>
              </w:rPr>
            </w:pPr>
            <w:r w:rsidRPr="00716E71">
              <w:rPr>
                <w:sz w:val="22"/>
                <w:szCs w:val="22"/>
              </w:rPr>
              <w:t>218/300 (73) fish gut samples</w:t>
            </w:r>
          </w:p>
        </w:tc>
        <w:tc>
          <w:tcPr>
            <w:tcW w:w="2579" w:type="dxa"/>
          </w:tcPr>
          <w:p w14:paraId="48300C78" w14:textId="77777777" w:rsidR="00F96E3A" w:rsidRPr="00716E71" w:rsidRDefault="00F96E3A" w:rsidP="00F96E3A">
            <w:pPr>
              <w:pStyle w:val="Default"/>
              <w:rPr>
                <w:sz w:val="22"/>
                <w:szCs w:val="22"/>
              </w:rPr>
            </w:pPr>
            <w:r w:rsidRPr="00716E71">
              <w:rPr>
                <w:sz w:val="22"/>
                <w:szCs w:val="22"/>
              </w:rPr>
              <w:t>AMP, CIP, CTF, CTX, CHL, FFC, SPC, KAN, NA, TET, SMX/TMP</w:t>
            </w:r>
          </w:p>
        </w:tc>
        <w:tc>
          <w:tcPr>
            <w:tcW w:w="1701" w:type="dxa"/>
          </w:tcPr>
          <w:p w14:paraId="765B376D" w14:textId="77777777" w:rsidR="00F96E3A" w:rsidRPr="00716E71" w:rsidRDefault="00F96E3A" w:rsidP="00F96E3A">
            <w:pPr>
              <w:pStyle w:val="Default"/>
              <w:rPr>
                <w:i/>
                <w:iCs/>
                <w:sz w:val="22"/>
                <w:szCs w:val="22"/>
              </w:rPr>
            </w:pPr>
            <w:proofErr w:type="spellStart"/>
            <w:r w:rsidRPr="00716E71">
              <w:rPr>
                <w:sz w:val="22"/>
                <w:szCs w:val="22"/>
              </w:rPr>
              <w:t>Qnr</w:t>
            </w:r>
            <w:proofErr w:type="spellEnd"/>
            <w:r w:rsidRPr="00716E71">
              <w:rPr>
                <w:sz w:val="22"/>
                <w:szCs w:val="22"/>
              </w:rPr>
              <w:t xml:space="preserve">, </w:t>
            </w:r>
            <w:proofErr w:type="spellStart"/>
            <w:r w:rsidRPr="00716E71">
              <w:rPr>
                <w:sz w:val="22"/>
                <w:szCs w:val="22"/>
              </w:rPr>
              <w:t>aac</w:t>
            </w:r>
            <w:proofErr w:type="spellEnd"/>
            <w:r w:rsidRPr="00716E71">
              <w:rPr>
                <w:sz w:val="22"/>
                <w:szCs w:val="22"/>
              </w:rPr>
              <w:t>(6′ )-</w:t>
            </w:r>
            <w:proofErr w:type="spellStart"/>
            <w:r w:rsidRPr="00716E71">
              <w:rPr>
                <w:sz w:val="22"/>
                <w:szCs w:val="22"/>
              </w:rPr>
              <w:t>Ib-cr</w:t>
            </w:r>
            <w:proofErr w:type="spellEnd"/>
          </w:p>
        </w:tc>
        <w:tc>
          <w:tcPr>
            <w:tcW w:w="1701" w:type="dxa"/>
          </w:tcPr>
          <w:p w14:paraId="246A36A7" w14:textId="77777777" w:rsidR="00F96E3A" w:rsidRPr="00716E71" w:rsidRDefault="00F96E3A" w:rsidP="00F96E3A">
            <w:pPr>
              <w:rPr>
                <w:rFonts w:ascii="Times New Roman" w:hAnsi="Times New Roman" w:cs="Times New Roman"/>
                <w:color w:val="000000"/>
              </w:rPr>
            </w:pPr>
            <w:r w:rsidRPr="00716E71">
              <w:rPr>
                <w:rFonts w:ascii="Times New Roman" w:hAnsi="Times New Roman" w:cs="Times New Roman"/>
                <w:color w:val="000000"/>
              </w:rPr>
              <w:t>Plasmids and gene co-transfer</w:t>
            </w:r>
          </w:p>
        </w:tc>
        <w:tc>
          <w:tcPr>
            <w:tcW w:w="850" w:type="dxa"/>
          </w:tcPr>
          <w:p w14:paraId="19BF676F" w14:textId="29787569" w:rsidR="00F96E3A" w:rsidRPr="00716E71" w:rsidRDefault="00A73D7F"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{"citationItems":[{"id":"ITEM-1","itemData":{"DOI":"10.1093/jac/dks250","ISBN":"4412177262","ISSN":"03057453","PMID":"22809702","abstract":"OBJECTIVE: To determine the molecular epidemiology of extended-spectrum β-lactamases (ESBLs) and plasmid-mediated quinolone resistance (PMQR) in Escherichia coli isolated from farmed fish in China.\\n\\nMETHODS: E. coli was isolated from fish gut samples from fish farmed throughout Guangdong province and tested for the presence of the β-lactamase genes and PMQR-encoding genes using PCR and DNA sequence analysis. Co-transfer of plasmids encoding for ESBLs as well as PMQR determinants was explored by conjugation into E. coli.\\n\\nRESULTS: A total of 218 non-duplicate E. coli were recovered from fish gut samples. β-Lactamase genes were identified in 19 (17%) of 112 strains with reduced susceptibility to ampicillin, and PMQR genes were identified in 59 (73.8%) of 80 strains with reduced susceptibility to ciprofloxacin. Only three ESBL genes were identified in three isolates: bla(CTX-M-14), bla(CTX-M-79) and bla(SHV-27). PMQR gene screening identified qnr genes (n = 59) as the most common, including qnrB (n = 33), qnrS (n = 21) and qnrD (n = 5), with aac(6')-Ib-cr (n = 6) being rarely found. The co-carriage of two or three PMQR genes in one strain was found in 7 (11.9%) isolates. The ESBL gene bla(CTX-M-79) was found to be co-carried with qnrS. Co-transfer of qnrS was observed with bla(CTX-M-79).\\n\\nCONCLUSIONS: Our study is the first to demonstrate the existence of high levels of mobile genes conferring reduced susceptibility to fluoroquinolones as well as the presence of ESBL genes in fish produced in China, and identifies a significant reservoir of antibiotic resistance genes relevant to human medicine.","author":[{"dropping-particle":"","family":"Jiang","given":"Hong Xia","non-dropping-particle":"","parse-names":false,"suffix":""},{"dropping-particle":"","family":"Tang","given":"Dian","non-dropping-particle":"","parse-names":false,"suffix":""},{"dropping-particle":"","family":"Liu","given":"Ya Hong","non-dropping-particle":"","parse-names":false,"suffix":""},{"dropping-particle":"","family":"Zhang","given":"Xiao Hua","non-dropping-particle":"","parse-names":false,"suffix":""},{"dropping-particle":"","family":"Zeng","given":"Zhen Ling","non-dropping-particle":"","parse-names":false,"suffix":""},{"dropping-particle":"","family":"Xu","given":"Li","non-dropping-particle":"","parse-names":false,"suffix":""},{"dropping-particle":"","family":"Hawkey","given":"Peter M.","non-dropping-particle":"","parse-names":false,"suffix":""}],"container-title":"Journal of Antimicrobial Chemotherapy","id":"ITEM-1","issue":"10","issued":{"date-parts":[["2012"]]},"page":"2350-2353","title":"Prevalence and characteristics of β-lactamase and plasmid-mediated quinolone resistance genes in Escherichia coli isolated from farmed fish in China","type":"article-journal","volume":"67"},"uris":["http://www.mendeley.com/documents/?uuid=392b7183-3c0e-4a55-ba19-d84b7f9fac79"]}],"mendeley":{"formattedCitation":"[34]","plainTextFormattedCitation":"[34]","previouslyFormattedCitation":"(Jiang et al., 2012)"},"properties":{"noteIndex":0},"schema":"https://github.com/citation-style-language/schema/raw/master/csl-citation.json"}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[34]</w:t>
            </w:r>
            <w:r>
              <w:rPr>
                <w:rFonts w:ascii="Times New Roman" w:eastAsia="MetaPro-Bold" w:hAnsi="Times New Roman" w:cs="Times New Roman"/>
                <w:bCs/>
                <w:color w:val="1A1A1A"/>
              </w:rPr>
              <w:fldChar w:fldCharType="end"/>
            </w:r>
          </w:p>
        </w:tc>
      </w:tr>
      <w:tr w:rsidR="009E3C31" w:rsidRPr="00716E71" w14:paraId="18F8FF23" w14:textId="77777777" w:rsidTr="009E3C31">
        <w:trPr>
          <w:cantSplit/>
          <w:jc w:val="center"/>
        </w:trPr>
        <w:tc>
          <w:tcPr>
            <w:tcW w:w="1696" w:type="dxa"/>
          </w:tcPr>
          <w:p w14:paraId="2DDB749F"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lastRenderedPageBreak/>
              <w:t>River water</w:t>
            </w:r>
          </w:p>
        </w:tc>
        <w:tc>
          <w:tcPr>
            <w:tcW w:w="1535" w:type="dxa"/>
          </w:tcPr>
          <w:p w14:paraId="5715C5B0"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Portugal</w:t>
            </w:r>
          </w:p>
        </w:tc>
        <w:tc>
          <w:tcPr>
            <w:tcW w:w="1982" w:type="dxa"/>
          </w:tcPr>
          <w:p w14:paraId="794DC72D"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Isolate grown on </w:t>
            </w:r>
            <w:proofErr w:type="spellStart"/>
            <w:r w:rsidRPr="00716E71">
              <w:rPr>
                <w:rFonts w:ascii="Times New Roman" w:hAnsi="Times New Roman" w:cs="Times New Roman"/>
              </w:rPr>
              <w:t>imipemen</w:t>
            </w:r>
            <w:proofErr w:type="spellEnd"/>
            <w:r w:rsidRPr="00716E71">
              <w:rPr>
                <w:rFonts w:ascii="Times New Roman" w:hAnsi="Times New Roman" w:cs="Times New Roman"/>
              </w:rPr>
              <w:t xml:space="preserve"> supplemented media</w:t>
            </w:r>
          </w:p>
        </w:tc>
        <w:tc>
          <w:tcPr>
            <w:tcW w:w="2579" w:type="dxa"/>
          </w:tcPr>
          <w:p w14:paraId="37DF0C2C"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 xml:space="preserve">AMC, AMX, AN, ATM, CAZ, CTX, CXM, </w:t>
            </w:r>
            <w:r w:rsidRPr="00716E71">
              <w:rPr>
                <w:rFonts w:ascii="Times New Roman" w:hAnsi="Times New Roman" w:cs="Times New Roman"/>
                <w:b/>
              </w:rPr>
              <w:t>ETP</w:t>
            </w:r>
            <w:r w:rsidRPr="00716E71">
              <w:rPr>
                <w:rFonts w:ascii="Times New Roman" w:hAnsi="Times New Roman" w:cs="Times New Roman"/>
              </w:rPr>
              <w:t xml:space="preserve">, FEP, FOX, CIP, </w:t>
            </w:r>
            <w:r w:rsidRPr="00716E71">
              <w:rPr>
                <w:rFonts w:ascii="Times New Roman" w:hAnsi="Times New Roman" w:cs="Times New Roman"/>
                <w:b/>
              </w:rPr>
              <w:t>IMP</w:t>
            </w:r>
            <w:r w:rsidRPr="00716E71">
              <w:rPr>
                <w:rFonts w:ascii="Times New Roman" w:hAnsi="Times New Roman" w:cs="Times New Roman"/>
              </w:rPr>
              <w:t xml:space="preserve">, GEN, </w:t>
            </w:r>
            <w:r w:rsidRPr="00716E71">
              <w:rPr>
                <w:rFonts w:ascii="Times New Roman" w:hAnsi="Times New Roman" w:cs="Times New Roman"/>
                <w:b/>
              </w:rPr>
              <w:t>MEM</w:t>
            </w:r>
            <w:r w:rsidRPr="00716E71">
              <w:rPr>
                <w:rFonts w:ascii="Times New Roman" w:hAnsi="Times New Roman" w:cs="Times New Roman"/>
              </w:rPr>
              <w:t>, PIP, TIC</w:t>
            </w:r>
          </w:p>
        </w:tc>
        <w:tc>
          <w:tcPr>
            <w:tcW w:w="1701" w:type="dxa"/>
          </w:tcPr>
          <w:p w14:paraId="02E2D386" w14:textId="77777777" w:rsidR="00F96E3A" w:rsidRPr="00716E71" w:rsidRDefault="00F96E3A" w:rsidP="00F96E3A">
            <w:pPr>
              <w:rPr>
                <w:rFonts w:ascii="Times New Roman" w:hAnsi="Times New Roman" w:cs="Times New Roman"/>
              </w:rPr>
            </w:pPr>
            <w:r w:rsidRPr="00716E71">
              <w:rPr>
                <w:rFonts w:ascii="Times New Roman" w:hAnsi="Times New Roman" w:cs="Times New Roman"/>
                <w:b/>
              </w:rPr>
              <w:t>blaKPC-2</w:t>
            </w:r>
          </w:p>
        </w:tc>
        <w:tc>
          <w:tcPr>
            <w:tcW w:w="1701" w:type="dxa"/>
          </w:tcPr>
          <w:p w14:paraId="52D95F7F"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Plasmid, transposon Tn4401a</w:t>
            </w:r>
          </w:p>
        </w:tc>
        <w:tc>
          <w:tcPr>
            <w:tcW w:w="850" w:type="dxa"/>
          </w:tcPr>
          <w:p w14:paraId="78315E3B" w14:textId="75FC02A7" w:rsidR="00F96E3A" w:rsidRPr="00716E71" w:rsidRDefault="00A73D7F"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{"citationItems":[{"id":"ITEM-1","itemData":{"DOI":"10.1128/AAC.05850-11","ISSN":"0066-4804","abstract":"C arbapenemase-producing isolates of the Enterobacteriaceae are reported increasingly worldwide (9). Besides the emer- gence of OXA-48 and NDM-1 producers in specific geographical areas, KPC-producing isolates are endemic in many places (8). Those KPCs hydrolyze all ? -lactams, including carbapenems at a significant level, with the exception of cephamycins. The blaKPC- like genes have been reported most often for Klebsiella pneu- moniae, but they have been additionally reported repeatedly for other enterobacterial species. Moreover, some KPC-producing Pseudomonas aeruginosa and Acinetobacter baumannii isolates have been reported (8, 9). Besides the United States, KPC- producing enterobacterial isolates are at least endemic in Colum- bia, Greece, and Italy (9).","author":[{"dropping-particle":"","family":"Poirel","given":"Laurent","non-dropping-particle":"","parse-names":false,"suffix":""},{"dropping-particle":"","family":"Barbosa-Vasconcelos","given":"Ana","non-dropping-particle":"","parse-names":false,"suffix":""},{"dropping-particle":"","family":"Simões","given":"Roméo Rocha","non-dropping-particle":"","parse-names":false,"suffix":""},{"dropping-particle":"","family":"Costa","given":"Paulo Martins","non-dropping-particle":"Da","parse-names":false,"suffix":""},{"dropping-particle":"","family":"Liu","given":"Winchygn","non-dropping-particle":"","parse-names":false,"suffix":""},{"dropping-particle":"","family":"Nordmann","given":"Patrice","non-dropping-particle":"","parse-names":false,"suffix":""}],"container-title":"Antimicrobial Agents and Chemotherapy","id":"ITEM-1","issue":"3","issued":{"date-parts":[["2012","3"]]},"page":"1662-1663","title":"Environmental KPC-Producing Escherichia coli Isolates in Portugal","type":"article-journal","volume":"56"},"uris":["http://www.mendeley.com/documents/?uuid=ae740484-4c35-44ee-bc06-710e2158d362"]}],"mendeley":{"formattedCitation":"[35]","plainTextFormattedCitation":"[35]","previouslyFormattedCitation":"(Poirel et al., 2012)"},"properties":{"noteIndex":0},"schema":"https://github.com/citation-style-language/schema/raw/master/csl-citation.json"}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[35]</w:t>
            </w:r>
            <w:r>
              <w:rPr>
                <w:rFonts w:ascii="Times New Roman" w:hAnsi="Times New Roman" w:cs="Times New Roman"/>
              </w:rPr>
              <w:fldChar w:fldCharType="end"/>
            </w:r>
          </w:p>
        </w:tc>
      </w:tr>
      <w:tr w:rsidR="009E3C31" w:rsidRPr="00A73D7F" w14:paraId="354F1818" w14:textId="77777777" w:rsidTr="009E3C31">
        <w:trPr>
          <w:cantSplit/>
          <w:jc w:val="center"/>
        </w:trPr>
        <w:tc>
          <w:tcPr>
            <w:tcW w:w="1696" w:type="dxa"/>
          </w:tcPr>
          <w:p w14:paraId="10BE3D36" w14:textId="0835A8FF" w:rsidR="00A557B2" w:rsidRPr="00716E71" w:rsidRDefault="00A557B2" w:rsidP="00F96E3A">
            <w:pPr>
              <w:rPr>
                <w:rFonts w:ascii="Times New Roman" w:hAnsi="Times New Roman" w:cs="Times New Roman"/>
              </w:rPr>
            </w:pPr>
            <w:r>
              <w:rPr>
                <w:rFonts w:ascii="Times New Roman" w:hAnsi="Times New Roman" w:cs="Times New Roman"/>
              </w:rPr>
              <w:t>Retail salmon</w:t>
            </w:r>
          </w:p>
        </w:tc>
        <w:tc>
          <w:tcPr>
            <w:tcW w:w="1535" w:type="dxa"/>
          </w:tcPr>
          <w:p w14:paraId="6D3F04A6" w14:textId="0DA0F663" w:rsidR="00A557B2" w:rsidRPr="00716E71" w:rsidRDefault="00A557B2" w:rsidP="00F96E3A">
            <w:pPr>
              <w:autoSpaceDE w:val="0"/>
              <w:autoSpaceDN w:val="0"/>
              <w:adjustRightInd w:val="0"/>
              <w:rPr>
                <w:rFonts w:ascii="Times New Roman" w:hAnsi="Times New Roman" w:cs="Times New Roman"/>
              </w:rPr>
            </w:pPr>
            <w:r>
              <w:rPr>
                <w:rFonts w:ascii="Times New Roman" w:hAnsi="Times New Roman" w:cs="Times New Roman"/>
              </w:rPr>
              <w:t>Brazil</w:t>
            </w:r>
          </w:p>
        </w:tc>
        <w:tc>
          <w:tcPr>
            <w:tcW w:w="1982" w:type="dxa"/>
          </w:tcPr>
          <w:p w14:paraId="25A251D0" w14:textId="77777777" w:rsidR="00A557B2" w:rsidRPr="00716E71" w:rsidRDefault="00A557B2" w:rsidP="00F96E3A">
            <w:pPr>
              <w:autoSpaceDE w:val="0"/>
              <w:autoSpaceDN w:val="0"/>
              <w:adjustRightInd w:val="0"/>
              <w:rPr>
                <w:rFonts w:ascii="Times New Roman" w:hAnsi="Times New Roman" w:cs="Times New Roman"/>
              </w:rPr>
            </w:pPr>
          </w:p>
        </w:tc>
        <w:tc>
          <w:tcPr>
            <w:tcW w:w="2579" w:type="dxa"/>
          </w:tcPr>
          <w:p w14:paraId="5F2955A1" w14:textId="77777777" w:rsidR="00A557B2" w:rsidRPr="00716E71" w:rsidRDefault="00A557B2" w:rsidP="00F96E3A">
            <w:pPr>
              <w:autoSpaceDE w:val="0"/>
              <w:autoSpaceDN w:val="0"/>
              <w:adjustRightInd w:val="0"/>
              <w:rPr>
                <w:rFonts w:ascii="Times New Roman" w:hAnsi="Times New Roman" w:cs="Times New Roman"/>
              </w:rPr>
            </w:pPr>
          </w:p>
        </w:tc>
        <w:tc>
          <w:tcPr>
            <w:tcW w:w="1701" w:type="dxa"/>
          </w:tcPr>
          <w:p w14:paraId="4FC6DCC0" w14:textId="77777777" w:rsidR="00A557B2" w:rsidRPr="00716E71" w:rsidRDefault="00A557B2" w:rsidP="00F96E3A">
            <w:pPr>
              <w:autoSpaceDE w:val="0"/>
              <w:autoSpaceDN w:val="0"/>
              <w:adjustRightInd w:val="0"/>
              <w:rPr>
                <w:rFonts w:ascii="Times New Roman" w:hAnsi="Times New Roman" w:cs="Times New Roman"/>
              </w:rPr>
            </w:pPr>
          </w:p>
        </w:tc>
        <w:tc>
          <w:tcPr>
            <w:tcW w:w="1701" w:type="dxa"/>
          </w:tcPr>
          <w:p w14:paraId="1B0F94BC" w14:textId="77777777" w:rsidR="00A557B2" w:rsidRPr="00716E71" w:rsidRDefault="00A557B2" w:rsidP="00F96E3A">
            <w:pPr>
              <w:rPr>
                <w:rFonts w:ascii="Times New Roman" w:hAnsi="Times New Roman" w:cs="Times New Roman"/>
              </w:rPr>
            </w:pPr>
          </w:p>
        </w:tc>
        <w:tc>
          <w:tcPr>
            <w:tcW w:w="850" w:type="dxa"/>
          </w:tcPr>
          <w:p w14:paraId="3FC9A1C0" w14:textId="4FC2AB21" w:rsidR="00A557B2" w:rsidRPr="00A73D7F" w:rsidRDefault="00A73D7F" w:rsidP="009E3C31">
            <w:pPr>
              <w:rPr>
                <w:rFonts w:ascii="Times New Roman" w:hAnsi="Times New Roman" w:cs="Times New Roman"/>
                <w:lang w:val="fr-CA"/>
              </w:rPr>
            </w:pPr>
            <w:r>
              <w:rPr>
                <w:rFonts w:ascii="Times New Roman" w:hAnsi="Times New Roman" w:cs="Times New Roman"/>
              </w:rPr>
              <w:fldChar w:fldCharType="begin" w:fldLock="1"/>
            </w:r>
            <w:r w:rsidR="008C53C0">
              <w:rPr>
                <w:rFonts w:ascii="Times New Roman" w:hAnsi="Times New Roman" w:cs="Times New Roman"/>
                <w:lang w:val="fr-CA"/>
              </w:rPr>
              <w:instrText>ADDIN CSL_CITATION {"citationItems":[{"id":"ITEM-1","itemData":{"DOI":"10.1590/S1517-83822012000400021","ISSN":"1517-8382","abstract":"The present paper evaluated the microbiology of salmon by quantifying mesophilic heterotrophic microorganisms, total and thermotolerant coliforms, and the presence of Vibrio parahaemolyticus, Staphylococcus aureus, Salmonella sp., Escherichia coli and Aeromonas sp. in the meat. This study can provide technical support for the suggestion of a new regulation of a Brazilian legislation through specific microbiological standards concerning the consumption of raw fish. A number of 31 (16 cooled and 15 frozen) samples of salmon were collected in the retail market network of a few cities in the State of São Paulo, Brazil. Results presented populations of mesophilic heterotrophic microorganisms ranging from 1.0 × 10 and 3.9 × 10(6) CFU/g, total and thermotolerant coliforms in 32.25% and 19.35% of the samples, respectively, and Aeromonas sp. in 41.95% of the samples with a populational variation ranging from 2.0 × 10(2) to 8.0 × 10(3) CFU/g. Staphylococcus aureus was found in one sample whereas Vibrio parahaemolyticus, Salmonella sp. and Escherichia coli were not found. These results demonstrated the presence of potencially pathogenic microorganisms in fresh fish consumed in Brazil, highlighting the necessity of control measures to avoid public health problems related to the consumption of raw fish.","author":[{"dropping-particle":"","family":"Nespolo","given":"Natália Maramarque","non-dropping-particle":"","parse-names":false,"suffix":""},{"dropping-particle":"","family":"Martineli","given":"Thaís Mioto","non-dropping-particle":"","parse-names":false,"suffix":""},{"dropping-particle":"","family":"Rossi Jr.","given":"Oswaldo Durival","non-dropping-particle":"","parse-names":false,"suffix":""}],"container-title":"Brazilian Journal of Microbiology","id":"ITEM-1","issue":"4","issued":{"date-parts":[["2012","12"]]},"page":"1393-1400","title":"Microbiological quality of salmon (Salmo salar) sold in cities of the state of São Paulo, Brazil","type":"article-journal","volume":"43"},"uris":["http://www.mendeley.com/documents/?uuid=45480d5c-2d7f-4ba2-810e-c6ced009c82a"]}],"mendeley":{"formattedCitation":"[12]","plainTextFormattedCitation":"[12]","previouslyFormattedCitation":"(Maramarque Nespolo et al., 2012)"},"properties":{"noteIndex":0},"schema":"https://github.com/citation-style-language/schema/raw/master/csl-citation.json"}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lang w:val="fr-CA"/>
              </w:rPr>
              <w:t>[12]</w:t>
            </w:r>
            <w:r>
              <w:rPr>
                <w:rFonts w:ascii="Times New Roman" w:hAnsi="Times New Roman" w:cs="Times New Roman"/>
              </w:rPr>
              <w:fldChar w:fldCharType="end"/>
            </w:r>
          </w:p>
        </w:tc>
      </w:tr>
      <w:tr w:rsidR="009E3C31" w:rsidRPr="00716E71" w14:paraId="55A070E4" w14:textId="77777777" w:rsidTr="009E3C31">
        <w:trPr>
          <w:cantSplit/>
          <w:jc w:val="center"/>
        </w:trPr>
        <w:tc>
          <w:tcPr>
            <w:tcW w:w="1696" w:type="dxa"/>
          </w:tcPr>
          <w:p w14:paraId="2360A561"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Fish farms Catfish (</w:t>
            </w:r>
            <w:proofErr w:type="spellStart"/>
            <w:r w:rsidRPr="00716E71">
              <w:rPr>
                <w:rFonts w:ascii="Times New Roman" w:hAnsi="Times New Roman" w:cs="Times New Roman"/>
              </w:rPr>
              <w:t>Clarias</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gariepinus</w:t>
            </w:r>
            <w:proofErr w:type="spellEnd"/>
            <w:r w:rsidRPr="00716E71">
              <w:rPr>
                <w:rFonts w:ascii="Times New Roman" w:hAnsi="Times New Roman" w:cs="Times New Roman"/>
              </w:rPr>
              <w:t>)</w:t>
            </w:r>
          </w:p>
        </w:tc>
        <w:tc>
          <w:tcPr>
            <w:tcW w:w="1535" w:type="dxa"/>
          </w:tcPr>
          <w:p w14:paraId="4DB52E8A"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Nigeria</w:t>
            </w:r>
          </w:p>
        </w:tc>
        <w:tc>
          <w:tcPr>
            <w:tcW w:w="1982" w:type="dxa"/>
          </w:tcPr>
          <w:p w14:paraId="3AC735BB"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17 isolates from 90 samples</w:t>
            </w:r>
          </w:p>
        </w:tc>
        <w:tc>
          <w:tcPr>
            <w:tcW w:w="2579" w:type="dxa"/>
          </w:tcPr>
          <w:p w14:paraId="0765195C"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 xml:space="preserve">AMP, AMX, CHL, ERY, GM, NA, NOV, NIT, STR, TET </w:t>
            </w:r>
          </w:p>
        </w:tc>
        <w:tc>
          <w:tcPr>
            <w:tcW w:w="1701" w:type="dxa"/>
          </w:tcPr>
          <w:p w14:paraId="4C8A8A68" w14:textId="77777777" w:rsidR="00F96E3A" w:rsidRPr="00716E71" w:rsidRDefault="00F96E3A" w:rsidP="00F96E3A">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1701" w:type="dxa"/>
          </w:tcPr>
          <w:p w14:paraId="79EC8328" w14:textId="77777777" w:rsidR="00F96E3A" w:rsidRPr="00716E71" w:rsidRDefault="00F96E3A" w:rsidP="00F96E3A">
            <w:pPr>
              <w:rPr>
                <w:rFonts w:ascii="Times New Roman" w:hAnsi="Times New Roman" w:cs="Times New Roman"/>
              </w:rPr>
            </w:pPr>
            <w:r w:rsidRPr="00716E71">
              <w:rPr>
                <w:rFonts w:ascii="Times New Roman" w:hAnsi="Times New Roman" w:cs="Times New Roman"/>
              </w:rPr>
              <w:t>-</w:t>
            </w:r>
          </w:p>
        </w:tc>
        <w:tc>
          <w:tcPr>
            <w:tcW w:w="850" w:type="dxa"/>
          </w:tcPr>
          <w:p w14:paraId="01708B66" w14:textId="2B2276B6" w:rsidR="00F96E3A" w:rsidRPr="00716E71" w:rsidRDefault="00A73D7F"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{"citationItems":[{"id":"ITEM-1","itemData":{"ISSN":"20424868","abstract":"The antibiotic resistance of bacteria isolated from Clarias gariepinus from 3 farms in Ago-Iwoye, Nigeria was investigated. Morphological and biochemical characteristics of isolates revealed that majority of the bacteria belonged to the family Enterobacteriaceae. Staphylococcus aureus and Pseudomonas aeruginosa were also recovered. E. coli strains were highly resistant to ampicillin, chloramphenicol and oxytetracycline (82.4%). Majority of the Pseudomonas aeruginosa were resistant to ampicillin (63.6%), amoxycillin (54.5%), nalidixic acid (63.6%) and oxytetracycline (72.7%), whereas most of the Salmonella spp. were resistant to erythromycin (85.7%), gentamycin (71.4%), amoxicillin (57.1%), chloramphenicol (57.1%) and sulphamethoxazole (57.1%). All isolates were highly sensitive to ciprofloxacin, novobiocin and ofloxacin. While the presence of potentially pathogenic bacterial species as observed in the study may not present a serious human health hazard because of heat treatment accorded fish before consumption, the presence of antibiotic resistant strains should not be ignored because of the potential for horizontal gene transfer in the food chain. © Maxwell Scientific Organization, 2012.","author":[{"dropping-particle":"","family":"Efuntoye","given":"M. O.","non-dropping-particle":"","parse-names":false,"suffix":""},{"dropping-particle":"","family":"Olurin","given":"K. B.","non-dropping-particle":"","parse-names":false,"suffix":""},{"dropping-particle":"","family":"Jegede","given":"G. C.","non-dropping-particle":"","parse-names":false,"suffix":""}],"container-title":"Advance Journal of Food Science and Technology","id":"ITEM-1","issued":{"date-parts":[["2012"]]},"title":"Bacterial flora from healthy clarias gariepinus and their antimicrobial resistance pattern","type":"article-journal"},"uris":["http://www.mendeley.com/documents/?uuid=ff8c3212-f441-4712-bccf-5c1df1fc13ab"]}],"mendeley":{"formattedCitation":"[36]","plainTextFormattedCitation":"[36]","previouslyFormattedCitation":"(Efuntoye, Olurin, &amp; Jegede, 2012)"},"properties":{"noteIndex":0},"schema":"https://github.com/citation-style-language/schema/raw/master/csl-citation.json"}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[36]</w:t>
            </w:r>
            <w:r>
              <w:rPr>
                <w:rFonts w:ascii="Times New Roman" w:hAnsi="Times New Roman" w:cs="Times New Roman"/>
              </w:rPr>
              <w:fldChar w:fldCharType="end"/>
            </w:r>
          </w:p>
        </w:tc>
      </w:tr>
      <w:tr w:rsidR="009E3C31" w:rsidRPr="00716E71" w14:paraId="7970666F" w14:textId="77777777" w:rsidTr="009E3C31">
        <w:trPr>
          <w:cantSplit/>
          <w:jc w:val="center"/>
        </w:trPr>
        <w:tc>
          <w:tcPr>
            <w:tcW w:w="1696" w:type="dxa"/>
          </w:tcPr>
          <w:p w14:paraId="1275E62B" w14:textId="474EEE25" w:rsidR="00321485" w:rsidRPr="00716E71" w:rsidRDefault="00716E71" w:rsidP="00321485">
            <w:pPr>
              <w:rPr>
                <w:rFonts w:ascii="Times New Roman" w:hAnsi="Times New Roman" w:cs="Times New Roman"/>
              </w:rPr>
            </w:pPr>
            <w:r w:rsidRPr="00716E71">
              <w:rPr>
                <w:rFonts w:ascii="Times New Roman" w:hAnsi="Times New Roman" w:cs="Times New Roman"/>
              </w:rPr>
              <w:t>Retail shrimp, fishing harbor</w:t>
            </w:r>
          </w:p>
        </w:tc>
        <w:tc>
          <w:tcPr>
            <w:tcW w:w="1535" w:type="dxa"/>
          </w:tcPr>
          <w:p w14:paraId="500BCA8C" w14:textId="3BDA7889" w:rsidR="00321485" w:rsidRPr="00716E71" w:rsidRDefault="00716E71" w:rsidP="00321485">
            <w:pPr>
              <w:pStyle w:val="Default"/>
              <w:rPr>
                <w:color w:val="2E2E2E"/>
                <w:sz w:val="22"/>
                <w:szCs w:val="22"/>
              </w:rPr>
            </w:pPr>
            <w:r w:rsidRPr="00716E71">
              <w:rPr>
                <w:color w:val="2E2E2E"/>
                <w:sz w:val="22"/>
                <w:szCs w:val="22"/>
              </w:rPr>
              <w:t>India</w:t>
            </w:r>
          </w:p>
        </w:tc>
        <w:tc>
          <w:tcPr>
            <w:tcW w:w="1982" w:type="dxa"/>
          </w:tcPr>
          <w:p w14:paraId="6F664F46" w14:textId="45519066" w:rsidR="00321485" w:rsidRPr="00716E71" w:rsidRDefault="00321485" w:rsidP="00321485">
            <w:pPr>
              <w:pStyle w:val="Default"/>
              <w:rPr>
                <w:color w:val="2E2E2E"/>
                <w:sz w:val="22"/>
                <w:szCs w:val="22"/>
              </w:rPr>
            </w:pPr>
            <w:r w:rsidRPr="00716E71">
              <w:rPr>
                <w:color w:val="2E2E2E"/>
                <w:sz w:val="22"/>
                <w:szCs w:val="22"/>
              </w:rPr>
              <w:t>MPN 9.5/g</w:t>
            </w:r>
          </w:p>
        </w:tc>
        <w:tc>
          <w:tcPr>
            <w:tcW w:w="2579" w:type="dxa"/>
          </w:tcPr>
          <w:p w14:paraId="42FC1848" w14:textId="40598509" w:rsidR="00321485" w:rsidRPr="00716E71" w:rsidRDefault="00321485" w:rsidP="00321485">
            <w:pPr>
              <w:pStyle w:val="Default"/>
              <w:rPr>
                <w:color w:val="2E2E2E"/>
                <w:sz w:val="22"/>
                <w:szCs w:val="22"/>
              </w:rPr>
            </w:pPr>
            <w:r w:rsidRPr="00716E71">
              <w:rPr>
                <w:color w:val="2E2E2E"/>
                <w:sz w:val="22"/>
                <w:szCs w:val="22"/>
              </w:rPr>
              <w:t>AMP, GEN, PEN, TET, NIT</w:t>
            </w:r>
          </w:p>
        </w:tc>
        <w:tc>
          <w:tcPr>
            <w:tcW w:w="1701" w:type="dxa"/>
          </w:tcPr>
          <w:p w14:paraId="5C3C52B4" w14:textId="77777777" w:rsidR="00321485" w:rsidRPr="00716E71" w:rsidRDefault="00321485" w:rsidP="00321485">
            <w:pPr>
              <w:pStyle w:val="Default"/>
              <w:rPr>
                <w:sz w:val="22"/>
                <w:szCs w:val="22"/>
              </w:rPr>
            </w:pPr>
          </w:p>
        </w:tc>
        <w:tc>
          <w:tcPr>
            <w:tcW w:w="1701" w:type="dxa"/>
          </w:tcPr>
          <w:p w14:paraId="113DA759" w14:textId="77777777" w:rsidR="00321485" w:rsidRPr="00716E71" w:rsidRDefault="00321485" w:rsidP="00321485">
            <w:pPr>
              <w:rPr>
                <w:rFonts w:ascii="Times New Roman" w:hAnsi="Times New Roman" w:cs="Times New Roman"/>
                <w:color w:val="000000"/>
              </w:rPr>
            </w:pPr>
          </w:p>
        </w:tc>
        <w:tc>
          <w:tcPr>
            <w:tcW w:w="850" w:type="dxa"/>
          </w:tcPr>
          <w:p w14:paraId="0549C0A6" w14:textId="41CE5B8D" w:rsidR="00321485" w:rsidRPr="00716E71" w:rsidRDefault="00A73D7F" w:rsidP="009E3C31">
            <w:pPr>
              <w:rPr>
                <w:rFonts w:ascii="Times New Roman" w:eastAsia="MetaPro-Bold" w:hAnsi="Times New Roman" w:cs="Times New Roman"/>
                <w:bCs/>
                <w:color w:val="1A1A1A"/>
              </w:rPr>
            </w:pPr>
            <w:r>
              <w:rPr>
                <w:rFonts w:ascii="Times New Roman" w:hAnsi="Times New Roman" w:cs="Times New Roman"/>
                <w:color w:val="000000"/>
                <w:shd w:val="clear" w:color="auto" w:fill="FFFFFF"/>
              </w:rPr>
              <w:fldChar w:fldCharType="begin" w:fldLock="1"/>
            </w:r>
            <w:r w:rsidR="008C53C0">
              <w:rPr>
                <w:rFonts w:ascii="Times New Roman" w:hAnsi="Times New Roman" w:cs="Times New Roman"/>
                <w:color w:val="000000"/>
                <w:shd w:val="clear" w:color="auto" w:fill="FFFFFF"/>
              </w:rPr>
              <w:instrText>ADDIN CSL_CITATION {"citationItems":[{"id":"ITEM-1","itemData":{"abstract":"The incidence of Escherichia coli in the meat samples of shrimp, fresh and marine fish, chicken and mutton at Visakhapatnam, Andhra Pradesh and its resistance to antibiotics-ampicillin, chloramphenicol, ciprofloxacin, co-trimoxazole, gentamicin, nalidixic acid, nitrofurantoin, penicillin-G, norfloxacin and tetracycline. The bacterial load was higher in chicken and mutton than the shrimp and fish meat. The antibiotic resistance of E. coli was 100% towards pencillinG , 90% to tetracycline and ampicillin, 40% to nitrofurantoin and chloramphenicol, 20% to gentamicin, norfloxacin, nalidixic acid and ciprofloxacin. It was only 10% resistance to co-trimoxazole. The resistance of E. coli in mutton sample was higher than the remaining samples. Chicken stood next followed by fresh water fish and shrimp.","author":[{"dropping-particle":"","family":"Chakravarty","given":"Myla S","non-dropping-particle":"","parse-names":false,"suffix":""},{"dropping-particle":"","family":"Ganesh","given":"P R C","non-dropping-particle":"","parse-names":false,"suffix":""},{"dropping-particle":"","family":"Amaranth","given":"D","non-dropping-particle":"","parse-names":false,"suffix":""},{"dropping-particle":"","family":"Sudha","given":"B Shanthi","non-dropping-particle":"","parse-names":false,"suffix":""},{"dropping-particle":"","family":"Subhashini","given":"M","non-dropping-particle":"","parse-names":false,"suffix":""}],"container-title":"Pelagia Research Library European Journal of Experimental Biology","id":"ITEM-1","issued":{"date-parts":[["2015"]]},"title":"Escherichia coli-occurrence in the meat of shrimp, fish, chicken and mutton and its antibiotic resistance","type":"report"},"uris":["http://www.mendeley.com/documents/?uuid=7931842b-6408-4764-8877-83fce639c525"]}],"mendeley":{"formattedCitation":"[15]","plainTextFormattedCitation":"[15]","previouslyFormattedCitation":"(Chakravarty et al., 2015)"},"properties":{"noteIndex":0},"schema":"https://github.com/citation-style-language/schema/raw/master/csl-citation.json"}</w:instrText>
            </w:r>
            <w:r>
              <w:rPr>
                <w:rFonts w:ascii="Times New Roman" w:hAnsi="Times New Roman" w:cs="Times New Roman"/>
                <w:color w:val="000000"/>
                <w:shd w:val="clear" w:color="auto" w:fill="FFFFFF"/>
              </w:rPr>
              <w:fldChar w:fldCharType="separate"/>
            </w:r>
            <w:r w:rsidR="008C53C0" w:rsidRPr="008C53C0">
              <w:rPr>
                <w:rFonts w:ascii="Times New Roman" w:hAnsi="Times New Roman" w:cs="Times New Roman"/>
                <w:noProof/>
                <w:color w:val="000000"/>
                <w:shd w:val="clear" w:color="auto" w:fill="FFFFFF"/>
              </w:rPr>
              <w:t>[15]</w:t>
            </w:r>
            <w:r>
              <w:rPr>
                <w:rFonts w:ascii="Times New Roman" w:hAnsi="Times New Roman" w:cs="Times New Roman"/>
                <w:color w:val="000000"/>
                <w:shd w:val="clear" w:color="auto" w:fill="FFFFFF"/>
              </w:rPr>
              <w:fldChar w:fldCharType="end"/>
            </w:r>
          </w:p>
        </w:tc>
      </w:tr>
      <w:tr w:rsidR="009E3C31" w:rsidRPr="00716E71" w14:paraId="265A954C" w14:textId="77777777" w:rsidTr="009E3C31">
        <w:trPr>
          <w:cantSplit/>
          <w:jc w:val="center"/>
        </w:trPr>
        <w:tc>
          <w:tcPr>
            <w:tcW w:w="1696" w:type="dxa"/>
          </w:tcPr>
          <w:p w14:paraId="0717B473"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Retail shrimp</w:t>
            </w:r>
          </w:p>
        </w:tc>
        <w:tc>
          <w:tcPr>
            <w:tcW w:w="1535" w:type="dxa"/>
          </w:tcPr>
          <w:p w14:paraId="337241A5" w14:textId="77777777" w:rsidR="00321485" w:rsidRPr="00716E71" w:rsidRDefault="00321485" w:rsidP="00321485">
            <w:pPr>
              <w:pStyle w:val="Default"/>
              <w:rPr>
                <w:color w:val="2E2E2E"/>
                <w:sz w:val="22"/>
                <w:szCs w:val="22"/>
              </w:rPr>
            </w:pPr>
            <w:r w:rsidRPr="00716E71">
              <w:rPr>
                <w:color w:val="2E2E2E"/>
                <w:sz w:val="22"/>
                <w:szCs w:val="22"/>
              </w:rPr>
              <w:t>Vietnam</w:t>
            </w:r>
          </w:p>
        </w:tc>
        <w:tc>
          <w:tcPr>
            <w:tcW w:w="1982" w:type="dxa"/>
          </w:tcPr>
          <w:p w14:paraId="414D34AD" w14:textId="77777777" w:rsidR="00321485" w:rsidRPr="00716E71" w:rsidRDefault="00321485" w:rsidP="00321485">
            <w:pPr>
              <w:pStyle w:val="Default"/>
              <w:rPr>
                <w:color w:val="2E2E2E"/>
                <w:sz w:val="22"/>
                <w:szCs w:val="22"/>
              </w:rPr>
            </w:pPr>
            <w:r w:rsidRPr="00716E71">
              <w:rPr>
                <w:color w:val="2E2E2E"/>
                <w:sz w:val="22"/>
                <w:szCs w:val="22"/>
              </w:rPr>
              <w:t xml:space="preserve">Isolates grown on </w:t>
            </w:r>
            <w:proofErr w:type="spellStart"/>
            <w:r w:rsidRPr="00716E71">
              <w:rPr>
                <w:color w:val="2E2E2E"/>
                <w:sz w:val="22"/>
                <w:szCs w:val="22"/>
              </w:rPr>
              <w:t>cefoxatime</w:t>
            </w:r>
            <w:proofErr w:type="spellEnd"/>
            <w:r w:rsidRPr="00716E71">
              <w:rPr>
                <w:color w:val="2E2E2E"/>
                <w:sz w:val="22"/>
                <w:szCs w:val="22"/>
              </w:rPr>
              <w:t xml:space="preserve"> supplemented media</w:t>
            </w:r>
          </w:p>
        </w:tc>
        <w:tc>
          <w:tcPr>
            <w:tcW w:w="2579" w:type="dxa"/>
          </w:tcPr>
          <w:p w14:paraId="49EAB39A" w14:textId="77777777" w:rsidR="00321485" w:rsidRPr="00716E71" w:rsidRDefault="00321485" w:rsidP="00321485">
            <w:pPr>
              <w:pStyle w:val="Default"/>
              <w:rPr>
                <w:color w:val="2E2E2E"/>
                <w:sz w:val="22"/>
                <w:szCs w:val="22"/>
              </w:rPr>
            </w:pPr>
            <w:r w:rsidRPr="00716E71">
              <w:rPr>
                <w:color w:val="2E2E2E"/>
                <w:sz w:val="22"/>
                <w:szCs w:val="22"/>
              </w:rPr>
              <w:t>AMP, CAZ, CHL, CIP, CTX, FOF, GEN, KAN, NAL, SXT/TMP, STR, TET</w:t>
            </w:r>
          </w:p>
        </w:tc>
        <w:tc>
          <w:tcPr>
            <w:tcW w:w="1701" w:type="dxa"/>
          </w:tcPr>
          <w:p w14:paraId="4BF90438" w14:textId="77777777" w:rsidR="00321485" w:rsidRPr="00716E71" w:rsidRDefault="00321485" w:rsidP="00321485">
            <w:pPr>
              <w:pStyle w:val="Default"/>
              <w:rPr>
                <w:sz w:val="22"/>
                <w:szCs w:val="22"/>
              </w:rPr>
            </w:pPr>
            <w:r w:rsidRPr="00716E71">
              <w:rPr>
                <w:sz w:val="22"/>
                <w:szCs w:val="22"/>
              </w:rPr>
              <w:t>CTX-M, SHV, TEM</w:t>
            </w:r>
          </w:p>
        </w:tc>
        <w:tc>
          <w:tcPr>
            <w:tcW w:w="1701" w:type="dxa"/>
          </w:tcPr>
          <w:p w14:paraId="2B23BA0D" w14:textId="77777777" w:rsidR="00321485" w:rsidRPr="00716E71" w:rsidRDefault="00321485" w:rsidP="00321485">
            <w:pPr>
              <w:rPr>
                <w:rFonts w:ascii="Times New Roman" w:hAnsi="Times New Roman" w:cs="Times New Roman"/>
                <w:color w:val="000000"/>
              </w:rPr>
            </w:pPr>
            <w:r w:rsidRPr="00716E71">
              <w:rPr>
                <w:rFonts w:ascii="Times New Roman" w:hAnsi="Times New Roman" w:cs="Times New Roman"/>
                <w:color w:val="000000"/>
              </w:rPr>
              <w:t>-</w:t>
            </w:r>
          </w:p>
        </w:tc>
        <w:tc>
          <w:tcPr>
            <w:tcW w:w="850" w:type="dxa"/>
          </w:tcPr>
          <w:p w14:paraId="14A5592B" w14:textId="56A8949A" w:rsidR="00321485" w:rsidRPr="00716E71" w:rsidRDefault="00A73D7F"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{"citationItems":[{"id":"ITEM-1","itemData":{"DOI":"10.1089/fpd.2015.1954","author":[{"dropping-particle":"","family":"Le","given":"Quoc Phong","non-dropping-particle":"","parse-names":false,"suffix":""},{"dropping-particle":"","family":"Ueda","given":"Shuhei","non-dropping-particle":"","parse-names":false,"suffix":""},{"dropping-particle":"","family":"Ngoc","given":"Thi","non-dropping-particle":"","parse-names":false,"suffix":""},{"dropping-particle":"","family":"Nguyen","given":"Hue","non-dropping-particle":"","parse-names":false,"suffix":""},{"dropping-particle":"","family":"Dao","given":"Thi Van Khanh","non-dropping-particle":"","parse-names":false,"suffix":""},{"dropping-particle":"Van","family":"Hoang","given":"Thi Ai","non-dropping-particle":"","parse-names":false,"suffix":""},{"dropping-particle":"","family":"Thuy","given":"Thi","non-dropping-particle":"","parse-names":false,"suffix":""},{"dropping-particle":"","family":"Tran","given":"Nga","non-dropping-particle":"","parse-names":false,"suffix":""},{"dropping-particle":"","family":"Hirai","given":"Itaru","non-dropping-particle":"","parse-names":false,"suffix":""},{"dropping-particle":"","family":"Nakayama","given":"Tatsuya","non-dropping-particle":"","parse-names":false,"suffix":""},{"dropping-particle":"","family":"Kawahara","given":"Ryuji","non-dropping-particle":"","parse-names":false,"suffix":""},{"dropping-particle":"","family":"Do","given":"Thai Hung","non-dropping-particle":"","parse-names":false,"suffix":""},{"dropping-particle":"","family":"Vien","given":"Quang Mai","non-dropping-particle":"","parse-names":false,"suffix":""},{"dropping-particle":"","family":"Yamamoto","given":"Yoshimasa","non-dropping-particle":"","parse-names":false,"suffix":""}],"container-title":"Foodborne Pathogens and Disease","id":"ITEM-1","issue":"8","issued":{"date-parts":[["2015"]]},"page":"719-725","title":"Characteristics of Extended-Spectrum B-Lactamase Producing Escherichia coli in Retail Meats and Shrimp at a Local Market in Vietnam","type":"article-journal","volume":"12"},"uris":["http://www.mendeley.com/documents/?uuid=1c9361c7-7928-49ae-b7ec-9da5898b93a6"]}],"mendeley":{"formattedCitation":"[37]","plainTextFormattedCitation":"[37]","previouslyFormattedCitation":"(Q. P. Le et al., 2015)"},"properties":{"noteIndex":0},"schema":"https://github.com/citation-style-language/schema/raw/master/csl-citation.json"}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[37]</w:t>
            </w:r>
            <w:r>
              <w:rPr>
                <w:rFonts w:ascii="Times New Roman" w:eastAsia="MetaPro-Bold" w:hAnsi="Times New Roman" w:cs="Times New Roman"/>
                <w:bCs/>
                <w:color w:val="1A1A1A"/>
              </w:rPr>
              <w:fldChar w:fldCharType="end"/>
            </w:r>
          </w:p>
        </w:tc>
      </w:tr>
      <w:tr w:rsidR="009E3C31" w:rsidRPr="00716E71" w14:paraId="5C48BB75" w14:textId="77777777" w:rsidTr="009E3C31">
        <w:trPr>
          <w:cantSplit/>
          <w:jc w:val="center"/>
        </w:trPr>
        <w:tc>
          <w:tcPr>
            <w:tcW w:w="1696" w:type="dxa"/>
          </w:tcPr>
          <w:p w14:paraId="7C1E53CE"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Retail shrimp</w:t>
            </w:r>
          </w:p>
        </w:tc>
        <w:tc>
          <w:tcPr>
            <w:tcW w:w="1535" w:type="dxa"/>
          </w:tcPr>
          <w:p w14:paraId="328205D1" w14:textId="77777777" w:rsidR="00321485" w:rsidRPr="00716E71" w:rsidRDefault="00321485" w:rsidP="00321485">
            <w:pPr>
              <w:pStyle w:val="Default"/>
              <w:rPr>
                <w:color w:val="2E2E2E"/>
                <w:sz w:val="22"/>
                <w:szCs w:val="22"/>
              </w:rPr>
            </w:pPr>
            <w:r w:rsidRPr="00716E71">
              <w:rPr>
                <w:color w:val="2E2E2E"/>
                <w:sz w:val="22"/>
                <w:szCs w:val="22"/>
              </w:rPr>
              <w:t>Switzerland</w:t>
            </w:r>
          </w:p>
        </w:tc>
        <w:tc>
          <w:tcPr>
            <w:tcW w:w="1982" w:type="dxa"/>
          </w:tcPr>
          <w:p w14:paraId="4125DFB1" w14:textId="77777777" w:rsidR="00321485" w:rsidRPr="00716E71" w:rsidRDefault="00321485" w:rsidP="00321485">
            <w:pPr>
              <w:pStyle w:val="Default"/>
              <w:rPr>
                <w:color w:val="2E2E2E"/>
                <w:sz w:val="22"/>
                <w:szCs w:val="22"/>
              </w:rPr>
            </w:pPr>
            <w:r w:rsidRPr="00716E71">
              <w:rPr>
                <w:color w:val="2E2E2E"/>
                <w:sz w:val="22"/>
                <w:szCs w:val="22"/>
              </w:rPr>
              <w:t>Salmon 3/11 (27)</w:t>
            </w:r>
          </w:p>
          <w:p w14:paraId="65036F0D" w14:textId="77777777" w:rsidR="00321485" w:rsidRPr="00716E71" w:rsidRDefault="00321485" w:rsidP="00321485">
            <w:pPr>
              <w:pStyle w:val="Default"/>
              <w:rPr>
                <w:color w:val="2E2E2E"/>
                <w:sz w:val="22"/>
                <w:szCs w:val="22"/>
              </w:rPr>
            </w:pPr>
            <w:r w:rsidRPr="00716E71">
              <w:rPr>
                <w:color w:val="2E2E2E"/>
                <w:sz w:val="22"/>
                <w:szCs w:val="22"/>
              </w:rPr>
              <w:t>Shrimp 7/11  (64)</w:t>
            </w:r>
          </w:p>
        </w:tc>
        <w:tc>
          <w:tcPr>
            <w:tcW w:w="2579" w:type="dxa"/>
          </w:tcPr>
          <w:p w14:paraId="4FC83930" w14:textId="77777777" w:rsidR="00321485" w:rsidRPr="00716E71" w:rsidRDefault="00321485" w:rsidP="00321485">
            <w:pPr>
              <w:pStyle w:val="Default"/>
              <w:rPr>
                <w:color w:val="2E2E2E"/>
                <w:sz w:val="22"/>
                <w:szCs w:val="22"/>
              </w:rPr>
            </w:pPr>
            <w:r w:rsidRPr="00716E71">
              <w:rPr>
                <w:color w:val="2E2E2E"/>
                <w:sz w:val="22"/>
                <w:szCs w:val="22"/>
              </w:rPr>
              <w:t>AMP, CIP, CHL, NAL, SMX, TET, TMP</w:t>
            </w:r>
          </w:p>
        </w:tc>
        <w:tc>
          <w:tcPr>
            <w:tcW w:w="1701" w:type="dxa"/>
          </w:tcPr>
          <w:p w14:paraId="4F46BCC1" w14:textId="77777777" w:rsidR="00321485" w:rsidRPr="00716E71" w:rsidRDefault="00321485" w:rsidP="00321485">
            <w:pPr>
              <w:pStyle w:val="Default"/>
              <w:rPr>
                <w:sz w:val="22"/>
                <w:szCs w:val="22"/>
              </w:rPr>
            </w:pPr>
            <w:r w:rsidRPr="00716E71">
              <w:rPr>
                <w:sz w:val="22"/>
                <w:szCs w:val="22"/>
              </w:rPr>
              <w:t>-</w:t>
            </w:r>
          </w:p>
        </w:tc>
        <w:tc>
          <w:tcPr>
            <w:tcW w:w="1701" w:type="dxa"/>
          </w:tcPr>
          <w:p w14:paraId="67C41B8B" w14:textId="77777777" w:rsidR="00321485" w:rsidRPr="00716E71" w:rsidRDefault="00321485" w:rsidP="00321485">
            <w:pPr>
              <w:rPr>
                <w:rFonts w:ascii="Times New Roman" w:hAnsi="Times New Roman" w:cs="Times New Roman"/>
                <w:color w:val="000000"/>
              </w:rPr>
            </w:pPr>
            <w:r w:rsidRPr="00716E71">
              <w:rPr>
                <w:rFonts w:ascii="Times New Roman" w:hAnsi="Times New Roman" w:cs="Times New Roman"/>
                <w:color w:val="000000"/>
              </w:rPr>
              <w:t>-</w:t>
            </w:r>
          </w:p>
        </w:tc>
        <w:tc>
          <w:tcPr>
            <w:tcW w:w="850" w:type="dxa"/>
          </w:tcPr>
          <w:p w14:paraId="69617EC2" w14:textId="7C868009" w:rsidR="00321485" w:rsidRPr="00716E71" w:rsidRDefault="00A73D7F"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{"citationItems":[{"id":"ITEM-1","itemData":{"DOI":"10.4315/0362-028x.jfp-15-463","ISSN":"0362-028X","abstract":"A total of 44 samples of salmon, pangasius (shark catfish), shrimps, and oysters were tested for the presence of Escherichia coli, enterococci, Pseudomonas aeruginosa, and Staphylococcus aureus, which are indicator organisms commonly used in programs to monitor antibiotic resistance. The isolated bacterial strains, confirmed by matrix-assisted laser desorption ionization time-of-flight mass spectroscopy, were tested against a panel of 29 antimicrobial agents to obtain MICs. Across the four sample types, Enterococcus faecalis (59%) was most common, followed by E. coli (55%), P. aeruginosa (27%), and S. aureus (9%). All bacterial species were resistant to some antibiotics. The highest rates of resistance were in E. faecalis to tetracycline (16%), in E. coli to ciprofloxacin (22%), and in S. aureus to penicillin (56%). Antibiotic resistance was found among all sample types, but salmon and oysters were less burdened than were shrimps and pangasius. Multidrug-resistant (MDR) strains were exclusively found in shrimps and pangasius: 17% of pangasius samples (MDR E. coli and S. aureus) and 64% of shrimps (MDR E. coli, E. faecalis, and S. aureus). Two of these MDR E. coli isolates from shrimps (one from an organic sample) were resistant to seven antimicrobial agents. Based on these findings, E. coli in pangasius, shrimps, and oysters, E. faecalis in pangasius, shrimps, and salmon, and P. aeruginosa in pangasius and shrimps are potential candidates for programs monitoring antimicrobial resistance. Enrichment methods for the detection of MDR bacteria of special public health concern, such as methicillin-resistant S. aureus and E. coli producing extended-spectrum β-lactamases and carbapenemases, should be implemented.","author":[{"dropping-particle":"","family":"Boss","given":"Renate","non-dropping-particle":"","parse-names":false,"suffix":""},{"dropping-particle":"","family":"Overesch","given":"Gudrun","non-dropping-particle":"","parse-names":false,"suffix":""},{"dropping-particle":"","family":"Baumgartner","given":"Andreas","non-dropping-particle":"","parse-names":false,"suffix":""}],"container-title":"Journal of Food Protection","id":"ITEM-1","issue":"7","issued":{"date-parts":[["2016"]]},"page":"1240-1246","title":"Antimicrobial Resistance of Escherichia coli, Enterococci, Pseudomonas aeruginosa, and Staphylococcus aureus from Raw Fish and Seafood Imported into Switzerland","type":"article-journal","volume":"79"},"uris":["http://www.mendeley.com/documents/?uuid=02deb140-ab27-4e4d-9beb-fc22f41ec5c7"]}],"mendeley":{"formattedCitation":"[38]","plainTextFormattedCitation":"[38]","previouslyFormattedCitation":"(Boss, Overesch, &amp; Baumgartner, 2016)"},"properties":{"noteIndex":0},"schema":"https://github.com/citation-style-language/schema/raw/master/csl-citation.json"}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[38]</w:t>
            </w:r>
            <w:r>
              <w:rPr>
                <w:rFonts w:ascii="Times New Roman" w:eastAsia="MetaPro-Bold" w:hAnsi="Times New Roman" w:cs="Times New Roman"/>
                <w:bCs/>
                <w:color w:val="1A1A1A"/>
              </w:rPr>
              <w:fldChar w:fldCharType="end"/>
            </w:r>
          </w:p>
        </w:tc>
      </w:tr>
      <w:tr w:rsidR="00AE4E93" w:rsidRPr="00716E71" w14:paraId="027A067B" w14:textId="77777777" w:rsidTr="009E3C31">
        <w:trPr>
          <w:cantSplit/>
          <w:jc w:val="center"/>
        </w:trPr>
        <w:tc>
          <w:tcPr>
            <w:tcW w:w="1696" w:type="dxa"/>
          </w:tcPr>
          <w:p w14:paraId="38D848B1" w14:textId="74D8D22F" w:rsidR="00AE4E93" w:rsidRPr="00716E71" w:rsidRDefault="00AE4E93" w:rsidP="00321485">
            <w:pPr>
              <w:rPr>
                <w:rFonts w:ascii="Times New Roman" w:hAnsi="Times New Roman" w:cs="Times New Roman"/>
              </w:rPr>
            </w:pPr>
            <w:r>
              <w:rPr>
                <w:rFonts w:ascii="Times New Roman" w:hAnsi="Times New Roman" w:cs="Times New Roman"/>
              </w:rPr>
              <w:t>Retail seafood</w:t>
            </w:r>
          </w:p>
        </w:tc>
        <w:tc>
          <w:tcPr>
            <w:tcW w:w="1535" w:type="dxa"/>
          </w:tcPr>
          <w:p w14:paraId="5C6981B2" w14:textId="53CEB7E0" w:rsidR="00AE4E93" w:rsidRPr="00716E71" w:rsidRDefault="00AE4E93" w:rsidP="00321485">
            <w:pPr>
              <w:pStyle w:val="Default"/>
              <w:rPr>
                <w:color w:val="2E2E2E"/>
                <w:sz w:val="22"/>
                <w:szCs w:val="22"/>
              </w:rPr>
            </w:pPr>
            <w:r>
              <w:rPr>
                <w:color w:val="2E2E2E"/>
                <w:sz w:val="22"/>
                <w:szCs w:val="22"/>
              </w:rPr>
              <w:t>India</w:t>
            </w:r>
          </w:p>
        </w:tc>
        <w:tc>
          <w:tcPr>
            <w:tcW w:w="1982" w:type="dxa"/>
          </w:tcPr>
          <w:p w14:paraId="35CEBDD4" w14:textId="5179D5BA" w:rsidR="00AE4E93" w:rsidRDefault="00AE4E93" w:rsidP="00321485">
            <w:pPr>
              <w:pStyle w:val="Default"/>
              <w:rPr>
                <w:color w:val="2E2E2E"/>
                <w:sz w:val="22"/>
                <w:szCs w:val="22"/>
              </w:rPr>
            </w:pPr>
            <w:r>
              <w:rPr>
                <w:color w:val="2E2E2E"/>
                <w:sz w:val="22"/>
                <w:szCs w:val="22"/>
              </w:rPr>
              <w:t>Finfish 1/14 (7)</w:t>
            </w:r>
          </w:p>
          <w:p w14:paraId="56A169DF" w14:textId="146748AA" w:rsidR="00AE4E93" w:rsidRPr="00716E71" w:rsidRDefault="00AE4E93" w:rsidP="00AE4E93">
            <w:pPr>
              <w:pStyle w:val="Default"/>
              <w:rPr>
                <w:color w:val="2E2E2E"/>
                <w:sz w:val="22"/>
                <w:szCs w:val="22"/>
              </w:rPr>
            </w:pPr>
            <w:r>
              <w:rPr>
                <w:color w:val="2E2E2E"/>
                <w:sz w:val="22"/>
                <w:szCs w:val="22"/>
              </w:rPr>
              <w:t>Shellfish 0/5</w:t>
            </w:r>
          </w:p>
        </w:tc>
        <w:tc>
          <w:tcPr>
            <w:tcW w:w="2579" w:type="dxa"/>
          </w:tcPr>
          <w:p w14:paraId="0967728C" w14:textId="4008F547" w:rsidR="00AE4E93" w:rsidRPr="00862983" w:rsidRDefault="00862983" w:rsidP="00862983">
            <w:pPr>
              <w:pStyle w:val="Default"/>
              <w:rPr>
                <w:color w:val="2E2E2E"/>
                <w:sz w:val="22"/>
                <w:szCs w:val="22"/>
              </w:rPr>
            </w:pPr>
            <w:r w:rsidRPr="00862983">
              <w:rPr>
                <w:sz w:val="22"/>
                <w:szCs w:val="22"/>
              </w:rPr>
              <w:t>CAZ, CIP, CRO, CTX, ETP, FEP, IMP, LVX, MEM, PIP/TZB</w:t>
            </w:r>
            <w:r w:rsidR="00AE4E93" w:rsidRPr="00862983">
              <w:rPr>
                <w:sz w:val="22"/>
                <w:szCs w:val="22"/>
              </w:rPr>
              <w:t xml:space="preserve"> </w:t>
            </w:r>
            <w:r w:rsidR="00AE4E93" w:rsidRPr="00862983">
              <w:rPr>
                <w:sz w:val="22"/>
                <w:szCs w:val="22"/>
              </w:rPr>
              <w:br/>
            </w:r>
          </w:p>
        </w:tc>
        <w:tc>
          <w:tcPr>
            <w:tcW w:w="1701" w:type="dxa"/>
          </w:tcPr>
          <w:p w14:paraId="60A212DD" w14:textId="6A74A2A7" w:rsidR="00AE4E93" w:rsidRPr="00716E71" w:rsidRDefault="00862983" w:rsidP="00321485">
            <w:pPr>
              <w:pStyle w:val="Default"/>
              <w:rPr>
                <w:sz w:val="22"/>
                <w:szCs w:val="22"/>
              </w:rPr>
            </w:pPr>
            <w:r>
              <w:rPr>
                <w:sz w:val="22"/>
                <w:szCs w:val="22"/>
              </w:rPr>
              <w:t xml:space="preserve">SHV, TEM, CTX-1, CTX-25, OXA-1, </w:t>
            </w:r>
            <w:r w:rsidRPr="00862983">
              <w:rPr>
                <w:b/>
                <w:sz w:val="22"/>
                <w:szCs w:val="22"/>
              </w:rPr>
              <w:t>NDM-5</w:t>
            </w:r>
          </w:p>
        </w:tc>
        <w:tc>
          <w:tcPr>
            <w:tcW w:w="1701" w:type="dxa"/>
          </w:tcPr>
          <w:p w14:paraId="44BA965B" w14:textId="61023E65" w:rsidR="00AE4E93" w:rsidRPr="00716E71" w:rsidRDefault="00E913EF" w:rsidP="00321485">
            <w:pPr>
              <w:rPr>
                <w:rFonts w:ascii="Times New Roman" w:hAnsi="Times New Roman" w:cs="Times New Roman"/>
                <w:color w:val="000000"/>
              </w:rPr>
            </w:pPr>
            <w:r>
              <w:rPr>
                <w:rFonts w:ascii="Times New Roman" w:hAnsi="Times New Roman" w:cs="Times New Roman"/>
                <w:color w:val="000000"/>
              </w:rPr>
              <w:t>-</w:t>
            </w:r>
          </w:p>
        </w:tc>
        <w:tc>
          <w:tcPr>
            <w:tcW w:w="850" w:type="dxa"/>
          </w:tcPr>
          <w:p w14:paraId="4526F461" w14:textId="1D1BBEFD" w:rsidR="00AE4E93" w:rsidRDefault="00114378"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{"citationItems":[{"id":"ITEM-1","itemData":{"DOI":"10.1016/j.jmii.2014.11.004","ISSN":"16841182","author":[{"dropping-particle":"","family":"Singh","given":"Asem Sanjit","non-dropping-particle":"","parse-names":false,"suffix":""},{"dropping-particle":"","family":"Lekshmi","given":"Manjusha","non-dropping-particle":"","parse-names":false,"suffix":""},{"dropping-particle":"","family":"Nayak","given":"Binaya Bhusan","non-dropping-particle":"","parse-names":false,"suffix":""},{"dropping-particle":"","family":"Kumar","given":"Sanath Hirekudel","non-dropping-particle":"","parse-names":false,"suffix":""}],"container-title":"Journal of Microbiology, Immunology and Infection","id":"ITEM-1","issue":"5","issued":{"date-parts":[["2016","10"]]},"page":"822-823","title":"Isolation of Escherichia coli harboring blaNDM-5 from fresh fish in India","type":"article-journal","volume":"49"},"uris":["http://www.mendeley.com/documents/?uuid=9337e174-29da-4169-8201-0fb4943b6886"]}],"mendeley":{"formattedCitation":"[39]","plainTextFormattedCitation":"[39]","previouslyFormattedCitation":"(Singh, Lekshmi, Nayak, &amp; Kumar, 2016)"},"properties":{"noteIndex":0},"schema":"https://github.com/citation-style-language/schema/raw/master/csl-citation.json"}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[39]</w:t>
            </w:r>
            <w:r>
              <w:rPr>
                <w:rFonts w:ascii="Times New Roman" w:eastAsia="MetaPro-Bold" w:hAnsi="Times New Roman" w:cs="Times New Roman"/>
                <w:bCs/>
                <w:color w:val="1A1A1A"/>
              </w:rPr>
              <w:fldChar w:fldCharType="end"/>
            </w:r>
          </w:p>
        </w:tc>
      </w:tr>
      <w:tr w:rsidR="00E913EF" w:rsidRPr="00716E71" w14:paraId="432A7A69" w14:textId="77777777" w:rsidTr="009E3C31">
        <w:trPr>
          <w:cantSplit/>
          <w:jc w:val="center"/>
        </w:trPr>
        <w:tc>
          <w:tcPr>
            <w:tcW w:w="1696" w:type="dxa"/>
          </w:tcPr>
          <w:p w14:paraId="692FED93" w14:textId="7917A4EA" w:rsidR="00E913EF" w:rsidRPr="00AD29E7" w:rsidRDefault="00AD29E7" w:rsidP="00321485">
            <w:pPr>
              <w:rPr>
                <w:rFonts w:ascii="Times New Roman" w:hAnsi="Times New Roman" w:cs="Times New Roman"/>
              </w:rPr>
            </w:pPr>
            <w:r w:rsidRPr="00AD29E7">
              <w:rPr>
                <w:rFonts w:ascii="Times New Roman" w:hAnsi="Times New Roman" w:cs="Times New Roman"/>
              </w:rPr>
              <w:t>River water</w:t>
            </w:r>
          </w:p>
        </w:tc>
        <w:tc>
          <w:tcPr>
            <w:tcW w:w="1535" w:type="dxa"/>
          </w:tcPr>
          <w:p w14:paraId="6EBA16A3" w14:textId="316D663D" w:rsidR="00E913EF" w:rsidRPr="00AD29E7" w:rsidRDefault="00AD29E7" w:rsidP="00321485">
            <w:pPr>
              <w:pStyle w:val="Default"/>
              <w:rPr>
                <w:color w:val="2E2E2E"/>
                <w:sz w:val="22"/>
                <w:szCs w:val="22"/>
              </w:rPr>
            </w:pPr>
            <w:r w:rsidRPr="00AD29E7">
              <w:rPr>
                <w:color w:val="2E2E2E"/>
                <w:sz w:val="22"/>
                <w:szCs w:val="22"/>
              </w:rPr>
              <w:t>Portugal</w:t>
            </w:r>
          </w:p>
        </w:tc>
        <w:tc>
          <w:tcPr>
            <w:tcW w:w="1982" w:type="dxa"/>
          </w:tcPr>
          <w:p w14:paraId="74035D2E" w14:textId="033D9D95" w:rsidR="00E913EF" w:rsidRPr="00AD29E7" w:rsidRDefault="00AD29E7" w:rsidP="00321485">
            <w:pPr>
              <w:pStyle w:val="Default"/>
              <w:rPr>
                <w:color w:val="2E2E2E"/>
                <w:sz w:val="22"/>
                <w:szCs w:val="22"/>
              </w:rPr>
            </w:pPr>
            <w:r w:rsidRPr="00AD29E7">
              <w:rPr>
                <w:sz w:val="22"/>
                <w:szCs w:val="22"/>
              </w:rPr>
              <w:t xml:space="preserve">Isolate grown on </w:t>
            </w:r>
            <w:proofErr w:type="spellStart"/>
            <w:r w:rsidRPr="00AD29E7">
              <w:rPr>
                <w:sz w:val="22"/>
                <w:szCs w:val="22"/>
              </w:rPr>
              <w:t>imipemen</w:t>
            </w:r>
            <w:proofErr w:type="spellEnd"/>
            <w:r w:rsidRPr="00AD29E7">
              <w:rPr>
                <w:sz w:val="22"/>
                <w:szCs w:val="22"/>
              </w:rPr>
              <w:t xml:space="preserve"> supplemented media</w:t>
            </w:r>
          </w:p>
        </w:tc>
        <w:tc>
          <w:tcPr>
            <w:tcW w:w="2579" w:type="dxa"/>
          </w:tcPr>
          <w:p w14:paraId="401A9231" w14:textId="373C3441" w:rsidR="00E913EF" w:rsidRPr="00AD29E7" w:rsidRDefault="00AD29E7" w:rsidP="00AD29E7">
            <w:pPr>
              <w:pStyle w:val="Default"/>
              <w:rPr>
                <w:sz w:val="22"/>
                <w:szCs w:val="22"/>
              </w:rPr>
            </w:pPr>
            <w:r w:rsidRPr="00AD29E7">
              <w:rPr>
                <w:sz w:val="22"/>
                <w:szCs w:val="22"/>
              </w:rPr>
              <w:t>All β-lactams, fluoroquinolones, and aminoglycosides (except amikacin)</w:t>
            </w:r>
          </w:p>
        </w:tc>
        <w:tc>
          <w:tcPr>
            <w:tcW w:w="1701" w:type="dxa"/>
          </w:tcPr>
          <w:p w14:paraId="56672B9B" w14:textId="50C670FE" w:rsidR="00E913EF" w:rsidRPr="00AD29E7" w:rsidRDefault="00E913EF" w:rsidP="00AD29E7">
            <w:pPr>
              <w:pStyle w:val="Default"/>
              <w:rPr>
                <w:sz w:val="22"/>
                <w:szCs w:val="22"/>
              </w:rPr>
            </w:pPr>
            <w:r w:rsidRPr="00AD29E7">
              <w:rPr>
                <w:rStyle w:val="Emphasis"/>
                <w:sz w:val="22"/>
                <w:szCs w:val="22"/>
                <w:bdr w:val="none" w:sz="0" w:space="0" w:color="auto" w:frame="1"/>
              </w:rPr>
              <w:t>bla</w:t>
            </w:r>
            <w:r w:rsidRPr="00AD29E7">
              <w:rPr>
                <w:sz w:val="22"/>
                <w:szCs w:val="22"/>
                <w:vertAlign w:val="subscript"/>
              </w:rPr>
              <w:t>VIM-1</w:t>
            </w:r>
            <w:r w:rsidR="00AD29E7" w:rsidRPr="00AD29E7">
              <w:rPr>
                <w:sz w:val="22"/>
                <w:szCs w:val="22"/>
                <w:vertAlign w:val="subscript"/>
              </w:rPr>
              <w:t xml:space="preserve">, </w:t>
            </w:r>
            <w:r w:rsidRPr="00AD29E7">
              <w:rPr>
                <w:rStyle w:val="Emphasis"/>
                <w:sz w:val="22"/>
                <w:szCs w:val="22"/>
                <w:bdr w:val="none" w:sz="0" w:space="0" w:color="auto" w:frame="1"/>
              </w:rPr>
              <w:t>bla</w:t>
            </w:r>
            <w:r w:rsidRPr="00AD29E7">
              <w:rPr>
                <w:sz w:val="22"/>
                <w:szCs w:val="22"/>
                <w:vertAlign w:val="subscript"/>
              </w:rPr>
              <w:t>VIM-34</w:t>
            </w:r>
            <w:r w:rsidR="00AD29E7" w:rsidRPr="00AD29E7">
              <w:rPr>
                <w:sz w:val="22"/>
                <w:szCs w:val="22"/>
                <w:vertAlign w:val="subscript"/>
              </w:rPr>
              <w:t xml:space="preserve">, </w:t>
            </w:r>
            <w:r w:rsidR="00AD29E7" w:rsidRPr="00AD29E7">
              <w:rPr>
                <w:rStyle w:val="Emphasis"/>
                <w:sz w:val="22"/>
                <w:szCs w:val="22"/>
                <w:bdr w:val="none" w:sz="0" w:space="0" w:color="auto" w:frame="1"/>
              </w:rPr>
              <w:t>bla</w:t>
            </w:r>
            <w:r w:rsidR="00AD29E7" w:rsidRPr="00AD29E7">
              <w:rPr>
                <w:sz w:val="22"/>
                <w:szCs w:val="22"/>
                <w:vertAlign w:val="subscript"/>
              </w:rPr>
              <w:t>IMP-8</w:t>
            </w:r>
          </w:p>
        </w:tc>
        <w:tc>
          <w:tcPr>
            <w:tcW w:w="1701" w:type="dxa"/>
          </w:tcPr>
          <w:p w14:paraId="4F00AFED" w14:textId="5A9DBF41" w:rsidR="00E913EF" w:rsidRPr="00AD29E7" w:rsidRDefault="00E913EF" w:rsidP="00321485">
            <w:pPr>
              <w:rPr>
                <w:rFonts w:ascii="Times New Roman" w:hAnsi="Times New Roman" w:cs="Times New Roman"/>
                <w:color w:val="000000"/>
              </w:rPr>
            </w:pPr>
            <w:proofErr w:type="spellStart"/>
            <w:r w:rsidRPr="00AD29E7">
              <w:rPr>
                <w:rFonts w:ascii="Times New Roman" w:hAnsi="Times New Roman" w:cs="Times New Roman"/>
                <w:color w:val="000000"/>
              </w:rPr>
              <w:t>IncFIB</w:t>
            </w:r>
            <w:proofErr w:type="spellEnd"/>
            <w:r w:rsidRPr="00AD29E7">
              <w:rPr>
                <w:rFonts w:ascii="Times New Roman" w:hAnsi="Times New Roman" w:cs="Times New Roman"/>
                <w:color w:val="000000"/>
              </w:rPr>
              <w:t xml:space="preserve"> </w:t>
            </w:r>
            <w:proofErr w:type="spellStart"/>
            <w:r w:rsidRPr="00AD29E7">
              <w:rPr>
                <w:rFonts w:ascii="Times New Roman" w:hAnsi="Times New Roman" w:cs="Times New Roman"/>
                <w:color w:val="000000"/>
              </w:rPr>
              <w:t>plamid</w:t>
            </w:r>
            <w:proofErr w:type="spellEnd"/>
          </w:p>
        </w:tc>
        <w:tc>
          <w:tcPr>
            <w:tcW w:w="850" w:type="dxa"/>
          </w:tcPr>
          <w:p w14:paraId="6869F009" w14:textId="6A1B9593" w:rsidR="00E913EF" w:rsidRPr="00AD29E7" w:rsidRDefault="00114378" w:rsidP="009E3C31">
            <w:pPr>
              <w:rPr>
                <w:rFonts w:ascii="Times New Roman" w:eastAsia="MetaPro-Bold" w:hAnsi="Times New Roman" w:cs="Times New Roman"/>
                <w:bCs/>
                <w:color w:val="1A1A1A"/>
              </w:rPr>
            </w:pPr>
            <w:r w:rsidRPr="00AD29E7">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10.1128/AAC.02632-15","ISSN":"10986596","author":[{"dropping-particle":"","family":"Kieffer","given":"Nicolas","non-dropping-particle":"","parse-names":false,"suffix":""},{"dropping-particle":"","family":"Poirel","given":"Laurent","non-dropping-particle":"","parse-names":false,"suffix":""},{"dropping-particle":"","family":"Bessa","given":"Lucinda J.","non-dropping-particle":"","parse-names":false,"suffix":""},{"dropping-particle":"","family":"Barbosa-Vasconcelos","given":"Ana","non-dropping-particle":"","parse-names":false,"suffix":""},{"dropping-particle":"","family":"Costa","given":"Paulo Martins","non-dropping-particle":"Da","parse-names":false,"suffix":""},{"dropping-particle":"","family":"Nordmann","given":"Patrice","non-dropping-particle":"","parse-names":false,"suffix":""}],"container-title":"Antimicrobial Agents and Chemotherapy","id":"ITEM-1","issued":{"date-parts":[["2016"]]},"title":"VIM-1, VIM-34, and IMP-8 Carbapenemase-Producing Escherichia coli strains recovered from a Portuguese river","type":"article"},"uris":["http://www.mendeley.com/documents/?uuid=99cadc0f-3919-4bbf-94eb-c99b7f6190bf"]}],"mendeley":{"formattedCitation":"[40]","plainTextFormattedCitation":"[40]","previouslyFormattedCitation":"(Kieffer et al., 2016)"},"properties":{"noteIndex":0},"schema":"https://github.com/citation-style-language/schema/raw/master/csl-citation.json"}</w:instrText>
            </w:r>
            <w:r w:rsidRPr="00AD29E7">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[40]</w:t>
            </w:r>
            <w:r w:rsidRPr="00AD29E7">
              <w:rPr>
                <w:rFonts w:ascii="Times New Roman" w:eastAsia="MetaPro-Bold" w:hAnsi="Times New Roman" w:cs="Times New Roman"/>
                <w:bCs/>
                <w:color w:val="1A1A1A"/>
              </w:rPr>
              <w:fldChar w:fldCharType="end"/>
            </w:r>
          </w:p>
        </w:tc>
      </w:tr>
      <w:tr w:rsidR="009E3C31" w:rsidRPr="00716E71" w14:paraId="688CB061" w14:textId="77777777" w:rsidTr="009E3C31">
        <w:trPr>
          <w:cantSplit/>
          <w:jc w:val="center"/>
        </w:trPr>
        <w:tc>
          <w:tcPr>
            <w:tcW w:w="1696" w:type="dxa"/>
          </w:tcPr>
          <w:p w14:paraId="6D4C4F51"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lastRenderedPageBreak/>
              <w:t>Hospital food, cooked and raw fish</w:t>
            </w:r>
          </w:p>
        </w:tc>
        <w:tc>
          <w:tcPr>
            <w:tcW w:w="1535" w:type="dxa"/>
          </w:tcPr>
          <w:p w14:paraId="238BD222"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Iran</w:t>
            </w:r>
          </w:p>
        </w:tc>
        <w:tc>
          <w:tcPr>
            <w:tcW w:w="1982" w:type="dxa"/>
          </w:tcPr>
          <w:p w14:paraId="460937FF"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Raw, 1/70</w:t>
            </w:r>
          </w:p>
          <w:p w14:paraId="6AB5FCB6"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Cooked 3/110</w:t>
            </w:r>
          </w:p>
        </w:tc>
        <w:tc>
          <w:tcPr>
            <w:tcW w:w="2579" w:type="dxa"/>
          </w:tcPr>
          <w:p w14:paraId="62ACD278"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AMP, AN, CAZ, CRO, FEP, GEN, MEZ,  PMB, SMX, SXT,  TET, TMP, VAN</w:t>
            </w:r>
          </w:p>
        </w:tc>
        <w:tc>
          <w:tcPr>
            <w:tcW w:w="1701" w:type="dxa"/>
          </w:tcPr>
          <w:p w14:paraId="1B132534" w14:textId="77777777" w:rsidR="00321485" w:rsidRPr="00716E71" w:rsidRDefault="00321485" w:rsidP="00321485">
            <w:pPr>
              <w:autoSpaceDE w:val="0"/>
              <w:autoSpaceDN w:val="0"/>
              <w:adjustRightInd w:val="0"/>
              <w:rPr>
                <w:rFonts w:ascii="Times New Roman" w:hAnsi="Times New Roman" w:cs="Times New Roman"/>
                <w:iCs/>
                <w:color w:val="1A1A1A"/>
              </w:rPr>
            </w:pPr>
            <w:proofErr w:type="spellStart"/>
            <w:r w:rsidRPr="00716E71">
              <w:rPr>
                <w:rFonts w:ascii="Times New Roman" w:hAnsi="Times New Roman" w:cs="Times New Roman"/>
              </w:rPr>
              <w:t>tetA</w:t>
            </w:r>
            <w:proofErr w:type="spellEnd"/>
            <w:r w:rsidRPr="00716E71">
              <w:rPr>
                <w:rFonts w:ascii="Times New Roman" w:hAnsi="Times New Roman" w:cs="Times New Roman"/>
              </w:rPr>
              <w:t xml:space="preserve">, dfrA1, </w:t>
            </w:r>
            <w:proofErr w:type="spellStart"/>
            <w:r w:rsidRPr="00716E71">
              <w:rPr>
                <w:rFonts w:ascii="Times New Roman" w:hAnsi="Times New Roman" w:cs="Times New Roman"/>
              </w:rPr>
              <w:t>aac</w:t>
            </w:r>
            <w:proofErr w:type="spellEnd"/>
            <w:r w:rsidRPr="00716E71">
              <w:rPr>
                <w:rFonts w:ascii="Times New Roman" w:hAnsi="Times New Roman" w:cs="Times New Roman"/>
              </w:rPr>
              <w:t xml:space="preserve"> (3)-IV, CITM</w:t>
            </w:r>
          </w:p>
        </w:tc>
        <w:tc>
          <w:tcPr>
            <w:tcW w:w="1701" w:type="dxa"/>
          </w:tcPr>
          <w:p w14:paraId="48870D0A" w14:textId="77777777" w:rsidR="00321485" w:rsidRPr="00716E71" w:rsidRDefault="00321485" w:rsidP="00321485">
            <w:pPr>
              <w:rPr>
                <w:rFonts w:ascii="Times New Roman" w:eastAsia="MetaPro-Book" w:hAnsi="Times New Roman" w:cs="Times New Roman"/>
                <w:color w:val="1A1A1A"/>
              </w:rPr>
            </w:pPr>
            <w:r w:rsidRPr="00716E71">
              <w:rPr>
                <w:rFonts w:ascii="Times New Roman" w:eastAsia="MetaPro-Book" w:hAnsi="Times New Roman" w:cs="Times New Roman"/>
                <w:color w:val="1A1A1A"/>
              </w:rPr>
              <w:t>-</w:t>
            </w:r>
          </w:p>
        </w:tc>
        <w:tc>
          <w:tcPr>
            <w:tcW w:w="850" w:type="dxa"/>
          </w:tcPr>
          <w:p w14:paraId="000C079D" w14:textId="1071E92A" w:rsidR="00321485" w:rsidRPr="00716E71" w:rsidRDefault="00A73D7F" w:rsidP="009E3C31">
            <w:pPr>
              <w:rPr>
                <w:rFonts w:ascii="Times New Roman" w:eastAsia="MetaPro-Bold" w:hAnsi="Times New Roman" w:cs="Times New Roman"/>
                <w:bCs/>
                <w:color w:val="1A1A1A"/>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{"citationItems":[{"id":"ITEM-1","itemData":{"DOI":"10.1186/s13756-016-0163-y","ISBN":"1375601601","ISSN":"2047-2994","abstract":"Background: According to the presence of the weak, diabetic and immunosuppressive patients in hospitals, hospital foods should have a high quality and safety. Cooking a lot of foods higher than daily requirement, storage of cooked foods in an inappropriate condition and presence of nurses and servants in distribution of food to patients are the main reasons caused contamination of hospital foods. Shiga toxigenic Escherichia coli is one of the common cause of food poisoning in hospitals. The present research was carried out to study the distribution of virulence factors, O-serogroups and antibiotic resistance properties in STEC strains recovered from Iranian hospital food samples. Methods: Five-hundred and eighty raw and cooked food samples were collected and immediately transferred to the laboratory. E. coli-positive strains were subjected to PCR and disk diffusion method. Results: Thirty-nine out of 580 (6.72%) hospital food samples were contaminated with E. coli. Raw (20%) and cooked meat (6%) were the most commonly contaminated samples. Raw samples had the higher prevalence of E. coli (P &lt;0.01). Samples which were collected in the summer season had the highest prevalence of bacteria (64.10%). Significant difference was seen between the prevalence of EHEC and AEEC subtypes (P &lt;0.01). The most commonly detected virulence factors in both EHEC and AEEC subtypes were stx1 and eae. The most commonly detected serogroups were O26 (43.75%) and O157 (25%) and there were no positive results for O103, O145, O91, O113 and O128 serogroups. Aac (3)-IV (100%), CITM (100%) and tetA (62.50%) were the most commonly detected antibiotic resistance genes. STEC strains harbored the highest levels of resistance against ampicillin (93.75%), gentamycin (93. 75%), tetracycline (87.50%) and ciprofloxacin (81.25%). All of the STEC strains were resistant to at least 3 antibiotics, while the prevalence of resistance against more than 12 antibiotics were 12.50%. Conclusions: High presence of O157 serogroups, EHEC strains and animal-based antibiotics in cooked foods showed insufficiency of cooking time and temperature in the kitchens of hospitals. Judicious prescription of antibiotics and attentions to the principles of food safety can reduce the risk of resistant and virulent strains of STEC in hospital foods. [ABSTRACT FROM AUTHOR]","author":[{"dropping-particle":"","family":"Ranjbar","given":"Reza","non-dropping-particle":"","parse-names":false,"suffix":""},{"dropping-particle":"","family":"Masoudimanesh","given":"Mojtaba","non-dropping-particle":"","parse-names":false,"suffix":""},{"dropping-particle":"","family":"Dehkordi","given":"Farhad Safarpoor","non-dropping-particle":"","parse-names":false,"suffix":""},{"dropping-particle":"","family":"Jonaidi-Jafari","given":"Nematollah","non-dropping-particle":"","parse-names":false,"suffix":""},{"dropping-particle":"","family":"Rahimi","given":"Ebrahim","non-dropping-particle":"","parse-names":false,"suffix":""}],"container-title":"Antimicrobial Resistance &amp; Infection Control","id":"ITEM-1","issue":"1","issued":{"date-parts":[["2017","12","7"]]},"page":"4","publisher":"Antimicrobial Resistance &amp; Infection Control","title":"Shiga (Vero)-toxin producing Escherichia coli isolated from the hospital foods; virulence factors, o-serogroups and antimicrobial resistance properties","type":"article-journal","volume":"6"},"uris":["http://www.mendeley.com/documents/?uuid=002f5629-bf82-4155-b9bc-2e16a395bd41"]}],"mendeley":{"formattedCitation":"[41]","plainTextFormattedCitation":"[41]","previouslyFormattedCitation":"(Ranjbar, Masoudimanesh, Dehkordi, Jonaidi-Jafari, &amp; Rahimi, 2017)"},"properties":{"noteIndex":0},"schema":"https://github.com/citation-style-language/schema/raw/master/csl-citation.json"}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[41]</w:t>
            </w:r>
            <w:r>
              <w:rPr>
                <w:rFonts w:ascii="Times New Roman" w:eastAsia="MetaPro-Bold" w:hAnsi="Times New Roman" w:cs="Times New Roman"/>
                <w:bCs/>
                <w:color w:val="1A1A1A"/>
              </w:rPr>
              <w:fldChar w:fldCharType="end"/>
            </w:r>
          </w:p>
        </w:tc>
      </w:tr>
      <w:tr w:rsidR="009E3C31" w:rsidRPr="00716E71" w14:paraId="0C0245EB" w14:textId="77777777" w:rsidTr="009E3C31">
        <w:trPr>
          <w:cantSplit/>
          <w:jc w:val="center"/>
        </w:trPr>
        <w:tc>
          <w:tcPr>
            <w:tcW w:w="1696" w:type="dxa"/>
          </w:tcPr>
          <w:p w14:paraId="4A74C5EF"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 xml:space="preserve">Retail seafood, </w:t>
            </w:r>
            <w:proofErr w:type="spellStart"/>
            <w:r w:rsidRPr="00716E71">
              <w:rPr>
                <w:rFonts w:ascii="Times New Roman" w:hAnsi="Times New Roman" w:cs="Times New Roman"/>
              </w:rPr>
              <w:t>venus</w:t>
            </w:r>
            <w:proofErr w:type="spellEnd"/>
            <w:r w:rsidRPr="00716E71">
              <w:rPr>
                <w:rFonts w:ascii="Times New Roman" w:hAnsi="Times New Roman" w:cs="Times New Roman"/>
              </w:rPr>
              <w:t xml:space="preserve"> clam</w:t>
            </w:r>
          </w:p>
        </w:tc>
        <w:tc>
          <w:tcPr>
            <w:tcW w:w="1535" w:type="dxa"/>
          </w:tcPr>
          <w:p w14:paraId="7CDA41E1"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Germany</w:t>
            </w:r>
          </w:p>
        </w:tc>
        <w:tc>
          <w:tcPr>
            <w:tcW w:w="1982" w:type="dxa"/>
          </w:tcPr>
          <w:p w14:paraId="5C1E4FB2"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 xml:space="preserve">1 </w:t>
            </w:r>
            <w:r w:rsidRPr="00716E71">
              <w:rPr>
                <w:rFonts w:ascii="Times New Roman" w:hAnsi="Times New Roman" w:cs="Times New Roman"/>
                <w:i/>
              </w:rPr>
              <w:t>E. coli</w:t>
            </w:r>
            <w:r w:rsidRPr="00716E71">
              <w:rPr>
                <w:rFonts w:ascii="Times New Roman" w:hAnsi="Times New Roman" w:cs="Times New Roman"/>
              </w:rPr>
              <w:t xml:space="preserve"> isolate from 45 screened  </w:t>
            </w:r>
            <w:proofErr w:type="spellStart"/>
            <w:r w:rsidRPr="00716E71">
              <w:rPr>
                <w:rFonts w:ascii="Times New Roman" w:hAnsi="Times New Roman" w:cs="Times New Roman"/>
              </w:rPr>
              <w:t>Enterobacteriaceae</w:t>
            </w:r>
            <w:proofErr w:type="spellEnd"/>
          </w:p>
        </w:tc>
        <w:tc>
          <w:tcPr>
            <w:tcW w:w="2579" w:type="dxa"/>
          </w:tcPr>
          <w:p w14:paraId="11E43C5A"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CPM (other ARG’s derived from whole genome sequence)</w:t>
            </w:r>
          </w:p>
        </w:tc>
        <w:tc>
          <w:tcPr>
            <w:tcW w:w="1701" w:type="dxa"/>
          </w:tcPr>
          <w:p w14:paraId="7BEC169E" w14:textId="77777777" w:rsidR="00321485" w:rsidRPr="00716E71" w:rsidRDefault="00321485" w:rsidP="00321485">
            <w:pPr>
              <w:autoSpaceDE w:val="0"/>
              <w:autoSpaceDN w:val="0"/>
              <w:adjustRightInd w:val="0"/>
              <w:rPr>
                <w:rFonts w:ascii="Times New Roman" w:eastAsia="MetaPro-Book" w:hAnsi="Times New Roman" w:cs="Times New Roman"/>
                <w:color w:val="1A1A1A"/>
              </w:rPr>
            </w:pPr>
            <w:r w:rsidRPr="00716E71">
              <w:rPr>
                <w:rFonts w:ascii="Times New Roman" w:hAnsi="Times New Roman" w:cs="Times New Roman"/>
                <w:i/>
                <w:iCs/>
                <w:color w:val="1A1A1A"/>
              </w:rPr>
              <w:t>aac</w:t>
            </w:r>
            <w:r w:rsidRPr="00716E71">
              <w:rPr>
                <w:rFonts w:ascii="Times New Roman" w:eastAsia="MetaPro-Book" w:hAnsi="Times New Roman" w:cs="Times New Roman"/>
                <w:color w:val="1A1A1A"/>
              </w:rPr>
              <w:t xml:space="preserve">A4-like, </w:t>
            </w:r>
            <w:r w:rsidRPr="00716E71">
              <w:rPr>
                <w:rFonts w:ascii="Times New Roman" w:hAnsi="Times New Roman" w:cs="Times New Roman"/>
                <w:i/>
                <w:iCs/>
                <w:color w:val="1A1A1A"/>
              </w:rPr>
              <w:t>aad</w:t>
            </w:r>
            <w:r w:rsidRPr="00716E71">
              <w:rPr>
                <w:rFonts w:ascii="Times New Roman" w:eastAsia="MetaPro-Book" w:hAnsi="Times New Roman" w:cs="Times New Roman"/>
                <w:color w:val="1A1A1A"/>
              </w:rPr>
              <w:t xml:space="preserve">A1, </w:t>
            </w:r>
            <w:proofErr w:type="spellStart"/>
            <w:r w:rsidRPr="00716E71">
              <w:rPr>
                <w:rFonts w:ascii="Times New Roman" w:hAnsi="Times New Roman" w:cs="Times New Roman"/>
                <w:i/>
                <w:iCs/>
                <w:color w:val="1A1A1A"/>
              </w:rPr>
              <w:t>aph</w:t>
            </w:r>
            <w:proofErr w:type="spellEnd"/>
            <w:r w:rsidRPr="00716E71">
              <w:rPr>
                <w:rFonts w:ascii="Times New Roman" w:eastAsia="MetaPro-Book" w:hAnsi="Times New Roman" w:cs="Times New Roman"/>
                <w:color w:val="1A1A1A"/>
              </w:rPr>
              <w:t xml:space="preserve">(3‘)-XV, </w:t>
            </w:r>
            <w:r w:rsidRPr="00716E71">
              <w:rPr>
                <w:rFonts w:ascii="Times New Roman" w:hAnsi="Times New Roman" w:cs="Times New Roman"/>
                <w:i/>
                <w:iCs/>
                <w:color w:val="1A1A1A"/>
              </w:rPr>
              <w:t>bla</w:t>
            </w:r>
            <w:r w:rsidRPr="00716E71">
              <w:rPr>
                <w:rFonts w:ascii="Times New Roman" w:eastAsia="MetaPro-Bold" w:hAnsi="Times New Roman" w:cs="Times New Roman"/>
                <w:bCs/>
                <w:color w:val="1A1A1A"/>
              </w:rPr>
              <w:t>ACC-1</w:t>
            </w:r>
            <w:r w:rsidRPr="00716E71">
              <w:rPr>
                <w:rFonts w:ascii="Times New Roman" w:eastAsia="MetaPro-Book" w:hAnsi="Times New Roman" w:cs="Times New Roman"/>
                <w:color w:val="1A1A1A"/>
              </w:rPr>
              <w:t xml:space="preserve">, </w:t>
            </w:r>
            <w:r w:rsidRPr="00716E71">
              <w:rPr>
                <w:rFonts w:ascii="Times New Roman" w:hAnsi="Times New Roman" w:cs="Times New Roman"/>
                <w:i/>
                <w:iCs/>
                <w:color w:val="1A1A1A"/>
              </w:rPr>
              <w:t>bla</w:t>
            </w:r>
            <w:r w:rsidRPr="00716E71">
              <w:rPr>
                <w:rFonts w:ascii="Times New Roman" w:eastAsia="MetaPro-Book" w:hAnsi="Times New Roman" w:cs="Times New Roman"/>
                <w:color w:val="1A1A1A"/>
              </w:rPr>
              <w:t xml:space="preserve">SHV-12, </w:t>
            </w:r>
            <w:r w:rsidRPr="00716E71">
              <w:rPr>
                <w:rFonts w:ascii="Times New Roman" w:hAnsi="Times New Roman" w:cs="Times New Roman"/>
                <w:b/>
                <w:i/>
                <w:iCs/>
                <w:color w:val="1A1A1A"/>
              </w:rPr>
              <w:t>bla</w:t>
            </w:r>
            <w:r w:rsidRPr="00716E71">
              <w:rPr>
                <w:rFonts w:ascii="Times New Roman" w:eastAsia="MetaPro-Book" w:hAnsi="Times New Roman" w:cs="Times New Roman"/>
                <w:b/>
                <w:color w:val="1A1A1A"/>
              </w:rPr>
              <w:t>VIM-1</w:t>
            </w:r>
            <w:r w:rsidRPr="00716E71">
              <w:rPr>
                <w:rFonts w:ascii="Times New Roman" w:eastAsia="MetaPro-Book" w:hAnsi="Times New Roman" w:cs="Times New Roman"/>
                <w:color w:val="1A1A1A"/>
              </w:rPr>
              <w:t xml:space="preserve">, </w:t>
            </w:r>
            <w:r w:rsidRPr="00716E71">
              <w:rPr>
                <w:rFonts w:ascii="Times New Roman" w:hAnsi="Times New Roman" w:cs="Times New Roman"/>
                <w:i/>
                <w:iCs/>
                <w:color w:val="1A1A1A"/>
              </w:rPr>
              <w:t>cat</w:t>
            </w:r>
            <w:r w:rsidRPr="00716E71">
              <w:rPr>
                <w:rFonts w:ascii="Times New Roman" w:eastAsia="MetaPro-Book" w:hAnsi="Times New Roman" w:cs="Times New Roman"/>
                <w:color w:val="1A1A1A"/>
              </w:rPr>
              <w:t xml:space="preserve">B2, </w:t>
            </w:r>
            <w:r w:rsidRPr="00716E71">
              <w:rPr>
                <w:rFonts w:ascii="Times New Roman" w:hAnsi="Times New Roman" w:cs="Times New Roman"/>
                <w:i/>
                <w:iCs/>
                <w:color w:val="1A1A1A"/>
              </w:rPr>
              <w:t>dfr</w:t>
            </w:r>
            <w:r w:rsidRPr="00716E71">
              <w:rPr>
                <w:rFonts w:ascii="Times New Roman" w:eastAsia="MetaPro-Book" w:hAnsi="Times New Roman" w:cs="Times New Roman"/>
                <w:color w:val="1A1A1A"/>
              </w:rPr>
              <w:t>A14-</w:t>
            </w:r>
          </w:p>
          <w:p w14:paraId="2B2CA801"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eastAsia="MetaPro-Book" w:hAnsi="Times New Roman" w:cs="Times New Roman"/>
                <w:color w:val="1A1A1A"/>
              </w:rPr>
              <w:t xml:space="preserve">like, </w:t>
            </w:r>
            <w:r w:rsidRPr="00716E71">
              <w:rPr>
                <w:rFonts w:ascii="Times New Roman" w:hAnsi="Times New Roman" w:cs="Times New Roman"/>
                <w:i/>
                <w:iCs/>
                <w:color w:val="1A1A1A"/>
              </w:rPr>
              <w:t>mph</w:t>
            </w:r>
            <w:r w:rsidRPr="00716E71">
              <w:rPr>
                <w:rFonts w:ascii="Times New Roman" w:eastAsia="MetaPro-Book" w:hAnsi="Times New Roman" w:cs="Times New Roman"/>
                <w:color w:val="1A1A1A"/>
              </w:rPr>
              <w:t xml:space="preserve">(A), </w:t>
            </w:r>
            <w:r w:rsidRPr="00716E71">
              <w:rPr>
                <w:rFonts w:ascii="Times New Roman" w:hAnsi="Times New Roman" w:cs="Times New Roman"/>
                <w:i/>
                <w:iCs/>
                <w:color w:val="1A1A1A"/>
              </w:rPr>
              <w:t>qnr</w:t>
            </w:r>
            <w:r w:rsidRPr="00716E71">
              <w:rPr>
                <w:rFonts w:ascii="Times New Roman" w:eastAsia="MetaPro-Book" w:hAnsi="Times New Roman" w:cs="Times New Roman"/>
                <w:color w:val="1A1A1A"/>
              </w:rPr>
              <w:t xml:space="preserve">S1, </w:t>
            </w:r>
            <w:proofErr w:type="spellStart"/>
            <w:r w:rsidRPr="00716E71">
              <w:rPr>
                <w:rFonts w:ascii="Times New Roman" w:hAnsi="Times New Roman" w:cs="Times New Roman"/>
                <w:i/>
                <w:iCs/>
                <w:color w:val="1A1A1A"/>
              </w:rPr>
              <w:t>str</w:t>
            </w:r>
            <w:r w:rsidRPr="00716E71">
              <w:rPr>
                <w:rFonts w:ascii="Times New Roman" w:eastAsia="MetaPro-Book" w:hAnsi="Times New Roman" w:cs="Times New Roman"/>
                <w:color w:val="1A1A1A"/>
              </w:rPr>
              <w:t>A</w:t>
            </w:r>
            <w:proofErr w:type="spellEnd"/>
            <w:r w:rsidRPr="00716E71">
              <w:rPr>
                <w:rFonts w:ascii="Times New Roman" w:eastAsia="MetaPro-Book" w:hAnsi="Times New Roman" w:cs="Times New Roman"/>
                <w:color w:val="1A1A1A"/>
              </w:rPr>
              <w:t xml:space="preserve">-like, </w:t>
            </w:r>
            <w:proofErr w:type="spellStart"/>
            <w:r w:rsidRPr="00716E71">
              <w:rPr>
                <w:rFonts w:ascii="Times New Roman" w:hAnsi="Times New Roman" w:cs="Times New Roman"/>
                <w:i/>
                <w:iCs/>
                <w:color w:val="1A1A1A"/>
              </w:rPr>
              <w:t>str</w:t>
            </w:r>
            <w:r w:rsidRPr="00716E71">
              <w:rPr>
                <w:rFonts w:ascii="Times New Roman" w:eastAsia="MetaPro-Book" w:hAnsi="Times New Roman" w:cs="Times New Roman"/>
                <w:color w:val="1A1A1A"/>
              </w:rPr>
              <w:t>B</w:t>
            </w:r>
            <w:proofErr w:type="spellEnd"/>
            <w:r w:rsidRPr="00716E71">
              <w:rPr>
                <w:rFonts w:ascii="Times New Roman" w:eastAsia="MetaPro-Book" w:hAnsi="Times New Roman" w:cs="Times New Roman"/>
                <w:color w:val="1A1A1A"/>
              </w:rPr>
              <w:t xml:space="preserve">-like, </w:t>
            </w:r>
            <w:r w:rsidRPr="00716E71">
              <w:rPr>
                <w:rFonts w:ascii="Times New Roman" w:hAnsi="Times New Roman" w:cs="Times New Roman"/>
                <w:i/>
                <w:iCs/>
                <w:color w:val="1A1A1A"/>
              </w:rPr>
              <w:t>sul</w:t>
            </w:r>
            <w:r w:rsidRPr="00716E71">
              <w:rPr>
                <w:rFonts w:ascii="Times New Roman" w:eastAsia="MetaPro-Book" w:hAnsi="Times New Roman" w:cs="Times New Roman"/>
                <w:color w:val="1A1A1A"/>
              </w:rPr>
              <w:t xml:space="preserve">1, </w:t>
            </w:r>
            <w:r w:rsidRPr="00716E71">
              <w:rPr>
                <w:rFonts w:ascii="Times New Roman" w:hAnsi="Times New Roman" w:cs="Times New Roman"/>
                <w:i/>
                <w:iCs/>
                <w:color w:val="1A1A1A"/>
              </w:rPr>
              <w:t>sul</w:t>
            </w:r>
            <w:r w:rsidRPr="00716E71">
              <w:rPr>
                <w:rFonts w:ascii="Times New Roman" w:eastAsia="MetaPro-Book" w:hAnsi="Times New Roman" w:cs="Times New Roman"/>
                <w:color w:val="1A1A1A"/>
              </w:rPr>
              <w:t>2</w:t>
            </w:r>
          </w:p>
        </w:tc>
        <w:tc>
          <w:tcPr>
            <w:tcW w:w="1701" w:type="dxa"/>
          </w:tcPr>
          <w:p w14:paraId="6B360AE6" w14:textId="77777777" w:rsidR="00321485" w:rsidRPr="00716E71" w:rsidRDefault="00321485" w:rsidP="00321485">
            <w:pPr>
              <w:rPr>
                <w:rFonts w:ascii="Times New Roman" w:eastAsia="MetaPro-Bold" w:hAnsi="Times New Roman" w:cs="Times New Roman"/>
                <w:b/>
                <w:bCs/>
                <w:color w:val="1A1A1A"/>
              </w:rPr>
            </w:pPr>
            <w:proofErr w:type="spellStart"/>
            <w:r w:rsidRPr="00716E71">
              <w:rPr>
                <w:rFonts w:ascii="Times New Roman" w:eastAsia="MetaPro-Book" w:hAnsi="Times New Roman" w:cs="Times New Roman"/>
                <w:color w:val="1A1A1A"/>
              </w:rPr>
              <w:t>IncY</w:t>
            </w:r>
            <w:proofErr w:type="spellEnd"/>
            <w:r w:rsidRPr="00716E71">
              <w:rPr>
                <w:rFonts w:ascii="Times New Roman" w:eastAsia="MetaPro-Book" w:hAnsi="Times New Roman" w:cs="Times New Roman"/>
                <w:color w:val="1A1A1A"/>
              </w:rPr>
              <w:t xml:space="preserve"> plasmid</w:t>
            </w:r>
          </w:p>
        </w:tc>
        <w:tc>
          <w:tcPr>
            <w:tcW w:w="850" w:type="dxa"/>
          </w:tcPr>
          <w:p w14:paraId="134CFFE9" w14:textId="34C23E26" w:rsidR="00321485" w:rsidRPr="00716E71" w:rsidRDefault="00A73D7F" w:rsidP="009E3C31">
            <w:pPr>
              <w:rPr>
                <w:rFonts w:ascii="Times New Roman" w:hAnsi="Times New Roman" w:cs="Times New Roman"/>
              </w:rPr>
            </w:pPr>
            <w:r>
              <w:rPr>
                <w:rFonts w:ascii="Times New Roman" w:eastAsia="MetaPro-Bold" w:hAnsi="Times New Roman" w:cs="Times New Roman"/>
                <w:bCs/>
                <w:color w:val="1A1A1A"/>
              </w:rPr>
              <w:fldChar w:fldCharType="begin" w:fldLock="1"/>
            </w:r>
            <w:r w:rsidR="008C53C0">
              <w:rPr>
                <w:rFonts w:ascii="Times New Roman" w:eastAsia="MetaPro-Bold" w:hAnsi="Times New Roman" w:cs="Times New Roman"/>
                <w:bCs/>
                <w:color w:val="1A1A1A"/>
              </w:rPr>
              <w:instrText>ADDIN CSL_CITATION {"citationItems":[{"id":"ITEM-1","itemData":{"DOI":"10.2807/1560-7917.ES.2017.22.43.17-00032","ISSN":"1560-7917","abstract":"Carbapenems belong to the group of last resort antibiotics in human medicine. Therefore, the emergence of growing numbers of carbapenemase-producing bacteria in food-producing animals or the environment is worrying and an important concern for the public health sector. In the present study, a set of 45 Enterobacteriaceae isolated from German retail seafood (clams and shrimps), sampled in 2016, were investigated by real-time PCR for the presence of carbapenemase-producing bacteria. One Escherichia coli (ST10), isolated from a Venus clam ( Ruditapes philippinarum ) harvested in the Mediterranean Sea (Italy), contained the carbapenemase gene bla VIM-1 as part of the variable region of a class I integron. Whole-genome sequencing indicated that the integron was embedded in a Tn3-like transposon that also contained the fluoroquinolone resistance gene qnr S1. Additional resistance genes such as the extended-spectrum beta-lactamase bla SHV-12 and the AmpC gene bla ACC-1 were also present in this isolate. Except bla ACC-1 , all resistance genes were located on an IncY plasmid. These results confirm previous observations that carbapenemase-producing bacteria have reached the food chain and are of increasing concern for public health.","author":[{"dropping-particle":"","family":"Roschanski","given":"Nicole","non-dropping-particle":"","parse-names":false,"suffix":""},{"dropping-particle":"","family":"Guenther","given":"Sebastian","non-dropping-particle":"","parse-names":false,"suffix":""},{"dropping-particle":"","family":"Vu","given":"Thi Thu Tra","non-dropping-particle":"","parse-names":false,"suffix":""},{"dropping-particle":"","family":"Fischer","given":"Jennie","non-dropping-particle":"","parse-names":false,"suffix":""},{"dropping-particle":"","family":"Semmler","given":"Torsten","non-dropping-particle":"","parse-names":false,"suffix":""},{"dropping-particle":"","family":"Huehn","given":"Stephan","non-dropping-particle":"","parse-names":false,"suffix":""},{"dropping-particle":"","family":"Alter","given":"Thomas","non-dropping-particle":"","parse-names":false,"suffix":""},{"dropping-particle":"","family":"Roesler","given":"Uwe","non-dropping-particle":"","parse-names":false,"suffix":""}],"container-title":"Eurosurveillance","id":"ITEM-1","issue":"43","issued":{"date-parts":[["2017","10","26"]]},"page":"17-32","publisher":"European Centre for Disease Prevention and Control (ECDC)","title":"VIM-1 carbapenemase-producing Escherichia coli isolated from retail seafood, Germany 2016","type":"article-journal","volume":"22"},"uris":["http://www.mendeley.com/documents/?uuid=ce5f9b99-c18a-4d87-bde4-be23bc92c2bb"]}],"mendeley":{"formattedCitation":"[42]","plainTextFormattedCitation":"[42]","previouslyFormattedCitation":"(Roschanski et al., 2017)"},"properties":{"noteIndex":0},"schema":"https://github.com/citation-style-language/schema/raw/master/csl-citation.json"}</w:instrText>
            </w:r>
            <w:r>
              <w:rPr>
                <w:rFonts w:ascii="Times New Roman" w:eastAsia="MetaPro-Bold" w:hAnsi="Times New Roman" w:cs="Times New Roman"/>
                <w:bCs/>
                <w:color w:val="1A1A1A"/>
              </w:rPr>
              <w:fldChar w:fldCharType="separate"/>
            </w:r>
            <w:r w:rsidR="008C53C0" w:rsidRPr="008C53C0">
              <w:rPr>
                <w:rFonts w:ascii="Times New Roman" w:eastAsia="MetaPro-Bold" w:hAnsi="Times New Roman" w:cs="Times New Roman"/>
                <w:bCs/>
                <w:noProof/>
                <w:color w:val="1A1A1A"/>
              </w:rPr>
              <w:t>[42]</w:t>
            </w:r>
            <w:r>
              <w:rPr>
                <w:rFonts w:ascii="Times New Roman" w:eastAsia="MetaPro-Bold" w:hAnsi="Times New Roman" w:cs="Times New Roman"/>
                <w:bCs/>
                <w:color w:val="1A1A1A"/>
              </w:rPr>
              <w:fldChar w:fldCharType="end"/>
            </w:r>
          </w:p>
        </w:tc>
      </w:tr>
      <w:tr w:rsidR="009E3C31" w:rsidRPr="00716E71" w14:paraId="5E6853FB" w14:textId="77777777" w:rsidTr="009E3C31">
        <w:trPr>
          <w:cantSplit/>
          <w:jc w:val="center"/>
        </w:trPr>
        <w:tc>
          <w:tcPr>
            <w:tcW w:w="1696" w:type="dxa"/>
          </w:tcPr>
          <w:p w14:paraId="4E410BA8"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Retail and wholesale fish</w:t>
            </w:r>
          </w:p>
        </w:tc>
        <w:tc>
          <w:tcPr>
            <w:tcW w:w="1535" w:type="dxa"/>
          </w:tcPr>
          <w:p w14:paraId="30690A38" w14:textId="77777777" w:rsidR="00321485" w:rsidRPr="00716E71" w:rsidRDefault="00321485" w:rsidP="00321485">
            <w:pPr>
              <w:autoSpaceDE w:val="0"/>
              <w:autoSpaceDN w:val="0"/>
              <w:adjustRightInd w:val="0"/>
              <w:rPr>
                <w:rFonts w:ascii="Times New Roman" w:hAnsi="Times New Roman" w:cs="Times New Roman"/>
              </w:rPr>
            </w:pPr>
          </w:p>
        </w:tc>
        <w:tc>
          <w:tcPr>
            <w:tcW w:w="1982" w:type="dxa"/>
          </w:tcPr>
          <w:p w14:paraId="48B9C62F"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9/136 (</w:t>
            </w:r>
            <w:r w:rsidRPr="00716E71">
              <w:rPr>
                <w:rFonts w:ascii="Times New Roman" w:hAnsi="Times New Roman" w:cs="Times New Roman"/>
                <w:i/>
              </w:rPr>
              <w:t xml:space="preserve">East1, EPEC, EAEC) </w:t>
            </w:r>
          </w:p>
        </w:tc>
        <w:tc>
          <w:tcPr>
            <w:tcW w:w="2579" w:type="dxa"/>
          </w:tcPr>
          <w:p w14:paraId="19F4C9A0" w14:textId="77777777" w:rsidR="00321485" w:rsidRPr="009E3C31" w:rsidRDefault="00321485" w:rsidP="00321485">
            <w:pPr>
              <w:autoSpaceDE w:val="0"/>
              <w:autoSpaceDN w:val="0"/>
              <w:adjustRightInd w:val="0"/>
              <w:rPr>
                <w:rFonts w:ascii="Times New Roman" w:hAnsi="Times New Roman" w:cs="Times New Roman"/>
              </w:rPr>
            </w:pPr>
            <w:r w:rsidRPr="009E3C31">
              <w:rPr>
                <w:rFonts w:ascii="Times New Roman" w:hAnsi="Times New Roman" w:cs="Times New Roman"/>
              </w:rPr>
              <w:t>AMC, AMP, CEP, FOX, NAL, TET</w:t>
            </w:r>
          </w:p>
        </w:tc>
        <w:tc>
          <w:tcPr>
            <w:tcW w:w="1701" w:type="dxa"/>
          </w:tcPr>
          <w:p w14:paraId="5EE7BCB7"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1701" w:type="dxa"/>
          </w:tcPr>
          <w:p w14:paraId="7B3F9E28"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w:t>
            </w:r>
          </w:p>
        </w:tc>
        <w:tc>
          <w:tcPr>
            <w:tcW w:w="850" w:type="dxa"/>
          </w:tcPr>
          <w:p w14:paraId="52A35107" w14:textId="68EC8687" w:rsidR="00321485" w:rsidRPr="00716E71" w:rsidRDefault="00A73D7F"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{"citationItems":[{"id":"ITEM-1","itemData":{"DOI":"10.1016/j.ijfoodmicro.2017.03.003","ISSN":"18793460","abstract":"Diarrheagenic E. coli (DEC) isolates were recovered from local retail markets and the Osaka Municipal Central Wholesale Market in Japan. Retail food samples were collected for analysis in Osaka Japan from 2005 to 2008 and consisted of 32 beef, 28 pork, 20 poultry, 136 fish, 66 fruits and vegetables and 51 ready–to-eat (RTE) food samples. A total of 82 DEC strains were recovered from 64 (19%) food samples with the highest prevalence in poultry (100%, 20/20), followed by pork (54%, 15/28), beef (28%, 9/32), fruits and vegetables (12%, 8/66), fish (6.6%, 9/136) and RTE foods (5.9%, 3/51). Most of the strains belonged to E. coli possessing the enteroaggregative E. coli (EAEC) heat-stable enterotoxin 1 (EAST1) gene (EAST1EC; n = 62, P &lt; 0.0001) and enteropathogenic E. coli (EPEC; n = 16, P &lt; 0.01), whereas only 1 strain belonged to Shiga toxin-producing E. coli (STEC), 1 to EAEC and 2 to enterotoxigenic E. coli (ETEC) strains. Of the 82 DEC isolates, 22 O and 13H serogroups were detected, including some specific serogroups (O91, O103, O115, O119, O126, and O157) which have been associated with human diarrheal infections. Phylogenetic group A and B1 were predominant among the DEC isolates. Antimicrobial resistance to tetracycline was most common (49%), followed by nalidixic acid (28%), ampicillin (24%), sulfamethoxazole/trimethoprim (20%), and cephalothin (18%). All isolates were susceptible to aztreonam. Of the resistant strains, 44% (22/50) demonstrated resistance to &gt; 3 antimicrobial agents. Isolates resistant to &gt; 5 antimicrobials were only found in the meat samples, while isolates from the fruits and vegetables as well as RTE foods showed resistance to only 1 or 2 antimicrobial agents. Sixty one percent of EAST1EC, 56% of EPEC and all of the EAEC and ETEC were resistant to at least 1 antimicrobial agent. Multiple-locus variable-number tandem repeat analysis (MLVA) was used in this study for genotyping of DEC. The 82 isolates collected for this study showed 77 distinct MLVA profiles located among 3 branches. The Simpson's Index of Diversity (D) was 99.9% at its highest. The high diversity of these food strains would suggest their originating from a variety of sources and environments. In conclusion, retail food samples in Japan were contaminated with DEC; EAST1EC, a putative DEC, were detected at high rates in poultry, pork and beef. Isolates resistant to &gt; 3 antimicrobials were found only in raw meat and fish. Food animals may act as the reservoir for mu…","author":[{"dropping-particle":"","family":"Wang","given":"Lili","non-dropping-particle":"","parse-names":false,"suffix":""},{"dropping-particle":"","family":"Nakamura","given":"Hiromi","non-dropping-particle":"","parse-names":false,"suffix":""},{"dropping-particle":"","family":"Kage-Nakadai","given":"Eriko","non-dropping-particle":"","parse-names":false,"suffix":""},{"dropping-particle":"","family":"Hara-Kudo","given":"Yukiko","non-dropping-particle":"","parse-names":false,"suffix":""},{"dropping-particle":"","family":"Nishikawa","given":"Yoshikazu","non-dropping-particle":"","parse-names":false,"suffix":""}],"container-title":"International Journal of Food Microbiology","id":"ITEM-1","issued":{"date-parts":[["2017"]]},"page":"44-52","publisher":"Elsevier B.V.","title":"Prevalence, antimicrobial resistance and multiple-locus variable-number tandem-repeat analysis profiles of diarrheagenic Escherichia coli isolated from different retail foods","type":"article-journal","volume":"249"},"uris":["http://www.mendeley.com/documents/?uuid=7c236959-2713-43db-bc74-fbc4e973bc7f"]}],"mendeley":{"formattedCitation":"[43]","plainTextFormattedCitation":"[43]","previouslyFormattedCitation":"(L. Wang, Nakamura, Kage-Nakadai, Hara-Kudo, &amp; Nishikawa, 2017)"},"properties":{"noteIndex":0},"schema":"https://github.com/citation-style-language/schema/raw/master/csl-citation.json"}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[43]</w:t>
            </w:r>
            <w:r>
              <w:rPr>
                <w:rFonts w:ascii="Times New Roman" w:hAnsi="Times New Roman" w:cs="Times New Roman"/>
              </w:rPr>
              <w:fldChar w:fldCharType="end"/>
            </w:r>
          </w:p>
        </w:tc>
      </w:tr>
      <w:tr w:rsidR="009E3C31" w:rsidRPr="00716E71" w14:paraId="48259F55" w14:textId="77777777" w:rsidTr="009E3C31">
        <w:trPr>
          <w:cantSplit/>
          <w:jc w:val="center"/>
        </w:trPr>
        <w:tc>
          <w:tcPr>
            <w:tcW w:w="1696" w:type="dxa"/>
          </w:tcPr>
          <w:p w14:paraId="636AA73D"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Retail fish, shrimp and seafood</w:t>
            </w:r>
          </w:p>
        </w:tc>
        <w:tc>
          <w:tcPr>
            <w:tcW w:w="1535" w:type="dxa"/>
          </w:tcPr>
          <w:p w14:paraId="0D9EADF3"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India</w:t>
            </w:r>
          </w:p>
        </w:tc>
        <w:tc>
          <w:tcPr>
            <w:tcW w:w="1982" w:type="dxa"/>
          </w:tcPr>
          <w:p w14:paraId="1B83EE24"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 xml:space="preserve">19 seafood samples, </w:t>
            </w:r>
            <w:proofErr w:type="spellStart"/>
            <w:r w:rsidRPr="00716E71">
              <w:rPr>
                <w:rFonts w:ascii="Times New Roman" w:hAnsi="Times New Roman" w:cs="Times New Roman"/>
              </w:rPr>
              <w:t>Enterobacteriaceae</w:t>
            </w:r>
            <w:proofErr w:type="spellEnd"/>
          </w:p>
          <w:p w14:paraId="2F538AA9"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ESBL+(169/215)</w:t>
            </w:r>
          </w:p>
        </w:tc>
        <w:tc>
          <w:tcPr>
            <w:tcW w:w="2579" w:type="dxa"/>
          </w:tcPr>
          <w:p w14:paraId="32FB35FC"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CAZ, CTX, CPD, IPM, ETP, FOX, MRP, CIP, ATM, AMC, TZP</w:t>
            </w:r>
          </w:p>
        </w:tc>
        <w:tc>
          <w:tcPr>
            <w:tcW w:w="1701" w:type="dxa"/>
          </w:tcPr>
          <w:p w14:paraId="6A52CE0D" w14:textId="77777777" w:rsidR="00321485" w:rsidRPr="00716E71" w:rsidRDefault="00321485" w:rsidP="00321485">
            <w:pPr>
              <w:rPr>
                <w:rFonts w:ascii="Times New Roman" w:hAnsi="Times New Roman" w:cs="Times New Roman"/>
              </w:rPr>
            </w:pPr>
            <w:proofErr w:type="spellStart"/>
            <w:r w:rsidRPr="00716E71">
              <w:rPr>
                <w:rFonts w:ascii="Times New Roman" w:hAnsi="Times New Roman" w:cs="Times New Roman"/>
                <w:bCs/>
              </w:rPr>
              <w:t>blaCTX</w:t>
            </w:r>
            <w:proofErr w:type="spellEnd"/>
            <w:r w:rsidRPr="00716E71">
              <w:rPr>
                <w:rFonts w:ascii="Times New Roman" w:hAnsi="Times New Roman" w:cs="Times New Roman"/>
                <w:bCs/>
              </w:rPr>
              <w:t xml:space="preserve"> </w:t>
            </w:r>
            <w:proofErr w:type="spellStart"/>
            <w:r w:rsidRPr="00716E71">
              <w:rPr>
                <w:rFonts w:ascii="Times New Roman" w:hAnsi="Times New Roman" w:cs="Times New Roman"/>
                <w:bCs/>
              </w:rPr>
              <w:t>blaSHV</w:t>
            </w:r>
            <w:proofErr w:type="spellEnd"/>
            <w:r w:rsidRPr="00716E71">
              <w:rPr>
                <w:rFonts w:ascii="Times New Roman" w:hAnsi="Times New Roman" w:cs="Times New Roman"/>
                <w:bCs/>
              </w:rPr>
              <w:t xml:space="preserve"> </w:t>
            </w:r>
            <w:proofErr w:type="spellStart"/>
            <w:r w:rsidRPr="00716E71">
              <w:rPr>
                <w:rFonts w:ascii="Times New Roman" w:hAnsi="Times New Roman" w:cs="Times New Roman"/>
                <w:bCs/>
              </w:rPr>
              <w:t>blaTEM</w:t>
            </w:r>
            <w:proofErr w:type="spellEnd"/>
            <w:r w:rsidRPr="00716E71">
              <w:rPr>
                <w:rFonts w:ascii="Times New Roman" w:hAnsi="Times New Roman" w:cs="Times New Roman"/>
                <w:bCs/>
              </w:rPr>
              <w:t xml:space="preserve"> </w:t>
            </w:r>
            <w:proofErr w:type="spellStart"/>
            <w:r w:rsidRPr="00716E71">
              <w:rPr>
                <w:rFonts w:ascii="Times New Roman" w:hAnsi="Times New Roman" w:cs="Times New Roman"/>
                <w:b/>
              </w:rPr>
              <w:t>blaNDM</w:t>
            </w:r>
            <w:proofErr w:type="spellEnd"/>
          </w:p>
        </w:tc>
        <w:tc>
          <w:tcPr>
            <w:tcW w:w="1701" w:type="dxa"/>
          </w:tcPr>
          <w:p w14:paraId="05B7A9D5"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w:t>
            </w:r>
          </w:p>
        </w:tc>
        <w:tc>
          <w:tcPr>
            <w:tcW w:w="850" w:type="dxa"/>
          </w:tcPr>
          <w:p w14:paraId="71FB1370" w14:textId="42C1AEFB" w:rsidR="00321485" w:rsidRPr="00716E71" w:rsidRDefault="009C106E"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{"citationItems":[{"id":"ITEM-1","itemData":{"DOI":"10.3390/microorganisms5030053","ISSN":"2076-2607","abstract":"Members of the family Enterobacteriaceae include several human pathogens that can be acquired through contaminated food and water. In this study, the incidence of extended spectrum β-lactamase (ESBL)-producing enterobacteria was investigated in fresh seafood sold in retail markets. The ESBL-positive phenotype was detected in 169 (78.60%) isolates, with Escherichia coli being the predominant species (53), followed by Klebsiella oxytoca (27), and K. pneumoniae (23). More than 90% of the isolates were resistant to third generation cephalosporins, cefotaxime, ceftazidime, and cefpodoxime. Sixty-five percent of the isolates were resistant to the monobactam drug aztreonam, 40.82% to ertapenem, and 31.36% to meropenem. Resistance to at least five antibiotics was observed in 38.46% of the isolates. Polymerase Chain Reaction (PCR) analysis of ESBL-encoding genes detected blaCTX, blaSHV, and blaTEM genes in 76.92%, 63.3%, and 44.37% of the isolates, respectively. Multiple ESBL genes were detected in majority of the isolates. The recently discovered New Delhi metallo-β-lactamase gene (blaNDM-1) was detected in two ESBL+ isolates. Our study shows that secondary contamination of fresh seafood with enteric bacteria resistant to multiple antibiotics may implicate seafood as a potential carrier of antibiotic resistant bacteria and emphasizes an urgent need to prevent environmental contamination and dissemination of such bacteria.","author":[{"dropping-particle":"","family":"Lekshmi","given":"Manjusha","non-dropping-particle":"","parse-names":false,"suffix":""},{"dropping-particle":"","family":"Prakasan","given":"Sreepriya","non-dropping-particle":"","parse-names":false,"suffix":""},{"dropping-particle":"","family":"Nayak","given":"Binaya","non-dropping-particle":"","parse-names":false,"suffix":""},{"dropping-particle":"","family":"Kumar","given":"Sanath","non-dropping-particle":"","parse-names":false,"suffix":""}],"container-title":"Microorganisms","id":"ITEM-1","issue":"3","issued":{"date-parts":[["2017","8","30"]]},"page":"53","title":"Multiple Antibiotic-Resistant, Extended Spectrum-β-Lactamase (ESBL)-Producing Enterobacteria in Fresh Seafood","type":"article-journal","volume":"5"},"uris":["http://www.mendeley.com/documents/?uuid=85caab75-bb3e-3ebf-9b01-decfe0318af9"]}],"mendeley":{"formattedCitation":"[44]","plainTextFormattedCitation":"[44]","previouslyFormattedCitation":"(Singh, Lekshmi, Prakasan, Nayak, &amp; Kumar, 2017)"},"properties":{"noteIndex":0},"schema":"https://github.com/citation-style-language/schema/raw/master/csl-citation.json"}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[44]</w:t>
            </w:r>
            <w:r>
              <w:rPr>
                <w:rFonts w:ascii="Times New Roman" w:hAnsi="Times New Roman" w:cs="Times New Roman"/>
              </w:rPr>
              <w:fldChar w:fldCharType="end"/>
            </w:r>
          </w:p>
        </w:tc>
      </w:tr>
      <w:tr w:rsidR="009E3C31" w:rsidRPr="00716E71" w14:paraId="6A57BB57" w14:textId="77777777" w:rsidTr="009E3C31">
        <w:trPr>
          <w:cantSplit/>
          <w:jc w:val="center"/>
        </w:trPr>
        <w:tc>
          <w:tcPr>
            <w:tcW w:w="1696" w:type="dxa"/>
          </w:tcPr>
          <w:p w14:paraId="665E4C3B"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lastRenderedPageBreak/>
              <w:t>Wild and cultured fish stools</w:t>
            </w:r>
          </w:p>
        </w:tc>
        <w:tc>
          <w:tcPr>
            <w:tcW w:w="1535" w:type="dxa"/>
          </w:tcPr>
          <w:p w14:paraId="4A9F50CB"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Brazil</w:t>
            </w:r>
          </w:p>
        </w:tc>
        <w:tc>
          <w:tcPr>
            <w:tcW w:w="1982" w:type="dxa"/>
          </w:tcPr>
          <w:p w14:paraId="5CEB6206"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STEC and EPEC screening of fish samples in BHI</w:t>
            </w:r>
          </w:p>
        </w:tc>
        <w:tc>
          <w:tcPr>
            <w:tcW w:w="2579" w:type="dxa"/>
          </w:tcPr>
          <w:p w14:paraId="4D1C57B2"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color w:val="000000"/>
              </w:rPr>
              <w:t xml:space="preserve">AMP, CFL, TET </w:t>
            </w:r>
          </w:p>
        </w:tc>
        <w:tc>
          <w:tcPr>
            <w:tcW w:w="1701" w:type="dxa"/>
          </w:tcPr>
          <w:p w14:paraId="535D277F" w14:textId="77777777" w:rsidR="00321485" w:rsidRPr="00716E71" w:rsidRDefault="00321485" w:rsidP="00321485">
            <w:pPr>
              <w:autoSpaceDE w:val="0"/>
              <w:autoSpaceDN w:val="0"/>
              <w:adjustRightInd w:val="0"/>
              <w:rPr>
                <w:rFonts w:ascii="Times New Roman" w:hAnsi="Times New Roman" w:cs="Times New Roman"/>
              </w:rPr>
            </w:pPr>
          </w:p>
        </w:tc>
        <w:tc>
          <w:tcPr>
            <w:tcW w:w="1701" w:type="dxa"/>
          </w:tcPr>
          <w:p w14:paraId="37C11931" w14:textId="77777777" w:rsidR="00321485" w:rsidRPr="00716E71" w:rsidRDefault="00321485" w:rsidP="00321485">
            <w:pPr>
              <w:rPr>
                <w:rFonts w:ascii="Times New Roman" w:hAnsi="Times New Roman" w:cs="Times New Roman"/>
              </w:rPr>
            </w:pPr>
          </w:p>
        </w:tc>
        <w:tc>
          <w:tcPr>
            <w:tcW w:w="850" w:type="dxa"/>
          </w:tcPr>
          <w:p w14:paraId="05F02F6A" w14:textId="16DF19C8" w:rsidR="00321485" w:rsidRPr="00716E71" w:rsidRDefault="009C106E"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{"citationItems":[{"id":"ITEM-1","itemData":{"DOI":"10.1016/j.bjm.2018.02.013","ISSN":"15178382","abstract":"Shigatoxigenic and enteropathogenic Escherichia coli with virulence and multidrug resistance profile were isolated from Nile tilapia. This study finding is of great importance to public health because they help understand this pathogen epidemiology in fish and demonstrate how these animals can transmit E. coli related diseases to humans.","author":[{"dropping-particle":"","family":"Cardozo","given":"Marita Vedovelli","non-dropping-particle":"","parse-names":false,"suffix":""},{"dropping-particle":"","family":"Borges","given":"Clarissa Araújo","non-dropping-particle":"","parse-names":false,"suffix":""},{"dropping-particle":"","family":"Beraldo","given":"Lívia Gerbasi","non-dropping-particle":"","parse-names":false,"suffix":""},{"dropping-particle":"","family":"Maluta","given":"Renato Pariz","non-dropping-particle":"","parse-names":false,"suffix":""},{"dropping-particle":"","family":"Pollo","given":"Andressa Souza","non-dropping-particle":"","parse-names":false,"suffix":""},{"dropping-particle":"","family":"Borzi","given":"Mariana Monezi","non-dropping-particle":"","parse-names":false,"suffix":""},{"dropping-particle":"","family":"Santos","given":"Luis Fernando","non-dropping-particle":"dos","parse-names":false,"suffix":""},{"dropping-particle":"","family":"Kariyawasam","given":"Subhashinie","non-dropping-particle":"","parse-names":false,"suffix":""},{"dropping-particle":"de","family":"Ávila","given":"Fernando Antônio","non-dropping-particle":"","parse-names":false,"suffix":""}],"container-title":"Brazilian Journal of Microbiology","id":"ITEM-1","issue":"4","issued":{"date-parts":[["2018","10"]]},"page":"936-941","title":"Shigatoxigenic and atypical enteropathogenic Escherichia coli in fish for human consumption","type":"article-journal","volume":"49"},"uris":["http://www.mendeley.com/documents/?uuid=2032dd31-b7cc-4d7e-8911-f79a2fecce12"]}],"mendeley":{"formattedCitation":"[45]","plainTextFormattedCitation":"[45]","previouslyFormattedCitation":"(Cardozo et al., 2018)"},"properties":{"noteIndex":0},"schema":"https://github.com/citation-style-language/schema/raw/master/csl-citation.json"}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[45]</w:t>
            </w:r>
            <w:r>
              <w:rPr>
                <w:rFonts w:ascii="Times New Roman" w:hAnsi="Times New Roman" w:cs="Times New Roman"/>
              </w:rPr>
              <w:fldChar w:fldCharType="end"/>
            </w:r>
          </w:p>
        </w:tc>
      </w:tr>
      <w:tr w:rsidR="009E3C31" w:rsidRPr="00716E71" w14:paraId="5A449760" w14:textId="77777777" w:rsidTr="009E3C31">
        <w:trPr>
          <w:cantSplit/>
          <w:jc w:val="center"/>
        </w:trPr>
        <w:tc>
          <w:tcPr>
            <w:tcW w:w="1696" w:type="dxa"/>
          </w:tcPr>
          <w:p w14:paraId="42BADD89"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Effluent from shrimp farms</w:t>
            </w:r>
          </w:p>
        </w:tc>
        <w:tc>
          <w:tcPr>
            <w:tcW w:w="1535" w:type="dxa"/>
          </w:tcPr>
          <w:p w14:paraId="15D19DF3"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Vietnam</w:t>
            </w:r>
          </w:p>
        </w:tc>
        <w:tc>
          <w:tcPr>
            <w:tcW w:w="1982" w:type="dxa"/>
          </w:tcPr>
          <w:p w14:paraId="25A52A34"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1 Isolate grown on ATB selective media</w:t>
            </w:r>
          </w:p>
        </w:tc>
        <w:tc>
          <w:tcPr>
            <w:tcW w:w="2579" w:type="dxa"/>
          </w:tcPr>
          <w:p w14:paraId="4C50C5D6"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w:t>
            </w:r>
          </w:p>
        </w:tc>
        <w:tc>
          <w:tcPr>
            <w:tcW w:w="1701" w:type="dxa"/>
          </w:tcPr>
          <w:p w14:paraId="51C27E61" w14:textId="77777777" w:rsidR="00321485" w:rsidRPr="00716E71" w:rsidRDefault="00321485" w:rsidP="00321485">
            <w:pPr>
              <w:rPr>
                <w:rFonts w:ascii="Times New Roman" w:hAnsi="Times New Roman" w:cs="Times New Roman"/>
                <w:b/>
              </w:rPr>
            </w:pPr>
            <w:r w:rsidRPr="00716E71">
              <w:rPr>
                <w:rFonts w:ascii="Times New Roman" w:hAnsi="Times New Roman" w:cs="Times New Roman"/>
              </w:rPr>
              <w:t xml:space="preserve">sul1, sul2, </w:t>
            </w:r>
            <w:proofErr w:type="spellStart"/>
            <w:r w:rsidRPr="00716E71">
              <w:rPr>
                <w:rFonts w:ascii="Times New Roman" w:hAnsi="Times New Roman" w:cs="Times New Roman"/>
              </w:rPr>
              <w:t>qnrA</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ermB</w:t>
            </w:r>
            <w:proofErr w:type="spellEnd"/>
          </w:p>
        </w:tc>
        <w:tc>
          <w:tcPr>
            <w:tcW w:w="1701" w:type="dxa"/>
          </w:tcPr>
          <w:p w14:paraId="2D772EB3"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Plasmids?</w:t>
            </w:r>
          </w:p>
        </w:tc>
        <w:tc>
          <w:tcPr>
            <w:tcW w:w="850" w:type="dxa"/>
          </w:tcPr>
          <w:p w14:paraId="50474C3D" w14:textId="00950227" w:rsidR="00321485" w:rsidRPr="00716E71" w:rsidRDefault="009C106E"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{"citationItems":[{"id":"ITEM-1","itemData":{"DOI":"10.1016/j.jenvman.2018.02.089","ISSN":"03014797","abstract":"In Vietnam, intensive shrimp farms heavily rely on a wide variety of antibiotics (ABs) to treat animals or prevent disease outbreak. Potential for the emergence of multi-resistant bacteria is high, with the concomitant contamination of adjacent natural aquatic habitats used for irrigation and drinking water, impairing in turn human health system. In the present study, quantification of AB multi-resistant bacteria was carried out in water and sediment samples from effluent channels connecting a shrimp farming area to the Vam Co River (Long An Province, Vietnam). Bacterial strains, e.g. Klebsiella pneumoniae and Aeromonas hydrophila, showing multi-resistance traits were isolated. Molecular biology analysis showed that these strains possessed from four to seven different AB resistance genes (ARGs) (e.g. sul1, sul2, qnrA, ermB, tetA, aac(6)lb, dfrA1, dfr12, dfrA5), conferring multidrug resistance capacity. Sequencing of plasmids present within these multi-resistant strains led to the identification of a total of forty-one resistance genes, targeting nine AB groups. qPCR analysis on the sul2 gene revealed the presence of high copy numbers in the effluent channel connecting to the Vam Co River. The results of the present study clearly indicated that multi-resistant bacteria present in intensive shrimp cultures may disseminate in the natural environment. This study offered a first insight in the impact of plasmid-born ARGs and the related pathogenic bacteria that could emerged due to inappropriate antibiotic utilization in South Vietnam.","author":[{"dropping-particle":"","family":"Pham","given":"Thi Thu Hang","non-dropping-particle":"","parse-names":false,"suffix":""},{"dropping-particle":"","family":"Rossi","given":"Pierre","non-dropping-particle":"","parse-names":false,"suffix":""},{"dropping-particle":"","family":"Dinh","given":"Hoang Dang Khoa","non-dropping-particle":"","parse-names":false,"suffix":""},{"dropping-particle":"","family":"Pham","given":"Ngoc Tu Anh","non-dropping-particle":"","parse-names":false,"suffix":""},{"dropping-particle":"","family":"Tran","given":"Phuong Anh","non-dropping-particle":"","parse-names":false,"suffix":""},{"dropping-particle":"","family":"Ho","given":"To Thi Khai Mui","non-dropping-particle":"","parse-names":false,"suffix":""},{"dropping-particle":"","family":"Dinh","given":"Quoc Tuc","non-dropping-particle":"","parse-names":false,"suffix":""},{"dropping-particle":"","family":"Alencastro","given":"Luiz Felippe","non-dropping-particle":"De","parse-names":false,"suffix":""}],"container-title":"Journal of Environmental Management","id":"ITEM-1","issued":{"date-parts":[["2018","5"]]},"page":"149-156","title":"Analysis of antibiotic multi-resistant bacteria and resistance genes in the effluent of an intensive shrimp farm (Long An, Vietnam)","type":"article-journal","volume":"214"},"uris":["http://www.mendeley.com/documents/?uuid=27e4900d-43cb-46ca-b4c1-b27b9f5a2c86"]}],"mendeley":{"formattedCitation":"[46]","plainTextFormattedCitation":"[46]","previouslyFormattedCitation":"(Pham et al., 2018)"},"properties":{"noteIndex":0},"schema":"https://github.com/citation-style-language/schema/raw/master/csl-citation.json"}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[46]</w:t>
            </w:r>
            <w:r>
              <w:rPr>
                <w:rFonts w:ascii="Times New Roman" w:hAnsi="Times New Roman" w:cs="Times New Roman"/>
              </w:rPr>
              <w:fldChar w:fldCharType="end"/>
            </w:r>
          </w:p>
        </w:tc>
      </w:tr>
      <w:tr w:rsidR="009E3C31" w:rsidRPr="00716E71" w14:paraId="3400920A" w14:textId="77777777" w:rsidTr="009E3C31">
        <w:trPr>
          <w:cantSplit/>
          <w:jc w:val="center"/>
        </w:trPr>
        <w:tc>
          <w:tcPr>
            <w:tcW w:w="1696" w:type="dxa"/>
          </w:tcPr>
          <w:p w14:paraId="14702834"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Retail seafood, shrimp and shellfish</w:t>
            </w:r>
          </w:p>
        </w:tc>
        <w:tc>
          <w:tcPr>
            <w:tcW w:w="1535" w:type="dxa"/>
          </w:tcPr>
          <w:p w14:paraId="2DC2FCB4"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Germany (several sources some unknown?)</w:t>
            </w:r>
          </w:p>
        </w:tc>
        <w:tc>
          <w:tcPr>
            <w:tcW w:w="1982" w:type="dxa"/>
          </w:tcPr>
          <w:p w14:paraId="2C654681"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w:t>
            </w:r>
          </w:p>
        </w:tc>
        <w:tc>
          <w:tcPr>
            <w:tcW w:w="2579" w:type="dxa"/>
          </w:tcPr>
          <w:p w14:paraId="444E96C8"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ESBL+</w:t>
            </w:r>
          </w:p>
        </w:tc>
        <w:tc>
          <w:tcPr>
            <w:tcW w:w="1701" w:type="dxa"/>
          </w:tcPr>
          <w:p w14:paraId="15FB6148" w14:textId="77777777" w:rsidR="00321485" w:rsidRPr="00716E71" w:rsidRDefault="00321485" w:rsidP="00321485">
            <w:pPr>
              <w:autoSpaceDE w:val="0"/>
              <w:autoSpaceDN w:val="0"/>
              <w:adjustRightInd w:val="0"/>
              <w:rPr>
                <w:rFonts w:ascii="Times New Roman" w:hAnsi="Times New Roman" w:cs="Times New Roman"/>
              </w:rPr>
            </w:pPr>
            <w:proofErr w:type="spellStart"/>
            <w:r w:rsidRPr="00716E71">
              <w:rPr>
                <w:rFonts w:ascii="Times New Roman" w:hAnsi="Times New Roman" w:cs="Times New Roman"/>
              </w:rPr>
              <w:t>blaSHV</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þblaACC</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blaCTX</w:t>
            </w:r>
            <w:proofErr w:type="spellEnd"/>
            <w:r w:rsidRPr="00716E71">
              <w:rPr>
                <w:rFonts w:ascii="Times New Roman" w:hAnsi="Times New Roman" w:cs="Times New Roman"/>
              </w:rPr>
              <w:t xml:space="preserve">-M, </w:t>
            </w:r>
            <w:proofErr w:type="spellStart"/>
            <w:r w:rsidRPr="00716E71">
              <w:rPr>
                <w:rFonts w:ascii="Times New Roman" w:hAnsi="Times New Roman" w:cs="Times New Roman"/>
              </w:rPr>
              <w:t>blaTEM</w:t>
            </w:r>
            <w:proofErr w:type="spellEnd"/>
            <w:r w:rsidRPr="00716E71">
              <w:rPr>
                <w:rFonts w:ascii="Times New Roman" w:hAnsi="Times New Roman" w:cs="Times New Roman"/>
              </w:rPr>
              <w:t>, blaCMY-2</w:t>
            </w:r>
          </w:p>
          <w:p w14:paraId="67CFCCD6" w14:textId="77777777" w:rsidR="00321485" w:rsidRPr="00716E71" w:rsidRDefault="00321485" w:rsidP="00321485">
            <w:pPr>
              <w:rPr>
                <w:rFonts w:ascii="Times New Roman" w:hAnsi="Times New Roman" w:cs="Times New Roman"/>
              </w:rPr>
            </w:pPr>
          </w:p>
        </w:tc>
        <w:tc>
          <w:tcPr>
            <w:tcW w:w="1701" w:type="dxa"/>
          </w:tcPr>
          <w:p w14:paraId="29F22B19"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w:t>
            </w:r>
          </w:p>
        </w:tc>
        <w:tc>
          <w:tcPr>
            <w:tcW w:w="850" w:type="dxa"/>
          </w:tcPr>
          <w:p w14:paraId="4A6C3380" w14:textId="7625967E" w:rsidR="00321485" w:rsidRPr="00716E71" w:rsidRDefault="009C106E" w:rsidP="009E3C31">
            <w:pPr>
              <w:rPr>
                <w:rFonts w:ascii="Times New Roman" w:hAnsi="Times New Roman" w:cs="Times New Roman"/>
              </w:rPr>
            </w:pPr>
            <w:r>
              <w:rPr>
                <w:rFonts w:ascii="Times New Roman" w:hAnsi="Times New Roman" w:cs="Times New Roman"/>
              </w:rPr>
              <w:fldChar w:fldCharType="begin" w:fldLock="1"/>
            </w:r>
            <w:r w:rsidR="008C53C0">
              <w:rPr>
                <w:rFonts w:ascii="Times New Roman" w:hAnsi="Times New Roman" w:cs="Times New Roman"/>
              </w:rPr>
              <w:instrText>ADDIN CSL_CITATION {"citationItems":[{"id":"ITEM-1","itemData":{"DOI":"10.4315/0362-028x.jfp-18-029","ISSN":"0362-028X","abstract":"Copyright © 2018 International Association for Food Protection. Retail seafood in Berlin, Germany, was investigated to detect the prevalence and quantitative load of Enterobacteriaceae that produce extended-spectrum b-lactamase (ESBL) and AmpC b-lactamase (AmpC). A total of 160 raw seafood samples were screened for the presence of these bacteria using MacConkey agar supplemented with 1 mg/L cefotaxime after nonselective enrichment. Isolated species were subsequently identified using matrix-assisted laser desorption-ionization time-of-flight analysis. ESBL and AmpC production was tested by the disk diffusion method, and ESBL and AmpC genes were characterized using real-time and conventional PCR assays with DNA sequencing. Spread plating was used for quantification of ESBL- and AmpC-producing Enterobacteriaceae. Overall, these bacteria were detected in 21.3% of seafood samples (34 of 160 samples) with prevalences of 22.5 and 20% for shrimp and bivalves, respectively. Of the positive samples, 91.2% contained an ESBL- or AmpC-producing Enterobacteriaceae load of,100 CFU/g (lower detection limit), and 8.8% contained 100 to 1,000 CFU/g. Among the 45 Enterobacteriaceae isolates, Klebsiella pneumoniae (13 isolates) and Escherichia coli (12 isolates) were the predominant species. ESBL and AmpC genes were detected in 33 isolates, with the majority of isolates harboring blaCTX-M (27.3%), blaCMY (21.2%), or blaDHA (21.2%). Our study highlights the hazard associated with seafood containing ESBL- and AmpC-producing Enterobacteriaceae in Germany. Even though the contamination levels were low, the high prevalence of ESBL- and AmpC-producing Enterobacteriaceae in seafood might be of concern to public health because of the potential transmission of these bacteria from seafood to humans through the food chain.","author":[{"dropping-particle":"","family":"Vu","given":"T.T.T.","non-dropping-particle":"","parse-names":false,"suffix":""},{"dropping-particle":"","family":"Alter","given":"T.","non-dropping-particle":"","parse-names":false,"suffix":""},{"dropping-particle":"","family":"Roesler","given":"U.","non-dropping-particle":"","parse-names":false,"suffix":""},{"dropping-particle":"","family":"Roschanski","given":"N.","non-dropping-particle":"","parse-names":false,"suffix":""},{"dropping-particle":"","family":"Huehn","given":"S.","non-dropping-particle":"","parse-names":false,"suffix":""}],"container-title":"Journal of Food Protection","id":"ITEM-1","issued":{"date-parts":[["2018"]]},"title":"Investigation of Extended-Spectrum and AmpC β-Lactamase–Producing Enterobacteriaceae from Retail Seafood in Berlin, Germany","type":"article-journal"},"uris":["http://www.mendeley.com/documents/?uuid=e01e1565-4ff6-3d0d-ae16-b6d7bf9824f4"]}],"mendeley":{"formattedCitation":"[47]","plainTextFormattedCitation":"[47]","previouslyFormattedCitation":"(Vu, Alter, Roesler, Roschanski, &amp; Huehn, 2018)"},"properties":{"noteIndex":0},"schema":"https://github.com/citation-style-language/schema/raw/master/csl-citation.json"}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rPr>
              <w:t>[47]</w:t>
            </w:r>
            <w:r>
              <w:rPr>
                <w:rFonts w:ascii="Times New Roman" w:hAnsi="Times New Roman" w:cs="Times New Roman"/>
              </w:rPr>
              <w:fldChar w:fldCharType="end"/>
            </w:r>
          </w:p>
        </w:tc>
      </w:tr>
      <w:tr w:rsidR="009E3C31" w:rsidRPr="001C1052" w14:paraId="0552E2D9" w14:textId="77777777" w:rsidTr="009E3C31">
        <w:trPr>
          <w:cantSplit/>
          <w:jc w:val="center"/>
        </w:trPr>
        <w:tc>
          <w:tcPr>
            <w:tcW w:w="1696" w:type="dxa"/>
          </w:tcPr>
          <w:p w14:paraId="14EF49A0"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lastRenderedPageBreak/>
              <w:t>Retail fish</w:t>
            </w:r>
          </w:p>
        </w:tc>
        <w:tc>
          <w:tcPr>
            <w:tcW w:w="1535" w:type="dxa"/>
          </w:tcPr>
          <w:p w14:paraId="3AE8373F"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Cambodia</w:t>
            </w:r>
          </w:p>
        </w:tc>
        <w:tc>
          <w:tcPr>
            <w:tcW w:w="1982" w:type="dxa"/>
          </w:tcPr>
          <w:p w14:paraId="799C4799" w14:textId="77777777" w:rsidR="00321485" w:rsidRPr="00716E71" w:rsidRDefault="00321485" w:rsidP="00321485">
            <w:pPr>
              <w:autoSpaceDE w:val="0"/>
              <w:autoSpaceDN w:val="0"/>
              <w:adjustRightInd w:val="0"/>
              <w:rPr>
                <w:rFonts w:ascii="Times New Roman" w:eastAsia="TimesNewRomanPSMT" w:hAnsi="Times New Roman" w:cs="Times New Roman"/>
              </w:rPr>
            </w:pPr>
            <w:r w:rsidRPr="00716E71">
              <w:rPr>
                <w:rFonts w:ascii="Times New Roman" w:eastAsia="TimesNewRomanPSMT" w:hAnsi="Times New Roman" w:cs="Times New Roman"/>
              </w:rPr>
              <w:t xml:space="preserve">ESBL+ </w:t>
            </w:r>
            <w:r w:rsidRPr="00716E71">
              <w:rPr>
                <w:rFonts w:ascii="Times New Roman" w:eastAsia="TimesNewRomanPSMT" w:hAnsi="Times New Roman" w:cs="Times New Roman"/>
                <w:i/>
              </w:rPr>
              <w:t>E. coli</w:t>
            </w:r>
            <w:r w:rsidRPr="00716E71">
              <w:rPr>
                <w:rFonts w:ascii="Times New Roman" w:eastAsia="TimesNewRomanPSMT" w:hAnsi="Times New Roman" w:cs="Times New Roman"/>
              </w:rPr>
              <w:t>; 32 (53%) of 60</w:t>
            </w:r>
          </w:p>
          <w:p w14:paraId="7B739F01"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eastAsia="TimesNewRomanPSMT" w:hAnsi="Times New Roman" w:cs="Times New Roman"/>
              </w:rPr>
              <w:t>Fish</w:t>
            </w:r>
          </w:p>
        </w:tc>
        <w:tc>
          <w:tcPr>
            <w:tcW w:w="2579" w:type="dxa"/>
          </w:tcPr>
          <w:p w14:paraId="1DA7F542"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AMG, APL, COL, CPM, ESBL+, FLQ, MAC, SXT, TET</w:t>
            </w:r>
          </w:p>
        </w:tc>
        <w:tc>
          <w:tcPr>
            <w:tcW w:w="1701" w:type="dxa"/>
          </w:tcPr>
          <w:p w14:paraId="4F789D3F" w14:textId="77777777" w:rsidR="00321485" w:rsidRPr="00716E71" w:rsidRDefault="00321485" w:rsidP="00321485">
            <w:pPr>
              <w:autoSpaceDE w:val="0"/>
              <w:autoSpaceDN w:val="0"/>
              <w:adjustRightInd w:val="0"/>
              <w:rPr>
                <w:rFonts w:ascii="Times New Roman" w:hAnsi="Times New Roman" w:cs="Times New Roman"/>
              </w:rPr>
            </w:pPr>
            <w:r w:rsidRPr="00716E71">
              <w:rPr>
                <w:rFonts w:ascii="Times New Roman" w:hAnsi="Times New Roman" w:cs="Times New Roman"/>
              </w:rPr>
              <w:t>AMG (</w:t>
            </w:r>
            <w:proofErr w:type="spellStart"/>
            <w:r w:rsidRPr="00716E71">
              <w:rPr>
                <w:rFonts w:ascii="Times New Roman" w:hAnsi="Times New Roman" w:cs="Times New Roman"/>
              </w:rPr>
              <w:t>aad</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aac</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aph</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strA</w:t>
            </w:r>
            <w:proofErr w:type="spellEnd"/>
            <w:r w:rsidRPr="00716E71">
              <w:rPr>
                <w:rFonts w:ascii="Times New Roman" w:hAnsi="Times New Roman" w:cs="Times New Roman"/>
              </w:rPr>
              <w:t xml:space="preserve">/B), APL (cat, </w:t>
            </w:r>
            <w:proofErr w:type="spellStart"/>
            <w:r w:rsidRPr="00716E71">
              <w:rPr>
                <w:rFonts w:ascii="Times New Roman" w:hAnsi="Times New Roman" w:cs="Times New Roman"/>
              </w:rPr>
              <w:t>floR</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cmlA</w:t>
            </w:r>
            <w:proofErr w:type="spellEnd"/>
            <w:r w:rsidRPr="00716E71">
              <w:rPr>
                <w:rFonts w:ascii="Times New Roman" w:hAnsi="Times New Roman" w:cs="Times New Roman"/>
              </w:rPr>
              <w:t>), COL (</w:t>
            </w:r>
            <w:proofErr w:type="spellStart"/>
            <w:r w:rsidRPr="00716E71">
              <w:rPr>
                <w:rFonts w:ascii="Times New Roman" w:hAnsi="Times New Roman" w:cs="Times New Roman"/>
              </w:rPr>
              <w:t>mcr</w:t>
            </w:r>
            <w:proofErr w:type="spellEnd"/>
            <w:r w:rsidRPr="00716E71">
              <w:rPr>
                <w:rFonts w:ascii="Times New Roman" w:hAnsi="Times New Roman" w:cs="Times New Roman"/>
              </w:rPr>
              <w:t xml:space="preserve">), </w:t>
            </w:r>
            <w:r w:rsidRPr="00716E71">
              <w:rPr>
                <w:rFonts w:ascii="Times New Roman" w:hAnsi="Times New Roman" w:cs="Times New Roman"/>
                <w:iCs/>
              </w:rPr>
              <w:t>CPM (</w:t>
            </w:r>
            <w:r w:rsidRPr="00716E71">
              <w:rPr>
                <w:rFonts w:ascii="Times New Roman" w:hAnsi="Times New Roman" w:cs="Times New Roman"/>
                <w:i/>
                <w:iCs/>
              </w:rPr>
              <w:t>bla</w:t>
            </w:r>
            <w:r w:rsidRPr="00716E71">
              <w:rPr>
                <w:rFonts w:ascii="Times New Roman" w:hAnsi="Times New Roman" w:cs="Times New Roman"/>
              </w:rPr>
              <w:t xml:space="preserve">OXA-181), </w:t>
            </w:r>
            <w:r w:rsidRPr="00716E71">
              <w:rPr>
                <w:rFonts w:ascii="Times New Roman" w:hAnsi="Times New Roman" w:cs="Times New Roman"/>
                <w:iCs/>
              </w:rPr>
              <w:t>ESBL (</w:t>
            </w:r>
            <w:proofErr w:type="spellStart"/>
            <w:r w:rsidRPr="00716E71">
              <w:rPr>
                <w:rFonts w:ascii="Times New Roman" w:hAnsi="Times New Roman" w:cs="Times New Roman"/>
              </w:rPr>
              <w:t>blaCTX</w:t>
            </w:r>
            <w:proofErr w:type="spellEnd"/>
            <w:r w:rsidRPr="00716E71">
              <w:rPr>
                <w:rFonts w:ascii="Times New Roman" w:hAnsi="Times New Roman" w:cs="Times New Roman"/>
              </w:rPr>
              <w:t>-M, blaCMY-2</w:t>
            </w:r>
            <w:r w:rsidRPr="00716E71">
              <w:rPr>
                <w:rFonts w:ascii="Times New Roman" w:hAnsi="Times New Roman" w:cs="Times New Roman"/>
                <w:iCs/>
              </w:rPr>
              <w:t>)</w:t>
            </w:r>
            <w:r w:rsidRPr="00716E71">
              <w:rPr>
                <w:rFonts w:ascii="Times New Roman" w:hAnsi="Times New Roman" w:cs="Times New Roman"/>
              </w:rPr>
              <w:t>FQL (</w:t>
            </w:r>
            <w:proofErr w:type="spellStart"/>
            <w:r w:rsidRPr="00716E71">
              <w:rPr>
                <w:rFonts w:ascii="Times New Roman" w:hAnsi="Times New Roman" w:cs="Times New Roman"/>
              </w:rPr>
              <w:t>qnrSq</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i/>
                <w:iCs/>
              </w:rPr>
              <w:t>aac</w:t>
            </w:r>
            <w:proofErr w:type="spellEnd"/>
            <w:r w:rsidRPr="00716E71">
              <w:rPr>
                <w:rFonts w:ascii="Times New Roman" w:hAnsi="Times New Roman" w:cs="Times New Roman"/>
                <w:i/>
                <w:iCs/>
              </w:rPr>
              <w:t>(6')</w:t>
            </w:r>
            <w:proofErr w:type="spellStart"/>
            <w:r w:rsidRPr="00716E71">
              <w:rPr>
                <w:rFonts w:ascii="Times New Roman" w:hAnsi="Times New Roman" w:cs="Times New Roman"/>
                <w:i/>
                <w:iCs/>
              </w:rPr>
              <w:t>Ib-cr</w:t>
            </w:r>
            <w:proofErr w:type="spellEnd"/>
            <w:r w:rsidRPr="00716E71">
              <w:rPr>
                <w:rFonts w:ascii="Times New Roman" w:hAnsi="Times New Roman" w:cs="Times New Roman"/>
                <w:iCs/>
                <w:u w:val="single"/>
              </w:rPr>
              <w:t xml:space="preserve">, </w:t>
            </w:r>
            <w:proofErr w:type="spellStart"/>
            <w:r w:rsidRPr="00716E71">
              <w:rPr>
                <w:rFonts w:ascii="Times New Roman" w:hAnsi="Times New Roman" w:cs="Times New Roman"/>
                <w:i/>
                <w:iCs/>
              </w:rPr>
              <w:t>oqxA</w:t>
            </w:r>
            <w:proofErr w:type="spellEnd"/>
            <w:r w:rsidRPr="00716E71">
              <w:rPr>
                <w:rFonts w:ascii="Times New Roman" w:hAnsi="Times New Roman" w:cs="Times New Roman"/>
                <w:iCs/>
              </w:rPr>
              <w:t>), MAC(</w:t>
            </w:r>
            <w:proofErr w:type="spellStart"/>
            <w:r w:rsidRPr="00716E71">
              <w:rPr>
                <w:rFonts w:ascii="Times New Roman" w:hAnsi="Times New Roman" w:cs="Times New Roman"/>
                <w:iCs/>
              </w:rPr>
              <w:t>erm,mph</w:t>
            </w:r>
            <w:proofErr w:type="spellEnd"/>
            <w:r w:rsidRPr="00716E71">
              <w:rPr>
                <w:rFonts w:ascii="Times New Roman" w:hAnsi="Times New Roman" w:cs="Times New Roman"/>
                <w:iCs/>
              </w:rPr>
              <w:t xml:space="preserve"> </w:t>
            </w:r>
            <w:proofErr w:type="spellStart"/>
            <w:r w:rsidRPr="00716E71">
              <w:rPr>
                <w:rFonts w:ascii="Times New Roman" w:hAnsi="Times New Roman" w:cs="Times New Roman"/>
                <w:iCs/>
              </w:rPr>
              <w:t>mef</w:t>
            </w:r>
            <w:proofErr w:type="spellEnd"/>
            <w:r w:rsidRPr="00716E71">
              <w:rPr>
                <w:rFonts w:ascii="Times New Roman" w:hAnsi="Times New Roman" w:cs="Times New Roman"/>
                <w:iCs/>
              </w:rPr>
              <w:t xml:space="preserve">, </w:t>
            </w:r>
            <w:proofErr w:type="spellStart"/>
            <w:r w:rsidRPr="00716E71">
              <w:rPr>
                <w:rFonts w:ascii="Times New Roman" w:hAnsi="Times New Roman" w:cs="Times New Roman"/>
                <w:iCs/>
              </w:rPr>
              <w:t>Inu</w:t>
            </w:r>
            <w:proofErr w:type="spellEnd"/>
            <w:r w:rsidRPr="00716E71">
              <w:rPr>
                <w:rFonts w:ascii="Times New Roman" w:hAnsi="Times New Roman" w:cs="Times New Roman"/>
                <w:iCs/>
              </w:rPr>
              <w:t>),</w:t>
            </w:r>
            <w:r w:rsidRPr="00716E71">
              <w:rPr>
                <w:rFonts w:ascii="Times New Roman" w:hAnsi="Times New Roman" w:cs="Times New Roman"/>
              </w:rPr>
              <w:t xml:space="preserve"> SXT (</w:t>
            </w:r>
            <w:proofErr w:type="spellStart"/>
            <w:r w:rsidRPr="00716E71">
              <w:rPr>
                <w:rFonts w:ascii="Times New Roman" w:hAnsi="Times New Roman" w:cs="Times New Roman"/>
              </w:rPr>
              <w:t>SUl</w:t>
            </w:r>
            <w:proofErr w:type="spellEnd"/>
            <w:r w:rsidRPr="00716E71">
              <w:rPr>
                <w:rFonts w:ascii="Times New Roman" w:hAnsi="Times New Roman" w:cs="Times New Roman"/>
              </w:rPr>
              <w:t xml:space="preserve">, </w:t>
            </w:r>
            <w:proofErr w:type="spellStart"/>
            <w:r w:rsidRPr="00716E71">
              <w:rPr>
                <w:rFonts w:ascii="Times New Roman" w:hAnsi="Times New Roman" w:cs="Times New Roman"/>
              </w:rPr>
              <w:t>dfr</w:t>
            </w:r>
            <w:proofErr w:type="spellEnd"/>
            <w:r w:rsidRPr="00716E71">
              <w:rPr>
                <w:rFonts w:ascii="Times New Roman" w:hAnsi="Times New Roman" w:cs="Times New Roman"/>
              </w:rPr>
              <w:t xml:space="preserve">), TET(A,B,M) </w:t>
            </w:r>
          </w:p>
        </w:tc>
        <w:tc>
          <w:tcPr>
            <w:tcW w:w="1701" w:type="dxa"/>
          </w:tcPr>
          <w:p w14:paraId="61356389" w14:textId="77777777" w:rsidR="00321485" w:rsidRPr="00716E71" w:rsidRDefault="00321485" w:rsidP="00321485">
            <w:pPr>
              <w:rPr>
                <w:rFonts w:ascii="Times New Roman" w:hAnsi="Times New Roman" w:cs="Times New Roman"/>
              </w:rPr>
            </w:pPr>
            <w:r w:rsidRPr="00716E71">
              <w:rPr>
                <w:rFonts w:ascii="Times New Roman" w:hAnsi="Times New Roman" w:cs="Times New Roman"/>
              </w:rPr>
              <w:t>-</w:t>
            </w:r>
          </w:p>
        </w:tc>
        <w:tc>
          <w:tcPr>
            <w:tcW w:w="850" w:type="dxa"/>
          </w:tcPr>
          <w:p w14:paraId="58385CF4" w14:textId="048FE384" w:rsidR="00321485" w:rsidRPr="009C106E" w:rsidRDefault="009C106E" w:rsidP="009E3C31">
            <w:pPr>
              <w:rPr>
                <w:rFonts w:ascii="Times New Roman" w:hAnsi="Times New Roman" w:cs="Times New Roman"/>
                <w:lang w:val="fr-CA"/>
              </w:rPr>
            </w:pPr>
            <w:r>
              <w:rPr>
                <w:rFonts w:ascii="Times New Roman" w:hAnsi="Times New Roman" w:cs="Times New Roman"/>
              </w:rPr>
              <w:fldChar w:fldCharType="begin" w:fldLock="1"/>
            </w:r>
            <w:r w:rsidR="008C53C0" w:rsidRPr="001C1052">
              <w:rPr>
                <w:rFonts w:ascii="Times New Roman" w:hAnsi="Times New Roman" w:cs="Times New Roman"/>
              </w:rPr>
              <w:instrText>ADDIN CSL_CITATION {"citationItems":[{"id":"ITEM-1","itemData":{"author":[{"dropping-particle":"De","family":"Nadimpalli, Maya, Vuthy, Yith , Lauzanne","given":"Agathe","non-dropping-particle":"","parse-names":false,"suffix":""},{"dropping-particle":"","family":"Fabre","given":"Laetitia","non-dropping-particle":"","parse-names":false,"suffix":""},{"dropping-particle":"","family":"Criscuolo","given":"Alexis","non-dropping-particle":"","parse-names":false,"suffix":""},{"dropping-particle":"","family":"Gouali","given":"Malika","non-dropping-particle":"","parse-names":false,"suffix":""},{"dropping-particle":"","family":"Huynh","given":"Bich-tram","non-dropping-particle":"","parse-names":false,"suffix":""},{"dropping-particle":"","family":"Naas","given":"Thierry","non-dropping-particle":"","parse-names":false,"suffix":""},{"dropping-particle":"","family":"Phe","given":"Thong","non-dropping-particle":"","parse-names":false,"suffix":""},{"dropping-particle":"","family":"Borand","given":"Laurence","non-dropping-particle":"","parse-names":false,"suffix":""},{"dropping-particle":"","family":"Jacobs","given":"Jan","non-dropping-particle":"","parse-names":false,"suffix":""},{"dropping-partic</w:instrText>
            </w:r>
            <w:r w:rsidR="008C53C0">
              <w:rPr>
                <w:rFonts w:ascii="Times New Roman" w:hAnsi="Times New Roman" w:cs="Times New Roman"/>
                <w:lang w:val="fr-CA"/>
              </w:rPr>
              <w:instrText>le":"","family":"Kerléguer","given":"Alexandra","non-dropping-particle":"","parse-names":false,"suffix":""},{"dropping-particle":"","family":"Piola","given":"Patrice","non-dropping-particle":"","parse-names":false,"suffix":""},{"dropping-particle":"","family":"Guillemot","given":"Didier","non-dropping-particle":"","parse-names":false,"suffix":""},{"dropping-particle":"Le","family":"Hello","given":"Simon","non-dropping-particle":"","parse-names":false,"suffix":""},{"dropping-particle":"","family":"Delarocque-astagneau","given":"Elisabeth","non-dropping-particle":"","parse-names":false,"suffix":""}],"container-title":"Emerging Infectious Diseases","id":"ITEM-1","issue":"1","issued":{"date-parts":[["2019"]]},"page":"1-6","title":"Meat and Fish as Sources of Extended-Spectrum β-Lactamase– Producing Escherichia coli, Cambodia","type":"article-journal","volume":"25"},"uris":["http://www.mendeley.com/documents/?uuid=95973307-f581-48d3-838f-e7290dc3b87e"]}],"mendeley":{"formattedCitation":"[48]","plainTextFormattedCitation":"[48]","previouslyFormattedCitation":"(Nadimpalli, Maya, Vuthy, Yith , Lauzanne et al., 2019)"},"properties":{"noteIndex":0},"schema":"https://github.com/citation-style-language/schema/raw/master/csl-citation.json"}</w:instrText>
            </w:r>
            <w:r>
              <w:rPr>
                <w:rFonts w:ascii="Times New Roman" w:hAnsi="Times New Roman" w:cs="Times New Roman"/>
              </w:rPr>
              <w:fldChar w:fldCharType="separate"/>
            </w:r>
            <w:r w:rsidR="008C53C0" w:rsidRPr="008C53C0">
              <w:rPr>
                <w:rFonts w:ascii="Times New Roman" w:hAnsi="Times New Roman" w:cs="Times New Roman"/>
                <w:noProof/>
                <w:lang w:val="fr-CA"/>
              </w:rPr>
              <w:t>[48]</w:t>
            </w:r>
            <w:r>
              <w:rPr>
                <w:rFonts w:ascii="Times New Roman" w:hAnsi="Times New Roman" w:cs="Times New Roman"/>
              </w:rPr>
              <w:fldChar w:fldCharType="end"/>
            </w:r>
          </w:p>
        </w:tc>
      </w:tr>
      <w:tr w:rsidR="00E53D61" w:rsidRPr="00E53D61" w14:paraId="18E36E07" w14:textId="77777777" w:rsidTr="009E3C31">
        <w:trPr>
          <w:cantSplit/>
          <w:jc w:val="center"/>
        </w:trPr>
        <w:tc>
          <w:tcPr>
            <w:tcW w:w="1696" w:type="dxa"/>
          </w:tcPr>
          <w:p w14:paraId="55A7AA97" w14:textId="08E1A2EE" w:rsidR="00E53D61" w:rsidRPr="00E24E13" w:rsidRDefault="005E29F6" w:rsidP="00321485">
            <w:pPr>
              <w:rPr>
                <w:rFonts w:ascii="Times New Roman" w:hAnsi="Times New Roman" w:cs="Times New Roman"/>
              </w:rPr>
            </w:pPr>
            <w:r w:rsidRPr="00E24E13">
              <w:rPr>
                <w:rFonts w:ascii="Times New Roman" w:hAnsi="Times New Roman" w:cs="Times New Roman"/>
              </w:rPr>
              <w:t>Farmed fish</w:t>
            </w:r>
          </w:p>
          <w:p w14:paraId="5511045F" w14:textId="6A556DD2" w:rsidR="00DA2E07" w:rsidRPr="00DA2E07" w:rsidRDefault="00DA2E07" w:rsidP="00321485">
            <w:pPr>
              <w:rPr>
                <w:rFonts w:ascii="Times New Roman" w:hAnsi="Times New Roman" w:cs="Times New Roman"/>
              </w:rPr>
            </w:pPr>
            <w:proofErr w:type="spellStart"/>
            <w:r w:rsidRPr="00DA2E07">
              <w:rPr>
                <w:rFonts w:ascii="Times New Roman" w:hAnsi="Times New Roman" w:cs="Times New Roman"/>
              </w:rPr>
              <w:t>Inlet</w:t>
            </w:r>
            <w:r>
              <w:rPr>
                <w:rFonts w:ascii="Times New Roman" w:hAnsi="Times New Roman" w:cs="Times New Roman"/>
              </w:rPr>
              <w:t>;</w:t>
            </w:r>
            <w:r w:rsidRPr="00DA2E07">
              <w:rPr>
                <w:rFonts w:ascii="Times New Roman" w:hAnsi="Times New Roman" w:cs="Times New Roman"/>
              </w:rPr>
              <w:t>oulet</w:t>
            </w:r>
            <w:proofErr w:type="spellEnd"/>
            <w:r w:rsidRPr="00DA2E07">
              <w:rPr>
                <w:rFonts w:ascii="Times New Roman" w:hAnsi="Times New Roman" w:cs="Times New Roman"/>
              </w:rPr>
              <w:t xml:space="preserve"> water</w:t>
            </w:r>
          </w:p>
          <w:p w14:paraId="2CEF04D1" w14:textId="4EC1F010" w:rsidR="00DA2E07" w:rsidRPr="00DA2E07" w:rsidRDefault="00DA2E07" w:rsidP="00321485">
            <w:pPr>
              <w:rPr>
                <w:rFonts w:ascii="Times New Roman" w:hAnsi="Times New Roman" w:cs="Times New Roman"/>
              </w:rPr>
            </w:pPr>
            <w:r w:rsidRPr="00DA2E07">
              <w:rPr>
                <w:rFonts w:ascii="Times New Roman" w:hAnsi="Times New Roman" w:cs="Times New Roman"/>
              </w:rPr>
              <w:t>Tap wa</w:t>
            </w:r>
            <w:r>
              <w:rPr>
                <w:rFonts w:ascii="Times New Roman" w:hAnsi="Times New Roman" w:cs="Times New Roman"/>
              </w:rPr>
              <w:t>ter</w:t>
            </w:r>
          </w:p>
        </w:tc>
        <w:tc>
          <w:tcPr>
            <w:tcW w:w="1535" w:type="dxa"/>
          </w:tcPr>
          <w:p w14:paraId="6898865D" w14:textId="235AAA01" w:rsidR="00E53D61" w:rsidRPr="00E53D61" w:rsidRDefault="005E29F6" w:rsidP="00321485">
            <w:pPr>
              <w:autoSpaceDE w:val="0"/>
              <w:autoSpaceDN w:val="0"/>
              <w:adjustRightInd w:val="0"/>
              <w:rPr>
                <w:rFonts w:ascii="Times New Roman" w:hAnsi="Times New Roman" w:cs="Times New Roman"/>
                <w:lang w:val="fr-CA"/>
              </w:rPr>
            </w:pPr>
            <w:proofErr w:type="spellStart"/>
            <w:r>
              <w:rPr>
                <w:rFonts w:ascii="Times New Roman" w:hAnsi="Times New Roman" w:cs="Times New Roman"/>
                <w:lang w:val="fr-CA"/>
              </w:rPr>
              <w:t>Egypt</w:t>
            </w:r>
            <w:proofErr w:type="spellEnd"/>
          </w:p>
        </w:tc>
        <w:tc>
          <w:tcPr>
            <w:tcW w:w="1982" w:type="dxa"/>
          </w:tcPr>
          <w:p w14:paraId="19F4F9AA" w14:textId="77777777" w:rsidR="00E53D61" w:rsidRDefault="005E29F6" w:rsidP="00321485">
            <w:pPr>
              <w:autoSpaceDE w:val="0"/>
              <w:autoSpaceDN w:val="0"/>
              <w:adjustRightInd w:val="0"/>
              <w:rPr>
                <w:rFonts w:ascii="Times New Roman" w:eastAsia="TimesNewRomanPSMT" w:hAnsi="Times New Roman" w:cs="Times New Roman"/>
                <w:lang w:val="fr-CA"/>
              </w:rPr>
            </w:pPr>
            <w:r>
              <w:rPr>
                <w:rFonts w:ascii="Times New Roman" w:eastAsia="TimesNewRomanPSMT" w:hAnsi="Times New Roman" w:cs="Times New Roman"/>
                <w:lang w:val="fr-CA"/>
              </w:rPr>
              <w:t>45/105 (43%)</w:t>
            </w:r>
          </w:p>
          <w:p w14:paraId="7238B028" w14:textId="1E8563BC" w:rsidR="00DA2E07" w:rsidRDefault="00DA2E07" w:rsidP="00321485">
            <w:pPr>
              <w:autoSpaceDE w:val="0"/>
              <w:autoSpaceDN w:val="0"/>
              <w:adjustRightInd w:val="0"/>
              <w:rPr>
                <w:rFonts w:ascii="Times New Roman" w:eastAsia="TimesNewRomanPSMT" w:hAnsi="Times New Roman" w:cs="Times New Roman"/>
                <w:lang w:val="fr-CA"/>
              </w:rPr>
            </w:pPr>
            <w:r>
              <w:rPr>
                <w:rFonts w:ascii="Times New Roman" w:eastAsia="TimesNewRomanPSMT" w:hAnsi="Times New Roman" w:cs="Times New Roman"/>
                <w:lang w:val="fr-CA"/>
              </w:rPr>
              <w:t>9/30 (30%); 12/26 (46%)</w:t>
            </w:r>
          </w:p>
          <w:p w14:paraId="3E677FB8" w14:textId="0F2F309C" w:rsidR="00DA2E07" w:rsidRPr="00E53D61" w:rsidRDefault="00DA2E07" w:rsidP="00321485">
            <w:pPr>
              <w:autoSpaceDE w:val="0"/>
              <w:autoSpaceDN w:val="0"/>
              <w:adjustRightInd w:val="0"/>
              <w:rPr>
                <w:rFonts w:ascii="Times New Roman" w:eastAsia="TimesNewRomanPSMT" w:hAnsi="Times New Roman" w:cs="Times New Roman"/>
                <w:lang w:val="fr-CA"/>
              </w:rPr>
            </w:pPr>
            <w:r>
              <w:rPr>
                <w:rFonts w:ascii="Times New Roman" w:eastAsia="TimesNewRomanPSMT" w:hAnsi="Times New Roman" w:cs="Times New Roman"/>
                <w:lang w:val="fr-CA"/>
              </w:rPr>
              <w:t>22/44 (50%)</w:t>
            </w:r>
          </w:p>
        </w:tc>
        <w:tc>
          <w:tcPr>
            <w:tcW w:w="2579" w:type="dxa"/>
          </w:tcPr>
          <w:p w14:paraId="239B78D5" w14:textId="4008834E" w:rsidR="00E53D61" w:rsidRPr="005E29F6" w:rsidRDefault="005E29F6" w:rsidP="005E29F6">
            <w:pPr>
              <w:autoSpaceDE w:val="0"/>
              <w:autoSpaceDN w:val="0"/>
              <w:adjustRightInd w:val="0"/>
              <w:rPr>
                <w:rFonts w:ascii="Times New Roman" w:hAnsi="Times New Roman" w:cs="Times New Roman"/>
                <w:lang w:val="fr-CA"/>
              </w:rPr>
            </w:pPr>
            <w:r w:rsidRPr="005E29F6">
              <w:rPr>
                <w:rFonts w:ascii="Times New Roman" w:hAnsi="Times New Roman" w:cs="Times New Roman"/>
                <w:color w:val="333333"/>
                <w:lang w:val="fr-CA"/>
              </w:rPr>
              <w:t>CAZ,</w:t>
            </w:r>
            <w:r>
              <w:rPr>
                <w:rFonts w:ascii="Times New Roman" w:hAnsi="Times New Roman" w:cs="Times New Roman"/>
                <w:color w:val="333333"/>
                <w:lang w:val="fr-CA"/>
              </w:rPr>
              <w:t xml:space="preserve"> </w:t>
            </w:r>
            <w:r w:rsidRPr="005E29F6">
              <w:rPr>
                <w:rFonts w:ascii="Times New Roman" w:hAnsi="Times New Roman" w:cs="Times New Roman"/>
                <w:color w:val="333333"/>
                <w:lang w:val="fr-CA"/>
              </w:rPr>
              <w:t>CRO, CTX, ETP, FOX, IPM,</w:t>
            </w:r>
            <w:r>
              <w:rPr>
                <w:rFonts w:ascii="Times New Roman" w:hAnsi="Times New Roman" w:cs="Times New Roman"/>
                <w:color w:val="333333"/>
                <w:lang w:val="fr-CA"/>
              </w:rPr>
              <w:t xml:space="preserve"> </w:t>
            </w:r>
            <w:r w:rsidRPr="005E29F6">
              <w:rPr>
                <w:rFonts w:ascii="Times New Roman" w:hAnsi="Times New Roman" w:cs="Times New Roman"/>
                <w:color w:val="333333"/>
                <w:lang w:val="fr-CA"/>
              </w:rPr>
              <w:t>MEM</w:t>
            </w:r>
          </w:p>
        </w:tc>
        <w:tc>
          <w:tcPr>
            <w:tcW w:w="1701" w:type="dxa"/>
          </w:tcPr>
          <w:p w14:paraId="516EF7D9" w14:textId="77777777" w:rsidR="00E53D61" w:rsidRDefault="005E29F6" w:rsidP="00321485">
            <w:pPr>
              <w:autoSpaceDE w:val="0"/>
              <w:autoSpaceDN w:val="0"/>
              <w:adjustRightInd w:val="0"/>
              <w:rPr>
                <w:rFonts w:ascii="Georgia" w:hAnsi="Georgia"/>
                <w:color w:val="333333"/>
                <w:sz w:val="15"/>
                <w:szCs w:val="15"/>
                <w:vertAlign w:val="subscript"/>
              </w:rPr>
            </w:pPr>
            <w:proofErr w:type="spellStart"/>
            <w:r>
              <w:rPr>
                <w:rFonts w:ascii="Georgia" w:hAnsi="Georgia"/>
                <w:i/>
                <w:iCs/>
                <w:color w:val="333333"/>
              </w:rPr>
              <w:t>bla</w:t>
            </w:r>
            <w:r>
              <w:rPr>
                <w:rFonts w:ascii="Georgia" w:hAnsi="Georgia"/>
                <w:color w:val="333333"/>
                <w:sz w:val="15"/>
                <w:szCs w:val="15"/>
                <w:vertAlign w:val="subscript"/>
              </w:rPr>
              <w:t>KPC</w:t>
            </w:r>
            <w:proofErr w:type="spellEnd"/>
            <w:r>
              <w:rPr>
                <w:rFonts w:ascii="Georgia" w:hAnsi="Georgia"/>
                <w:color w:val="333333"/>
              </w:rPr>
              <w:t xml:space="preserve">, </w:t>
            </w:r>
            <w:r>
              <w:rPr>
                <w:rFonts w:ascii="Georgia" w:hAnsi="Georgia"/>
                <w:i/>
                <w:iCs/>
                <w:color w:val="333333"/>
              </w:rPr>
              <w:t>bla</w:t>
            </w:r>
            <w:r>
              <w:rPr>
                <w:rFonts w:ascii="Georgia" w:hAnsi="Georgia"/>
                <w:color w:val="333333"/>
                <w:sz w:val="15"/>
                <w:szCs w:val="15"/>
                <w:vertAlign w:val="subscript"/>
              </w:rPr>
              <w:t>OXA-48</w:t>
            </w:r>
            <w:r>
              <w:rPr>
                <w:rFonts w:ascii="Georgia" w:hAnsi="Georgia"/>
                <w:color w:val="333333"/>
              </w:rPr>
              <w:t xml:space="preserve">, and </w:t>
            </w:r>
            <w:proofErr w:type="spellStart"/>
            <w:r>
              <w:rPr>
                <w:rFonts w:ascii="Georgia" w:hAnsi="Georgia"/>
                <w:i/>
                <w:iCs/>
                <w:color w:val="333333"/>
              </w:rPr>
              <w:t>bla</w:t>
            </w:r>
            <w:r>
              <w:rPr>
                <w:rFonts w:ascii="Georgia" w:hAnsi="Georgia"/>
                <w:color w:val="333333"/>
                <w:sz w:val="15"/>
                <w:szCs w:val="15"/>
                <w:vertAlign w:val="subscript"/>
              </w:rPr>
              <w:t>NDM</w:t>
            </w:r>
            <w:proofErr w:type="spellEnd"/>
          </w:p>
          <w:p w14:paraId="1E7745B1" w14:textId="50E83029" w:rsidR="005E29F6" w:rsidRPr="005E29F6" w:rsidRDefault="005E29F6" w:rsidP="00321485">
            <w:pPr>
              <w:autoSpaceDE w:val="0"/>
              <w:autoSpaceDN w:val="0"/>
              <w:adjustRightInd w:val="0"/>
              <w:rPr>
                <w:rFonts w:ascii="Times New Roman" w:hAnsi="Times New Roman" w:cs="Times New Roman"/>
              </w:rPr>
            </w:pPr>
            <w:r>
              <w:rPr>
                <w:rFonts w:ascii="Georgia" w:hAnsi="Georgia"/>
                <w:i/>
                <w:iCs/>
                <w:color w:val="333333"/>
              </w:rPr>
              <w:t>bla</w:t>
            </w:r>
            <w:r>
              <w:rPr>
                <w:rFonts w:ascii="Georgia" w:hAnsi="Georgia"/>
                <w:color w:val="333333"/>
                <w:sz w:val="15"/>
                <w:szCs w:val="15"/>
                <w:vertAlign w:val="subscript"/>
              </w:rPr>
              <w:t>CTX-M-15</w:t>
            </w:r>
            <w:r>
              <w:rPr>
                <w:rFonts w:ascii="Georgia" w:hAnsi="Georgia"/>
                <w:color w:val="333333"/>
              </w:rPr>
              <w:t xml:space="preserve">, </w:t>
            </w:r>
            <w:proofErr w:type="spellStart"/>
            <w:r>
              <w:rPr>
                <w:rFonts w:ascii="Georgia" w:hAnsi="Georgia"/>
                <w:i/>
                <w:iCs/>
                <w:color w:val="333333"/>
              </w:rPr>
              <w:t>bla</w:t>
            </w:r>
            <w:r>
              <w:rPr>
                <w:rFonts w:ascii="Georgia" w:hAnsi="Georgia"/>
                <w:color w:val="333333"/>
                <w:sz w:val="15"/>
                <w:szCs w:val="15"/>
                <w:vertAlign w:val="subscript"/>
              </w:rPr>
              <w:t>SHV</w:t>
            </w:r>
            <w:proofErr w:type="spellEnd"/>
            <w:r>
              <w:rPr>
                <w:rFonts w:ascii="Georgia" w:hAnsi="Georgia"/>
                <w:color w:val="333333"/>
              </w:rPr>
              <w:t xml:space="preserve">, </w:t>
            </w:r>
            <w:r>
              <w:rPr>
                <w:rFonts w:ascii="Georgia" w:hAnsi="Georgia"/>
                <w:i/>
                <w:iCs/>
                <w:color w:val="333333"/>
              </w:rPr>
              <w:t>bla</w:t>
            </w:r>
            <w:r>
              <w:rPr>
                <w:rFonts w:ascii="Georgia" w:hAnsi="Georgia"/>
                <w:color w:val="333333"/>
                <w:sz w:val="15"/>
                <w:szCs w:val="15"/>
                <w:vertAlign w:val="subscript"/>
              </w:rPr>
              <w:t>OXA-1</w:t>
            </w:r>
            <w:r>
              <w:rPr>
                <w:rFonts w:ascii="Georgia" w:hAnsi="Georgia"/>
                <w:color w:val="333333"/>
              </w:rPr>
              <w:t xml:space="preserve">, </w:t>
            </w:r>
            <w:proofErr w:type="spellStart"/>
            <w:r>
              <w:rPr>
                <w:rFonts w:ascii="Georgia" w:hAnsi="Georgia"/>
                <w:i/>
                <w:iCs/>
                <w:color w:val="333333"/>
              </w:rPr>
              <w:t>bla</w:t>
            </w:r>
            <w:r>
              <w:rPr>
                <w:rFonts w:ascii="Georgia" w:hAnsi="Georgia"/>
                <w:color w:val="333333"/>
                <w:sz w:val="15"/>
                <w:szCs w:val="15"/>
                <w:vertAlign w:val="subscript"/>
              </w:rPr>
              <w:t>TEM</w:t>
            </w:r>
            <w:proofErr w:type="spellEnd"/>
            <w:r>
              <w:rPr>
                <w:rFonts w:ascii="Georgia" w:hAnsi="Georgia"/>
                <w:color w:val="333333"/>
              </w:rPr>
              <w:t xml:space="preserve">, and </w:t>
            </w:r>
            <w:r>
              <w:rPr>
                <w:rFonts w:ascii="Georgia" w:hAnsi="Georgia"/>
                <w:i/>
                <w:iCs/>
                <w:color w:val="333333"/>
              </w:rPr>
              <w:t>bla</w:t>
            </w:r>
            <w:r>
              <w:rPr>
                <w:rFonts w:ascii="Georgia" w:hAnsi="Georgia"/>
                <w:color w:val="333333"/>
                <w:sz w:val="15"/>
                <w:szCs w:val="15"/>
                <w:vertAlign w:val="subscript"/>
              </w:rPr>
              <w:t>PER-1</w:t>
            </w:r>
          </w:p>
        </w:tc>
        <w:tc>
          <w:tcPr>
            <w:tcW w:w="1701" w:type="dxa"/>
          </w:tcPr>
          <w:p w14:paraId="60B9679F" w14:textId="47BC2C62" w:rsidR="00E53D61" w:rsidRPr="00E53D61" w:rsidRDefault="005E29F6" w:rsidP="00321485">
            <w:pPr>
              <w:rPr>
                <w:rFonts w:ascii="Times New Roman" w:hAnsi="Times New Roman" w:cs="Times New Roman"/>
                <w:lang w:val="fr-CA"/>
              </w:rPr>
            </w:pPr>
            <w:proofErr w:type="spellStart"/>
            <w:r>
              <w:rPr>
                <w:rFonts w:ascii="Times New Roman" w:hAnsi="Times New Roman" w:cs="Times New Roman"/>
                <w:lang w:val="fr-CA"/>
              </w:rPr>
              <w:t>plasmids</w:t>
            </w:r>
            <w:proofErr w:type="spellEnd"/>
          </w:p>
        </w:tc>
        <w:tc>
          <w:tcPr>
            <w:tcW w:w="850" w:type="dxa"/>
          </w:tcPr>
          <w:p w14:paraId="43C9342D" w14:textId="4EA8458F" w:rsidR="00E53D61" w:rsidRPr="00E53D61" w:rsidRDefault="00C12E6F" w:rsidP="009E3C31">
            <w:pPr>
              <w:rPr>
                <w:rFonts w:ascii="Times New Roman" w:hAnsi="Times New Roman" w:cs="Times New Roman"/>
                <w:lang w:val="fr-CA"/>
              </w:rPr>
            </w:pPr>
            <w:r>
              <w:rPr>
                <w:rFonts w:ascii="Times New Roman" w:hAnsi="Times New Roman" w:cs="Times New Roman"/>
                <w:lang w:val="fr-CA"/>
              </w:rPr>
              <w:fldChar w:fldCharType="begin" w:fldLock="1"/>
            </w:r>
            <w:r w:rsidR="008C53C0">
              <w:rPr>
                <w:rFonts w:ascii="Times New Roman" w:hAnsi="Times New Roman" w:cs="Times New Roman"/>
                <w:lang w:val="fr-CA"/>
              </w:rPr>
              <w:instrText>ADDIN CSL_CITATION {"citationItems":[{"id":"ITEM-1","itemData":{"author":[{"dropping-particle":"","family":"Hamza","given":"Dalia","non-dropping-particle":"","parse-names":false,"suffix":""},{"dropping-particle":"","family":"Dorgham","given":"Sohad","non-dropping-particle":"","parse-names":false,"suffix":""},{"dropping-particle":"","family":"Ismael","given":"Elshaimaa","non-dropping-particle":"","parse-names":false,"suffix":""},{"dropping-particle":"","family":"El-Moez","given":"Sherein Ismail Abd","non-dropping-particle":"","parse-names":false,"suffix":""},{"dropping-particle":"","family":"Elhariri","given":"Mahmoud","non-dropping-particle":"","parse-names":false,"suffix":""},{"dropping-particle":"","family":"Rehab","given":"Elhelw","non-dropping-particle":"","parse-names":false,"suffix":""},{"dropping-particle":"","family":"Hamza","given":"Eman","non-dropping-particle":"","parse-names":false,"suffix":""}],"container-title":"Antimicrobial Resistance and Infection Control","id":"ITEM-1","issue":"67","issued":{"date-parts":[["2020"]]},"page":"1-12","title":"Emergence of β-lactamase- and carbapenemase- producing Enterobacteriaceae at integrated fish farms","type":"article-journal","volume":"9"},"uris":["http://www.mendeley.com/documents/?uuid=06d66df4-8572-4e6f-ace4-a96c052c2896"]}],"mendeley":{"formattedCitation":"[21]","plainTextFormattedCitation":"[21]","previouslyFormattedCitation":"(Hamza et al., 2020)"},"properties":{"noteIndex":0},"schema":"https://github.com/citation-style-language/schema/raw/master/csl-citation.json"}</w:instrText>
            </w:r>
            <w:r>
              <w:rPr>
                <w:rFonts w:ascii="Times New Roman" w:hAnsi="Times New Roman" w:cs="Times New Roman"/>
                <w:lang w:val="fr-CA"/>
              </w:rPr>
              <w:fldChar w:fldCharType="separate"/>
            </w:r>
            <w:r w:rsidR="008C53C0" w:rsidRPr="008C53C0">
              <w:rPr>
                <w:rFonts w:ascii="Times New Roman" w:hAnsi="Times New Roman" w:cs="Times New Roman"/>
                <w:noProof/>
                <w:lang w:val="fr-CA"/>
              </w:rPr>
              <w:t>[21]</w:t>
            </w:r>
            <w:r>
              <w:rPr>
                <w:rFonts w:ascii="Times New Roman" w:hAnsi="Times New Roman" w:cs="Times New Roman"/>
                <w:lang w:val="fr-CA"/>
              </w:rPr>
              <w:fldChar w:fldCharType="end"/>
            </w:r>
          </w:p>
        </w:tc>
      </w:tr>
    </w:tbl>
    <w:p w14:paraId="2C5F0269" w14:textId="726742E2" w:rsidR="00CA3DA0" w:rsidRPr="00E53D61" w:rsidRDefault="00CA3DA0" w:rsidP="009E3C31">
      <w:pPr>
        <w:shd w:val="clear" w:color="auto" w:fill="FFFFFF"/>
        <w:spacing w:after="0" w:line="240" w:lineRule="auto"/>
        <w:textAlignment w:val="baseline"/>
        <w:rPr>
          <w:rFonts w:ascii="Times New Roman" w:hAnsi="Times New Roman" w:cs="Times New Roman"/>
          <w:sz w:val="20"/>
          <w:szCs w:val="20"/>
        </w:rPr>
      </w:pPr>
      <w:proofErr w:type="gramStart"/>
      <w:r w:rsidRPr="00E53D61">
        <w:rPr>
          <w:rFonts w:ascii="Times New Roman" w:hAnsi="Times New Roman" w:cs="Times New Roman"/>
          <w:b/>
          <w:sz w:val="20"/>
          <w:szCs w:val="20"/>
        </w:rPr>
        <w:t>AMC</w:t>
      </w:r>
      <w:r w:rsidRPr="00E53D61">
        <w:rPr>
          <w:rFonts w:ascii="Times New Roman" w:hAnsi="Times New Roman" w:cs="Times New Roman"/>
          <w:sz w:val="20"/>
          <w:szCs w:val="20"/>
        </w:rPr>
        <w:t xml:space="preserve"> Amoxicillin-clavulanic acid, </w:t>
      </w:r>
      <w:r w:rsidRPr="00E53D61">
        <w:rPr>
          <w:rFonts w:ascii="Times New Roman" w:hAnsi="Times New Roman" w:cs="Times New Roman"/>
          <w:b/>
          <w:sz w:val="20"/>
          <w:szCs w:val="20"/>
        </w:rPr>
        <w:t>AMG</w:t>
      </w:r>
      <w:r w:rsidRPr="00E53D61">
        <w:rPr>
          <w:rFonts w:ascii="Times New Roman" w:hAnsi="Times New Roman" w:cs="Times New Roman"/>
          <w:sz w:val="20"/>
          <w:szCs w:val="20"/>
        </w:rPr>
        <w:t xml:space="preserve"> Aminoglycosides, </w:t>
      </w:r>
      <w:r w:rsidRPr="00E53D61">
        <w:rPr>
          <w:rFonts w:ascii="Times New Roman" w:hAnsi="Times New Roman" w:cs="Times New Roman"/>
          <w:b/>
          <w:sz w:val="20"/>
          <w:szCs w:val="20"/>
        </w:rPr>
        <w:t>AN</w:t>
      </w:r>
      <w:r w:rsidRPr="00E53D61">
        <w:rPr>
          <w:rFonts w:ascii="Times New Roman" w:hAnsi="Times New Roman" w:cs="Times New Roman"/>
          <w:sz w:val="20"/>
          <w:szCs w:val="20"/>
        </w:rPr>
        <w:t xml:space="preserve"> Amikacin, </w:t>
      </w:r>
      <w:r w:rsidRPr="00E53D61">
        <w:rPr>
          <w:rFonts w:ascii="Times New Roman" w:hAnsi="Times New Roman" w:cs="Times New Roman"/>
          <w:b/>
          <w:sz w:val="20"/>
          <w:szCs w:val="20"/>
        </w:rPr>
        <w:t>AMP</w:t>
      </w:r>
      <w:r w:rsidRPr="00E53D61">
        <w:rPr>
          <w:rFonts w:ascii="Times New Roman" w:hAnsi="Times New Roman" w:cs="Times New Roman"/>
          <w:sz w:val="20"/>
          <w:szCs w:val="20"/>
        </w:rPr>
        <w:t xml:space="preserve"> Ampicillin, </w:t>
      </w:r>
      <w:r w:rsidRPr="00E53D61">
        <w:rPr>
          <w:rFonts w:ascii="Times New Roman" w:hAnsi="Times New Roman" w:cs="Times New Roman"/>
          <w:b/>
          <w:sz w:val="20"/>
          <w:szCs w:val="20"/>
        </w:rPr>
        <w:t>AMX</w:t>
      </w:r>
      <w:r w:rsidRPr="00E53D61">
        <w:rPr>
          <w:rFonts w:ascii="Times New Roman" w:hAnsi="Times New Roman" w:cs="Times New Roman"/>
          <w:sz w:val="20"/>
          <w:szCs w:val="20"/>
        </w:rPr>
        <w:t xml:space="preserve"> Amoxicillin,</w:t>
      </w:r>
      <w:r w:rsidRPr="00E53D61">
        <w:rPr>
          <w:rFonts w:ascii="Times New Roman" w:hAnsi="Times New Roman" w:cs="Times New Roman"/>
          <w:b/>
          <w:sz w:val="20"/>
          <w:szCs w:val="20"/>
        </w:rPr>
        <w:t xml:space="preserve"> APL</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Amphenicol</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AZM</w:t>
      </w:r>
      <w:r w:rsidRPr="00E53D61">
        <w:rPr>
          <w:rFonts w:ascii="Times New Roman" w:hAnsi="Times New Roman" w:cs="Times New Roman"/>
          <w:sz w:val="20"/>
          <w:szCs w:val="20"/>
        </w:rPr>
        <w:t xml:space="preserve"> Azithromycin, </w:t>
      </w:r>
      <w:r w:rsidRPr="00E53D61">
        <w:rPr>
          <w:rFonts w:ascii="Times New Roman" w:hAnsi="Times New Roman" w:cs="Times New Roman"/>
          <w:b/>
          <w:sz w:val="20"/>
          <w:szCs w:val="20"/>
        </w:rPr>
        <w:t>ATM</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Aztreonam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BAC</w:t>
      </w:r>
      <w:r w:rsidRPr="00E53D61">
        <w:rPr>
          <w:rFonts w:ascii="Times New Roman" w:hAnsi="Times New Roman" w:cs="Times New Roman"/>
          <w:sz w:val="20"/>
          <w:szCs w:val="20"/>
        </w:rPr>
        <w:t xml:space="preserve"> Bacitracin, </w:t>
      </w:r>
      <w:r w:rsidRPr="00E53D61">
        <w:rPr>
          <w:rFonts w:ascii="Times New Roman" w:hAnsi="Times New Roman" w:cs="Times New Roman"/>
          <w:b/>
          <w:sz w:val="20"/>
          <w:szCs w:val="20"/>
        </w:rPr>
        <w:t>CAZ</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Ceftazidime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CPM</w:t>
      </w:r>
      <w:r w:rsidRPr="00E53D61">
        <w:rPr>
          <w:rFonts w:ascii="Times New Roman" w:hAnsi="Times New Roman" w:cs="Times New Roman"/>
          <w:sz w:val="20"/>
          <w:szCs w:val="20"/>
        </w:rPr>
        <w:t xml:space="preserve"> carbapenem, </w:t>
      </w:r>
      <w:r w:rsidRPr="00E53D61">
        <w:rPr>
          <w:rFonts w:ascii="Times New Roman" w:hAnsi="Times New Roman" w:cs="Times New Roman"/>
          <w:b/>
          <w:sz w:val="20"/>
          <w:szCs w:val="20"/>
        </w:rPr>
        <w:t>CXM</w:t>
      </w:r>
      <w:r w:rsidRPr="00E53D61">
        <w:rPr>
          <w:rFonts w:ascii="Times New Roman" w:hAnsi="Times New Roman" w:cs="Times New Roman"/>
          <w:sz w:val="20"/>
          <w:szCs w:val="20"/>
        </w:rPr>
        <w:t xml:space="preserve"> Cefuroxime, </w:t>
      </w:r>
      <w:r w:rsidRPr="00E53D61">
        <w:rPr>
          <w:rFonts w:ascii="Times New Roman" w:hAnsi="Times New Roman" w:cs="Times New Roman"/>
          <w:b/>
          <w:sz w:val="20"/>
          <w:szCs w:val="20"/>
        </w:rPr>
        <w:t>CTX</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Cefotaxime</w:t>
      </w:r>
      <w:proofErr w:type="spellEnd"/>
      <w:r w:rsidRPr="00E53D61">
        <w:rPr>
          <w:rFonts w:ascii="Times New Roman" w:hAnsi="Times New Roman" w:cs="Times New Roman"/>
          <w:sz w:val="20"/>
          <w:szCs w:val="20"/>
        </w:rPr>
        <w:t xml:space="preserve">, </w:t>
      </w:r>
      <w:r w:rsidRPr="00E53D61">
        <w:rPr>
          <w:rFonts w:ascii="Times New Roman" w:eastAsia="Times New Roman" w:hAnsi="Times New Roman" w:cs="Times New Roman"/>
          <w:b/>
          <w:color w:val="000000"/>
          <w:sz w:val="20"/>
          <w:szCs w:val="20"/>
          <w:lang w:eastAsia="fr-CA"/>
        </w:rPr>
        <w:t>CEC</w:t>
      </w:r>
      <w:r w:rsidRPr="00E53D61">
        <w:rPr>
          <w:rFonts w:ascii="Times New Roman" w:eastAsia="Times New Roman" w:hAnsi="Times New Roman" w:cs="Times New Roman"/>
          <w:color w:val="000000"/>
          <w:sz w:val="20"/>
          <w:szCs w:val="20"/>
          <w:lang w:eastAsia="fr-CA"/>
        </w:rPr>
        <w:t xml:space="preserve"> </w:t>
      </w:r>
      <w:proofErr w:type="spellStart"/>
      <w:r w:rsidRPr="00E53D61">
        <w:rPr>
          <w:rFonts w:ascii="Times New Roman" w:eastAsia="Times New Roman" w:hAnsi="Times New Roman" w:cs="Times New Roman"/>
          <w:color w:val="000000"/>
          <w:sz w:val="20"/>
          <w:szCs w:val="20"/>
          <w:lang w:eastAsia="fr-CA"/>
        </w:rPr>
        <w:t>cefaclor</w:t>
      </w:r>
      <w:proofErr w:type="spellEnd"/>
      <w:r w:rsidRPr="00E53D61">
        <w:rPr>
          <w:rFonts w:ascii="Times New Roman" w:eastAsia="Times New Roman" w:hAnsi="Times New Roman" w:cs="Times New Roman"/>
          <w:color w:val="000000"/>
          <w:sz w:val="20"/>
          <w:szCs w:val="20"/>
          <w:lang w:eastAsia="fr-CA"/>
        </w:rPr>
        <w:t xml:space="preserve">, </w:t>
      </w:r>
      <w:r w:rsidRPr="00E53D61">
        <w:rPr>
          <w:rFonts w:ascii="Times New Roman" w:hAnsi="Times New Roman" w:cs="Times New Roman"/>
          <w:b/>
          <w:sz w:val="20"/>
          <w:szCs w:val="20"/>
        </w:rPr>
        <w:t>CEP</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Cephalothin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FEP</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Cefepime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CPD</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Cefpodoxime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CHL</w:t>
      </w:r>
      <w:r w:rsidRPr="00E53D61">
        <w:rPr>
          <w:rFonts w:ascii="Times New Roman" w:hAnsi="Times New Roman" w:cs="Times New Roman"/>
          <w:sz w:val="20"/>
          <w:szCs w:val="20"/>
        </w:rPr>
        <w:t xml:space="preserve"> Chloramphenicol, </w:t>
      </w:r>
      <w:r w:rsidRPr="00E53D61">
        <w:rPr>
          <w:rFonts w:ascii="Times New Roman" w:hAnsi="Times New Roman" w:cs="Times New Roman"/>
          <w:b/>
          <w:sz w:val="20"/>
          <w:szCs w:val="20"/>
        </w:rPr>
        <w:t>CIP</w:t>
      </w:r>
      <w:r w:rsidRPr="00E53D61">
        <w:rPr>
          <w:rFonts w:ascii="Times New Roman" w:hAnsi="Times New Roman" w:cs="Times New Roman"/>
          <w:sz w:val="20"/>
          <w:szCs w:val="20"/>
        </w:rPr>
        <w:t xml:space="preserve"> Ciprofloxacin, </w:t>
      </w:r>
      <w:r w:rsidRPr="00E53D61">
        <w:rPr>
          <w:rFonts w:ascii="Times New Roman" w:hAnsi="Times New Roman" w:cs="Times New Roman"/>
          <w:b/>
          <w:sz w:val="20"/>
          <w:szCs w:val="20"/>
        </w:rPr>
        <w:t>CLA</w:t>
      </w:r>
      <w:r w:rsidRPr="00E53D61">
        <w:rPr>
          <w:rFonts w:ascii="Times New Roman" w:hAnsi="Times New Roman" w:cs="Times New Roman"/>
          <w:sz w:val="20"/>
          <w:szCs w:val="20"/>
        </w:rPr>
        <w:t xml:space="preserve"> Clavulanic acid; </w:t>
      </w:r>
      <w:r w:rsidRPr="00E53D61">
        <w:rPr>
          <w:rFonts w:ascii="Times New Roman" w:hAnsi="Times New Roman" w:cs="Times New Roman"/>
          <w:b/>
          <w:sz w:val="20"/>
          <w:szCs w:val="20"/>
        </w:rPr>
        <w:t>CLI</w:t>
      </w:r>
      <w:r w:rsidRPr="00E53D61">
        <w:rPr>
          <w:rFonts w:ascii="Times New Roman" w:hAnsi="Times New Roman" w:cs="Times New Roman"/>
          <w:sz w:val="20"/>
          <w:szCs w:val="20"/>
        </w:rPr>
        <w:t xml:space="preserve"> Clindamycin, </w:t>
      </w:r>
      <w:r w:rsidRPr="00E53D61">
        <w:rPr>
          <w:rFonts w:ascii="Times New Roman" w:hAnsi="Times New Roman" w:cs="Times New Roman"/>
          <w:b/>
          <w:sz w:val="20"/>
          <w:szCs w:val="20"/>
        </w:rPr>
        <w:t>COL</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Colistin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CRO</w:t>
      </w:r>
      <w:r w:rsidRPr="00E53D61">
        <w:rPr>
          <w:rFonts w:ascii="Times New Roman" w:hAnsi="Times New Roman" w:cs="Times New Roman"/>
          <w:sz w:val="20"/>
          <w:szCs w:val="20"/>
        </w:rPr>
        <w:t xml:space="preserve"> Ceftriaxone, </w:t>
      </w:r>
      <w:r w:rsidRPr="00E53D61">
        <w:rPr>
          <w:rFonts w:ascii="Times New Roman" w:hAnsi="Times New Roman" w:cs="Times New Roman"/>
          <w:b/>
          <w:sz w:val="20"/>
          <w:szCs w:val="20"/>
        </w:rPr>
        <w:t>ETP</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Ertapenem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ERY</w:t>
      </w:r>
      <w:r w:rsidRPr="00E53D61">
        <w:rPr>
          <w:rFonts w:ascii="Times New Roman" w:hAnsi="Times New Roman" w:cs="Times New Roman"/>
          <w:sz w:val="20"/>
          <w:szCs w:val="20"/>
        </w:rPr>
        <w:t xml:space="preserve"> Erythromycin, </w:t>
      </w:r>
      <w:r w:rsidRPr="00E53D61">
        <w:rPr>
          <w:rFonts w:ascii="Times New Roman" w:hAnsi="Times New Roman" w:cs="Times New Roman"/>
          <w:b/>
          <w:sz w:val="20"/>
          <w:szCs w:val="20"/>
        </w:rPr>
        <w:t>FIS</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Sulfisoxazole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FLQ</w:t>
      </w:r>
      <w:r w:rsidRPr="00E53D61">
        <w:rPr>
          <w:rFonts w:ascii="Times New Roman" w:hAnsi="Times New Roman" w:cs="Times New Roman"/>
          <w:sz w:val="20"/>
          <w:szCs w:val="20"/>
        </w:rPr>
        <w:t xml:space="preserve"> Fluoroquinolones, </w:t>
      </w:r>
      <w:r w:rsidRPr="00E53D61">
        <w:rPr>
          <w:rFonts w:ascii="Times New Roman" w:hAnsi="Times New Roman" w:cs="Times New Roman"/>
          <w:b/>
          <w:sz w:val="20"/>
          <w:szCs w:val="20"/>
        </w:rPr>
        <w:t>FFC</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Florfenicol</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FOF</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Fosmycins</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FOX</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Cefoxitin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GEN</w:t>
      </w:r>
      <w:r w:rsidRPr="00E53D61">
        <w:rPr>
          <w:rFonts w:ascii="Times New Roman" w:hAnsi="Times New Roman" w:cs="Times New Roman"/>
          <w:sz w:val="20"/>
          <w:szCs w:val="20"/>
        </w:rPr>
        <w:t xml:space="preserve"> Gentamicin, </w:t>
      </w:r>
      <w:r w:rsidRPr="00E53D61">
        <w:rPr>
          <w:rFonts w:ascii="Times New Roman" w:hAnsi="Times New Roman" w:cs="Times New Roman"/>
          <w:b/>
          <w:sz w:val="20"/>
          <w:szCs w:val="20"/>
        </w:rPr>
        <w:t>IMP</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Imipenem</w:t>
      </w:r>
      <w:proofErr w:type="spellEnd"/>
      <w:r w:rsidRPr="00E53D61">
        <w:rPr>
          <w:rFonts w:ascii="Times New Roman" w:hAnsi="Times New Roman" w:cs="Times New Roman"/>
          <w:sz w:val="20"/>
          <w:szCs w:val="20"/>
        </w:rPr>
        <w:t>,</w:t>
      </w:r>
      <w:r w:rsidRPr="00E53D61">
        <w:rPr>
          <w:rFonts w:ascii="Times New Roman" w:hAnsi="Times New Roman" w:cs="Times New Roman"/>
          <w:b/>
          <w:sz w:val="20"/>
          <w:szCs w:val="20"/>
        </w:rPr>
        <w:t xml:space="preserve"> KAN</w:t>
      </w:r>
      <w:r w:rsidRPr="00E53D61">
        <w:rPr>
          <w:rFonts w:ascii="Times New Roman" w:hAnsi="Times New Roman" w:cs="Times New Roman"/>
          <w:sz w:val="20"/>
          <w:szCs w:val="20"/>
        </w:rPr>
        <w:t xml:space="preserve"> </w:t>
      </w:r>
      <w:r w:rsidRPr="00E53D61">
        <w:rPr>
          <w:rFonts w:ascii="Times New Roman" w:hAnsi="Times New Roman" w:cs="Times New Roman"/>
          <w:sz w:val="20"/>
          <w:szCs w:val="20"/>
        </w:rPr>
        <w:lastRenderedPageBreak/>
        <w:t xml:space="preserve">Kanamycin, </w:t>
      </w:r>
      <w:r w:rsidRPr="00E53D61">
        <w:rPr>
          <w:rFonts w:ascii="Times New Roman" w:hAnsi="Times New Roman" w:cs="Times New Roman"/>
          <w:b/>
          <w:sz w:val="20"/>
          <w:szCs w:val="20"/>
        </w:rPr>
        <w:t>LV</w:t>
      </w:r>
      <w:r w:rsidRPr="00E53D61">
        <w:rPr>
          <w:rFonts w:ascii="Times New Roman" w:hAnsi="Times New Roman" w:cs="Times New Roman"/>
          <w:b/>
          <w:color w:val="000000"/>
          <w:sz w:val="20"/>
          <w:szCs w:val="20"/>
        </w:rPr>
        <w:t>X</w:t>
      </w:r>
      <w:r w:rsidRPr="00E53D61">
        <w:rPr>
          <w:rFonts w:ascii="Times New Roman" w:hAnsi="Times New Roman" w:cs="Times New Roman"/>
          <w:color w:val="000000"/>
          <w:sz w:val="20"/>
          <w:szCs w:val="20"/>
        </w:rPr>
        <w:t xml:space="preserve"> levofloxacin,</w:t>
      </w:r>
      <w:r w:rsidRPr="00E53D61">
        <w:rPr>
          <w:rFonts w:ascii="Times New Roman" w:eastAsia="Times New Roman" w:hAnsi="Times New Roman" w:cs="Times New Roman"/>
          <w:color w:val="000000"/>
          <w:sz w:val="20"/>
          <w:szCs w:val="20"/>
          <w:lang w:eastAsia="fr-CA"/>
        </w:rPr>
        <w:t xml:space="preserve"> </w:t>
      </w:r>
      <w:r w:rsidRPr="00E53D61">
        <w:rPr>
          <w:rFonts w:ascii="Times New Roman" w:eastAsia="Times New Roman" w:hAnsi="Times New Roman" w:cs="Times New Roman"/>
          <w:b/>
          <w:color w:val="000000"/>
          <w:sz w:val="20"/>
          <w:szCs w:val="20"/>
          <w:lang w:eastAsia="fr-CA"/>
        </w:rPr>
        <w:t>LZD</w:t>
      </w:r>
      <w:r w:rsidRPr="00E53D61">
        <w:rPr>
          <w:rFonts w:ascii="Times New Roman" w:hAnsi="Times New Roman" w:cs="Times New Roman"/>
          <w:b/>
          <w:sz w:val="20"/>
          <w:szCs w:val="20"/>
        </w:rPr>
        <w:t xml:space="preserve"> </w:t>
      </w:r>
      <w:r w:rsidRPr="00E53D61">
        <w:rPr>
          <w:rFonts w:ascii="Times New Roman" w:eastAsia="Times New Roman" w:hAnsi="Times New Roman" w:cs="Times New Roman"/>
          <w:color w:val="000000"/>
          <w:sz w:val="20"/>
          <w:szCs w:val="20"/>
          <w:lang w:eastAsia="fr-CA"/>
        </w:rPr>
        <w:t xml:space="preserve">linezolid, </w:t>
      </w:r>
      <w:r w:rsidRPr="00E53D61">
        <w:rPr>
          <w:rFonts w:ascii="Times New Roman" w:hAnsi="Times New Roman" w:cs="Times New Roman"/>
          <w:b/>
          <w:sz w:val="20"/>
          <w:szCs w:val="20"/>
        </w:rPr>
        <w:t>MAC</w:t>
      </w:r>
      <w:r w:rsidRPr="00E53D61">
        <w:rPr>
          <w:rFonts w:ascii="Times New Roman" w:hAnsi="Times New Roman" w:cs="Times New Roman"/>
          <w:sz w:val="20"/>
          <w:szCs w:val="20"/>
        </w:rPr>
        <w:t xml:space="preserve"> Macrolides, </w:t>
      </w:r>
      <w:r w:rsidRPr="00E53D61">
        <w:rPr>
          <w:rFonts w:ascii="Times New Roman" w:hAnsi="Times New Roman" w:cs="Times New Roman"/>
          <w:b/>
          <w:sz w:val="20"/>
          <w:szCs w:val="20"/>
        </w:rPr>
        <w:t>MEM</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Meropenem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MEM</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Meropenem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MEZ</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Mezlocillin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NAL</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Nalidixic</w:t>
      </w:r>
      <w:proofErr w:type="spellEnd"/>
      <w:r w:rsidRPr="00E53D61">
        <w:rPr>
          <w:rFonts w:ascii="Times New Roman" w:hAnsi="Times New Roman" w:cs="Times New Roman"/>
          <w:sz w:val="20"/>
          <w:szCs w:val="20"/>
        </w:rPr>
        <w:t xml:space="preserve"> acid, </w:t>
      </w:r>
      <w:r w:rsidRPr="00E53D61">
        <w:rPr>
          <w:rFonts w:ascii="Times New Roman" w:hAnsi="Times New Roman" w:cs="Times New Roman"/>
          <w:b/>
          <w:sz w:val="20"/>
          <w:szCs w:val="20"/>
        </w:rPr>
        <w:t>NIT</w:t>
      </w:r>
      <w:r w:rsidRPr="00E53D61">
        <w:rPr>
          <w:rFonts w:ascii="Times New Roman" w:hAnsi="Times New Roman" w:cs="Times New Roman"/>
          <w:sz w:val="20"/>
          <w:szCs w:val="20"/>
        </w:rPr>
        <w:t xml:space="preserve"> Nitrofurantoin, </w:t>
      </w:r>
      <w:r w:rsidRPr="00E53D61">
        <w:rPr>
          <w:rFonts w:ascii="Times New Roman" w:eastAsia="Times New Roman" w:hAnsi="Times New Roman" w:cs="Times New Roman"/>
          <w:b/>
          <w:color w:val="000000"/>
          <w:sz w:val="20"/>
          <w:szCs w:val="20"/>
          <w:lang w:eastAsia="fr-CA"/>
        </w:rPr>
        <w:t>NOR</w:t>
      </w:r>
      <w:r w:rsidRPr="00E53D61">
        <w:rPr>
          <w:rFonts w:ascii="Times New Roman" w:eastAsia="Times New Roman" w:hAnsi="Times New Roman" w:cs="Times New Roman"/>
          <w:color w:val="000000"/>
          <w:sz w:val="20"/>
          <w:szCs w:val="20"/>
          <w:lang w:eastAsia="fr-CA"/>
        </w:rPr>
        <w:t xml:space="preserve"> </w:t>
      </w:r>
      <w:proofErr w:type="spellStart"/>
      <w:r w:rsidRPr="00E53D61">
        <w:rPr>
          <w:rFonts w:ascii="Times New Roman" w:eastAsia="Times New Roman" w:hAnsi="Times New Roman" w:cs="Times New Roman"/>
          <w:color w:val="000000"/>
          <w:sz w:val="20"/>
          <w:szCs w:val="20"/>
          <w:lang w:eastAsia="fr-CA"/>
        </w:rPr>
        <w:t>norfloxacin</w:t>
      </w:r>
      <w:proofErr w:type="spellEnd"/>
      <w:r w:rsidRPr="00E53D61">
        <w:rPr>
          <w:rFonts w:ascii="Times New Roman" w:eastAsia="Times New Roman" w:hAnsi="Times New Roman" w:cs="Times New Roman"/>
          <w:color w:val="000000"/>
          <w:sz w:val="20"/>
          <w:szCs w:val="20"/>
          <w:lang w:eastAsia="fr-CA"/>
        </w:rPr>
        <w:t xml:space="preserve">, </w:t>
      </w:r>
      <w:r w:rsidRPr="00E53D61">
        <w:rPr>
          <w:rFonts w:ascii="Times New Roman" w:hAnsi="Times New Roman" w:cs="Times New Roman"/>
          <w:b/>
          <w:sz w:val="20"/>
          <w:szCs w:val="20"/>
        </w:rPr>
        <w:t>NOV</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Novobiocin</w:t>
      </w:r>
      <w:proofErr w:type="spellEnd"/>
      <w:r w:rsidRPr="00E53D61">
        <w:rPr>
          <w:rFonts w:ascii="Times New Roman" w:hAnsi="Times New Roman" w:cs="Times New Roman"/>
          <w:sz w:val="20"/>
          <w:szCs w:val="20"/>
        </w:rPr>
        <w:t xml:space="preserve">, </w:t>
      </w:r>
      <w:r w:rsidRPr="00E53D61">
        <w:rPr>
          <w:rFonts w:ascii="Times New Roman" w:eastAsia="Times New Roman" w:hAnsi="Times New Roman" w:cs="Times New Roman"/>
          <w:b/>
          <w:color w:val="000000"/>
          <w:sz w:val="20"/>
          <w:szCs w:val="20"/>
          <w:lang w:eastAsia="fr-CA"/>
        </w:rPr>
        <w:t>OFX</w:t>
      </w:r>
      <w:r w:rsidRPr="00E53D61">
        <w:rPr>
          <w:rFonts w:ascii="Times New Roman" w:eastAsia="Times New Roman" w:hAnsi="Times New Roman" w:cs="Times New Roman"/>
          <w:color w:val="000000"/>
          <w:sz w:val="20"/>
          <w:szCs w:val="20"/>
          <w:lang w:eastAsia="fr-CA"/>
        </w:rPr>
        <w:t xml:space="preserve"> </w:t>
      </w:r>
      <w:proofErr w:type="spellStart"/>
      <w:r w:rsidRPr="00E53D61">
        <w:rPr>
          <w:rFonts w:ascii="Times New Roman" w:eastAsia="Times New Roman" w:hAnsi="Times New Roman" w:cs="Times New Roman"/>
          <w:color w:val="000000"/>
          <w:sz w:val="20"/>
          <w:szCs w:val="20"/>
          <w:lang w:eastAsia="fr-CA"/>
        </w:rPr>
        <w:t>ofloxacin</w:t>
      </w:r>
      <w:proofErr w:type="spellEnd"/>
      <w:r w:rsidRPr="00E53D61">
        <w:rPr>
          <w:rFonts w:ascii="Times New Roman" w:eastAsia="Times New Roman" w:hAnsi="Times New Roman" w:cs="Times New Roman"/>
          <w:color w:val="000000"/>
          <w:sz w:val="20"/>
          <w:szCs w:val="20"/>
          <w:lang w:eastAsia="fr-CA"/>
        </w:rPr>
        <w:t xml:space="preserve">, </w:t>
      </w:r>
      <w:r w:rsidRPr="00E53D61">
        <w:rPr>
          <w:rFonts w:ascii="Times New Roman" w:hAnsi="Times New Roman" w:cs="Times New Roman"/>
          <w:b/>
          <w:sz w:val="20"/>
          <w:szCs w:val="20"/>
        </w:rPr>
        <w:t>PEN</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Penicillins</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PIP</w:t>
      </w:r>
      <w:r w:rsidRPr="00E53D61">
        <w:rPr>
          <w:rFonts w:ascii="Times New Roman" w:hAnsi="Times New Roman" w:cs="Times New Roman"/>
          <w:sz w:val="20"/>
          <w:szCs w:val="20"/>
        </w:rPr>
        <w:t xml:space="preserve"> Piperacillin, </w:t>
      </w:r>
      <w:r w:rsidRPr="00E53D61">
        <w:rPr>
          <w:rFonts w:ascii="Times New Roman" w:hAnsi="Times New Roman" w:cs="Times New Roman"/>
          <w:b/>
          <w:color w:val="000000"/>
          <w:sz w:val="20"/>
          <w:szCs w:val="20"/>
        </w:rPr>
        <w:t>PMB</w:t>
      </w:r>
      <w:r w:rsidRPr="00E53D61">
        <w:rPr>
          <w:rFonts w:ascii="Times New Roman" w:hAnsi="Times New Roman" w:cs="Times New Roman"/>
          <w:color w:val="000000"/>
          <w:sz w:val="20"/>
          <w:szCs w:val="20"/>
        </w:rPr>
        <w:t xml:space="preserve"> </w:t>
      </w:r>
      <w:proofErr w:type="spellStart"/>
      <w:r w:rsidRPr="00E53D61">
        <w:rPr>
          <w:rFonts w:ascii="Times New Roman" w:hAnsi="Times New Roman" w:cs="Times New Roman"/>
          <w:color w:val="000000"/>
          <w:sz w:val="20"/>
          <w:szCs w:val="20"/>
        </w:rPr>
        <w:t>polymyxin</w:t>
      </w:r>
      <w:proofErr w:type="spellEnd"/>
      <w:r w:rsidRPr="00E53D61">
        <w:rPr>
          <w:rFonts w:ascii="Times New Roman" w:hAnsi="Times New Roman" w:cs="Times New Roman"/>
          <w:color w:val="000000"/>
          <w:sz w:val="20"/>
          <w:szCs w:val="20"/>
        </w:rPr>
        <w:t xml:space="preserve"> B,</w:t>
      </w:r>
      <w:r w:rsidRPr="00E53D61">
        <w:rPr>
          <w:rFonts w:ascii="Times New Roman" w:hAnsi="Times New Roman" w:cs="Times New Roman"/>
          <w:b/>
          <w:sz w:val="20"/>
          <w:szCs w:val="20"/>
        </w:rPr>
        <w:t xml:space="preserve"> OTC</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Oxytetracycline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RIF</w:t>
      </w:r>
      <w:r w:rsidRPr="00E53D61">
        <w:rPr>
          <w:rFonts w:ascii="Times New Roman" w:hAnsi="Times New Roman" w:cs="Times New Roman"/>
          <w:sz w:val="20"/>
          <w:szCs w:val="20"/>
        </w:rPr>
        <w:t xml:space="preserve"> Rifampicin, </w:t>
      </w:r>
      <w:r w:rsidRPr="00E53D61">
        <w:rPr>
          <w:rFonts w:ascii="Times New Roman" w:hAnsi="Times New Roman" w:cs="Times New Roman"/>
          <w:b/>
          <w:sz w:val="20"/>
          <w:szCs w:val="20"/>
        </w:rPr>
        <w:t>SMX</w:t>
      </w:r>
      <w:r w:rsidRPr="00E53D61">
        <w:rPr>
          <w:rFonts w:ascii="Times New Roman" w:hAnsi="Times New Roman" w:cs="Times New Roman"/>
          <w:sz w:val="20"/>
          <w:szCs w:val="20"/>
        </w:rPr>
        <w:t xml:space="preserve"> Sulfamethoxazole, </w:t>
      </w:r>
      <w:r w:rsidRPr="00E53D61">
        <w:rPr>
          <w:rFonts w:ascii="Times New Roman" w:hAnsi="Times New Roman" w:cs="Times New Roman"/>
          <w:b/>
          <w:sz w:val="20"/>
          <w:szCs w:val="20"/>
        </w:rPr>
        <w:t>SPC</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Spectinomycin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SAM</w:t>
      </w:r>
      <w:r w:rsidRPr="00E53D61">
        <w:rPr>
          <w:rFonts w:ascii="Times New Roman" w:hAnsi="Times New Roman" w:cs="Times New Roman"/>
          <w:sz w:val="20"/>
          <w:szCs w:val="20"/>
        </w:rPr>
        <w:t xml:space="preserve"> Ampicillin/</w:t>
      </w:r>
      <w:proofErr w:type="spellStart"/>
      <w:r w:rsidRPr="00E53D61">
        <w:rPr>
          <w:rFonts w:ascii="Times New Roman" w:hAnsi="Times New Roman" w:cs="Times New Roman"/>
          <w:sz w:val="20"/>
          <w:szCs w:val="20"/>
        </w:rPr>
        <w:t>sulbactam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SSS</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Sulfisoxazole</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STR</w:t>
      </w:r>
      <w:r w:rsidRPr="00E53D61">
        <w:rPr>
          <w:rFonts w:ascii="Times New Roman" w:hAnsi="Times New Roman" w:cs="Times New Roman"/>
          <w:sz w:val="20"/>
          <w:szCs w:val="20"/>
        </w:rPr>
        <w:t xml:space="preserve"> Streptomycin, </w:t>
      </w:r>
      <w:r w:rsidRPr="00E53D61">
        <w:rPr>
          <w:rFonts w:ascii="Times New Roman" w:hAnsi="Times New Roman" w:cs="Times New Roman"/>
          <w:b/>
          <w:sz w:val="20"/>
          <w:szCs w:val="20"/>
        </w:rPr>
        <w:t>SXT</w:t>
      </w:r>
      <w:r w:rsidRPr="00E53D61">
        <w:rPr>
          <w:rFonts w:ascii="Times New Roman" w:hAnsi="Times New Roman" w:cs="Times New Roman"/>
          <w:sz w:val="20"/>
          <w:szCs w:val="20"/>
        </w:rPr>
        <w:t xml:space="preserve"> Trimethoprim-sulfamethoxazole, </w:t>
      </w:r>
      <w:r w:rsidRPr="00E53D61">
        <w:rPr>
          <w:rFonts w:ascii="Times New Roman" w:hAnsi="Times New Roman" w:cs="Times New Roman"/>
          <w:b/>
          <w:sz w:val="20"/>
          <w:szCs w:val="20"/>
        </w:rPr>
        <w:t>TZB</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Tazobactam</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TBC</w:t>
      </w:r>
      <w:r w:rsidRPr="00E53D61">
        <w:rPr>
          <w:rFonts w:ascii="Times New Roman" w:hAnsi="Times New Roman" w:cs="Times New Roman"/>
          <w:sz w:val="20"/>
          <w:szCs w:val="20"/>
        </w:rPr>
        <w:t xml:space="preserve"> total bacterial counts, </w:t>
      </w:r>
      <w:r w:rsidRPr="00E53D61">
        <w:rPr>
          <w:rFonts w:ascii="Times New Roman" w:hAnsi="Times New Roman" w:cs="Times New Roman"/>
          <w:b/>
          <w:sz w:val="20"/>
          <w:szCs w:val="20"/>
        </w:rPr>
        <w:t>TEL</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Telithromycin</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TET</w:t>
      </w:r>
      <w:r w:rsidRPr="00E53D61">
        <w:rPr>
          <w:rFonts w:ascii="Times New Roman" w:hAnsi="Times New Roman" w:cs="Times New Roman"/>
          <w:sz w:val="20"/>
          <w:szCs w:val="20"/>
        </w:rPr>
        <w:t xml:space="preserve"> Tetracycline, </w:t>
      </w:r>
      <w:r w:rsidRPr="00E53D61">
        <w:rPr>
          <w:rFonts w:ascii="Times New Roman" w:hAnsi="Times New Roman" w:cs="Times New Roman"/>
          <w:b/>
          <w:sz w:val="20"/>
          <w:szCs w:val="20"/>
        </w:rPr>
        <w:t>TIC</w:t>
      </w:r>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Ticarcillin.</w:t>
      </w:r>
      <w:r w:rsidRPr="00E53D61">
        <w:rPr>
          <w:rFonts w:ascii="Times New Roman" w:hAnsi="Times New Roman" w:cs="Times New Roman"/>
          <w:b/>
          <w:sz w:val="20"/>
          <w:szCs w:val="20"/>
        </w:rPr>
        <w:t>TIO</w:t>
      </w:r>
      <w:proofErr w:type="spellEnd"/>
      <w:r w:rsidRPr="00E53D61">
        <w:rPr>
          <w:rFonts w:ascii="Times New Roman" w:hAnsi="Times New Roman" w:cs="Times New Roman"/>
          <w:sz w:val="20"/>
          <w:szCs w:val="20"/>
        </w:rPr>
        <w:t xml:space="preserve"> </w:t>
      </w:r>
      <w:proofErr w:type="spellStart"/>
      <w:r w:rsidRPr="00E53D61">
        <w:rPr>
          <w:rFonts w:ascii="Times New Roman" w:hAnsi="Times New Roman" w:cs="Times New Roman"/>
          <w:sz w:val="20"/>
          <w:szCs w:val="20"/>
        </w:rPr>
        <w:t>Ceftiofur</w:t>
      </w:r>
      <w:proofErr w:type="spellEnd"/>
      <w:r w:rsidRPr="00E53D61">
        <w:rPr>
          <w:rFonts w:ascii="Times New Roman" w:hAnsi="Times New Roman" w:cs="Times New Roman"/>
          <w:sz w:val="20"/>
          <w:szCs w:val="20"/>
        </w:rPr>
        <w:t xml:space="preserve">, </w:t>
      </w:r>
      <w:r w:rsidRPr="00E53D61">
        <w:rPr>
          <w:rFonts w:ascii="Times New Roman" w:hAnsi="Times New Roman" w:cs="Times New Roman"/>
          <w:b/>
          <w:sz w:val="20"/>
          <w:szCs w:val="20"/>
        </w:rPr>
        <w:t>TMP</w:t>
      </w:r>
      <w:r w:rsidRPr="00E53D61">
        <w:rPr>
          <w:rFonts w:ascii="Times New Roman" w:hAnsi="Times New Roman" w:cs="Times New Roman"/>
          <w:sz w:val="20"/>
          <w:szCs w:val="20"/>
        </w:rPr>
        <w:t xml:space="preserve"> Trimethoprim, </w:t>
      </w:r>
      <w:r w:rsidRPr="00E53D61">
        <w:rPr>
          <w:rFonts w:ascii="Times New Roman" w:hAnsi="Times New Roman" w:cs="Times New Roman"/>
          <w:b/>
          <w:sz w:val="20"/>
          <w:szCs w:val="20"/>
        </w:rPr>
        <w:t>VAN</w:t>
      </w:r>
      <w:r w:rsidR="009E3C31" w:rsidRPr="00E53D61">
        <w:rPr>
          <w:rFonts w:ascii="Times New Roman" w:hAnsi="Times New Roman" w:cs="Times New Roman"/>
          <w:sz w:val="20"/>
          <w:szCs w:val="20"/>
        </w:rPr>
        <w:t xml:space="preserve"> Vancomycin</w:t>
      </w:r>
      <w:proofErr w:type="gramEnd"/>
    </w:p>
    <w:p w14:paraId="25E84B53" w14:textId="77777777" w:rsidR="009E3C31" w:rsidRPr="00E53D61" w:rsidRDefault="009E3C31" w:rsidP="00CA3DA0">
      <w:pPr>
        <w:spacing w:afterLines="40" w:after="96" w:line="480" w:lineRule="auto"/>
        <w:rPr>
          <w:rFonts w:ascii="Times New Roman" w:hAnsi="Times New Roman" w:cs="Times New Roman"/>
          <w:sz w:val="24"/>
          <w:szCs w:val="24"/>
        </w:rPr>
      </w:pPr>
    </w:p>
    <w:p w14:paraId="5A3E4AE3" w14:textId="77777777" w:rsidR="00E24E13" w:rsidRDefault="00E24E13">
      <w:pPr>
        <w:spacing w:after="160" w:line="259" w:lineRule="auto"/>
        <w:rPr>
          <w:rFonts w:ascii="Times New Roman" w:hAnsi="Times New Roman" w:cs="Times New Roman"/>
          <w:b/>
          <w:sz w:val="28"/>
          <w:szCs w:val="24"/>
        </w:rPr>
      </w:pPr>
      <w:r>
        <w:rPr>
          <w:rFonts w:ascii="Times New Roman" w:hAnsi="Times New Roman" w:cs="Times New Roman"/>
          <w:b/>
          <w:sz w:val="28"/>
          <w:szCs w:val="24"/>
        </w:rPr>
        <w:br w:type="page"/>
      </w:r>
    </w:p>
    <w:p w14:paraId="5B9E7881" w14:textId="4AC1CDBD" w:rsidR="009E3C31" w:rsidRPr="00E53D61" w:rsidRDefault="008C53C0" w:rsidP="00CA3DA0">
      <w:pPr>
        <w:spacing w:afterLines="40" w:after="96" w:line="480" w:lineRule="auto"/>
        <w:rPr>
          <w:rFonts w:ascii="Times New Roman" w:hAnsi="Times New Roman" w:cs="Times New Roman"/>
          <w:b/>
          <w:sz w:val="28"/>
          <w:szCs w:val="24"/>
        </w:rPr>
      </w:pPr>
      <w:r>
        <w:rPr>
          <w:rFonts w:ascii="Times New Roman" w:hAnsi="Times New Roman" w:cs="Times New Roman"/>
          <w:b/>
          <w:sz w:val="28"/>
          <w:szCs w:val="24"/>
        </w:rPr>
        <w:lastRenderedPageBreak/>
        <w:t>References</w:t>
      </w:r>
    </w:p>
    <w:p w14:paraId="08F41F6E" w14:textId="72B9FF1A" w:rsidR="008C53C0" w:rsidRPr="008C53C0" w:rsidRDefault="009E3C31"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Pr>
          <w:rFonts w:ascii="Times New Roman" w:hAnsi="Times New Roman" w:cs="Times New Roman"/>
          <w:sz w:val="24"/>
          <w:szCs w:val="24"/>
          <w:lang w:val="fr-CA"/>
        </w:rPr>
        <w:fldChar w:fldCharType="begin" w:fldLock="1"/>
      </w:r>
      <w:r w:rsidRPr="00E53D61">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lang w:val="fr-CA"/>
        </w:rPr>
        <w:fldChar w:fldCharType="separate"/>
      </w:r>
      <w:r w:rsidR="008C53C0" w:rsidRPr="008C53C0">
        <w:rPr>
          <w:rFonts w:ascii="Times New Roman" w:hAnsi="Times New Roman" w:cs="Times New Roman"/>
          <w:noProof/>
          <w:sz w:val="24"/>
          <w:szCs w:val="24"/>
        </w:rPr>
        <w:t>1.</w:t>
      </w:r>
      <w:r w:rsidR="008C53C0" w:rsidRPr="008C53C0">
        <w:rPr>
          <w:rFonts w:ascii="Times New Roman" w:hAnsi="Times New Roman" w:cs="Times New Roman"/>
          <w:noProof/>
          <w:sz w:val="24"/>
          <w:szCs w:val="24"/>
        </w:rPr>
        <w:tab/>
      </w:r>
      <w:r w:rsidR="008C53C0" w:rsidRPr="008C53C0">
        <w:rPr>
          <w:rFonts w:ascii="Times New Roman" w:hAnsi="Times New Roman" w:cs="Times New Roman"/>
          <w:b/>
          <w:bCs/>
          <w:noProof/>
          <w:sz w:val="24"/>
          <w:szCs w:val="24"/>
        </w:rPr>
        <w:t xml:space="preserve">Greenwood MH, </w:t>
      </w:r>
      <w:r w:rsidR="008C53C0" w:rsidRPr="008C53C0">
        <w:rPr>
          <w:rFonts w:ascii="Times New Roman" w:hAnsi="Times New Roman" w:cs="Times New Roman"/>
          <w:b/>
          <w:bCs/>
          <w:i/>
          <w:iCs/>
          <w:noProof/>
          <w:sz w:val="24"/>
          <w:szCs w:val="24"/>
        </w:rPr>
        <w:t>et al.</w:t>
      </w:r>
      <w:r w:rsidR="008C53C0" w:rsidRPr="008C53C0">
        <w:rPr>
          <w:rFonts w:ascii="Times New Roman" w:hAnsi="Times New Roman" w:cs="Times New Roman"/>
          <w:noProof/>
          <w:sz w:val="24"/>
          <w:szCs w:val="24"/>
        </w:rPr>
        <w:t xml:space="preserve"> The Microbiology of Cooked Prawns and Shrimps on Retail Sale Matthews and S . Patrick Published by : Cambridge University Press Stable URL : http://www.jstor.org/stable/3862959. 1985; </w:t>
      </w:r>
      <w:r w:rsidR="008C53C0" w:rsidRPr="008C53C0">
        <w:rPr>
          <w:rFonts w:ascii="Times New Roman" w:hAnsi="Times New Roman" w:cs="Times New Roman"/>
          <w:b/>
          <w:bCs/>
          <w:noProof/>
          <w:sz w:val="24"/>
          <w:szCs w:val="24"/>
        </w:rPr>
        <w:t>94</w:t>
      </w:r>
      <w:r w:rsidR="008C53C0" w:rsidRPr="008C53C0">
        <w:rPr>
          <w:rFonts w:ascii="Times New Roman" w:hAnsi="Times New Roman" w:cs="Times New Roman"/>
          <w:noProof/>
          <w:sz w:val="24"/>
          <w:szCs w:val="24"/>
        </w:rPr>
        <w:t xml:space="preserve">: 319–326. </w:t>
      </w:r>
    </w:p>
    <w:p w14:paraId="186666C0"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Ayulo, A M R, Machado, R A, Scussel VM</w:t>
      </w:r>
      <w:r w:rsidRPr="008C53C0">
        <w:rPr>
          <w:rFonts w:ascii="Times New Roman" w:hAnsi="Times New Roman" w:cs="Times New Roman"/>
          <w:noProof/>
          <w:sz w:val="24"/>
          <w:szCs w:val="24"/>
        </w:rPr>
        <w:t xml:space="preserve">. Enterotoxigenic Escherichia coli and Staphylococcus aureus in fish and seafood from the southern region of Brazil Andres Mane R o m e r o Ayulo a , b ,* Ruben Abreu Machado b ,. </w:t>
      </w:r>
      <w:r w:rsidRPr="008C53C0">
        <w:rPr>
          <w:rFonts w:ascii="Times New Roman" w:hAnsi="Times New Roman" w:cs="Times New Roman"/>
          <w:i/>
          <w:iCs/>
          <w:noProof/>
          <w:sz w:val="24"/>
          <w:szCs w:val="24"/>
        </w:rPr>
        <w:t>International journal of food microbiology</w:t>
      </w:r>
      <w:r w:rsidRPr="008C53C0">
        <w:rPr>
          <w:rFonts w:ascii="Times New Roman" w:hAnsi="Times New Roman" w:cs="Times New Roman"/>
          <w:noProof/>
          <w:sz w:val="24"/>
          <w:szCs w:val="24"/>
        </w:rPr>
        <w:t xml:space="preserve"> 1994; </w:t>
      </w:r>
      <w:r w:rsidRPr="008C53C0">
        <w:rPr>
          <w:rFonts w:ascii="Times New Roman" w:hAnsi="Times New Roman" w:cs="Times New Roman"/>
          <w:b/>
          <w:bCs/>
          <w:noProof/>
          <w:sz w:val="24"/>
          <w:szCs w:val="24"/>
        </w:rPr>
        <w:t>24</w:t>
      </w:r>
      <w:r w:rsidRPr="008C53C0">
        <w:rPr>
          <w:rFonts w:ascii="Times New Roman" w:hAnsi="Times New Roman" w:cs="Times New Roman"/>
          <w:noProof/>
          <w:sz w:val="24"/>
          <w:szCs w:val="24"/>
        </w:rPr>
        <w:t xml:space="preserve">: 171–178. </w:t>
      </w:r>
    </w:p>
    <w:p w14:paraId="2B809889"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Rahim Z,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Enterotoxigenicity, Hemolytic Activity and Antibiotic Resistance of Aeromonas Spp. Isolated from Freshwater Prawn Marketed in Dhaka, Bangladesh. 1994; </w:t>
      </w:r>
      <w:r w:rsidRPr="008C53C0">
        <w:rPr>
          <w:rFonts w:ascii="Times New Roman" w:hAnsi="Times New Roman" w:cs="Times New Roman"/>
          <w:b/>
          <w:bCs/>
          <w:noProof/>
          <w:sz w:val="24"/>
          <w:szCs w:val="24"/>
        </w:rPr>
        <w:t>38</w:t>
      </w:r>
      <w:r w:rsidRPr="008C53C0">
        <w:rPr>
          <w:rFonts w:ascii="Times New Roman" w:hAnsi="Times New Roman" w:cs="Times New Roman"/>
          <w:noProof/>
          <w:sz w:val="24"/>
          <w:szCs w:val="24"/>
        </w:rPr>
        <w:t xml:space="preserve">: 773–778. </w:t>
      </w:r>
    </w:p>
    <w:p w14:paraId="7F688FDD"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Mohamed Hatha A., Paul N, Rao B</w:t>
      </w:r>
      <w:r w:rsidRPr="008C53C0">
        <w:rPr>
          <w:rFonts w:ascii="Times New Roman" w:hAnsi="Times New Roman" w:cs="Times New Roman"/>
          <w:noProof/>
          <w:sz w:val="24"/>
          <w:szCs w:val="24"/>
        </w:rPr>
        <w:t xml:space="preserve">. Bacteriological quality of individually quick-frozen (IQF) raw and cooked ready-to-eat shrimp produced from farm raised black tiger shrimp (Penaeus monodon). </w:t>
      </w:r>
      <w:r w:rsidRPr="008C53C0">
        <w:rPr>
          <w:rFonts w:ascii="Times New Roman" w:hAnsi="Times New Roman" w:cs="Times New Roman"/>
          <w:i/>
          <w:iCs/>
          <w:noProof/>
          <w:sz w:val="24"/>
          <w:szCs w:val="24"/>
        </w:rPr>
        <w:t>Food Microbiology</w:t>
      </w:r>
      <w:r w:rsidRPr="008C53C0">
        <w:rPr>
          <w:rFonts w:ascii="Times New Roman" w:hAnsi="Times New Roman" w:cs="Times New Roman"/>
          <w:noProof/>
          <w:sz w:val="24"/>
          <w:szCs w:val="24"/>
        </w:rPr>
        <w:t xml:space="preserve"> 1998; </w:t>
      </w:r>
      <w:r w:rsidRPr="008C53C0">
        <w:rPr>
          <w:rFonts w:ascii="Times New Roman" w:hAnsi="Times New Roman" w:cs="Times New Roman"/>
          <w:b/>
          <w:bCs/>
          <w:noProof/>
          <w:sz w:val="24"/>
          <w:szCs w:val="24"/>
        </w:rPr>
        <w:t>15</w:t>
      </w:r>
      <w:r w:rsidRPr="008C53C0">
        <w:rPr>
          <w:rFonts w:ascii="Times New Roman" w:hAnsi="Times New Roman" w:cs="Times New Roman"/>
          <w:noProof/>
          <w:sz w:val="24"/>
          <w:szCs w:val="24"/>
        </w:rPr>
        <w:t xml:space="preserve">: 177–183. </w:t>
      </w:r>
    </w:p>
    <w:p w14:paraId="69641827"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5.</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Dewanti-Hariyadi R, Suliantari LN, Fardiaz S</w:t>
      </w:r>
      <w:r w:rsidRPr="008C53C0">
        <w:rPr>
          <w:rFonts w:ascii="Times New Roman" w:hAnsi="Times New Roman" w:cs="Times New Roman"/>
          <w:noProof/>
          <w:sz w:val="24"/>
          <w:szCs w:val="24"/>
        </w:rPr>
        <w:t xml:space="preserve">. Distribution, frequency and concentrations of the AMR hazard(s) in the food chain. 2005; : 63–70. </w:t>
      </w:r>
    </w:p>
    <w:p w14:paraId="3FFF8E93"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6.</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Mohamed Hatha A., Maqbool T., Suresh Kumar S</w:t>
      </w:r>
      <w:r w:rsidRPr="008C53C0">
        <w:rPr>
          <w:rFonts w:ascii="Times New Roman" w:hAnsi="Times New Roman" w:cs="Times New Roman"/>
          <w:noProof/>
          <w:sz w:val="24"/>
          <w:szCs w:val="24"/>
        </w:rPr>
        <w:t xml:space="preserve">. Microbial quality of shrimp products of export trade produced from aquacultured shrimp. </w:t>
      </w:r>
      <w:r w:rsidRPr="008C53C0">
        <w:rPr>
          <w:rFonts w:ascii="Times New Roman" w:hAnsi="Times New Roman" w:cs="Times New Roman"/>
          <w:i/>
          <w:iCs/>
          <w:noProof/>
          <w:sz w:val="24"/>
          <w:szCs w:val="24"/>
        </w:rPr>
        <w:t>International Journal of Food Microbiology</w:t>
      </w:r>
      <w:r w:rsidRPr="008C53C0">
        <w:rPr>
          <w:rFonts w:ascii="Times New Roman" w:hAnsi="Times New Roman" w:cs="Times New Roman"/>
          <w:noProof/>
          <w:sz w:val="24"/>
          <w:szCs w:val="24"/>
        </w:rPr>
        <w:t xml:space="preserve"> 2003; </w:t>
      </w:r>
      <w:r w:rsidRPr="008C53C0">
        <w:rPr>
          <w:rFonts w:ascii="Times New Roman" w:hAnsi="Times New Roman" w:cs="Times New Roman"/>
          <w:b/>
          <w:bCs/>
          <w:noProof/>
          <w:sz w:val="24"/>
          <w:szCs w:val="24"/>
        </w:rPr>
        <w:t>82</w:t>
      </w:r>
      <w:r w:rsidRPr="008C53C0">
        <w:rPr>
          <w:rFonts w:ascii="Times New Roman" w:hAnsi="Times New Roman" w:cs="Times New Roman"/>
          <w:noProof/>
          <w:sz w:val="24"/>
          <w:szCs w:val="24"/>
        </w:rPr>
        <w:t xml:space="preserve">: 213–221. </w:t>
      </w:r>
    </w:p>
    <w:p w14:paraId="4A0D6149"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7.</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Bandekar JR,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Bacteriological quality of farmed freshwater fish and shellfish meant for export. </w:t>
      </w:r>
      <w:r w:rsidRPr="008C53C0">
        <w:rPr>
          <w:rFonts w:ascii="Times New Roman" w:hAnsi="Times New Roman" w:cs="Times New Roman"/>
          <w:i/>
          <w:iCs/>
          <w:noProof/>
          <w:sz w:val="24"/>
          <w:szCs w:val="24"/>
        </w:rPr>
        <w:t>Fishery Technology</w:t>
      </w:r>
      <w:r w:rsidRPr="008C53C0">
        <w:rPr>
          <w:rFonts w:ascii="Times New Roman" w:hAnsi="Times New Roman" w:cs="Times New Roman"/>
          <w:noProof/>
          <w:sz w:val="24"/>
          <w:szCs w:val="24"/>
        </w:rPr>
        <w:t xml:space="preserve"> 2004; </w:t>
      </w:r>
      <w:r w:rsidRPr="008C53C0">
        <w:rPr>
          <w:rFonts w:ascii="Times New Roman" w:hAnsi="Times New Roman" w:cs="Times New Roman"/>
          <w:b/>
          <w:bCs/>
          <w:noProof/>
          <w:sz w:val="24"/>
          <w:szCs w:val="24"/>
        </w:rPr>
        <w:t>41</w:t>
      </w:r>
      <w:r w:rsidRPr="008C53C0">
        <w:rPr>
          <w:rFonts w:ascii="Times New Roman" w:hAnsi="Times New Roman" w:cs="Times New Roman"/>
          <w:noProof/>
          <w:sz w:val="24"/>
          <w:szCs w:val="24"/>
        </w:rPr>
        <w:t xml:space="preserve">: 57–62. </w:t>
      </w:r>
    </w:p>
    <w:p w14:paraId="7E5A1D16"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8.</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Kumar HS,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Prevalence and antibiotic resistance of Escherichia coli in tropical seafood. </w:t>
      </w:r>
      <w:r w:rsidRPr="008C53C0">
        <w:rPr>
          <w:rFonts w:ascii="Times New Roman" w:hAnsi="Times New Roman" w:cs="Times New Roman"/>
          <w:i/>
          <w:iCs/>
          <w:noProof/>
          <w:sz w:val="24"/>
          <w:szCs w:val="24"/>
        </w:rPr>
        <w:t>World Journal of Microbiology and Biotechnology</w:t>
      </w:r>
      <w:r w:rsidRPr="008C53C0">
        <w:rPr>
          <w:rFonts w:ascii="Times New Roman" w:hAnsi="Times New Roman" w:cs="Times New Roman"/>
          <w:noProof/>
          <w:sz w:val="24"/>
          <w:szCs w:val="24"/>
        </w:rPr>
        <w:t xml:space="preserve"> 2005; </w:t>
      </w:r>
      <w:r w:rsidRPr="008C53C0">
        <w:rPr>
          <w:rFonts w:ascii="Times New Roman" w:hAnsi="Times New Roman" w:cs="Times New Roman"/>
          <w:b/>
          <w:bCs/>
          <w:noProof/>
          <w:sz w:val="24"/>
          <w:szCs w:val="24"/>
        </w:rPr>
        <w:t>21</w:t>
      </w:r>
      <w:r w:rsidRPr="008C53C0">
        <w:rPr>
          <w:rFonts w:ascii="Times New Roman" w:hAnsi="Times New Roman" w:cs="Times New Roman"/>
          <w:noProof/>
          <w:sz w:val="24"/>
          <w:szCs w:val="24"/>
        </w:rPr>
        <w:t xml:space="preserve">: 619–623. </w:t>
      </w:r>
    </w:p>
    <w:p w14:paraId="621AC096"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9.</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Koonse B,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Salmonella and the Sanitary Quality of Aquacultured Shrimp.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2005; </w:t>
      </w:r>
      <w:r w:rsidRPr="008C53C0">
        <w:rPr>
          <w:rFonts w:ascii="Times New Roman" w:hAnsi="Times New Roman" w:cs="Times New Roman"/>
          <w:b/>
          <w:bCs/>
          <w:noProof/>
          <w:sz w:val="24"/>
          <w:szCs w:val="24"/>
        </w:rPr>
        <w:t>68</w:t>
      </w:r>
      <w:r w:rsidRPr="008C53C0">
        <w:rPr>
          <w:rFonts w:ascii="Times New Roman" w:hAnsi="Times New Roman" w:cs="Times New Roman"/>
          <w:noProof/>
          <w:sz w:val="24"/>
          <w:szCs w:val="24"/>
        </w:rPr>
        <w:t xml:space="preserve">: 2527–2532. </w:t>
      </w:r>
    </w:p>
    <w:p w14:paraId="375B3467"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10.</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Bello-Olusoji O</w:t>
      </w:r>
      <w:r w:rsidRPr="008C53C0">
        <w:rPr>
          <w:rFonts w:ascii="Times New Roman" w:hAnsi="Times New Roman" w:cs="Times New Roman"/>
          <w:noProof/>
          <w:sz w:val="24"/>
          <w:szCs w:val="24"/>
        </w:rPr>
        <w:t xml:space="preserve">. Bacteriological Studies of Some Prawns, Parapeneopsis atlantica and Macrobrachium vollenhovenii, Under Different Processing Methods. Bello-Olusoji O (correspondence author), ed. </w:t>
      </w:r>
      <w:r w:rsidRPr="008C53C0">
        <w:rPr>
          <w:rFonts w:ascii="Times New Roman" w:hAnsi="Times New Roman" w:cs="Times New Roman"/>
          <w:i/>
          <w:iCs/>
          <w:noProof/>
          <w:sz w:val="24"/>
          <w:szCs w:val="24"/>
        </w:rPr>
        <w:t>Advances in Food Sciences</w:t>
      </w:r>
      <w:r w:rsidRPr="008C53C0">
        <w:rPr>
          <w:rFonts w:ascii="Times New Roman" w:hAnsi="Times New Roman" w:cs="Times New Roman"/>
          <w:noProof/>
          <w:sz w:val="24"/>
          <w:szCs w:val="24"/>
        </w:rPr>
        <w:t xml:space="preserve"> 2008; Published online: 2008. </w:t>
      </w:r>
    </w:p>
    <w:p w14:paraId="40F61B33"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lastRenderedPageBreak/>
        <w:t>11.</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Wang F,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Prevalence and antimicrobial susceptibility of major foodborne pathogens in imported seafood.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United States, 2011; </w:t>
      </w:r>
      <w:r w:rsidRPr="008C53C0">
        <w:rPr>
          <w:rFonts w:ascii="Times New Roman" w:hAnsi="Times New Roman" w:cs="Times New Roman"/>
          <w:b/>
          <w:bCs/>
          <w:noProof/>
          <w:sz w:val="24"/>
          <w:szCs w:val="24"/>
        </w:rPr>
        <w:t>74</w:t>
      </w:r>
      <w:r w:rsidRPr="008C53C0">
        <w:rPr>
          <w:rFonts w:ascii="Times New Roman" w:hAnsi="Times New Roman" w:cs="Times New Roman"/>
          <w:noProof/>
          <w:sz w:val="24"/>
          <w:szCs w:val="24"/>
        </w:rPr>
        <w:t xml:space="preserve">: 1451–1461. </w:t>
      </w:r>
    </w:p>
    <w:p w14:paraId="3C7E4DD1"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12.</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Nespolo NM, Martineli TM, Rossi Jr. OD</w:t>
      </w:r>
      <w:r w:rsidRPr="008C53C0">
        <w:rPr>
          <w:rFonts w:ascii="Times New Roman" w:hAnsi="Times New Roman" w:cs="Times New Roman"/>
          <w:noProof/>
          <w:sz w:val="24"/>
          <w:szCs w:val="24"/>
        </w:rPr>
        <w:t xml:space="preserve">. Microbiological quality of salmon (Salmo salar) sold in cities of the state of São Paulo, Brazil. </w:t>
      </w:r>
      <w:r w:rsidRPr="008C53C0">
        <w:rPr>
          <w:rFonts w:ascii="Times New Roman" w:hAnsi="Times New Roman" w:cs="Times New Roman"/>
          <w:i/>
          <w:iCs/>
          <w:noProof/>
          <w:sz w:val="24"/>
          <w:szCs w:val="24"/>
        </w:rPr>
        <w:t>Brazilian Journal of Microbiology</w:t>
      </w:r>
      <w:r w:rsidRPr="008C53C0">
        <w:rPr>
          <w:rFonts w:ascii="Times New Roman" w:hAnsi="Times New Roman" w:cs="Times New Roman"/>
          <w:noProof/>
          <w:sz w:val="24"/>
          <w:szCs w:val="24"/>
        </w:rPr>
        <w:t xml:space="preserve"> 2012; </w:t>
      </w:r>
      <w:r w:rsidRPr="008C53C0">
        <w:rPr>
          <w:rFonts w:ascii="Times New Roman" w:hAnsi="Times New Roman" w:cs="Times New Roman"/>
          <w:b/>
          <w:bCs/>
          <w:noProof/>
          <w:sz w:val="24"/>
          <w:szCs w:val="24"/>
        </w:rPr>
        <w:t>43</w:t>
      </w:r>
      <w:r w:rsidRPr="008C53C0">
        <w:rPr>
          <w:rFonts w:ascii="Times New Roman" w:hAnsi="Times New Roman" w:cs="Times New Roman"/>
          <w:noProof/>
          <w:sz w:val="24"/>
          <w:szCs w:val="24"/>
        </w:rPr>
        <w:t xml:space="preserve">: 1393–1400. </w:t>
      </w:r>
    </w:p>
    <w:p w14:paraId="547C200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13.</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Prakash M, Karmagam N</w:t>
      </w:r>
      <w:r w:rsidRPr="008C53C0">
        <w:rPr>
          <w:rFonts w:ascii="Times New Roman" w:hAnsi="Times New Roman" w:cs="Times New Roman"/>
          <w:noProof/>
          <w:sz w:val="24"/>
          <w:szCs w:val="24"/>
        </w:rPr>
        <w:t xml:space="preserve">. A study on bacterial flora associated with fresh water prawn , Macrobrachium rosenbergii. </w:t>
      </w:r>
      <w:r w:rsidRPr="008C53C0">
        <w:rPr>
          <w:rFonts w:ascii="Times New Roman" w:hAnsi="Times New Roman" w:cs="Times New Roman"/>
          <w:i/>
          <w:iCs/>
          <w:noProof/>
          <w:sz w:val="24"/>
          <w:szCs w:val="24"/>
        </w:rPr>
        <w:t>Int. J. Curr. Res. Aca Rev.</w:t>
      </w:r>
      <w:r w:rsidRPr="008C53C0">
        <w:rPr>
          <w:rFonts w:ascii="Times New Roman" w:hAnsi="Times New Roman" w:cs="Times New Roman"/>
          <w:noProof/>
          <w:sz w:val="24"/>
          <w:szCs w:val="24"/>
        </w:rPr>
        <w:t xml:space="preserve"> 2013; </w:t>
      </w:r>
      <w:r w:rsidRPr="008C53C0">
        <w:rPr>
          <w:rFonts w:ascii="Times New Roman" w:hAnsi="Times New Roman" w:cs="Times New Roman"/>
          <w:b/>
          <w:bCs/>
          <w:noProof/>
          <w:sz w:val="24"/>
          <w:szCs w:val="24"/>
        </w:rPr>
        <w:t>1</w:t>
      </w:r>
      <w:r w:rsidRPr="008C53C0">
        <w:rPr>
          <w:rFonts w:ascii="Times New Roman" w:hAnsi="Times New Roman" w:cs="Times New Roman"/>
          <w:noProof/>
          <w:sz w:val="24"/>
          <w:szCs w:val="24"/>
        </w:rPr>
        <w:t xml:space="preserve">: 1–16. </w:t>
      </w:r>
    </w:p>
    <w:p w14:paraId="38E62D06"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14.</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Lekshmy 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Incidence of E. coli in extensive shrimp culture systems of Kerala. 2014; </w:t>
      </w:r>
      <w:r w:rsidRPr="008C53C0">
        <w:rPr>
          <w:rFonts w:ascii="Times New Roman" w:hAnsi="Times New Roman" w:cs="Times New Roman"/>
          <w:b/>
          <w:bCs/>
          <w:noProof/>
          <w:sz w:val="24"/>
          <w:szCs w:val="24"/>
        </w:rPr>
        <w:t>9</w:t>
      </w:r>
      <w:r w:rsidRPr="008C53C0">
        <w:rPr>
          <w:rFonts w:ascii="Times New Roman" w:hAnsi="Times New Roman" w:cs="Times New Roman"/>
          <w:noProof/>
          <w:sz w:val="24"/>
          <w:szCs w:val="24"/>
        </w:rPr>
        <w:t xml:space="preserve">: 117–126. </w:t>
      </w:r>
    </w:p>
    <w:p w14:paraId="715A0FA6"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15.</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Chakravarty MS,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Escherichia coli-occurrence in the meat of shrimp, fish, chicken and mutton and its antibiotic resistance</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Pelagia Research Library European Journal of Experimental Biology</w:t>
      </w:r>
      <w:r w:rsidRPr="008C53C0">
        <w:rPr>
          <w:rFonts w:ascii="Times New Roman" w:hAnsi="Times New Roman" w:cs="Times New Roman"/>
          <w:noProof/>
          <w:sz w:val="24"/>
          <w:szCs w:val="24"/>
        </w:rPr>
        <w:t xml:space="preserve">. 2015. </w:t>
      </w:r>
    </w:p>
    <w:p w14:paraId="271756A8"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16.</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Faridullah M, Roy VC, Lithi UJ</w:t>
      </w:r>
      <w:r w:rsidRPr="008C53C0">
        <w:rPr>
          <w:rFonts w:ascii="Times New Roman" w:hAnsi="Times New Roman" w:cs="Times New Roman"/>
          <w:noProof/>
          <w:sz w:val="24"/>
          <w:szCs w:val="24"/>
        </w:rPr>
        <w:t xml:space="preserve">. Prevalence of Salmonella and Escherichia coli contamination in shrimp (Penaeus monodon) farms, depots and processing plants in different areas of Bangladesh. </w:t>
      </w:r>
      <w:r w:rsidRPr="008C53C0">
        <w:rPr>
          <w:rFonts w:ascii="Times New Roman" w:hAnsi="Times New Roman" w:cs="Times New Roman"/>
          <w:i/>
          <w:iCs/>
          <w:noProof/>
          <w:sz w:val="24"/>
          <w:szCs w:val="24"/>
        </w:rPr>
        <w:t>Asian Journal of Medical and Biological Research</w:t>
      </w:r>
      <w:r w:rsidRPr="008C53C0">
        <w:rPr>
          <w:rFonts w:ascii="Times New Roman" w:hAnsi="Times New Roman" w:cs="Times New Roman"/>
          <w:noProof/>
          <w:sz w:val="24"/>
          <w:szCs w:val="24"/>
        </w:rPr>
        <w:t xml:space="preserve"> 2016; </w:t>
      </w:r>
      <w:r w:rsidRPr="008C53C0">
        <w:rPr>
          <w:rFonts w:ascii="Times New Roman" w:hAnsi="Times New Roman" w:cs="Times New Roman"/>
          <w:b/>
          <w:bCs/>
          <w:noProof/>
          <w:sz w:val="24"/>
          <w:szCs w:val="24"/>
        </w:rPr>
        <w:t>2</w:t>
      </w:r>
      <w:r w:rsidRPr="008C53C0">
        <w:rPr>
          <w:rFonts w:ascii="Times New Roman" w:hAnsi="Times New Roman" w:cs="Times New Roman"/>
          <w:noProof/>
          <w:sz w:val="24"/>
          <w:szCs w:val="24"/>
        </w:rPr>
        <w:t xml:space="preserve">: 171–176. </w:t>
      </w:r>
    </w:p>
    <w:p w14:paraId="45642E8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17.</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Surendraraj A, Thampuran N, Joseph TC</w:t>
      </w:r>
      <w:r w:rsidRPr="008C53C0">
        <w:rPr>
          <w:rFonts w:ascii="Times New Roman" w:hAnsi="Times New Roman" w:cs="Times New Roman"/>
          <w:noProof/>
          <w:sz w:val="24"/>
          <w:szCs w:val="24"/>
        </w:rPr>
        <w:t xml:space="preserve">. Molecular Screening, Isolation, and Characterization of Enterohemorrhagic Escherichia coli O157:H7 from Retail Shrimp.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2010; </w:t>
      </w:r>
      <w:r w:rsidRPr="008C53C0">
        <w:rPr>
          <w:rFonts w:ascii="Times New Roman" w:hAnsi="Times New Roman" w:cs="Times New Roman"/>
          <w:b/>
          <w:bCs/>
          <w:noProof/>
          <w:sz w:val="24"/>
          <w:szCs w:val="24"/>
        </w:rPr>
        <w:t>73</w:t>
      </w:r>
      <w:r w:rsidRPr="008C53C0">
        <w:rPr>
          <w:rFonts w:ascii="Times New Roman" w:hAnsi="Times New Roman" w:cs="Times New Roman"/>
          <w:noProof/>
          <w:sz w:val="24"/>
          <w:szCs w:val="24"/>
        </w:rPr>
        <w:t xml:space="preserve">: 97–103. </w:t>
      </w:r>
    </w:p>
    <w:p w14:paraId="2F5A5739"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18.</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Atanassova V, Reich F, Klein G</w:t>
      </w:r>
      <w:r w:rsidRPr="008C53C0">
        <w:rPr>
          <w:rFonts w:ascii="Times New Roman" w:hAnsi="Times New Roman" w:cs="Times New Roman"/>
          <w:noProof/>
          <w:sz w:val="24"/>
          <w:szCs w:val="24"/>
        </w:rPr>
        <w:t xml:space="preserve">. Microbiological Quality of Sushi from Sushi Bars and Retailers.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2008; </w:t>
      </w:r>
      <w:r w:rsidRPr="008C53C0">
        <w:rPr>
          <w:rFonts w:ascii="Times New Roman" w:hAnsi="Times New Roman" w:cs="Times New Roman"/>
          <w:b/>
          <w:bCs/>
          <w:noProof/>
          <w:sz w:val="24"/>
          <w:szCs w:val="24"/>
        </w:rPr>
        <w:t>71</w:t>
      </w:r>
      <w:r w:rsidRPr="008C53C0">
        <w:rPr>
          <w:rFonts w:ascii="Times New Roman" w:hAnsi="Times New Roman" w:cs="Times New Roman"/>
          <w:noProof/>
          <w:sz w:val="24"/>
          <w:szCs w:val="24"/>
        </w:rPr>
        <w:t xml:space="preserve">: 860–864. </w:t>
      </w:r>
    </w:p>
    <w:p w14:paraId="37D0FF8C"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19.</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Cwiková O</w:t>
      </w:r>
      <w:r w:rsidRPr="008C53C0">
        <w:rPr>
          <w:rFonts w:ascii="Times New Roman" w:hAnsi="Times New Roman" w:cs="Times New Roman"/>
          <w:noProof/>
          <w:sz w:val="24"/>
          <w:szCs w:val="24"/>
        </w:rPr>
        <w:t xml:space="preserve">. Microbiological evaluation of fish. </w:t>
      </w:r>
      <w:r w:rsidRPr="008C53C0">
        <w:rPr>
          <w:rFonts w:ascii="Times New Roman" w:hAnsi="Times New Roman" w:cs="Times New Roman"/>
          <w:i/>
          <w:iCs/>
          <w:noProof/>
          <w:sz w:val="24"/>
          <w:szCs w:val="24"/>
        </w:rPr>
        <w:t>Potravinarstvo</w:t>
      </w:r>
      <w:r w:rsidRPr="008C53C0">
        <w:rPr>
          <w:rFonts w:ascii="Times New Roman" w:hAnsi="Times New Roman" w:cs="Times New Roman"/>
          <w:noProof/>
          <w:sz w:val="24"/>
          <w:szCs w:val="24"/>
        </w:rPr>
        <w:t xml:space="preserve"> 2016; </w:t>
      </w:r>
      <w:r w:rsidRPr="008C53C0">
        <w:rPr>
          <w:rFonts w:ascii="Times New Roman" w:hAnsi="Times New Roman" w:cs="Times New Roman"/>
          <w:b/>
          <w:bCs/>
          <w:noProof/>
          <w:sz w:val="24"/>
          <w:szCs w:val="24"/>
        </w:rPr>
        <w:t>10</w:t>
      </w:r>
      <w:r w:rsidRPr="008C53C0">
        <w:rPr>
          <w:rFonts w:ascii="Times New Roman" w:hAnsi="Times New Roman" w:cs="Times New Roman"/>
          <w:noProof/>
          <w:sz w:val="24"/>
          <w:szCs w:val="24"/>
        </w:rPr>
        <w:t xml:space="preserve">: 407–412. </w:t>
      </w:r>
    </w:p>
    <w:p w14:paraId="67E86F87"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20.</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Pao 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Microbial Quality of Raw Aquacultured Fish Fillets Procured from Internet and Local Retail Markets.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2008; </w:t>
      </w:r>
      <w:r w:rsidRPr="008C53C0">
        <w:rPr>
          <w:rFonts w:ascii="Times New Roman" w:hAnsi="Times New Roman" w:cs="Times New Roman"/>
          <w:b/>
          <w:bCs/>
          <w:noProof/>
          <w:sz w:val="24"/>
          <w:szCs w:val="24"/>
        </w:rPr>
        <w:t>71</w:t>
      </w:r>
      <w:r w:rsidRPr="008C53C0">
        <w:rPr>
          <w:rFonts w:ascii="Times New Roman" w:hAnsi="Times New Roman" w:cs="Times New Roman"/>
          <w:noProof/>
          <w:sz w:val="24"/>
          <w:szCs w:val="24"/>
        </w:rPr>
        <w:t xml:space="preserve">: 1544–1549. </w:t>
      </w:r>
    </w:p>
    <w:p w14:paraId="5B0B8DC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21.</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Hamza D,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Emergence of β-lactamase- and carbapenemase- producing Enterobacteriaceae at integrated fish farms. </w:t>
      </w:r>
      <w:r w:rsidRPr="008C53C0">
        <w:rPr>
          <w:rFonts w:ascii="Times New Roman" w:hAnsi="Times New Roman" w:cs="Times New Roman"/>
          <w:i/>
          <w:iCs/>
          <w:noProof/>
          <w:sz w:val="24"/>
          <w:szCs w:val="24"/>
        </w:rPr>
        <w:t>Antimicrobial Resistance and Infection Control</w:t>
      </w:r>
      <w:r w:rsidRPr="008C53C0">
        <w:rPr>
          <w:rFonts w:ascii="Times New Roman" w:hAnsi="Times New Roman" w:cs="Times New Roman"/>
          <w:noProof/>
          <w:sz w:val="24"/>
          <w:szCs w:val="24"/>
        </w:rPr>
        <w:t xml:space="preserve"> 2020; </w:t>
      </w:r>
      <w:r w:rsidRPr="008C53C0">
        <w:rPr>
          <w:rFonts w:ascii="Times New Roman" w:hAnsi="Times New Roman" w:cs="Times New Roman"/>
          <w:b/>
          <w:bCs/>
          <w:noProof/>
          <w:sz w:val="24"/>
          <w:szCs w:val="24"/>
        </w:rPr>
        <w:t>9</w:t>
      </w:r>
      <w:r w:rsidRPr="008C53C0">
        <w:rPr>
          <w:rFonts w:ascii="Times New Roman" w:hAnsi="Times New Roman" w:cs="Times New Roman"/>
          <w:noProof/>
          <w:sz w:val="24"/>
          <w:szCs w:val="24"/>
        </w:rPr>
        <w:t xml:space="preserve">: 1–12. </w:t>
      </w:r>
    </w:p>
    <w:p w14:paraId="654B995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22.</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Duran GM, Marshall DL</w:t>
      </w:r>
      <w:r w:rsidRPr="008C53C0">
        <w:rPr>
          <w:rFonts w:ascii="Times New Roman" w:hAnsi="Times New Roman" w:cs="Times New Roman"/>
          <w:noProof/>
          <w:sz w:val="24"/>
          <w:szCs w:val="24"/>
        </w:rPr>
        <w:t xml:space="preserve">. Ready-to-Eat Shrimp as an International Vehicle of Antibiotic-Resistant Bacteria.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2005; </w:t>
      </w:r>
      <w:r w:rsidRPr="008C53C0">
        <w:rPr>
          <w:rFonts w:ascii="Times New Roman" w:hAnsi="Times New Roman" w:cs="Times New Roman"/>
          <w:b/>
          <w:bCs/>
          <w:noProof/>
          <w:sz w:val="24"/>
          <w:szCs w:val="24"/>
        </w:rPr>
        <w:t>68</w:t>
      </w:r>
      <w:r w:rsidRPr="008C53C0">
        <w:rPr>
          <w:rFonts w:ascii="Times New Roman" w:hAnsi="Times New Roman" w:cs="Times New Roman"/>
          <w:noProof/>
          <w:sz w:val="24"/>
          <w:szCs w:val="24"/>
        </w:rPr>
        <w:t xml:space="preserve">: 2395–2401. </w:t>
      </w:r>
    </w:p>
    <w:p w14:paraId="204643FF"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23.</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Le TX, Munekage Y, Kato SI</w:t>
      </w:r>
      <w:r w:rsidRPr="008C53C0">
        <w:rPr>
          <w:rFonts w:ascii="Times New Roman" w:hAnsi="Times New Roman" w:cs="Times New Roman"/>
          <w:noProof/>
          <w:sz w:val="24"/>
          <w:szCs w:val="24"/>
        </w:rPr>
        <w:t xml:space="preserve">. Antibiotic resistance in bacteria from shrimp farming in mangrove areas. </w:t>
      </w:r>
      <w:r w:rsidRPr="008C53C0">
        <w:rPr>
          <w:rFonts w:ascii="Times New Roman" w:hAnsi="Times New Roman" w:cs="Times New Roman"/>
          <w:i/>
          <w:iCs/>
          <w:noProof/>
          <w:sz w:val="24"/>
          <w:szCs w:val="24"/>
        </w:rPr>
        <w:t xml:space="preserve">Science of the Total </w:t>
      </w:r>
      <w:r w:rsidRPr="008C53C0">
        <w:rPr>
          <w:rFonts w:ascii="Times New Roman" w:hAnsi="Times New Roman" w:cs="Times New Roman"/>
          <w:i/>
          <w:iCs/>
          <w:noProof/>
          <w:sz w:val="24"/>
          <w:szCs w:val="24"/>
        </w:rPr>
        <w:lastRenderedPageBreak/>
        <w:t>Environment</w:t>
      </w:r>
      <w:r w:rsidRPr="008C53C0">
        <w:rPr>
          <w:rFonts w:ascii="Times New Roman" w:hAnsi="Times New Roman" w:cs="Times New Roman"/>
          <w:noProof/>
          <w:sz w:val="24"/>
          <w:szCs w:val="24"/>
        </w:rPr>
        <w:t xml:space="preserve"> 2005; </w:t>
      </w:r>
      <w:r w:rsidRPr="008C53C0">
        <w:rPr>
          <w:rFonts w:ascii="Times New Roman" w:hAnsi="Times New Roman" w:cs="Times New Roman"/>
          <w:b/>
          <w:bCs/>
          <w:noProof/>
          <w:sz w:val="24"/>
          <w:szCs w:val="24"/>
        </w:rPr>
        <w:t>349</w:t>
      </w:r>
      <w:r w:rsidRPr="008C53C0">
        <w:rPr>
          <w:rFonts w:ascii="Times New Roman" w:hAnsi="Times New Roman" w:cs="Times New Roman"/>
          <w:noProof/>
          <w:sz w:val="24"/>
          <w:szCs w:val="24"/>
        </w:rPr>
        <w:t xml:space="preserve">: 95–105. </w:t>
      </w:r>
    </w:p>
    <w:p w14:paraId="42AB599D"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24.</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Kumar HS,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Prevalence and antibiotic resistance of Escherichia coli in tropical seafood. </w:t>
      </w:r>
      <w:r w:rsidRPr="008C53C0">
        <w:rPr>
          <w:rFonts w:ascii="Times New Roman" w:hAnsi="Times New Roman" w:cs="Times New Roman"/>
          <w:i/>
          <w:iCs/>
          <w:noProof/>
          <w:sz w:val="24"/>
          <w:szCs w:val="24"/>
        </w:rPr>
        <w:t>World Journal of Microbiology and Biotechnology</w:t>
      </w:r>
      <w:r w:rsidRPr="008C53C0">
        <w:rPr>
          <w:rFonts w:ascii="Times New Roman" w:hAnsi="Times New Roman" w:cs="Times New Roman"/>
          <w:noProof/>
          <w:sz w:val="24"/>
          <w:szCs w:val="24"/>
        </w:rPr>
        <w:t xml:space="preserve"> 2005; </w:t>
      </w:r>
      <w:r w:rsidRPr="008C53C0">
        <w:rPr>
          <w:rFonts w:ascii="Times New Roman" w:hAnsi="Times New Roman" w:cs="Times New Roman"/>
          <w:b/>
          <w:bCs/>
          <w:noProof/>
          <w:sz w:val="24"/>
          <w:szCs w:val="24"/>
        </w:rPr>
        <w:t>21</w:t>
      </w:r>
      <w:r w:rsidRPr="008C53C0">
        <w:rPr>
          <w:rFonts w:ascii="Times New Roman" w:hAnsi="Times New Roman" w:cs="Times New Roman"/>
          <w:noProof/>
          <w:sz w:val="24"/>
          <w:szCs w:val="24"/>
        </w:rPr>
        <w:t xml:space="preserve">: 619–623. </w:t>
      </w:r>
    </w:p>
    <w:p w14:paraId="4299BCE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25.</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Sarter 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Antibiotic resistance in Gram-negative bacteria isolated from farmed catfish. </w:t>
      </w:r>
      <w:r w:rsidRPr="008C53C0">
        <w:rPr>
          <w:rFonts w:ascii="Times New Roman" w:hAnsi="Times New Roman" w:cs="Times New Roman"/>
          <w:i/>
          <w:iCs/>
          <w:noProof/>
          <w:sz w:val="24"/>
          <w:szCs w:val="24"/>
        </w:rPr>
        <w:t>Food Control</w:t>
      </w:r>
      <w:r w:rsidRPr="008C53C0">
        <w:rPr>
          <w:rFonts w:ascii="Times New Roman" w:hAnsi="Times New Roman" w:cs="Times New Roman"/>
          <w:noProof/>
          <w:sz w:val="24"/>
          <w:szCs w:val="24"/>
        </w:rPr>
        <w:t xml:space="preserve"> 2007; </w:t>
      </w:r>
      <w:r w:rsidRPr="008C53C0">
        <w:rPr>
          <w:rFonts w:ascii="Times New Roman" w:hAnsi="Times New Roman" w:cs="Times New Roman"/>
          <w:b/>
          <w:bCs/>
          <w:noProof/>
          <w:sz w:val="24"/>
          <w:szCs w:val="24"/>
        </w:rPr>
        <w:t>18</w:t>
      </w:r>
      <w:r w:rsidRPr="008C53C0">
        <w:rPr>
          <w:rFonts w:ascii="Times New Roman" w:hAnsi="Times New Roman" w:cs="Times New Roman"/>
          <w:noProof/>
          <w:sz w:val="24"/>
          <w:szCs w:val="24"/>
        </w:rPr>
        <w:t xml:space="preserve">: 1391–1396. </w:t>
      </w:r>
    </w:p>
    <w:p w14:paraId="1EF157E4"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26.</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G. H,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Biodiversity of chloramphenicol-resistant mesophilic heterotrophs from Southeast Asian aquaculture environments</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Research in Microbiology</w:t>
      </w:r>
      <w:r w:rsidRPr="008C53C0">
        <w:rPr>
          <w:rFonts w:ascii="Times New Roman" w:hAnsi="Times New Roman" w:cs="Times New Roman"/>
          <w:noProof/>
          <w:sz w:val="24"/>
          <w:szCs w:val="24"/>
        </w:rPr>
        <w:t xml:space="preserve">. 2007. </w:t>
      </w:r>
    </w:p>
    <w:p w14:paraId="2BC59B79"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27.</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Boinapally K, Jiang X</w:t>
      </w:r>
      <w:r w:rsidRPr="008C53C0">
        <w:rPr>
          <w:rFonts w:ascii="Times New Roman" w:hAnsi="Times New Roman" w:cs="Times New Roman"/>
          <w:noProof/>
          <w:sz w:val="24"/>
          <w:szCs w:val="24"/>
        </w:rPr>
        <w:t xml:space="preserve">. Comparing antibiotic resistance in commensal and pathogenic bacteria isolated from wild-caught South Carolina shrimps vs. farm-raised imported shrimps. </w:t>
      </w:r>
      <w:r w:rsidRPr="008C53C0">
        <w:rPr>
          <w:rFonts w:ascii="Times New Roman" w:hAnsi="Times New Roman" w:cs="Times New Roman"/>
          <w:i/>
          <w:iCs/>
          <w:noProof/>
          <w:sz w:val="24"/>
          <w:szCs w:val="24"/>
        </w:rPr>
        <w:t>Canadian Journal of Microbiology</w:t>
      </w:r>
      <w:r w:rsidRPr="008C53C0">
        <w:rPr>
          <w:rFonts w:ascii="Times New Roman" w:hAnsi="Times New Roman" w:cs="Times New Roman"/>
          <w:noProof/>
          <w:sz w:val="24"/>
          <w:szCs w:val="24"/>
        </w:rPr>
        <w:t xml:space="preserve"> 2008; </w:t>
      </w:r>
      <w:r w:rsidRPr="008C53C0">
        <w:rPr>
          <w:rFonts w:ascii="Times New Roman" w:hAnsi="Times New Roman" w:cs="Times New Roman"/>
          <w:b/>
          <w:bCs/>
          <w:noProof/>
          <w:sz w:val="24"/>
          <w:szCs w:val="24"/>
        </w:rPr>
        <w:t>53</w:t>
      </w:r>
      <w:r w:rsidRPr="008C53C0">
        <w:rPr>
          <w:rFonts w:ascii="Times New Roman" w:hAnsi="Times New Roman" w:cs="Times New Roman"/>
          <w:noProof/>
          <w:sz w:val="24"/>
          <w:szCs w:val="24"/>
        </w:rPr>
        <w:t xml:space="preserve">: 919–924. </w:t>
      </w:r>
    </w:p>
    <w:p w14:paraId="56EA3C09"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28.</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Van TTH,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Safety of raw meat and shellfish in Vietnam: An analysis of Escherichia coli isolations for antibiotic resistance and virulence genes. </w:t>
      </w:r>
      <w:r w:rsidRPr="008C53C0">
        <w:rPr>
          <w:rFonts w:ascii="Times New Roman" w:hAnsi="Times New Roman" w:cs="Times New Roman"/>
          <w:i/>
          <w:iCs/>
          <w:noProof/>
          <w:sz w:val="24"/>
          <w:szCs w:val="24"/>
        </w:rPr>
        <w:t>International Journal of Food Microbiology</w:t>
      </w:r>
      <w:r w:rsidRPr="008C53C0">
        <w:rPr>
          <w:rFonts w:ascii="Times New Roman" w:hAnsi="Times New Roman" w:cs="Times New Roman"/>
          <w:noProof/>
          <w:sz w:val="24"/>
          <w:szCs w:val="24"/>
        </w:rPr>
        <w:t xml:space="preserve"> 2008; Published online: 2008.doi:10.1016/j.ijfoodmicro.2008.03.029. </w:t>
      </w:r>
    </w:p>
    <w:p w14:paraId="730DFF41"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29.</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Nawaz M,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Molecular Characterization of Tetracycline-Resistant Genes and Integrons from Avirulent Strains of Escherichia coli Isolated from Catfish . </w:t>
      </w:r>
      <w:r w:rsidRPr="008C53C0">
        <w:rPr>
          <w:rFonts w:ascii="Times New Roman" w:hAnsi="Times New Roman" w:cs="Times New Roman"/>
          <w:i/>
          <w:iCs/>
          <w:noProof/>
          <w:sz w:val="24"/>
          <w:szCs w:val="24"/>
        </w:rPr>
        <w:t>Foodborne Pathogens and Disease</w:t>
      </w:r>
      <w:r w:rsidRPr="008C53C0">
        <w:rPr>
          <w:rFonts w:ascii="Times New Roman" w:hAnsi="Times New Roman" w:cs="Times New Roman"/>
          <w:noProof/>
          <w:sz w:val="24"/>
          <w:szCs w:val="24"/>
        </w:rPr>
        <w:t xml:space="preserve"> 2009; </w:t>
      </w:r>
      <w:r w:rsidRPr="008C53C0">
        <w:rPr>
          <w:rFonts w:ascii="Times New Roman" w:hAnsi="Times New Roman" w:cs="Times New Roman"/>
          <w:b/>
          <w:bCs/>
          <w:noProof/>
          <w:sz w:val="24"/>
          <w:szCs w:val="24"/>
        </w:rPr>
        <w:t>6</w:t>
      </w:r>
      <w:r w:rsidRPr="008C53C0">
        <w:rPr>
          <w:rFonts w:ascii="Times New Roman" w:hAnsi="Times New Roman" w:cs="Times New Roman"/>
          <w:noProof/>
          <w:sz w:val="24"/>
          <w:szCs w:val="24"/>
        </w:rPr>
        <w:t xml:space="preserve">: 553–559. </w:t>
      </w:r>
    </w:p>
    <w:p w14:paraId="7B06669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30.</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Kumaran 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Antibiotic resistant Esherichia coli strains from seafood and its susceptibility to seaweed extracts. </w:t>
      </w:r>
      <w:r w:rsidRPr="008C53C0">
        <w:rPr>
          <w:rFonts w:ascii="Times New Roman" w:hAnsi="Times New Roman" w:cs="Times New Roman"/>
          <w:i/>
          <w:iCs/>
          <w:noProof/>
          <w:sz w:val="24"/>
          <w:szCs w:val="24"/>
        </w:rPr>
        <w:t>Asian Pacific Journal of Tropical Medicine</w:t>
      </w:r>
      <w:r w:rsidRPr="008C53C0">
        <w:rPr>
          <w:rFonts w:ascii="Times New Roman" w:hAnsi="Times New Roman" w:cs="Times New Roman"/>
          <w:noProof/>
          <w:sz w:val="24"/>
          <w:szCs w:val="24"/>
        </w:rPr>
        <w:t xml:space="preserve"> Hainan Medical College, 2010; </w:t>
      </w:r>
      <w:r w:rsidRPr="008C53C0">
        <w:rPr>
          <w:rFonts w:ascii="Times New Roman" w:hAnsi="Times New Roman" w:cs="Times New Roman"/>
          <w:b/>
          <w:bCs/>
          <w:noProof/>
          <w:sz w:val="24"/>
          <w:szCs w:val="24"/>
        </w:rPr>
        <w:t>3</w:t>
      </w:r>
      <w:r w:rsidRPr="008C53C0">
        <w:rPr>
          <w:rFonts w:ascii="Times New Roman" w:hAnsi="Times New Roman" w:cs="Times New Roman"/>
          <w:noProof/>
          <w:sz w:val="24"/>
          <w:szCs w:val="24"/>
        </w:rPr>
        <w:t xml:space="preserve">: 977–981. </w:t>
      </w:r>
    </w:p>
    <w:p w14:paraId="3F9A59A4"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31.</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Vieira RHSDF,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Antimicrobial susceptibility of Escherichia coli isolated from shrimp ( Litopenaeus vannamei ) and pond environment in northeastern Brazil. </w:t>
      </w:r>
      <w:r w:rsidRPr="008C53C0">
        <w:rPr>
          <w:rFonts w:ascii="Times New Roman" w:hAnsi="Times New Roman" w:cs="Times New Roman"/>
          <w:i/>
          <w:iCs/>
          <w:noProof/>
          <w:sz w:val="24"/>
          <w:szCs w:val="24"/>
        </w:rPr>
        <w:t>Journal of Environmental Science and Health, Part B</w:t>
      </w:r>
      <w:r w:rsidRPr="008C53C0">
        <w:rPr>
          <w:rFonts w:ascii="Times New Roman" w:hAnsi="Times New Roman" w:cs="Times New Roman"/>
          <w:noProof/>
          <w:sz w:val="24"/>
          <w:szCs w:val="24"/>
        </w:rPr>
        <w:t xml:space="preserve"> 2010; </w:t>
      </w:r>
      <w:r w:rsidRPr="008C53C0">
        <w:rPr>
          <w:rFonts w:ascii="Times New Roman" w:hAnsi="Times New Roman" w:cs="Times New Roman"/>
          <w:b/>
          <w:bCs/>
          <w:noProof/>
          <w:sz w:val="24"/>
          <w:szCs w:val="24"/>
        </w:rPr>
        <w:t>45</w:t>
      </w:r>
      <w:r w:rsidRPr="008C53C0">
        <w:rPr>
          <w:rFonts w:ascii="Times New Roman" w:hAnsi="Times New Roman" w:cs="Times New Roman"/>
          <w:noProof/>
          <w:sz w:val="24"/>
          <w:szCs w:val="24"/>
        </w:rPr>
        <w:t xml:space="preserve">: 198–203. </w:t>
      </w:r>
    </w:p>
    <w:p w14:paraId="1F6DB7A1"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32.</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Rao TS,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Multi drug resistance patterns of shiga toxin - producing Escherichia coli (STEC) and non - STEC isolates from meats, RTE meat foods, drinking water and human diarrhoeic samples of Punjab, India. </w:t>
      </w:r>
      <w:r w:rsidRPr="008C53C0">
        <w:rPr>
          <w:rFonts w:ascii="Times New Roman" w:hAnsi="Times New Roman" w:cs="Times New Roman"/>
          <w:i/>
          <w:iCs/>
          <w:noProof/>
          <w:sz w:val="24"/>
          <w:szCs w:val="24"/>
        </w:rPr>
        <w:t>Archives of Clinical Microbiology</w:t>
      </w:r>
      <w:r w:rsidRPr="008C53C0">
        <w:rPr>
          <w:rFonts w:ascii="Times New Roman" w:hAnsi="Times New Roman" w:cs="Times New Roman"/>
          <w:noProof/>
          <w:sz w:val="24"/>
          <w:szCs w:val="24"/>
        </w:rPr>
        <w:t xml:space="preserve"> 2011; </w:t>
      </w:r>
      <w:r w:rsidRPr="008C53C0">
        <w:rPr>
          <w:rFonts w:ascii="Times New Roman" w:hAnsi="Times New Roman" w:cs="Times New Roman"/>
          <w:b/>
          <w:bCs/>
          <w:noProof/>
          <w:sz w:val="24"/>
          <w:szCs w:val="24"/>
        </w:rPr>
        <w:t>2</w:t>
      </w:r>
      <w:r w:rsidRPr="008C53C0">
        <w:rPr>
          <w:rFonts w:ascii="Times New Roman" w:hAnsi="Times New Roman" w:cs="Times New Roman"/>
          <w:noProof/>
          <w:sz w:val="24"/>
          <w:szCs w:val="24"/>
        </w:rPr>
        <w:t xml:space="preserve">: 1–12. </w:t>
      </w:r>
    </w:p>
    <w:p w14:paraId="4F2A672A"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33.</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Ryu SH,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Antimicrobial resistance and resistance genes in Escherichia coli strains isolated from commercial fish and seafood. </w:t>
      </w:r>
      <w:r w:rsidRPr="008C53C0">
        <w:rPr>
          <w:rFonts w:ascii="Times New Roman" w:hAnsi="Times New Roman" w:cs="Times New Roman"/>
          <w:i/>
          <w:iCs/>
          <w:noProof/>
          <w:sz w:val="24"/>
          <w:szCs w:val="24"/>
        </w:rPr>
        <w:t>International Journal of Food Microbiology</w:t>
      </w:r>
      <w:r w:rsidRPr="008C53C0">
        <w:rPr>
          <w:rFonts w:ascii="Times New Roman" w:hAnsi="Times New Roman" w:cs="Times New Roman"/>
          <w:noProof/>
          <w:sz w:val="24"/>
          <w:szCs w:val="24"/>
        </w:rPr>
        <w:t xml:space="preserve"> 2012; Published online: 2012.doi:10.1016/j.ijfoodmicro.2011.10.003. </w:t>
      </w:r>
    </w:p>
    <w:p w14:paraId="28C4A1A2"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34.</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Jiang HX,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Prevalence and characteristics of β-lactamase and plasmid-mediated quinolone resistance genes in Escherichia </w:t>
      </w:r>
      <w:r w:rsidRPr="008C53C0">
        <w:rPr>
          <w:rFonts w:ascii="Times New Roman" w:hAnsi="Times New Roman" w:cs="Times New Roman"/>
          <w:noProof/>
          <w:sz w:val="24"/>
          <w:szCs w:val="24"/>
        </w:rPr>
        <w:lastRenderedPageBreak/>
        <w:t xml:space="preserve">coli isolated from farmed fish in China. </w:t>
      </w:r>
      <w:r w:rsidRPr="008C53C0">
        <w:rPr>
          <w:rFonts w:ascii="Times New Roman" w:hAnsi="Times New Roman" w:cs="Times New Roman"/>
          <w:i/>
          <w:iCs/>
          <w:noProof/>
          <w:sz w:val="24"/>
          <w:szCs w:val="24"/>
        </w:rPr>
        <w:t>Journal of Antimicrobial Chemotherapy</w:t>
      </w:r>
      <w:r w:rsidRPr="008C53C0">
        <w:rPr>
          <w:rFonts w:ascii="Times New Roman" w:hAnsi="Times New Roman" w:cs="Times New Roman"/>
          <w:noProof/>
          <w:sz w:val="24"/>
          <w:szCs w:val="24"/>
        </w:rPr>
        <w:t xml:space="preserve"> 2012; </w:t>
      </w:r>
      <w:r w:rsidRPr="008C53C0">
        <w:rPr>
          <w:rFonts w:ascii="Times New Roman" w:hAnsi="Times New Roman" w:cs="Times New Roman"/>
          <w:b/>
          <w:bCs/>
          <w:noProof/>
          <w:sz w:val="24"/>
          <w:szCs w:val="24"/>
        </w:rPr>
        <w:t>67</w:t>
      </w:r>
      <w:r w:rsidRPr="008C53C0">
        <w:rPr>
          <w:rFonts w:ascii="Times New Roman" w:hAnsi="Times New Roman" w:cs="Times New Roman"/>
          <w:noProof/>
          <w:sz w:val="24"/>
          <w:szCs w:val="24"/>
        </w:rPr>
        <w:t xml:space="preserve">: 2350–2353. </w:t>
      </w:r>
    </w:p>
    <w:p w14:paraId="1A79827F"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35.</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Poirel L,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Environmental KPC-Producing Escherichia coli Isolates in Portugal. </w:t>
      </w:r>
      <w:r w:rsidRPr="008C53C0">
        <w:rPr>
          <w:rFonts w:ascii="Times New Roman" w:hAnsi="Times New Roman" w:cs="Times New Roman"/>
          <w:i/>
          <w:iCs/>
          <w:noProof/>
          <w:sz w:val="24"/>
          <w:szCs w:val="24"/>
        </w:rPr>
        <w:t>Antimicrobial Agents and Chemotherapy</w:t>
      </w:r>
      <w:r w:rsidRPr="008C53C0">
        <w:rPr>
          <w:rFonts w:ascii="Times New Roman" w:hAnsi="Times New Roman" w:cs="Times New Roman"/>
          <w:noProof/>
          <w:sz w:val="24"/>
          <w:szCs w:val="24"/>
        </w:rPr>
        <w:t xml:space="preserve"> 2012; </w:t>
      </w:r>
      <w:r w:rsidRPr="008C53C0">
        <w:rPr>
          <w:rFonts w:ascii="Times New Roman" w:hAnsi="Times New Roman" w:cs="Times New Roman"/>
          <w:b/>
          <w:bCs/>
          <w:noProof/>
          <w:sz w:val="24"/>
          <w:szCs w:val="24"/>
        </w:rPr>
        <w:t>56</w:t>
      </w:r>
      <w:r w:rsidRPr="008C53C0">
        <w:rPr>
          <w:rFonts w:ascii="Times New Roman" w:hAnsi="Times New Roman" w:cs="Times New Roman"/>
          <w:noProof/>
          <w:sz w:val="24"/>
          <w:szCs w:val="24"/>
        </w:rPr>
        <w:t xml:space="preserve">: 1662–1663. </w:t>
      </w:r>
    </w:p>
    <w:p w14:paraId="428FEFE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36.</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Efuntoye MO, Olurin KB, Jegede GC</w:t>
      </w:r>
      <w:r w:rsidRPr="008C53C0">
        <w:rPr>
          <w:rFonts w:ascii="Times New Roman" w:hAnsi="Times New Roman" w:cs="Times New Roman"/>
          <w:noProof/>
          <w:sz w:val="24"/>
          <w:szCs w:val="24"/>
        </w:rPr>
        <w:t xml:space="preserve">. Bacterial flora from healthy clarias gariepinus and their antimicrobial resistance pattern. </w:t>
      </w:r>
      <w:r w:rsidRPr="008C53C0">
        <w:rPr>
          <w:rFonts w:ascii="Times New Roman" w:hAnsi="Times New Roman" w:cs="Times New Roman"/>
          <w:i/>
          <w:iCs/>
          <w:noProof/>
          <w:sz w:val="24"/>
          <w:szCs w:val="24"/>
        </w:rPr>
        <w:t>Advance Journal of Food Science and Technology</w:t>
      </w:r>
      <w:r w:rsidRPr="008C53C0">
        <w:rPr>
          <w:rFonts w:ascii="Times New Roman" w:hAnsi="Times New Roman" w:cs="Times New Roman"/>
          <w:noProof/>
          <w:sz w:val="24"/>
          <w:szCs w:val="24"/>
        </w:rPr>
        <w:t xml:space="preserve"> 2012; Published online: 2012. </w:t>
      </w:r>
    </w:p>
    <w:p w14:paraId="26F3E38A"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37.</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Le QP,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Characteristics of Extended-Spectrum B-Lactamase Producing Escherichia coli in Retail Meats and Shrimp at a Local Market in Vietnam. </w:t>
      </w:r>
      <w:r w:rsidRPr="008C53C0">
        <w:rPr>
          <w:rFonts w:ascii="Times New Roman" w:hAnsi="Times New Roman" w:cs="Times New Roman"/>
          <w:i/>
          <w:iCs/>
          <w:noProof/>
          <w:sz w:val="24"/>
          <w:szCs w:val="24"/>
        </w:rPr>
        <w:t>Foodborne Pathogens and Disease</w:t>
      </w:r>
      <w:r w:rsidRPr="008C53C0">
        <w:rPr>
          <w:rFonts w:ascii="Times New Roman" w:hAnsi="Times New Roman" w:cs="Times New Roman"/>
          <w:noProof/>
          <w:sz w:val="24"/>
          <w:szCs w:val="24"/>
        </w:rPr>
        <w:t xml:space="preserve"> 2015; </w:t>
      </w:r>
      <w:r w:rsidRPr="008C53C0">
        <w:rPr>
          <w:rFonts w:ascii="Times New Roman" w:hAnsi="Times New Roman" w:cs="Times New Roman"/>
          <w:b/>
          <w:bCs/>
          <w:noProof/>
          <w:sz w:val="24"/>
          <w:szCs w:val="24"/>
        </w:rPr>
        <w:t>12</w:t>
      </w:r>
      <w:r w:rsidRPr="008C53C0">
        <w:rPr>
          <w:rFonts w:ascii="Times New Roman" w:hAnsi="Times New Roman" w:cs="Times New Roman"/>
          <w:noProof/>
          <w:sz w:val="24"/>
          <w:szCs w:val="24"/>
        </w:rPr>
        <w:t xml:space="preserve">: 719–725. </w:t>
      </w:r>
    </w:p>
    <w:p w14:paraId="756CDE73"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38.</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Boss R, Overesch G, Baumgartner A</w:t>
      </w:r>
      <w:r w:rsidRPr="008C53C0">
        <w:rPr>
          <w:rFonts w:ascii="Times New Roman" w:hAnsi="Times New Roman" w:cs="Times New Roman"/>
          <w:noProof/>
          <w:sz w:val="24"/>
          <w:szCs w:val="24"/>
        </w:rPr>
        <w:t xml:space="preserve">. Antimicrobial Resistance of Escherichia coli, Enterococci, Pseudomonas aeruginosa, and Staphylococcus aureus from Raw Fish and Seafood Imported into Switzerland.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2016; </w:t>
      </w:r>
      <w:r w:rsidRPr="008C53C0">
        <w:rPr>
          <w:rFonts w:ascii="Times New Roman" w:hAnsi="Times New Roman" w:cs="Times New Roman"/>
          <w:b/>
          <w:bCs/>
          <w:noProof/>
          <w:sz w:val="24"/>
          <w:szCs w:val="24"/>
        </w:rPr>
        <w:t>79</w:t>
      </w:r>
      <w:r w:rsidRPr="008C53C0">
        <w:rPr>
          <w:rFonts w:ascii="Times New Roman" w:hAnsi="Times New Roman" w:cs="Times New Roman"/>
          <w:noProof/>
          <w:sz w:val="24"/>
          <w:szCs w:val="24"/>
        </w:rPr>
        <w:t xml:space="preserve">: 1240–1246. </w:t>
      </w:r>
    </w:p>
    <w:p w14:paraId="6C9EE041"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39.</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Singh AS,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Isolation of Escherichia coli harboring blaNDM-5 from fresh fish in India. </w:t>
      </w:r>
      <w:r w:rsidRPr="008C53C0">
        <w:rPr>
          <w:rFonts w:ascii="Times New Roman" w:hAnsi="Times New Roman" w:cs="Times New Roman"/>
          <w:i/>
          <w:iCs/>
          <w:noProof/>
          <w:sz w:val="24"/>
          <w:szCs w:val="24"/>
        </w:rPr>
        <w:t>Journal of Microbiology, Immunology and Infection</w:t>
      </w:r>
      <w:r w:rsidRPr="008C53C0">
        <w:rPr>
          <w:rFonts w:ascii="Times New Roman" w:hAnsi="Times New Roman" w:cs="Times New Roman"/>
          <w:noProof/>
          <w:sz w:val="24"/>
          <w:szCs w:val="24"/>
        </w:rPr>
        <w:t xml:space="preserve"> 2016; </w:t>
      </w:r>
      <w:r w:rsidRPr="008C53C0">
        <w:rPr>
          <w:rFonts w:ascii="Times New Roman" w:hAnsi="Times New Roman" w:cs="Times New Roman"/>
          <w:b/>
          <w:bCs/>
          <w:noProof/>
          <w:sz w:val="24"/>
          <w:szCs w:val="24"/>
        </w:rPr>
        <w:t>49</w:t>
      </w:r>
      <w:r w:rsidRPr="008C53C0">
        <w:rPr>
          <w:rFonts w:ascii="Times New Roman" w:hAnsi="Times New Roman" w:cs="Times New Roman"/>
          <w:noProof/>
          <w:sz w:val="24"/>
          <w:szCs w:val="24"/>
        </w:rPr>
        <w:t xml:space="preserve">: 822–823. </w:t>
      </w:r>
    </w:p>
    <w:p w14:paraId="260E0ED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40.</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Kieffer N,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VIM-1, VIM-34, and IMP-8 Carbapenemase-Producing Escherichia coli strains recovered from a Portuguese river</w:t>
      </w:r>
      <w:r w:rsidRPr="008C53C0">
        <w:rPr>
          <w:rFonts w:ascii="Times New Roman" w:hAnsi="Times New Roman" w:cs="Times New Roman"/>
          <w:noProof/>
          <w:sz w:val="24"/>
          <w:szCs w:val="24"/>
        </w:rPr>
        <w:t xml:space="preserve">. </w:t>
      </w:r>
      <w:r w:rsidRPr="008C53C0">
        <w:rPr>
          <w:rFonts w:ascii="Times New Roman" w:hAnsi="Times New Roman" w:cs="Times New Roman"/>
          <w:i/>
          <w:iCs/>
          <w:noProof/>
          <w:sz w:val="24"/>
          <w:szCs w:val="24"/>
        </w:rPr>
        <w:t>Antimicrobial Agents and Chemotherapy</w:t>
      </w:r>
      <w:r w:rsidRPr="008C53C0">
        <w:rPr>
          <w:rFonts w:ascii="Times New Roman" w:hAnsi="Times New Roman" w:cs="Times New Roman"/>
          <w:noProof/>
          <w:sz w:val="24"/>
          <w:szCs w:val="24"/>
        </w:rPr>
        <w:t xml:space="preserve">. 2016. </w:t>
      </w:r>
    </w:p>
    <w:p w14:paraId="045BC68B"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41.</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Ranjbar R,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Shiga (Vero)-toxin producing Escherichia coli isolated from the hospital foods; virulence factors, o-serogroups and antimicrobial resistance properties. </w:t>
      </w:r>
      <w:r w:rsidRPr="008C53C0">
        <w:rPr>
          <w:rFonts w:ascii="Times New Roman" w:hAnsi="Times New Roman" w:cs="Times New Roman"/>
          <w:i/>
          <w:iCs/>
          <w:noProof/>
          <w:sz w:val="24"/>
          <w:szCs w:val="24"/>
        </w:rPr>
        <w:t>Antimicrobial Resistance &amp; Infection Control</w:t>
      </w:r>
      <w:r w:rsidRPr="008C53C0">
        <w:rPr>
          <w:rFonts w:ascii="Times New Roman" w:hAnsi="Times New Roman" w:cs="Times New Roman"/>
          <w:noProof/>
          <w:sz w:val="24"/>
          <w:szCs w:val="24"/>
        </w:rPr>
        <w:t xml:space="preserve"> Antimicrobial Resistance &amp; Infection Control, 2017; </w:t>
      </w:r>
      <w:r w:rsidRPr="008C53C0">
        <w:rPr>
          <w:rFonts w:ascii="Times New Roman" w:hAnsi="Times New Roman" w:cs="Times New Roman"/>
          <w:b/>
          <w:bCs/>
          <w:noProof/>
          <w:sz w:val="24"/>
          <w:szCs w:val="24"/>
        </w:rPr>
        <w:t>6</w:t>
      </w:r>
      <w:r w:rsidRPr="008C53C0">
        <w:rPr>
          <w:rFonts w:ascii="Times New Roman" w:hAnsi="Times New Roman" w:cs="Times New Roman"/>
          <w:noProof/>
          <w:sz w:val="24"/>
          <w:szCs w:val="24"/>
        </w:rPr>
        <w:t xml:space="preserve">: 4. </w:t>
      </w:r>
    </w:p>
    <w:p w14:paraId="4FDC68B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42.</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Roschanski N,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VIM-1 carbapenemase-producing Escherichia coli isolated from retail seafood, Germany 2016. </w:t>
      </w:r>
      <w:r w:rsidRPr="008C53C0">
        <w:rPr>
          <w:rFonts w:ascii="Times New Roman" w:hAnsi="Times New Roman" w:cs="Times New Roman"/>
          <w:i/>
          <w:iCs/>
          <w:noProof/>
          <w:sz w:val="24"/>
          <w:szCs w:val="24"/>
        </w:rPr>
        <w:t>Eurosurveillance</w:t>
      </w:r>
      <w:r w:rsidRPr="008C53C0">
        <w:rPr>
          <w:rFonts w:ascii="Times New Roman" w:hAnsi="Times New Roman" w:cs="Times New Roman"/>
          <w:noProof/>
          <w:sz w:val="24"/>
          <w:szCs w:val="24"/>
        </w:rPr>
        <w:t xml:space="preserve"> European Centre for Disease Prevention and Control (ECDC), 2017; </w:t>
      </w:r>
      <w:r w:rsidRPr="008C53C0">
        <w:rPr>
          <w:rFonts w:ascii="Times New Roman" w:hAnsi="Times New Roman" w:cs="Times New Roman"/>
          <w:b/>
          <w:bCs/>
          <w:noProof/>
          <w:sz w:val="24"/>
          <w:szCs w:val="24"/>
        </w:rPr>
        <w:t>22</w:t>
      </w:r>
      <w:r w:rsidRPr="008C53C0">
        <w:rPr>
          <w:rFonts w:ascii="Times New Roman" w:hAnsi="Times New Roman" w:cs="Times New Roman"/>
          <w:noProof/>
          <w:sz w:val="24"/>
          <w:szCs w:val="24"/>
        </w:rPr>
        <w:t xml:space="preserve">: 17–32. </w:t>
      </w:r>
    </w:p>
    <w:p w14:paraId="55A9DA0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43.</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Wang L,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Prevalence, antimicrobial resistance and multiple-locus variable-number tandem-repeat analysis profiles of diarrheagenic Escherichia coli isolated from different retail foods. </w:t>
      </w:r>
      <w:r w:rsidRPr="008C53C0">
        <w:rPr>
          <w:rFonts w:ascii="Times New Roman" w:hAnsi="Times New Roman" w:cs="Times New Roman"/>
          <w:i/>
          <w:iCs/>
          <w:noProof/>
          <w:sz w:val="24"/>
          <w:szCs w:val="24"/>
        </w:rPr>
        <w:t>International Journal of Food Microbiology</w:t>
      </w:r>
      <w:r w:rsidRPr="008C53C0">
        <w:rPr>
          <w:rFonts w:ascii="Times New Roman" w:hAnsi="Times New Roman" w:cs="Times New Roman"/>
          <w:noProof/>
          <w:sz w:val="24"/>
          <w:szCs w:val="24"/>
        </w:rPr>
        <w:t xml:space="preserve"> Elsevier B.V., 2017; </w:t>
      </w:r>
      <w:r w:rsidRPr="008C53C0">
        <w:rPr>
          <w:rFonts w:ascii="Times New Roman" w:hAnsi="Times New Roman" w:cs="Times New Roman"/>
          <w:b/>
          <w:bCs/>
          <w:noProof/>
          <w:sz w:val="24"/>
          <w:szCs w:val="24"/>
        </w:rPr>
        <w:t>249</w:t>
      </w:r>
      <w:r w:rsidRPr="008C53C0">
        <w:rPr>
          <w:rFonts w:ascii="Times New Roman" w:hAnsi="Times New Roman" w:cs="Times New Roman"/>
          <w:noProof/>
          <w:sz w:val="24"/>
          <w:szCs w:val="24"/>
        </w:rPr>
        <w:t xml:space="preserve">: 44–52. </w:t>
      </w:r>
    </w:p>
    <w:p w14:paraId="701DCBBA"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44.</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Lekshmi M,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Multiple Antibiotic-Resistant, Extended Spectrum-β-Lactamase (ESBL)-Producing Enterobacteria in Fresh Seafood. </w:t>
      </w:r>
      <w:r w:rsidRPr="008C53C0">
        <w:rPr>
          <w:rFonts w:ascii="Times New Roman" w:hAnsi="Times New Roman" w:cs="Times New Roman"/>
          <w:i/>
          <w:iCs/>
          <w:noProof/>
          <w:sz w:val="24"/>
          <w:szCs w:val="24"/>
        </w:rPr>
        <w:t>Microorganisms</w:t>
      </w:r>
      <w:r w:rsidRPr="008C53C0">
        <w:rPr>
          <w:rFonts w:ascii="Times New Roman" w:hAnsi="Times New Roman" w:cs="Times New Roman"/>
          <w:noProof/>
          <w:sz w:val="24"/>
          <w:szCs w:val="24"/>
        </w:rPr>
        <w:t xml:space="preserve"> 2017; </w:t>
      </w:r>
      <w:r w:rsidRPr="008C53C0">
        <w:rPr>
          <w:rFonts w:ascii="Times New Roman" w:hAnsi="Times New Roman" w:cs="Times New Roman"/>
          <w:b/>
          <w:bCs/>
          <w:noProof/>
          <w:sz w:val="24"/>
          <w:szCs w:val="24"/>
        </w:rPr>
        <w:t>5</w:t>
      </w:r>
      <w:r w:rsidRPr="008C53C0">
        <w:rPr>
          <w:rFonts w:ascii="Times New Roman" w:hAnsi="Times New Roman" w:cs="Times New Roman"/>
          <w:noProof/>
          <w:sz w:val="24"/>
          <w:szCs w:val="24"/>
        </w:rPr>
        <w:t xml:space="preserve">: 53. </w:t>
      </w:r>
    </w:p>
    <w:p w14:paraId="421D9D93"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lastRenderedPageBreak/>
        <w:t>45.</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Cardozo MV,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Shigatoxigenic and atypical enteropathogenic Escherichia coli in fish for human consumption. </w:t>
      </w:r>
      <w:r w:rsidRPr="008C53C0">
        <w:rPr>
          <w:rFonts w:ascii="Times New Roman" w:hAnsi="Times New Roman" w:cs="Times New Roman"/>
          <w:i/>
          <w:iCs/>
          <w:noProof/>
          <w:sz w:val="24"/>
          <w:szCs w:val="24"/>
        </w:rPr>
        <w:t>Brazilian Journal of Microbiology</w:t>
      </w:r>
      <w:r w:rsidRPr="008C53C0">
        <w:rPr>
          <w:rFonts w:ascii="Times New Roman" w:hAnsi="Times New Roman" w:cs="Times New Roman"/>
          <w:noProof/>
          <w:sz w:val="24"/>
          <w:szCs w:val="24"/>
        </w:rPr>
        <w:t xml:space="preserve"> 2018; </w:t>
      </w:r>
      <w:r w:rsidRPr="008C53C0">
        <w:rPr>
          <w:rFonts w:ascii="Times New Roman" w:hAnsi="Times New Roman" w:cs="Times New Roman"/>
          <w:b/>
          <w:bCs/>
          <w:noProof/>
          <w:sz w:val="24"/>
          <w:szCs w:val="24"/>
        </w:rPr>
        <w:t>49</w:t>
      </w:r>
      <w:r w:rsidRPr="008C53C0">
        <w:rPr>
          <w:rFonts w:ascii="Times New Roman" w:hAnsi="Times New Roman" w:cs="Times New Roman"/>
          <w:noProof/>
          <w:sz w:val="24"/>
          <w:szCs w:val="24"/>
        </w:rPr>
        <w:t xml:space="preserve">: 936–941. </w:t>
      </w:r>
    </w:p>
    <w:p w14:paraId="0532E5C0"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46.</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Pham TTH,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Analysis of antibiotic multi-resistant bacteria and resistance genes in the effluent of an intensive shrimp farm (Long An, Vietnam). </w:t>
      </w:r>
      <w:r w:rsidRPr="008C53C0">
        <w:rPr>
          <w:rFonts w:ascii="Times New Roman" w:hAnsi="Times New Roman" w:cs="Times New Roman"/>
          <w:i/>
          <w:iCs/>
          <w:noProof/>
          <w:sz w:val="24"/>
          <w:szCs w:val="24"/>
        </w:rPr>
        <w:t>Journal of Environmental Management</w:t>
      </w:r>
      <w:r w:rsidRPr="008C53C0">
        <w:rPr>
          <w:rFonts w:ascii="Times New Roman" w:hAnsi="Times New Roman" w:cs="Times New Roman"/>
          <w:noProof/>
          <w:sz w:val="24"/>
          <w:szCs w:val="24"/>
        </w:rPr>
        <w:t xml:space="preserve"> 2018; </w:t>
      </w:r>
      <w:r w:rsidRPr="008C53C0">
        <w:rPr>
          <w:rFonts w:ascii="Times New Roman" w:hAnsi="Times New Roman" w:cs="Times New Roman"/>
          <w:b/>
          <w:bCs/>
          <w:noProof/>
          <w:sz w:val="24"/>
          <w:szCs w:val="24"/>
        </w:rPr>
        <w:t>214</w:t>
      </w:r>
      <w:r w:rsidRPr="008C53C0">
        <w:rPr>
          <w:rFonts w:ascii="Times New Roman" w:hAnsi="Times New Roman" w:cs="Times New Roman"/>
          <w:noProof/>
          <w:sz w:val="24"/>
          <w:szCs w:val="24"/>
        </w:rPr>
        <w:t xml:space="preserve">: 149–156. </w:t>
      </w:r>
    </w:p>
    <w:p w14:paraId="0CA4A5F5"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8C53C0">
        <w:rPr>
          <w:rFonts w:ascii="Times New Roman" w:hAnsi="Times New Roman" w:cs="Times New Roman"/>
          <w:noProof/>
          <w:sz w:val="24"/>
          <w:szCs w:val="24"/>
        </w:rPr>
        <w:t>47.</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Vu TTT,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Investigation of Extended-Spectrum and AmpC β-Lactamase–Producing Enterobacteriaceae from Retail Seafood in Berlin, Germany. </w:t>
      </w:r>
      <w:r w:rsidRPr="008C53C0">
        <w:rPr>
          <w:rFonts w:ascii="Times New Roman" w:hAnsi="Times New Roman" w:cs="Times New Roman"/>
          <w:i/>
          <w:iCs/>
          <w:noProof/>
          <w:sz w:val="24"/>
          <w:szCs w:val="24"/>
        </w:rPr>
        <w:t>Journal of Food Protection</w:t>
      </w:r>
      <w:r w:rsidRPr="008C53C0">
        <w:rPr>
          <w:rFonts w:ascii="Times New Roman" w:hAnsi="Times New Roman" w:cs="Times New Roman"/>
          <w:noProof/>
          <w:sz w:val="24"/>
          <w:szCs w:val="24"/>
        </w:rPr>
        <w:t xml:space="preserve"> 2018; Published online: 2018.doi:10.4315/0362-028x.jfp-18-029. </w:t>
      </w:r>
    </w:p>
    <w:p w14:paraId="237F6C1E" w14:textId="77777777" w:rsidR="008C53C0" w:rsidRPr="008C53C0" w:rsidRDefault="008C53C0" w:rsidP="008C53C0">
      <w:pPr>
        <w:widowControl w:val="0"/>
        <w:autoSpaceDE w:val="0"/>
        <w:autoSpaceDN w:val="0"/>
        <w:adjustRightInd w:val="0"/>
        <w:spacing w:after="160" w:line="240" w:lineRule="auto"/>
        <w:ind w:left="640" w:hanging="640"/>
        <w:rPr>
          <w:rFonts w:ascii="Times New Roman" w:hAnsi="Times New Roman" w:cs="Times New Roman"/>
          <w:noProof/>
          <w:sz w:val="24"/>
        </w:rPr>
      </w:pPr>
      <w:r w:rsidRPr="008C53C0">
        <w:rPr>
          <w:rFonts w:ascii="Times New Roman" w:hAnsi="Times New Roman" w:cs="Times New Roman"/>
          <w:noProof/>
          <w:sz w:val="24"/>
          <w:szCs w:val="24"/>
        </w:rPr>
        <w:t>48.</w:t>
      </w:r>
      <w:r w:rsidRPr="008C53C0">
        <w:rPr>
          <w:rFonts w:ascii="Times New Roman" w:hAnsi="Times New Roman" w:cs="Times New Roman"/>
          <w:noProof/>
          <w:sz w:val="24"/>
          <w:szCs w:val="24"/>
        </w:rPr>
        <w:tab/>
      </w:r>
      <w:r w:rsidRPr="008C53C0">
        <w:rPr>
          <w:rFonts w:ascii="Times New Roman" w:hAnsi="Times New Roman" w:cs="Times New Roman"/>
          <w:b/>
          <w:bCs/>
          <w:noProof/>
          <w:sz w:val="24"/>
          <w:szCs w:val="24"/>
        </w:rPr>
        <w:t xml:space="preserve">Nadimpalli, Maya, Vuthy, Yith , Lauzanne A De, </w:t>
      </w:r>
      <w:r w:rsidRPr="008C53C0">
        <w:rPr>
          <w:rFonts w:ascii="Times New Roman" w:hAnsi="Times New Roman" w:cs="Times New Roman"/>
          <w:b/>
          <w:bCs/>
          <w:i/>
          <w:iCs/>
          <w:noProof/>
          <w:sz w:val="24"/>
          <w:szCs w:val="24"/>
        </w:rPr>
        <w:t>et al.</w:t>
      </w:r>
      <w:r w:rsidRPr="008C53C0">
        <w:rPr>
          <w:rFonts w:ascii="Times New Roman" w:hAnsi="Times New Roman" w:cs="Times New Roman"/>
          <w:noProof/>
          <w:sz w:val="24"/>
          <w:szCs w:val="24"/>
        </w:rPr>
        <w:t xml:space="preserve"> Meat and Fish as Sources of Extended-Spectrum β-Lactamase– Producing Escherichia coli, Cambodia. </w:t>
      </w:r>
      <w:r w:rsidRPr="008C53C0">
        <w:rPr>
          <w:rFonts w:ascii="Times New Roman" w:hAnsi="Times New Roman" w:cs="Times New Roman"/>
          <w:i/>
          <w:iCs/>
          <w:noProof/>
          <w:sz w:val="24"/>
          <w:szCs w:val="24"/>
        </w:rPr>
        <w:t>Emerging Infectious Diseases</w:t>
      </w:r>
      <w:r w:rsidRPr="008C53C0">
        <w:rPr>
          <w:rFonts w:ascii="Times New Roman" w:hAnsi="Times New Roman" w:cs="Times New Roman"/>
          <w:noProof/>
          <w:sz w:val="24"/>
          <w:szCs w:val="24"/>
        </w:rPr>
        <w:t xml:space="preserve"> 2019; </w:t>
      </w:r>
      <w:r w:rsidRPr="008C53C0">
        <w:rPr>
          <w:rFonts w:ascii="Times New Roman" w:hAnsi="Times New Roman" w:cs="Times New Roman"/>
          <w:b/>
          <w:bCs/>
          <w:noProof/>
          <w:sz w:val="24"/>
          <w:szCs w:val="24"/>
        </w:rPr>
        <w:t>25</w:t>
      </w:r>
      <w:r w:rsidRPr="008C53C0">
        <w:rPr>
          <w:rFonts w:ascii="Times New Roman" w:hAnsi="Times New Roman" w:cs="Times New Roman"/>
          <w:noProof/>
          <w:sz w:val="24"/>
          <w:szCs w:val="24"/>
        </w:rPr>
        <w:t xml:space="preserve">: 1–6. </w:t>
      </w:r>
    </w:p>
    <w:p w14:paraId="5B666311" w14:textId="3A9B14FB" w:rsidR="0090345E" w:rsidRPr="009E3C31" w:rsidRDefault="009E3C31">
      <w:pPr>
        <w:spacing w:after="160" w:line="259" w:lineRule="auto"/>
        <w:rPr>
          <w:rFonts w:ascii="Times New Roman" w:hAnsi="Times New Roman" w:cs="Times New Roman"/>
          <w:sz w:val="24"/>
          <w:szCs w:val="24"/>
          <w:lang w:val="fr-CA"/>
        </w:rPr>
      </w:pPr>
      <w:r>
        <w:rPr>
          <w:rFonts w:ascii="Times New Roman" w:hAnsi="Times New Roman" w:cs="Times New Roman"/>
          <w:sz w:val="24"/>
          <w:szCs w:val="24"/>
          <w:lang w:val="fr-CA"/>
        </w:rPr>
        <w:fldChar w:fldCharType="end"/>
      </w:r>
    </w:p>
    <w:sectPr w:rsidR="0090345E" w:rsidRPr="009E3C31" w:rsidSect="003C3CA2">
      <w:footerReference w:type="default" r:id="rId8"/>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8CF2" w14:textId="77777777" w:rsidR="00A612DC" w:rsidRDefault="00A612DC">
      <w:pPr>
        <w:spacing w:after="0" w:line="240" w:lineRule="auto"/>
      </w:pPr>
      <w:r>
        <w:separator/>
      </w:r>
    </w:p>
  </w:endnote>
  <w:endnote w:type="continuationSeparator" w:id="0">
    <w:p w14:paraId="18805D43" w14:textId="77777777" w:rsidR="00A612DC" w:rsidRDefault="00A6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GreekwithMathPi">
    <w:panose1 w:val="00000000000000000000"/>
    <w:charset w:val="00"/>
    <w:family w:val="auto"/>
    <w:notTrueType/>
    <w:pitch w:val="default"/>
    <w:sig w:usb0="00000003" w:usb1="00000000" w:usb2="00000000" w:usb3="00000000" w:csb0="00000001" w:csb1="00000000"/>
  </w:font>
  <w:font w:name="MetaPro-Bold">
    <w:altName w:val="MS Gothic"/>
    <w:panose1 w:val="00000000000000000000"/>
    <w:charset w:val="80"/>
    <w:family w:val="swiss"/>
    <w:notTrueType/>
    <w:pitch w:val="default"/>
    <w:sig w:usb0="00000001" w:usb1="08070000" w:usb2="00000010" w:usb3="00000000" w:csb0="00020000" w:csb1="00000000"/>
  </w:font>
  <w:font w:name="MetaPro-Book">
    <w:altName w:val="MS Gothic"/>
    <w:panose1 w:val="00000000000000000000"/>
    <w:charset w:val="80"/>
    <w:family w:val="swiss"/>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76009231"/>
      <w:docPartObj>
        <w:docPartGallery w:val="Page Numbers (Bottom of Page)"/>
        <w:docPartUnique/>
      </w:docPartObj>
    </w:sdtPr>
    <w:sdtEndPr/>
    <w:sdtContent>
      <w:p w14:paraId="261C90FE" w14:textId="3CFC1487" w:rsidR="001F1C91" w:rsidRDefault="001F1C91">
        <w:pPr>
          <w:pStyle w:val="Footer"/>
          <w:jc w:val="center"/>
        </w:pPr>
        <w:r>
          <w:fldChar w:fldCharType="begin"/>
        </w:r>
        <w:r>
          <w:instrText xml:space="preserve"> PAGE   \* MERGEFORMAT </w:instrText>
        </w:r>
        <w:r>
          <w:fldChar w:fldCharType="separate"/>
        </w:r>
        <w:r w:rsidR="00005D3B">
          <w:rPr>
            <w:noProof/>
          </w:rPr>
          <w:t>1</w:t>
        </w:r>
        <w:r>
          <w:rPr>
            <w:noProof/>
          </w:rPr>
          <w:fldChar w:fldCharType="end"/>
        </w:r>
      </w:p>
    </w:sdtContent>
  </w:sdt>
  <w:p w14:paraId="30F33086" w14:textId="77777777" w:rsidR="001F1C91" w:rsidRDefault="001F1C91" w:rsidP="00453B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43C8" w14:textId="77777777" w:rsidR="00A612DC" w:rsidRDefault="00A612DC">
      <w:pPr>
        <w:spacing w:after="0" w:line="240" w:lineRule="auto"/>
      </w:pPr>
      <w:r>
        <w:separator/>
      </w:r>
    </w:p>
  </w:footnote>
  <w:footnote w:type="continuationSeparator" w:id="0">
    <w:p w14:paraId="6B73A2D1" w14:textId="77777777" w:rsidR="00A612DC" w:rsidRDefault="00A61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75"/>
    <w:rsid w:val="00005D3B"/>
    <w:rsid w:val="00097158"/>
    <w:rsid w:val="00097415"/>
    <w:rsid w:val="000C3FB6"/>
    <w:rsid w:val="00114378"/>
    <w:rsid w:val="00142165"/>
    <w:rsid w:val="00157062"/>
    <w:rsid w:val="00192449"/>
    <w:rsid w:val="001C1052"/>
    <w:rsid w:val="001E19B6"/>
    <w:rsid w:val="001F1C91"/>
    <w:rsid w:val="001F7F67"/>
    <w:rsid w:val="002175C0"/>
    <w:rsid w:val="00221B49"/>
    <w:rsid w:val="0025064E"/>
    <w:rsid w:val="0028622B"/>
    <w:rsid w:val="002A02F5"/>
    <w:rsid w:val="002A7413"/>
    <w:rsid w:val="002B2F61"/>
    <w:rsid w:val="002C0F29"/>
    <w:rsid w:val="002D314E"/>
    <w:rsid w:val="00302B43"/>
    <w:rsid w:val="00321485"/>
    <w:rsid w:val="00323CDB"/>
    <w:rsid w:val="00334DBC"/>
    <w:rsid w:val="0035174A"/>
    <w:rsid w:val="00377A82"/>
    <w:rsid w:val="003A2EF4"/>
    <w:rsid w:val="003C147E"/>
    <w:rsid w:val="003C3CA2"/>
    <w:rsid w:val="004012D5"/>
    <w:rsid w:val="00416B7A"/>
    <w:rsid w:val="00430699"/>
    <w:rsid w:val="00453B3E"/>
    <w:rsid w:val="004717DA"/>
    <w:rsid w:val="004762A8"/>
    <w:rsid w:val="004A3CCE"/>
    <w:rsid w:val="004B2C9D"/>
    <w:rsid w:val="004F5BDB"/>
    <w:rsid w:val="00521544"/>
    <w:rsid w:val="00521787"/>
    <w:rsid w:val="00536F86"/>
    <w:rsid w:val="00550D9D"/>
    <w:rsid w:val="00572EF6"/>
    <w:rsid w:val="0059666D"/>
    <w:rsid w:val="005A43DD"/>
    <w:rsid w:val="005A5708"/>
    <w:rsid w:val="005E29F6"/>
    <w:rsid w:val="005F2847"/>
    <w:rsid w:val="00610665"/>
    <w:rsid w:val="006118FE"/>
    <w:rsid w:val="00620808"/>
    <w:rsid w:val="0062676F"/>
    <w:rsid w:val="0063039C"/>
    <w:rsid w:val="0064070C"/>
    <w:rsid w:val="00692D7E"/>
    <w:rsid w:val="006A6014"/>
    <w:rsid w:val="006C1EE7"/>
    <w:rsid w:val="006D00AA"/>
    <w:rsid w:val="006E26C5"/>
    <w:rsid w:val="006F6FC0"/>
    <w:rsid w:val="00716E71"/>
    <w:rsid w:val="0075501A"/>
    <w:rsid w:val="00766CA8"/>
    <w:rsid w:val="00782810"/>
    <w:rsid w:val="00782E6E"/>
    <w:rsid w:val="00802064"/>
    <w:rsid w:val="008138AD"/>
    <w:rsid w:val="00832D22"/>
    <w:rsid w:val="00835FF5"/>
    <w:rsid w:val="00862983"/>
    <w:rsid w:val="00885CAA"/>
    <w:rsid w:val="008C53C0"/>
    <w:rsid w:val="008C64F8"/>
    <w:rsid w:val="008D1B0E"/>
    <w:rsid w:val="008D54D6"/>
    <w:rsid w:val="0090345E"/>
    <w:rsid w:val="009206A4"/>
    <w:rsid w:val="00932FE3"/>
    <w:rsid w:val="00936CA2"/>
    <w:rsid w:val="00993DB0"/>
    <w:rsid w:val="00995AF0"/>
    <w:rsid w:val="009B11C3"/>
    <w:rsid w:val="009B488C"/>
    <w:rsid w:val="009C106E"/>
    <w:rsid w:val="009E3C31"/>
    <w:rsid w:val="009F3818"/>
    <w:rsid w:val="00A31FC5"/>
    <w:rsid w:val="00A557B2"/>
    <w:rsid w:val="00A612DC"/>
    <w:rsid w:val="00A73D7F"/>
    <w:rsid w:val="00A81B70"/>
    <w:rsid w:val="00AB72CF"/>
    <w:rsid w:val="00AD1AEB"/>
    <w:rsid w:val="00AD29E7"/>
    <w:rsid w:val="00AE4E93"/>
    <w:rsid w:val="00B229E1"/>
    <w:rsid w:val="00B412D3"/>
    <w:rsid w:val="00B55F69"/>
    <w:rsid w:val="00B86640"/>
    <w:rsid w:val="00B93C92"/>
    <w:rsid w:val="00BA738D"/>
    <w:rsid w:val="00BD74C1"/>
    <w:rsid w:val="00BD77D7"/>
    <w:rsid w:val="00C0340D"/>
    <w:rsid w:val="00C12E6F"/>
    <w:rsid w:val="00C759F9"/>
    <w:rsid w:val="00C95480"/>
    <w:rsid w:val="00CA238E"/>
    <w:rsid w:val="00CA3DA0"/>
    <w:rsid w:val="00D026A3"/>
    <w:rsid w:val="00D145EF"/>
    <w:rsid w:val="00D704A7"/>
    <w:rsid w:val="00D86E63"/>
    <w:rsid w:val="00D91558"/>
    <w:rsid w:val="00DA2E07"/>
    <w:rsid w:val="00DD173F"/>
    <w:rsid w:val="00E16816"/>
    <w:rsid w:val="00E24E13"/>
    <w:rsid w:val="00E31E63"/>
    <w:rsid w:val="00E32399"/>
    <w:rsid w:val="00E32D41"/>
    <w:rsid w:val="00E41E96"/>
    <w:rsid w:val="00E53B42"/>
    <w:rsid w:val="00E53D61"/>
    <w:rsid w:val="00E80265"/>
    <w:rsid w:val="00E851B8"/>
    <w:rsid w:val="00E913EF"/>
    <w:rsid w:val="00ED45DF"/>
    <w:rsid w:val="00EF642E"/>
    <w:rsid w:val="00F05111"/>
    <w:rsid w:val="00F13691"/>
    <w:rsid w:val="00F17083"/>
    <w:rsid w:val="00F86475"/>
    <w:rsid w:val="00F86E91"/>
    <w:rsid w:val="00F90F17"/>
    <w:rsid w:val="00F96E3A"/>
    <w:rsid w:val="00F971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75AF"/>
  <w15:chartTrackingRefBased/>
  <w15:docId w15:val="{6D941634-86D6-48DF-9744-63D318D0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75"/>
    <w:pPr>
      <w:spacing w:after="200" w:line="276" w:lineRule="auto"/>
    </w:pPr>
    <w:rPr>
      <w:lang w:val="en-CA"/>
    </w:rPr>
  </w:style>
  <w:style w:type="paragraph" w:styleId="Heading1">
    <w:name w:val="heading 1"/>
    <w:basedOn w:val="Normal"/>
    <w:next w:val="Normal"/>
    <w:link w:val="Heading1Char"/>
    <w:uiPriority w:val="9"/>
    <w:qFormat/>
    <w:rsid w:val="00832D22"/>
    <w:pPr>
      <w:keepNext/>
      <w:spacing w:after="160" w:line="259" w:lineRule="auto"/>
      <w:outlineLvl w:val="0"/>
    </w:pPr>
    <w:rPr>
      <w:rFonts w:ascii="Times New Roman" w:hAnsi="Times New Roman" w:cs="Times New Roman"/>
      <w:color w:val="595959"/>
      <w:bdr w:val="none" w:sz="0" w:space="0" w:color="auto" w:frame="1"/>
      <w:shd w:val="clear" w:color="auto" w:fill="FFFFFF"/>
    </w:rPr>
  </w:style>
  <w:style w:type="paragraph" w:styleId="Heading2">
    <w:name w:val="heading 2"/>
    <w:basedOn w:val="Normal"/>
    <w:next w:val="Normal"/>
    <w:link w:val="Heading2Char"/>
    <w:uiPriority w:val="9"/>
    <w:unhideWhenUsed/>
    <w:qFormat/>
    <w:rsid w:val="00802064"/>
    <w:pPr>
      <w:keepNext/>
      <w:spacing w:after="0" w:line="480" w:lineRule="auto"/>
      <w:outlineLvl w:val="1"/>
    </w:pPr>
    <w:rPr>
      <w:rFonts w:ascii="Times New Roman" w:eastAsia="Times New Roman" w:hAnsi="Times New Roman" w:cs="Times New Roman"/>
      <w:b/>
      <w:i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86475"/>
    <w:pPr>
      <w:spacing w:line="240" w:lineRule="auto"/>
    </w:pPr>
    <w:rPr>
      <w:sz w:val="20"/>
      <w:szCs w:val="20"/>
    </w:rPr>
  </w:style>
  <w:style w:type="character" w:customStyle="1" w:styleId="CommentTextChar">
    <w:name w:val="Comment Text Char"/>
    <w:basedOn w:val="DefaultParagraphFont"/>
    <w:link w:val="CommentText"/>
    <w:uiPriority w:val="99"/>
    <w:rsid w:val="00F86475"/>
    <w:rPr>
      <w:sz w:val="20"/>
      <w:szCs w:val="20"/>
      <w:lang w:val="en-CA"/>
    </w:rPr>
  </w:style>
  <w:style w:type="character" w:styleId="CommentReference">
    <w:name w:val="annotation reference"/>
    <w:uiPriority w:val="99"/>
    <w:rsid w:val="00F86475"/>
    <w:rPr>
      <w:sz w:val="16"/>
      <w:szCs w:val="16"/>
    </w:rPr>
  </w:style>
  <w:style w:type="paragraph" w:styleId="BalloonText">
    <w:name w:val="Balloon Text"/>
    <w:basedOn w:val="Normal"/>
    <w:link w:val="BalloonTextChar"/>
    <w:uiPriority w:val="99"/>
    <w:semiHidden/>
    <w:unhideWhenUsed/>
    <w:rsid w:val="00F8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75"/>
    <w:rPr>
      <w:rFonts w:ascii="Segoe UI" w:hAnsi="Segoe UI" w:cs="Segoe UI"/>
      <w:sz w:val="18"/>
      <w:szCs w:val="18"/>
      <w:lang w:val="en-CA"/>
    </w:rPr>
  </w:style>
  <w:style w:type="table" w:styleId="TableGridLight">
    <w:name w:val="Grid Table Light"/>
    <w:basedOn w:val="TableNormal"/>
    <w:uiPriority w:val="40"/>
    <w:rsid w:val="00F86475"/>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F86475"/>
  </w:style>
  <w:style w:type="character" w:styleId="Hyperlink">
    <w:name w:val="Hyperlink"/>
    <w:basedOn w:val="DefaultParagraphFont"/>
    <w:uiPriority w:val="99"/>
    <w:unhideWhenUsed/>
    <w:rsid w:val="005A43DD"/>
    <w:rPr>
      <w:color w:val="0000FF"/>
      <w:u w:val="single"/>
    </w:rPr>
  </w:style>
  <w:style w:type="character" w:styleId="Emphasis">
    <w:name w:val="Emphasis"/>
    <w:basedOn w:val="DefaultParagraphFont"/>
    <w:uiPriority w:val="20"/>
    <w:qFormat/>
    <w:rsid w:val="005A43DD"/>
    <w:rPr>
      <w:i/>
      <w:iCs/>
    </w:rPr>
  </w:style>
  <w:style w:type="paragraph" w:styleId="Footer">
    <w:name w:val="footer"/>
    <w:basedOn w:val="Normal"/>
    <w:link w:val="FooterChar"/>
    <w:uiPriority w:val="99"/>
    <w:semiHidden/>
    <w:unhideWhenUsed/>
    <w:rsid w:val="00CA3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DA0"/>
    <w:rPr>
      <w:lang w:val="en-CA"/>
    </w:rPr>
  </w:style>
  <w:style w:type="paragraph" w:customStyle="1" w:styleId="Default">
    <w:name w:val="Default"/>
    <w:rsid w:val="00CA3DA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A3DA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1544"/>
    <w:rPr>
      <w:b/>
      <w:bCs/>
    </w:rPr>
  </w:style>
  <w:style w:type="character" w:customStyle="1" w:styleId="CommentSubjectChar">
    <w:name w:val="Comment Subject Char"/>
    <w:basedOn w:val="CommentTextChar"/>
    <w:link w:val="CommentSubject"/>
    <w:uiPriority w:val="99"/>
    <w:semiHidden/>
    <w:rsid w:val="00521544"/>
    <w:rPr>
      <w:b/>
      <w:bCs/>
      <w:sz w:val="20"/>
      <w:szCs w:val="20"/>
      <w:lang w:val="en-CA"/>
    </w:rPr>
  </w:style>
  <w:style w:type="paragraph" w:styleId="Revision">
    <w:name w:val="Revision"/>
    <w:hidden/>
    <w:uiPriority w:val="99"/>
    <w:semiHidden/>
    <w:rsid w:val="00521544"/>
    <w:pPr>
      <w:spacing w:after="0" w:line="240" w:lineRule="auto"/>
    </w:pPr>
    <w:rPr>
      <w:lang w:val="en-CA"/>
    </w:rPr>
  </w:style>
  <w:style w:type="character" w:customStyle="1" w:styleId="Heading1Char">
    <w:name w:val="Heading 1 Char"/>
    <w:basedOn w:val="DefaultParagraphFont"/>
    <w:link w:val="Heading1"/>
    <w:uiPriority w:val="9"/>
    <w:rsid w:val="00832D22"/>
    <w:rPr>
      <w:rFonts w:ascii="Times New Roman" w:hAnsi="Times New Roman" w:cs="Times New Roman"/>
      <w:color w:val="595959"/>
      <w:bdr w:val="none" w:sz="0" w:space="0" w:color="auto" w:frame="1"/>
      <w:lang w:val="en-CA"/>
    </w:rPr>
  </w:style>
  <w:style w:type="character" w:customStyle="1" w:styleId="Heading2Char">
    <w:name w:val="Heading 2 Char"/>
    <w:basedOn w:val="DefaultParagraphFont"/>
    <w:link w:val="Heading2"/>
    <w:uiPriority w:val="9"/>
    <w:rsid w:val="00802064"/>
    <w:rPr>
      <w:rFonts w:ascii="Times New Roman" w:eastAsia="Times New Roman" w:hAnsi="Times New Roman" w:cs="Times New Roman"/>
      <w:b/>
      <w:i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ederick.uhland@canad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CD7D-15CF-4ABB-8C55-9E609DF0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24519</Words>
  <Characters>139759</Characters>
  <Application>Microsoft Office Word</Application>
  <DocSecurity>0</DocSecurity>
  <Lines>1164</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Uhland</dc:creator>
  <cp:keywords/>
  <dc:description/>
  <cp:lastModifiedBy>Uhland, Frederick (PHAC/ASPC)</cp:lastModifiedBy>
  <cp:revision>2</cp:revision>
  <dcterms:created xsi:type="dcterms:W3CDTF">2022-02-23T16:52:00Z</dcterms:created>
  <dcterms:modified xsi:type="dcterms:W3CDTF">2022-02-23T16:52:00Z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18597bb7-0808-3a97-ac8e-12d34916b477</vt:lpwstr>
  </property>
  <property fmtid="{D5CDD505-2E9C-101B-9397-08002B2CF9AE}" pid="4" name="Mendeley Citation Style_1">
    <vt:lpwstr>http://www.zotero.org/styles/epidemiology-and-infection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http://www.zotero.org/styles/epidemiology-and-infection</vt:lpwstr>
  </property>
  <property fmtid="{D5CDD505-2E9C-101B-9397-08002B2CF9AE}" pid="16" name="Mendeley Recent Style Name 5_1">
    <vt:lpwstr>Epidemiology &amp; Infection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http://www.zotero.org/styles/springer-socpsych-author-date</vt:lpwstr>
  </property>
  <property fmtid="{D5CDD505-2E9C-101B-9397-08002B2CF9AE}" pid="22" name="Mendeley Recent Style Name 8_1">
    <vt:lpwstr>Springer - SocPsych (author-date)</vt:lpwstr>
  </property>
  <property fmtid="{D5CDD505-2E9C-101B-9397-08002B2CF9AE}" pid="23" name="Mendeley Recent Style Id 9_1">
    <vt:lpwstr>http://www.zotero.org/styles/springer-socpsych-brackets</vt:lpwstr>
  </property>
  <property fmtid="{D5CDD505-2E9C-101B-9397-08002B2CF9AE}" pid="24" name="Mendeley Recent Style Name 9_1">
    <vt:lpwstr>Springer - SocPsych (numeric, brackets)</vt:lpwstr>
  </property>
</Properties>
</file>