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1" w:rsidRPr="00D26BB1" w:rsidRDefault="00D26BB1" w:rsidP="00D26BB1">
      <w:pPr>
        <w:pStyle w:val="Textebrut"/>
        <w:jc w:val="center"/>
        <w:rPr>
          <w:rFonts w:ascii="Arial" w:hAnsi="Arial" w:cs="Arial"/>
          <w:b/>
          <w:sz w:val="32"/>
          <w:szCs w:val="20"/>
          <w:lang w:val="en-US"/>
        </w:rPr>
      </w:pPr>
      <w:bookmarkStart w:id="0" w:name="_GoBack"/>
      <w:bookmarkEnd w:id="0"/>
      <w:r w:rsidRPr="00D26BB1">
        <w:rPr>
          <w:rFonts w:ascii="Arial" w:hAnsi="Arial" w:cs="Arial"/>
          <w:b/>
          <w:sz w:val="32"/>
          <w:szCs w:val="20"/>
          <w:lang w:val="en-US"/>
        </w:rPr>
        <w:t>Supplementary data S1</w:t>
      </w:r>
    </w:p>
    <w:p w:rsidR="00D26BB1" w:rsidRDefault="00D26BB1" w:rsidP="00822CC9">
      <w:pPr>
        <w:pStyle w:val="Textebru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26BB1" w:rsidRDefault="00D26BB1" w:rsidP="00822CC9">
      <w:pPr>
        <w:pStyle w:val="Textebru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6436C" w:rsidRPr="00960845" w:rsidRDefault="00D26BB1" w:rsidP="00822CC9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22CC9">
        <w:rPr>
          <w:rFonts w:ascii="Arial" w:hAnsi="Arial" w:cs="Arial"/>
          <w:b/>
          <w:sz w:val="20"/>
          <w:szCs w:val="20"/>
          <w:lang w:val="en-US"/>
        </w:rPr>
        <w:t xml:space="preserve">A. </w:t>
      </w:r>
      <w:r w:rsidR="00027698">
        <w:rPr>
          <w:rFonts w:ascii="Arial" w:hAnsi="Arial" w:cs="Arial"/>
          <w:b/>
          <w:sz w:val="20"/>
          <w:szCs w:val="20"/>
          <w:lang w:val="en-US"/>
        </w:rPr>
        <w:t>Vertebral o</w:t>
      </w:r>
      <w:r w:rsidR="00F6436C" w:rsidRPr="00960845">
        <w:rPr>
          <w:rFonts w:ascii="Arial" w:hAnsi="Arial" w:cs="Arial"/>
          <w:b/>
          <w:sz w:val="20"/>
          <w:szCs w:val="20"/>
          <w:lang w:val="en-US"/>
        </w:rPr>
        <w:t xml:space="preserve">steomyelitis – </w:t>
      </w:r>
      <w:r w:rsidR="00F6436C" w:rsidRPr="00822CC9">
        <w:rPr>
          <w:rFonts w:ascii="Arial" w:hAnsi="Arial" w:cs="Arial"/>
          <w:b/>
          <w:i/>
          <w:sz w:val="20"/>
          <w:szCs w:val="20"/>
          <w:lang w:val="en-US"/>
        </w:rPr>
        <w:t>PMSI</w:t>
      </w:r>
      <w:r w:rsidR="00F6436C" w:rsidRPr="0096084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27698">
        <w:rPr>
          <w:rFonts w:ascii="Arial" w:hAnsi="Arial" w:cs="Arial"/>
          <w:b/>
          <w:sz w:val="20"/>
          <w:szCs w:val="20"/>
          <w:lang w:val="en-US"/>
        </w:rPr>
        <w:t>case definition</w:t>
      </w:r>
    </w:p>
    <w:p w:rsidR="00F6436C" w:rsidRPr="00960845" w:rsidRDefault="00F6436C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p w:rsidR="00AE3C4C" w:rsidRPr="00960845" w:rsidRDefault="00AE3C4C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1053"/>
        <w:gridCol w:w="8187"/>
      </w:tblGrid>
      <w:tr w:rsidR="00CA03F4" w:rsidRPr="00CA03F4" w:rsidTr="00AE3C4C"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03F4" w:rsidRPr="00960845" w:rsidRDefault="00CA03F4" w:rsidP="00680666">
            <w:pPr>
              <w:pStyle w:val="Textebru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b/>
                <w:sz w:val="16"/>
                <w:szCs w:val="16"/>
                <w:lang w:val="en-US"/>
              </w:rPr>
              <w:t>At least one ICD-10 code among:</w:t>
            </w:r>
          </w:p>
        </w:tc>
      </w:tr>
      <w:tr w:rsidR="00AE3C4C" w:rsidRPr="00CA03F4" w:rsidTr="00AE3C4C">
        <w:tc>
          <w:tcPr>
            <w:tcW w:w="280" w:type="dxa"/>
            <w:tcBorders>
              <w:bottom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M46.2</w:t>
            </w:r>
          </w:p>
        </w:tc>
        <w:tc>
          <w:tcPr>
            <w:tcW w:w="8187" w:type="dxa"/>
            <w:tcBorders>
              <w:left w:val="nil"/>
              <w:bottom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Osteomyelitis of vertebra</w:t>
            </w:r>
          </w:p>
        </w:tc>
      </w:tr>
      <w:tr w:rsidR="00AE3C4C" w:rsidRPr="00CA03F4" w:rsidTr="00AE3C4C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M46.3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Infection of intervertebral disc (pyogenic)</w:t>
            </w:r>
          </w:p>
        </w:tc>
      </w:tr>
      <w:tr w:rsidR="00AE3C4C" w:rsidRPr="00CA03F4" w:rsidTr="00AE3C4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M46.5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Other infective </w:t>
            </w: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spondylopathies</w:t>
            </w:r>
            <w:proofErr w:type="spellEnd"/>
          </w:p>
        </w:tc>
      </w:tr>
      <w:tr w:rsidR="00AE3C4C" w:rsidRPr="00CA03F4" w:rsidTr="00AE3C4C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Tuberculosis of spine</w:t>
            </w:r>
          </w:p>
        </w:tc>
      </w:tr>
      <w:tr w:rsidR="00AE3C4C" w:rsidRPr="00CA03F4" w:rsidTr="00AE3C4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Brucella spondylitis</w:t>
            </w:r>
          </w:p>
        </w:tc>
      </w:tr>
      <w:tr w:rsidR="00AE3C4C" w:rsidRPr="00CA03F4" w:rsidTr="00AE3C4C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Enterobacterial</w:t>
            </w:r>
            <w:proofErr w:type="spellEnd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spondylitis</w:t>
            </w:r>
          </w:p>
        </w:tc>
      </w:tr>
      <w:tr w:rsidR="00AE3C4C" w:rsidRPr="00CA03F4" w:rsidTr="00AE3C4C">
        <w:tc>
          <w:tcPr>
            <w:tcW w:w="280" w:type="dxa"/>
            <w:tcBorders>
              <w:top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M49.3</w:t>
            </w:r>
          </w:p>
        </w:tc>
        <w:tc>
          <w:tcPr>
            <w:tcW w:w="8187" w:type="dxa"/>
            <w:tcBorders>
              <w:top w:val="nil"/>
              <w:left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Spondylopathy</w:t>
            </w:r>
            <w:proofErr w:type="spellEnd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in other infectious and parasitic diseases classified elsewhere</w:t>
            </w:r>
          </w:p>
        </w:tc>
      </w:tr>
    </w:tbl>
    <w:p w:rsidR="00CA03F4" w:rsidRPr="00882AC7" w:rsidRDefault="00CA03F4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p w:rsidR="00F6436C" w:rsidRPr="00882AC7" w:rsidRDefault="00F6436C" w:rsidP="00B66483">
      <w:pPr>
        <w:pStyle w:val="Textebru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2AC7">
        <w:rPr>
          <w:rFonts w:ascii="Arial" w:hAnsi="Arial" w:cs="Arial"/>
          <w:b/>
          <w:sz w:val="20"/>
          <w:szCs w:val="20"/>
          <w:lang w:val="en-US"/>
        </w:rPr>
        <w:t>OR</w:t>
      </w:r>
    </w:p>
    <w:p w:rsidR="00845DAA" w:rsidRDefault="00845DAA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1053"/>
        <w:gridCol w:w="8187"/>
      </w:tblGrid>
      <w:tr w:rsidR="00AE3C4C" w:rsidRPr="00CA03F4" w:rsidTr="0084121D"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E3C4C" w:rsidRPr="00960845" w:rsidRDefault="00AE3C4C" w:rsidP="00960845">
            <w:pPr>
              <w:pStyle w:val="Textebru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b/>
                <w:sz w:val="16"/>
                <w:szCs w:val="16"/>
                <w:lang w:val="en-US"/>
              </w:rPr>
              <w:t>At least one procedure code among:</w:t>
            </w:r>
            <w:r w:rsidR="00960845"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(</w:t>
            </w:r>
            <w:r w:rsidR="00227702">
              <w:rPr>
                <w:rFonts w:ascii="Arial" w:hAnsi="Arial" w:cs="Arial"/>
                <w:sz w:val="16"/>
                <w:szCs w:val="16"/>
                <w:lang w:val="en-US"/>
              </w:rPr>
              <w:t xml:space="preserve">French </w:t>
            </w:r>
            <w:r w:rsidR="007D0ECD" w:rsidRPr="007D0ECD">
              <w:rPr>
                <w:rFonts w:ascii="Arial" w:hAnsi="Arial" w:cs="Arial"/>
                <w:sz w:val="16"/>
                <w:szCs w:val="16"/>
                <w:lang w:val="en-US"/>
              </w:rPr>
              <w:t>current procedural terminology</w:t>
            </w:r>
            <w:r w:rsidR="007D0ECD"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60845" w:rsidRPr="007D0ECD">
              <w:rPr>
                <w:rFonts w:ascii="Arial" w:hAnsi="Arial" w:cs="Arial"/>
                <w:i/>
                <w:sz w:val="16"/>
                <w:szCs w:val="16"/>
                <w:lang w:val="en-US"/>
              </w:rPr>
              <w:t>CCAM</w:t>
            </w:r>
            <w:r w:rsidR="00960845" w:rsidRPr="00960845">
              <w:rPr>
                <w:rFonts w:ascii="Arial" w:hAnsi="Arial" w:cs="Arial"/>
                <w:sz w:val="16"/>
                <w:szCs w:val="16"/>
                <w:lang w:val="en-US"/>
              </w:rPr>
              <w:t>: in French)</w:t>
            </w:r>
          </w:p>
        </w:tc>
      </w:tr>
      <w:tr w:rsidR="00AE3C4C" w:rsidRPr="00D26BB1" w:rsidTr="0084121D">
        <w:tc>
          <w:tcPr>
            <w:tcW w:w="280" w:type="dxa"/>
            <w:tcBorders>
              <w:bottom w:val="nil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</w:rPr>
              <w:t>AFJA002</w:t>
            </w:r>
          </w:p>
        </w:tc>
        <w:tc>
          <w:tcPr>
            <w:tcW w:w="8187" w:type="dxa"/>
            <w:tcBorders>
              <w:left w:val="nil"/>
              <w:bottom w:val="nil"/>
            </w:tcBorders>
          </w:tcPr>
          <w:p w:rsidR="00AE3C4C" w:rsidRPr="00960845" w:rsidRDefault="00AE3C4C" w:rsidP="00AE3C4C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845">
              <w:rPr>
                <w:rFonts w:ascii="Arial" w:hAnsi="Arial" w:cs="Arial"/>
                <w:sz w:val="16"/>
                <w:szCs w:val="16"/>
              </w:rPr>
              <w:t>Parage d'une épidurite et/ou d'une spondylodiscite sans reconstruction vertébrale, par abord direct</w:t>
            </w:r>
          </w:p>
        </w:tc>
      </w:tr>
      <w:tr w:rsidR="00AE3C4C" w:rsidRPr="00D26BB1" w:rsidTr="0084121D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</w:rPr>
              <w:t>AFJA005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845">
              <w:rPr>
                <w:rFonts w:ascii="Arial" w:hAnsi="Arial" w:cs="Arial"/>
                <w:sz w:val="16"/>
                <w:szCs w:val="16"/>
              </w:rPr>
              <w:t>Parage d'une épidurite et/ou d'une spondylodiscite avec reconstruction vertébrale par greffe et/ou ostéosynthèse, par abord direct</w:t>
            </w:r>
          </w:p>
        </w:tc>
      </w:tr>
      <w:tr w:rsidR="00AE3C4C" w:rsidRPr="00D26BB1" w:rsidTr="00AE3C4C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</w:rPr>
              <w:t>LHPA004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845">
              <w:rPr>
                <w:rFonts w:ascii="Arial" w:hAnsi="Arial" w:cs="Arial"/>
                <w:sz w:val="16"/>
                <w:szCs w:val="16"/>
              </w:rPr>
              <w:t xml:space="preserve">Mise à plat d'une lésion vertébrale infectieuse ou </w:t>
            </w:r>
            <w:proofErr w:type="spellStart"/>
            <w:r w:rsidRPr="00960845">
              <w:rPr>
                <w:rFonts w:ascii="Arial" w:hAnsi="Arial" w:cs="Arial"/>
                <w:sz w:val="16"/>
                <w:szCs w:val="16"/>
              </w:rPr>
              <w:t>ossifluente</w:t>
            </w:r>
            <w:proofErr w:type="spellEnd"/>
            <w:r w:rsidRPr="00960845">
              <w:rPr>
                <w:rFonts w:ascii="Arial" w:hAnsi="Arial" w:cs="Arial"/>
                <w:sz w:val="16"/>
                <w:szCs w:val="16"/>
              </w:rPr>
              <w:t>, par abord postérieur</w:t>
            </w:r>
          </w:p>
        </w:tc>
      </w:tr>
    </w:tbl>
    <w:p w:rsidR="00F6436C" w:rsidRPr="00882AC7" w:rsidRDefault="00F6436C" w:rsidP="00882AC7">
      <w:pPr>
        <w:pStyle w:val="Textebrut"/>
        <w:jc w:val="both"/>
        <w:rPr>
          <w:rFonts w:ascii="Arial" w:hAnsi="Arial" w:cs="Arial"/>
          <w:sz w:val="20"/>
          <w:szCs w:val="20"/>
        </w:rPr>
      </w:pPr>
    </w:p>
    <w:p w:rsidR="00F6436C" w:rsidRPr="00882AC7" w:rsidRDefault="00055D50" w:rsidP="00B66483">
      <w:pPr>
        <w:pStyle w:val="Textebru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2AC7">
        <w:rPr>
          <w:rFonts w:ascii="Arial" w:hAnsi="Arial" w:cs="Arial"/>
          <w:b/>
          <w:sz w:val="20"/>
          <w:szCs w:val="20"/>
          <w:lang w:val="en-US"/>
        </w:rPr>
        <w:t>OR</w:t>
      </w:r>
    </w:p>
    <w:p w:rsidR="00845DAA" w:rsidRDefault="00845DAA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486"/>
        <w:gridCol w:w="567"/>
        <w:gridCol w:w="8187"/>
      </w:tblGrid>
      <w:tr w:rsidR="00AE3C4C" w:rsidRPr="00CA03F4" w:rsidTr="0084121D">
        <w:tc>
          <w:tcPr>
            <w:tcW w:w="9520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b/>
                <w:sz w:val="16"/>
                <w:szCs w:val="16"/>
                <w:lang w:val="en-US"/>
              </w:rPr>
              <w:t>At least one ICD-10 code among:</w:t>
            </w:r>
          </w:p>
        </w:tc>
      </w:tr>
      <w:tr w:rsidR="00AE3C4C" w:rsidRPr="00CA03F4" w:rsidTr="0084121D">
        <w:tc>
          <w:tcPr>
            <w:tcW w:w="280" w:type="dxa"/>
            <w:tcBorders>
              <w:bottom w:val="nil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left w:val="nil"/>
              <w:bottom w:val="nil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T84.6</w:t>
            </w:r>
          </w:p>
        </w:tc>
        <w:tc>
          <w:tcPr>
            <w:tcW w:w="8187" w:type="dxa"/>
            <w:tcBorders>
              <w:left w:val="nil"/>
              <w:bottom w:val="nil"/>
            </w:tcBorders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Infection and inflammatory reaction due to internal fixation device</w:t>
            </w:r>
          </w:p>
        </w:tc>
      </w:tr>
      <w:tr w:rsidR="00AE3C4C" w:rsidRPr="00CA03F4" w:rsidTr="007E3B09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T84.7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Infection and inflammatory reaction due to other internal </w:t>
            </w: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orthopaedic</w:t>
            </w:r>
            <w:proofErr w:type="spellEnd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prosthetic devices, implants and grafts</w:t>
            </w:r>
          </w:p>
        </w:tc>
      </w:tr>
      <w:tr w:rsidR="007E3B09" w:rsidRPr="00CA03F4" w:rsidTr="007E3B09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7E3B09" w:rsidRPr="00CA03F4" w:rsidRDefault="007E3B09" w:rsidP="0084121D">
            <w:pPr>
              <w:pStyle w:val="Textebru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E3B09" w:rsidRPr="007E3B09" w:rsidRDefault="007E3B09" w:rsidP="0084121D">
            <w:pPr>
              <w:pStyle w:val="Textebrut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AND</w:t>
            </w:r>
          </w:p>
        </w:tc>
      </w:tr>
      <w:tr w:rsidR="007E3B09" w:rsidRPr="00CA03F4" w:rsidTr="00B3593D">
        <w:tc>
          <w:tcPr>
            <w:tcW w:w="9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E3B09" w:rsidRPr="00960845" w:rsidRDefault="007E3B09" w:rsidP="00960845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b/>
                <w:sz w:val="16"/>
                <w:szCs w:val="16"/>
                <w:lang w:val="en-US"/>
              </w:rPr>
              <w:t>At least one procedure code among:</w:t>
            </w:r>
            <w:r w:rsidR="00960845"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(</w:t>
            </w:r>
            <w:r w:rsidR="007D0ECD">
              <w:rPr>
                <w:rFonts w:ascii="Arial" w:hAnsi="Arial" w:cs="Arial"/>
                <w:sz w:val="16"/>
                <w:szCs w:val="16"/>
                <w:lang w:val="en-US"/>
              </w:rPr>
              <w:t xml:space="preserve">French </w:t>
            </w:r>
            <w:r w:rsidR="007D0ECD" w:rsidRPr="007D0ECD">
              <w:rPr>
                <w:rFonts w:ascii="Arial" w:hAnsi="Arial" w:cs="Arial"/>
                <w:sz w:val="16"/>
                <w:szCs w:val="16"/>
                <w:lang w:val="en-US"/>
              </w:rPr>
              <w:t>current procedural terminology</w:t>
            </w:r>
            <w:r w:rsidR="007D0ECD"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60845" w:rsidRPr="007D0ECD">
              <w:rPr>
                <w:rFonts w:ascii="Arial" w:hAnsi="Arial" w:cs="Arial"/>
                <w:i/>
                <w:sz w:val="16"/>
                <w:szCs w:val="16"/>
                <w:lang w:val="en-US"/>
              </w:rPr>
              <w:t>CCAM</w:t>
            </w:r>
            <w:r w:rsidR="00960845" w:rsidRPr="00960845">
              <w:rPr>
                <w:rFonts w:ascii="Arial" w:hAnsi="Arial" w:cs="Arial"/>
                <w:sz w:val="16"/>
                <w:szCs w:val="16"/>
                <w:lang w:val="en-US"/>
              </w:rPr>
              <w:t>: in French)</w:t>
            </w:r>
          </w:p>
        </w:tc>
      </w:tr>
      <w:tr w:rsidR="00AE3C4C" w:rsidRPr="00D26BB1" w:rsidTr="007E3B09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LDGA001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 xml:space="preserve">Ablation de matériel d'ostéosynthèse de l'atlas et/ou de l'axis, par 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cervicotomie</w:t>
            </w:r>
            <w:proofErr w:type="spellEnd"/>
          </w:p>
        </w:tc>
      </w:tr>
      <w:tr w:rsidR="00AE3C4C" w:rsidRPr="00D26BB1" w:rsidTr="0084121D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LDGA002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 xml:space="preserve">Ablation de matériel d'ostéosynthèse de la colonne vertébrale, par 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cervicotomie</w:t>
            </w:r>
            <w:proofErr w:type="spellEnd"/>
            <w:r w:rsidRPr="00960845">
              <w:rPr>
                <w:rFonts w:ascii="Arial" w:hAnsi="Arial" w:cs="Arial"/>
                <w:sz w:val="16"/>
                <w:szCs w:val="20"/>
              </w:rPr>
              <w:t xml:space="preserve"> antérieure ou antérolatérale</w:t>
            </w:r>
          </w:p>
        </w:tc>
      </w:tr>
      <w:tr w:rsidR="00AE3C4C" w:rsidRPr="00D26BB1" w:rsidTr="007E3B09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AE3C4C" w:rsidRPr="00960845" w:rsidRDefault="00AE3C4C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LEGA001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AE3C4C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vertébrale, par thoraco-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phréno</w:t>
            </w:r>
            <w:proofErr w:type="spellEnd"/>
            <w:r w:rsidRPr="00960845">
              <w:rPr>
                <w:rFonts w:ascii="Arial" w:hAnsi="Arial" w:cs="Arial"/>
                <w:sz w:val="16"/>
                <w:szCs w:val="20"/>
              </w:rPr>
              <w:t>-laparotomie</w:t>
            </w:r>
          </w:p>
        </w:tc>
      </w:tr>
      <w:tr w:rsidR="007E3B09" w:rsidRPr="00D26BB1" w:rsidTr="007E3B09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LEGA002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vertébrale, par thoracotomie</w:t>
            </w:r>
          </w:p>
        </w:tc>
      </w:tr>
      <w:tr w:rsidR="007E3B09" w:rsidRPr="00D26BB1" w:rsidTr="007E3B09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LFGA001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 xml:space="preserve">Ablation de matériel d'ostéosynthèse de la colonne vertébrale, par laparotomie ou par 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lombotomie</w:t>
            </w:r>
            <w:proofErr w:type="spellEnd"/>
          </w:p>
        </w:tc>
      </w:tr>
      <w:tr w:rsidR="007E3B09" w:rsidRPr="00D26BB1" w:rsidTr="007E3B09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LHGA004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 sur 10 vertèbres ou plus, par abord postérieur</w:t>
            </w:r>
          </w:p>
        </w:tc>
      </w:tr>
      <w:tr w:rsidR="007E3B09" w:rsidRPr="00D26BB1" w:rsidTr="007E3B09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LHGA006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 sur 6 à 9 vertèbres, par abord postérieur</w:t>
            </w:r>
          </w:p>
        </w:tc>
      </w:tr>
      <w:tr w:rsidR="007E3B09" w:rsidRPr="00D26BB1" w:rsidTr="007E3B09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LHGA007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7E3B09" w:rsidRPr="00960845" w:rsidRDefault="007E3B09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 sur 2 à 5 vertèbres, par abord postérieur</w:t>
            </w:r>
          </w:p>
        </w:tc>
      </w:tr>
    </w:tbl>
    <w:p w:rsidR="007E3B09" w:rsidRDefault="007E3B09">
      <w:pPr>
        <w:spacing w:after="200" w:line="276" w:lineRule="auto"/>
        <w:rPr>
          <w:rFonts w:eastAsia="Calibri"/>
          <w:b/>
          <w:sz w:val="20"/>
          <w:szCs w:val="20"/>
          <w:lang w:val="fr-FR"/>
        </w:rPr>
      </w:pPr>
      <w:r w:rsidRPr="00B66483">
        <w:rPr>
          <w:b/>
          <w:sz w:val="20"/>
          <w:szCs w:val="20"/>
          <w:lang w:val="fr-FR"/>
        </w:rPr>
        <w:br w:type="page"/>
      </w:r>
    </w:p>
    <w:p w:rsidR="00F6436C" w:rsidRPr="00E57DBD" w:rsidRDefault="00822CC9" w:rsidP="00822CC9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B. </w:t>
      </w:r>
      <w:r w:rsidR="00960845" w:rsidRPr="00E57DBD">
        <w:rPr>
          <w:rFonts w:ascii="Arial" w:hAnsi="Arial" w:cs="Arial"/>
          <w:b/>
          <w:sz w:val="20"/>
          <w:szCs w:val="20"/>
          <w:lang w:val="en-US"/>
        </w:rPr>
        <w:t>Device-associated vertebral ost</w:t>
      </w:r>
      <w:r w:rsidR="00E57DBD" w:rsidRPr="00E57DBD">
        <w:rPr>
          <w:rFonts w:ascii="Arial" w:hAnsi="Arial" w:cs="Arial"/>
          <w:b/>
          <w:sz w:val="20"/>
          <w:szCs w:val="20"/>
          <w:lang w:val="en-US"/>
        </w:rPr>
        <w:t>e</w:t>
      </w:r>
      <w:r w:rsidR="00960845" w:rsidRPr="00E57DBD">
        <w:rPr>
          <w:rFonts w:ascii="Arial" w:hAnsi="Arial" w:cs="Arial"/>
          <w:b/>
          <w:sz w:val="20"/>
          <w:szCs w:val="20"/>
          <w:lang w:val="en-US"/>
        </w:rPr>
        <w:t>omyel</w:t>
      </w:r>
      <w:r w:rsidR="00E57DBD">
        <w:rPr>
          <w:rFonts w:ascii="Arial" w:hAnsi="Arial" w:cs="Arial"/>
          <w:b/>
          <w:sz w:val="20"/>
          <w:szCs w:val="20"/>
          <w:lang w:val="en-US"/>
        </w:rPr>
        <w:t>i</w:t>
      </w:r>
      <w:r w:rsidR="00960845" w:rsidRPr="00E57DBD">
        <w:rPr>
          <w:rFonts w:ascii="Arial" w:hAnsi="Arial" w:cs="Arial"/>
          <w:b/>
          <w:sz w:val="20"/>
          <w:szCs w:val="20"/>
          <w:lang w:val="en-US"/>
        </w:rPr>
        <w:t>tis</w:t>
      </w:r>
      <w:r w:rsidR="00F6436C" w:rsidRPr="00E57D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27698" w:rsidRPr="00E57DBD">
        <w:rPr>
          <w:rFonts w:ascii="Arial" w:hAnsi="Arial" w:cs="Arial"/>
          <w:b/>
          <w:sz w:val="20"/>
          <w:szCs w:val="20"/>
          <w:lang w:val="en-US"/>
        </w:rPr>
        <w:t>–</w:t>
      </w:r>
      <w:r w:rsidR="00F6436C" w:rsidRPr="00E57D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6436C" w:rsidRPr="00822CC9">
        <w:rPr>
          <w:rFonts w:ascii="Arial" w:hAnsi="Arial" w:cs="Arial"/>
          <w:b/>
          <w:i/>
          <w:sz w:val="20"/>
          <w:szCs w:val="20"/>
          <w:lang w:val="en-US"/>
        </w:rPr>
        <w:t>PMSI</w:t>
      </w:r>
      <w:r w:rsidR="00027698" w:rsidRPr="00E57DBD">
        <w:rPr>
          <w:rFonts w:ascii="Arial" w:hAnsi="Arial" w:cs="Arial"/>
          <w:b/>
          <w:sz w:val="20"/>
          <w:szCs w:val="20"/>
          <w:lang w:val="en-US"/>
        </w:rPr>
        <w:t xml:space="preserve"> case definition</w:t>
      </w:r>
    </w:p>
    <w:p w:rsidR="00F6436C" w:rsidRPr="00E57DBD" w:rsidRDefault="00F6436C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p w:rsidR="00F6436C" w:rsidRPr="00E57DBD" w:rsidRDefault="00F6436C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1053"/>
        <w:gridCol w:w="8187"/>
      </w:tblGrid>
      <w:tr w:rsidR="00960845" w:rsidRPr="00CA03F4" w:rsidTr="0084121D"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b/>
                <w:sz w:val="16"/>
                <w:szCs w:val="16"/>
                <w:lang w:val="en-US"/>
              </w:rPr>
              <w:t>At least one ICD-10 code among:</w:t>
            </w:r>
          </w:p>
        </w:tc>
      </w:tr>
      <w:tr w:rsidR="00960845" w:rsidRPr="00CA03F4" w:rsidTr="0084121D">
        <w:tc>
          <w:tcPr>
            <w:tcW w:w="280" w:type="dxa"/>
            <w:tcBorders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T84.6</w:t>
            </w:r>
          </w:p>
        </w:tc>
        <w:tc>
          <w:tcPr>
            <w:tcW w:w="8187" w:type="dxa"/>
            <w:tcBorders>
              <w:left w:val="nil"/>
              <w:bottom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Infection and inflammatory reaction due to internal fixation device</w:t>
            </w:r>
          </w:p>
        </w:tc>
      </w:tr>
      <w:tr w:rsidR="00960845" w:rsidRPr="00CA03F4" w:rsidTr="0084121D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T84.7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Infection and inflammatory reaction due to other internal </w:t>
            </w: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orthopaedic</w:t>
            </w:r>
            <w:proofErr w:type="spellEnd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prosthetic devices, implants and grafts</w:t>
            </w:r>
          </w:p>
        </w:tc>
      </w:tr>
    </w:tbl>
    <w:p w:rsidR="00F6436C" w:rsidRPr="00B66483" w:rsidRDefault="00F6436C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p w:rsidR="00F6436C" w:rsidRPr="00960845" w:rsidRDefault="00960845" w:rsidP="00B66483">
      <w:pPr>
        <w:pStyle w:val="Textebru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60845">
        <w:rPr>
          <w:rFonts w:ascii="Arial" w:hAnsi="Arial" w:cs="Arial"/>
          <w:b/>
          <w:sz w:val="20"/>
          <w:szCs w:val="20"/>
          <w:lang w:val="en-US"/>
        </w:rPr>
        <w:t>AND</w:t>
      </w:r>
    </w:p>
    <w:p w:rsidR="00960845" w:rsidRDefault="00960845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486"/>
        <w:gridCol w:w="567"/>
        <w:gridCol w:w="8187"/>
      </w:tblGrid>
      <w:tr w:rsidR="00960845" w:rsidRPr="00CA03F4" w:rsidTr="0084121D">
        <w:tc>
          <w:tcPr>
            <w:tcW w:w="9520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b/>
                <w:sz w:val="16"/>
                <w:szCs w:val="16"/>
                <w:lang w:val="en-US"/>
              </w:rPr>
              <w:t>At least one procedure code among:</w:t>
            </w: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(</w:t>
            </w:r>
            <w:r w:rsidR="007D0ECD">
              <w:rPr>
                <w:rFonts w:ascii="Arial" w:hAnsi="Arial" w:cs="Arial"/>
                <w:sz w:val="16"/>
                <w:szCs w:val="16"/>
                <w:lang w:val="en-US"/>
              </w:rPr>
              <w:t xml:space="preserve">French </w:t>
            </w:r>
            <w:r w:rsidR="007D0ECD" w:rsidRPr="007D0ECD">
              <w:rPr>
                <w:rFonts w:ascii="Arial" w:hAnsi="Arial" w:cs="Arial"/>
                <w:sz w:val="16"/>
                <w:szCs w:val="16"/>
                <w:lang w:val="en-US"/>
              </w:rPr>
              <w:t>current procedural terminology</w:t>
            </w:r>
            <w:r w:rsidR="007D0ECD"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D0ECD">
              <w:rPr>
                <w:rFonts w:ascii="Arial" w:hAnsi="Arial" w:cs="Arial"/>
                <w:i/>
                <w:sz w:val="16"/>
                <w:szCs w:val="16"/>
                <w:lang w:val="en-US"/>
              </w:rPr>
              <w:t>CCAM</w:t>
            </w: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: in French)</w:t>
            </w:r>
          </w:p>
        </w:tc>
      </w:tr>
      <w:tr w:rsidR="00960845" w:rsidRPr="00D26BB1" w:rsidTr="00960845">
        <w:tc>
          <w:tcPr>
            <w:tcW w:w="280" w:type="dxa"/>
            <w:tcBorders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left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LDGA001</w:t>
            </w:r>
          </w:p>
        </w:tc>
        <w:tc>
          <w:tcPr>
            <w:tcW w:w="8187" w:type="dxa"/>
            <w:tcBorders>
              <w:left w:val="nil"/>
              <w:bottom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 xml:space="preserve">Ablation de matériel d'ostéosynthèse de l'atlas et/ou de l'axis, par 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cervicotomie</w:t>
            </w:r>
            <w:proofErr w:type="spellEnd"/>
          </w:p>
        </w:tc>
      </w:tr>
      <w:tr w:rsidR="00960845" w:rsidRPr="00D26BB1" w:rsidTr="00AA39C4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LDGA002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 xml:space="preserve">Ablation de matériel d'ostéosynthèse de la colonne vertébrale, par 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cervicotomie</w:t>
            </w:r>
            <w:proofErr w:type="spellEnd"/>
            <w:r w:rsidRPr="00960845">
              <w:rPr>
                <w:rFonts w:ascii="Arial" w:hAnsi="Arial" w:cs="Arial"/>
                <w:sz w:val="16"/>
                <w:szCs w:val="20"/>
              </w:rPr>
              <w:t xml:space="preserve"> antérieure ou antérolatérale</w:t>
            </w:r>
          </w:p>
        </w:tc>
      </w:tr>
      <w:tr w:rsidR="00960845" w:rsidRPr="00D26BB1" w:rsidTr="00960845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LEGA001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vertébrale, par thoraco-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phréno</w:t>
            </w:r>
            <w:proofErr w:type="spellEnd"/>
            <w:r w:rsidRPr="00960845">
              <w:rPr>
                <w:rFonts w:ascii="Arial" w:hAnsi="Arial" w:cs="Arial"/>
                <w:sz w:val="16"/>
                <w:szCs w:val="20"/>
              </w:rPr>
              <w:t>-laparotomie</w:t>
            </w:r>
          </w:p>
        </w:tc>
      </w:tr>
      <w:tr w:rsidR="00960845" w:rsidRPr="00D26BB1" w:rsidTr="00AA39C4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LEGA002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vertébrale, par thoracotomie</w:t>
            </w:r>
          </w:p>
        </w:tc>
      </w:tr>
      <w:tr w:rsidR="00960845" w:rsidRPr="00D26BB1" w:rsidTr="00960845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LFGA001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 xml:space="preserve">Ablation de matériel d'ostéosynthèse de la colonne vertébrale, par laparotomie ou par </w:t>
            </w:r>
            <w:proofErr w:type="spellStart"/>
            <w:r w:rsidRPr="00960845">
              <w:rPr>
                <w:rFonts w:ascii="Arial" w:hAnsi="Arial" w:cs="Arial"/>
                <w:sz w:val="16"/>
                <w:szCs w:val="20"/>
              </w:rPr>
              <w:t>lombotomie</w:t>
            </w:r>
            <w:proofErr w:type="spellEnd"/>
          </w:p>
        </w:tc>
      </w:tr>
      <w:tr w:rsidR="00960845" w:rsidRPr="00D26BB1" w:rsidTr="00AA39C4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LHGA004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 sur 10 vertèbres ou plus, par abord postérieur</w:t>
            </w:r>
          </w:p>
        </w:tc>
      </w:tr>
      <w:tr w:rsidR="00960845" w:rsidRPr="00D26BB1" w:rsidTr="00960845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LHGA006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 sur 6 à 9 vertèbres, par abord postérieur</w:t>
            </w:r>
          </w:p>
        </w:tc>
      </w:tr>
      <w:tr w:rsidR="00960845" w:rsidRPr="00D26BB1" w:rsidTr="0084121D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LHGA007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60845">
              <w:rPr>
                <w:rFonts w:ascii="Arial" w:hAnsi="Arial" w:cs="Arial"/>
                <w:sz w:val="16"/>
                <w:szCs w:val="20"/>
              </w:rPr>
              <w:t>Ablation de matériel d'ostéosynthèse de la colonne vertébrale sur 2 à 5 vertèbres, par abord postérieur</w:t>
            </w:r>
          </w:p>
        </w:tc>
      </w:tr>
      <w:tr w:rsidR="00960845" w:rsidRPr="00CA03F4" w:rsidTr="0084121D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960845" w:rsidRPr="00960845" w:rsidRDefault="00960845" w:rsidP="0084121D">
            <w:pPr>
              <w:pStyle w:val="Textebru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60845" w:rsidRPr="007E3B09" w:rsidRDefault="00AA39C4" w:rsidP="0084121D">
            <w:pPr>
              <w:pStyle w:val="Textebrut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</w:p>
        </w:tc>
      </w:tr>
      <w:tr w:rsidR="00960845" w:rsidRPr="00CA03F4" w:rsidTr="0084121D">
        <w:tc>
          <w:tcPr>
            <w:tcW w:w="9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60845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b/>
                <w:sz w:val="16"/>
                <w:szCs w:val="16"/>
                <w:lang w:val="en-US"/>
              </w:rPr>
              <w:t>At least one ICD-10 code among:</w:t>
            </w:r>
          </w:p>
        </w:tc>
      </w:tr>
      <w:tr w:rsidR="00AA39C4" w:rsidRPr="00AA39C4" w:rsidTr="0084121D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M46.2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Osteomyelitis of vertebra</w:t>
            </w:r>
          </w:p>
        </w:tc>
      </w:tr>
      <w:tr w:rsidR="00AA39C4" w:rsidRPr="00AA39C4" w:rsidTr="0084121D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M46.3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Infection of intervertebral disc (pyogenic)</w:t>
            </w:r>
          </w:p>
        </w:tc>
      </w:tr>
      <w:tr w:rsidR="00AA39C4" w:rsidRPr="00AA39C4" w:rsidTr="0084121D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M46.5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Other infective </w:t>
            </w: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spondylopathies</w:t>
            </w:r>
            <w:proofErr w:type="spellEnd"/>
          </w:p>
        </w:tc>
      </w:tr>
      <w:tr w:rsidR="00AA39C4" w:rsidRPr="00AA39C4" w:rsidTr="0084121D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Tuberculosis of spine</w:t>
            </w:r>
          </w:p>
        </w:tc>
      </w:tr>
      <w:tr w:rsidR="00AA39C4" w:rsidRPr="00AA39C4" w:rsidTr="0084121D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Brucella spondylitis</w:t>
            </w:r>
          </w:p>
        </w:tc>
      </w:tr>
      <w:tr w:rsidR="00AA39C4" w:rsidRPr="00AA39C4" w:rsidTr="00AA39C4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Enterobacterial</w:t>
            </w:r>
            <w:proofErr w:type="spellEnd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spondylitis</w:t>
            </w:r>
          </w:p>
        </w:tc>
      </w:tr>
      <w:tr w:rsidR="00AA39C4" w:rsidRPr="00AA39C4" w:rsidTr="00AA39C4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M49.3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</w:tcPr>
          <w:p w:rsidR="00AA39C4" w:rsidRPr="00960845" w:rsidRDefault="00AA39C4" w:rsidP="0084121D">
            <w:pPr>
              <w:pStyle w:val="Textebru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>Spondylopathy</w:t>
            </w:r>
            <w:proofErr w:type="spellEnd"/>
            <w:r w:rsidRPr="00960845">
              <w:rPr>
                <w:rFonts w:ascii="Arial" w:hAnsi="Arial" w:cs="Arial"/>
                <w:sz w:val="16"/>
                <w:szCs w:val="16"/>
                <w:lang w:val="en-US"/>
              </w:rPr>
              <w:t xml:space="preserve"> in other infectious and parasitic diseases classified elsewhere</w:t>
            </w:r>
          </w:p>
        </w:tc>
      </w:tr>
    </w:tbl>
    <w:p w:rsidR="00960845" w:rsidRPr="00AA39C4" w:rsidRDefault="00960845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p w:rsidR="00F6436C" w:rsidRDefault="00F6436C" w:rsidP="00882AC7">
      <w:pPr>
        <w:pStyle w:val="Textebrut"/>
        <w:jc w:val="both"/>
        <w:rPr>
          <w:rFonts w:ascii="Arial" w:hAnsi="Arial" w:cs="Arial"/>
          <w:sz w:val="20"/>
          <w:szCs w:val="20"/>
          <w:lang w:val="en-US"/>
        </w:rPr>
      </w:pPr>
    </w:p>
    <w:p w:rsidR="00473F48" w:rsidRPr="00882AC7" w:rsidRDefault="00473F48" w:rsidP="00882AC7">
      <w:pPr>
        <w:jc w:val="both"/>
        <w:rPr>
          <w:sz w:val="20"/>
          <w:szCs w:val="20"/>
        </w:rPr>
      </w:pPr>
    </w:p>
    <w:sectPr w:rsidR="00473F48" w:rsidRPr="00882A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F0"/>
    <w:multiLevelType w:val="hybridMultilevel"/>
    <w:tmpl w:val="BEEA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167A"/>
    <w:multiLevelType w:val="hybridMultilevel"/>
    <w:tmpl w:val="15B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273"/>
    <w:multiLevelType w:val="hybridMultilevel"/>
    <w:tmpl w:val="BB44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C31"/>
    <w:multiLevelType w:val="hybridMultilevel"/>
    <w:tmpl w:val="C8DE67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872EC8"/>
    <w:multiLevelType w:val="hybridMultilevel"/>
    <w:tmpl w:val="CC10F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D35B29"/>
    <w:multiLevelType w:val="hybridMultilevel"/>
    <w:tmpl w:val="5C9C4056"/>
    <w:lvl w:ilvl="0" w:tplc="E4AE80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6403"/>
    <w:multiLevelType w:val="hybridMultilevel"/>
    <w:tmpl w:val="171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C"/>
    <w:rsid w:val="00027698"/>
    <w:rsid w:val="00055D50"/>
    <w:rsid w:val="00056D4B"/>
    <w:rsid w:val="00227702"/>
    <w:rsid w:val="00473F48"/>
    <w:rsid w:val="00566340"/>
    <w:rsid w:val="005C7861"/>
    <w:rsid w:val="007D0ECD"/>
    <w:rsid w:val="007E3B09"/>
    <w:rsid w:val="00822CC9"/>
    <w:rsid w:val="00845DAA"/>
    <w:rsid w:val="00882AC7"/>
    <w:rsid w:val="00960845"/>
    <w:rsid w:val="00AA39C4"/>
    <w:rsid w:val="00AE3C4C"/>
    <w:rsid w:val="00B31E4B"/>
    <w:rsid w:val="00B66483"/>
    <w:rsid w:val="00CA03F4"/>
    <w:rsid w:val="00D26BB1"/>
    <w:rsid w:val="00E57DBD"/>
    <w:rsid w:val="00F11492"/>
    <w:rsid w:val="00F6436C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40"/>
    <w:pPr>
      <w:spacing w:after="0" w:line="240" w:lineRule="auto"/>
    </w:pPr>
    <w:rPr>
      <w:rFonts w:ascii="Arial" w:hAnsi="Arial" w:cs="Ari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6436C"/>
    <w:rPr>
      <w:rFonts w:ascii="Consolas" w:eastAsia="Calibri" w:hAnsi="Consolas" w:cs="Times New Roman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F6436C"/>
    <w:rPr>
      <w:rFonts w:ascii="Consolas" w:eastAsia="Calibri" w:hAnsi="Consolas" w:cs="Times New Roman"/>
      <w:sz w:val="21"/>
      <w:szCs w:val="21"/>
      <w:lang w:val="fr-FR"/>
    </w:rPr>
  </w:style>
  <w:style w:type="table" w:styleId="Grilledutableau">
    <w:name w:val="Table Grid"/>
    <w:basedOn w:val="TableauNormal"/>
    <w:uiPriority w:val="59"/>
    <w:rsid w:val="0084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882AC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E57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D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7DBD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DBD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40"/>
    <w:pPr>
      <w:spacing w:after="0" w:line="240" w:lineRule="auto"/>
    </w:pPr>
    <w:rPr>
      <w:rFonts w:ascii="Arial" w:hAnsi="Arial" w:cs="Ari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6436C"/>
    <w:rPr>
      <w:rFonts w:ascii="Consolas" w:eastAsia="Calibri" w:hAnsi="Consolas" w:cs="Times New Roman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F6436C"/>
    <w:rPr>
      <w:rFonts w:ascii="Consolas" w:eastAsia="Calibri" w:hAnsi="Consolas" w:cs="Times New Roman"/>
      <w:sz w:val="21"/>
      <w:szCs w:val="21"/>
      <w:lang w:val="fr-FR"/>
    </w:rPr>
  </w:style>
  <w:style w:type="table" w:styleId="Grilledutableau">
    <w:name w:val="Table Grid"/>
    <w:basedOn w:val="TableauNormal"/>
    <w:uiPriority w:val="59"/>
    <w:rsid w:val="0084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882AC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E57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D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7DBD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DBD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F482-A4A9-4088-8EC2-F4313F63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DIH43051</dc:creator>
  <cp:lastModifiedBy>DIH43051</cp:lastModifiedBy>
  <cp:revision>2</cp:revision>
  <dcterms:created xsi:type="dcterms:W3CDTF">2021-03-26T17:01:00Z</dcterms:created>
  <dcterms:modified xsi:type="dcterms:W3CDTF">2021-03-26T17:01:00Z</dcterms:modified>
</cp:coreProperties>
</file>