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26718" w14:textId="6E90DF9A" w:rsidR="00F05D38" w:rsidRPr="00056389" w:rsidRDefault="00312C3E" w:rsidP="00F05D38">
      <w:pPr>
        <w:rPr>
          <w:rFonts w:ascii="Times New Roman" w:hAnsi="Times New Roman" w:cs="Times New Roman"/>
          <w:b/>
          <w:color w:val="000000"/>
          <w:sz w:val="28"/>
          <w:szCs w:val="28"/>
        </w:rPr>
      </w:pPr>
      <w:r w:rsidRPr="00056389">
        <w:rPr>
          <w:rFonts w:ascii="Times New Roman" w:hAnsi="Times New Roman" w:cs="Times New Roman"/>
          <w:b/>
          <w:color w:val="000000"/>
          <w:sz w:val="28"/>
          <w:szCs w:val="28"/>
        </w:rPr>
        <w:t>Supplementary materials</w:t>
      </w:r>
    </w:p>
    <w:p w14:paraId="3C09E919" w14:textId="02DE90AB" w:rsidR="002C2B0F" w:rsidRPr="002E7847" w:rsidRDefault="00A13777" w:rsidP="00F05D38">
      <w:pPr>
        <w:rPr>
          <w:rFonts w:ascii="Times New Roman" w:hAnsi="Times New Roman" w:cs="Times New Roman"/>
          <w:b/>
          <w:color w:val="000000"/>
          <w:sz w:val="26"/>
          <w:szCs w:val="26"/>
        </w:rPr>
      </w:pPr>
      <w:r w:rsidRPr="002E7847">
        <w:rPr>
          <w:rFonts w:ascii="Times New Roman" w:hAnsi="Times New Roman" w:cs="Times New Roman"/>
          <w:b/>
          <w:color w:val="000000"/>
          <w:sz w:val="26"/>
          <w:szCs w:val="26"/>
        </w:rPr>
        <w:t>Supplement</w:t>
      </w:r>
      <w:r w:rsidR="002C2B0F" w:rsidRPr="002E7847">
        <w:rPr>
          <w:rFonts w:ascii="Times New Roman" w:hAnsi="Times New Roman" w:cs="Times New Roman"/>
          <w:b/>
          <w:color w:val="000000"/>
          <w:sz w:val="26"/>
          <w:szCs w:val="26"/>
        </w:rPr>
        <w:t xml:space="preserve"> </w:t>
      </w:r>
      <w:r w:rsidR="00CC7113" w:rsidRPr="002E7847">
        <w:rPr>
          <w:rFonts w:ascii="Times New Roman" w:hAnsi="Times New Roman" w:cs="Times New Roman"/>
          <w:b/>
          <w:color w:val="000000"/>
          <w:sz w:val="26"/>
          <w:szCs w:val="26"/>
        </w:rPr>
        <w:t>1</w:t>
      </w:r>
      <w:r w:rsidR="005B2482" w:rsidRPr="002E7847">
        <w:rPr>
          <w:rFonts w:ascii="Times New Roman" w:hAnsi="Times New Roman" w:cs="Times New Roman"/>
          <w:b/>
          <w:color w:val="000000"/>
          <w:sz w:val="26"/>
          <w:szCs w:val="26"/>
        </w:rPr>
        <w:t xml:space="preserve"> </w:t>
      </w:r>
      <w:proofErr w:type="gramStart"/>
      <w:r w:rsidR="009B5ACC" w:rsidRPr="002E7847">
        <w:rPr>
          <w:rFonts w:ascii="Times New Roman" w:hAnsi="Times New Roman" w:cs="Times New Roman"/>
          <w:b/>
          <w:color w:val="000000"/>
          <w:sz w:val="26"/>
          <w:szCs w:val="26"/>
        </w:rPr>
        <w:t>Definitions</w:t>
      </w:r>
      <w:proofErr w:type="gramEnd"/>
      <w:r w:rsidR="009B5ACC" w:rsidRPr="002E7847">
        <w:rPr>
          <w:rFonts w:ascii="Times New Roman" w:hAnsi="Times New Roman" w:cs="Times New Roman"/>
          <w:b/>
          <w:color w:val="000000"/>
          <w:sz w:val="26"/>
          <w:szCs w:val="26"/>
        </w:rPr>
        <w:t xml:space="preserve"> of</w:t>
      </w:r>
      <w:r w:rsidR="00640EF1" w:rsidRPr="002E7847">
        <w:rPr>
          <w:rFonts w:ascii="Times New Roman" w:hAnsi="Times New Roman" w:cs="Times New Roman"/>
          <w:b/>
          <w:color w:val="000000"/>
          <w:sz w:val="26"/>
          <w:szCs w:val="26"/>
        </w:rPr>
        <w:t xml:space="preserve"> </w:t>
      </w:r>
      <w:r w:rsidR="005B2482" w:rsidRPr="002E7847">
        <w:rPr>
          <w:rFonts w:ascii="Times New Roman" w:hAnsi="Times New Roman" w:cs="Times New Roman"/>
          <w:b/>
          <w:color w:val="000000"/>
          <w:sz w:val="26"/>
          <w:szCs w:val="26"/>
        </w:rPr>
        <w:t>Exposure, Contact and Immunity</w:t>
      </w:r>
    </w:p>
    <w:p w14:paraId="3135A82F" w14:textId="77777777" w:rsidR="005B2482" w:rsidRPr="005B2482" w:rsidRDefault="005B2482" w:rsidP="005B2482">
      <w:pPr>
        <w:spacing w:after="0" w:line="360" w:lineRule="auto"/>
        <w:rPr>
          <w:rFonts w:ascii="Times New Roman" w:hAnsi="Times New Roman" w:cs="Times New Roman"/>
          <w:color w:val="000000"/>
          <w:sz w:val="24"/>
          <w:szCs w:val="24"/>
        </w:rPr>
      </w:pPr>
      <w:r w:rsidRPr="005B2482">
        <w:rPr>
          <w:rFonts w:ascii="Times New Roman" w:hAnsi="Times New Roman" w:cs="Times New Roman"/>
          <w:b/>
          <w:color w:val="000000"/>
          <w:sz w:val="24"/>
          <w:szCs w:val="24"/>
        </w:rPr>
        <w:t>Significant exposure</w:t>
      </w:r>
      <w:r w:rsidRPr="005B2482">
        <w:rPr>
          <w:rFonts w:ascii="Times New Roman" w:hAnsi="Times New Roman" w:cs="Times New Roman"/>
          <w:color w:val="000000"/>
          <w:sz w:val="24"/>
          <w:szCs w:val="24"/>
        </w:rPr>
        <w:t xml:space="preserve"> was defined as:</w:t>
      </w:r>
    </w:p>
    <w:p w14:paraId="7281F082" w14:textId="77777777" w:rsidR="005B2482" w:rsidRPr="005B2482" w:rsidRDefault="005B2482" w:rsidP="005B2482">
      <w:pPr>
        <w:pStyle w:val="ListParagraph"/>
        <w:numPr>
          <w:ilvl w:val="0"/>
          <w:numId w:val="3"/>
        </w:numPr>
        <w:rPr>
          <w:rFonts w:ascii="Times New Roman" w:hAnsi="Times New Roman" w:cs="Times New Roman"/>
          <w:color w:val="000000"/>
          <w:sz w:val="24"/>
          <w:szCs w:val="24"/>
        </w:rPr>
      </w:pPr>
      <w:r w:rsidRPr="005B2482">
        <w:rPr>
          <w:rFonts w:ascii="Times New Roman" w:hAnsi="Times New Roman" w:cs="Times New Roman"/>
          <w:color w:val="000000"/>
          <w:sz w:val="24"/>
          <w:szCs w:val="24"/>
        </w:rPr>
        <w:t>Contacts in the same room (e.g. in a house or a 2-4 bed dormitory) for a significant period of time (15 minutes or more).</w:t>
      </w:r>
    </w:p>
    <w:p w14:paraId="7DF49878" w14:textId="77777777" w:rsidR="005B2482" w:rsidRPr="005B2482" w:rsidRDefault="005B2482" w:rsidP="005B2482">
      <w:pPr>
        <w:pStyle w:val="ListParagraph"/>
        <w:numPr>
          <w:ilvl w:val="0"/>
          <w:numId w:val="3"/>
        </w:numPr>
        <w:rPr>
          <w:rFonts w:ascii="Times New Roman" w:hAnsi="Times New Roman" w:cs="Times New Roman"/>
          <w:color w:val="000000"/>
          <w:sz w:val="24"/>
          <w:szCs w:val="24"/>
        </w:rPr>
      </w:pPr>
      <w:r w:rsidRPr="005B2482">
        <w:rPr>
          <w:rFonts w:ascii="Times New Roman" w:hAnsi="Times New Roman" w:cs="Times New Roman"/>
          <w:color w:val="000000"/>
          <w:sz w:val="24"/>
          <w:szCs w:val="24"/>
        </w:rPr>
        <w:t>Face to face contact, for example while having a conversation.</w:t>
      </w:r>
    </w:p>
    <w:p w14:paraId="2B8A2D81" w14:textId="3FE14F87" w:rsidR="005B2482" w:rsidRPr="005B2482" w:rsidRDefault="00867B9C" w:rsidP="005B2482">
      <w:pPr>
        <w:pStyle w:val="ListParagraph"/>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I</w:t>
      </w:r>
      <w:r w:rsidRPr="005B2482">
        <w:rPr>
          <w:rFonts w:ascii="Times New Roman" w:hAnsi="Times New Roman" w:cs="Times New Roman"/>
          <w:color w:val="000000"/>
          <w:sz w:val="24"/>
          <w:szCs w:val="24"/>
        </w:rPr>
        <w:t xml:space="preserve">mmunosuppressed </w:t>
      </w:r>
      <w:r w:rsidR="005B2482" w:rsidRPr="005B2482">
        <w:rPr>
          <w:rFonts w:ascii="Times New Roman" w:hAnsi="Times New Roman" w:cs="Times New Roman"/>
          <w:color w:val="000000"/>
          <w:sz w:val="24"/>
          <w:szCs w:val="24"/>
        </w:rPr>
        <w:t>contacts on large open wards, where air-borne transmission at a distance has occasionally been reported</w:t>
      </w:r>
      <w:r>
        <w:rPr>
          <w:rFonts w:ascii="Times New Roman" w:hAnsi="Times New Roman" w:cs="Times New Roman"/>
          <w:color w:val="000000"/>
          <w:sz w:val="24"/>
          <w:szCs w:val="24"/>
        </w:rPr>
        <w:t>.</w:t>
      </w:r>
    </w:p>
    <w:p w14:paraId="6F0075B8" w14:textId="77777777" w:rsidR="005B2482" w:rsidRPr="005B2482" w:rsidRDefault="005B2482" w:rsidP="005B2482">
      <w:pPr>
        <w:rPr>
          <w:rFonts w:ascii="Times New Roman" w:hAnsi="Times New Roman" w:cs="Times New Roman"/>
          <w:color w:val="000000"/>
          <w:sz w:val="24"/>
          <w:szCs w:val="24"/>
        </w:rPr>
      </w:pPr>
      <w:r w:rsidRPr="005B2482">
        <w:rPr>
          <w:rFonts w:ascii="Times New Roman" w:hAnsi="Times New Roman" w:cs="Times New Roman"/>
          <w:b/>
          <w:color w:val="000000"/>
          <w:sz w:val="24"/>
          <w:szCs w:val="24"/>
        </w:rPr>
        <w:t>High risk contacts</w:t>
      </w:r>
      <w:r w:rsidRPr="005B2482">
        <w:rPr>
          <w:rFonts w:ascii="Times New Roman" w:hAnsi="Times New Roman" w:cs="Times New Roman"/>
          <w:color w:val="000000"/>
          <w:sz w:val="24"/>
          <w:szCs w:val="24"/>
        </w:rPr>
        <w:t xml:space="preserve"> (in this adult male only setting) were defined as immunocompromised people. Pregnant women among IRC staff were also considered high risk contacts.</w:t>
      </w:r>
    </w:p>
    <w:p w14:paraId="7FB0F519" w14:textId="77777777" w:rsidR="002C2B0F" w:rsidRDefault="005B2482" w:rsidP="00163751">
      <w:pPr>
        <w:pStyle w:val="Default"/>
        <w:rPr>
          <w:rFonts w:ascii="Times New Roman" w:hAnsi="Times New Roman" w:cs="Times New Roman"/>
        </w:rPr>
      </w:pPr>
      <w:r>
        <w:rPr>
          <w:rFonts w:ascii="Times New Roman" w:hAnsi="Times New Roman" w:cs="Times New Roman"/>
          <w:noProof/>
          <w:lang w:eastAsia="zh-CN"/>
        </w:rPr>
        <w:drawing>
          <wp:inline distT="0" distB="0" distL="0" distR="0" wp14:anchorId="0DE25A96" wp14:editId="3FB9EEE1">
            <wp:extent cx="4720442" cy="1957243"/>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0282" cy="1957177"/>
                    </a:xfrm>
                    <a:prstGeom prst="rect">
                      <a:avLst/>
                    </a:prstGeom>
                    <a:noFill/>
                    <a:ln>
                      <a:noFill/>
                    </a:ln>
                  </pic:spPr>
                </pic:pic>
              </a:graphicData>
            </a:graphic>
          </wp:inline>
        </w:drawing>
      </w:r>
    </w:p>
    <w:p w14:paraId="42B7B798" w14:textId="77777777" w:rsidR="005B2482" w:rsidRDefault="005B2482" w:rsidP="00163751">
      <w:pPr>
        <w:pStyle w:val="Default"/>
        <w:rPr>
          <w:rFonts w:ascii="Times New Roman" w:hAnsi="Times New Roman" w:cs="Times New Roman"/>
        </w:rPr>
      </w:pPr>
    </w:p>
    <w:p w14:paraId="1D0B1145" w14:textId="77777777" w:rsidR="005B2482" w:rsidRPr="005B2482" w:rsidRDefault="005B2482" w:rsidP="005B2482">
      <w:pPr>
        <w:pStyle w:val="Default"/>
        <w:rPr>
          <w:rFonts w:ascii="Times New Roman" w:hAnsi="Times New Roman" w:cs="Times New Roman"/>
        </w:rPr>
      </w:pPr>
      <w:r w:rsidRPr="005B2482">
        <w:rPr>
          <w:rFonts w:ascii="Times New Roman" w:hAnsi="Times New Roman" w:cs="Times New Roman"/>
        </w:rPr>
        <w:t>Definition of non-immune people was based on interpretation of VZV IgG level from serology (blood test):</w:t>
      </w:r>
    </w:p>
    <w:p w14:paraId="4CA24FBE" w14:textId="77777777" w:rsidR="005B2482" w:rsidRPr="005B2482" w:rsidRDefault="005B2482" w:rsidP="0005668B">
      <w:pPr>
        <w:pStyle w:val="Default"/>
        <w:numPr>
          <w:ilvl w:val="0"/>
          <w:numId w:val="3"/>
        </w:numPr>
        <w:rPr>
          <w:rFonts w:ascii="Times New Roman" w:hAnsi="Times New Roman" w:cs="Times New Roman"/>
        </w:rPr>
      </w:pPr>
      <w:r w:rsidRPr="005B2482">
        <w:rPr>
          <w:rFonts w:ascii="Times New Roman" w:hAnsi="Times New Roman" w:cs="Times New Roman"/>
        </w:rPr>
        <w:t>Immunocompromised patient:</w:t>
      </w:r>
    </w:p>
    <w:p w14:paraId="09DA1766" w14:textId="77777777" w:rsidR="005B2482" w:rsidRPr="005B2482" w:rsidRDefault="005B2482" w:rsidP="0005668B">
      <w:pPr>
        <w:pStyle w:val="Default"/>
        <w:numPr>
          <w:ilvl w:val="0"/>
          <w:numId w:val="5"/>
        </w:numPr>
        <w:rPr>
          <w:rFonts w:ascii="Times New Roman" w:hAnsi="Times New Roman" w:cs="Times New Roman"/>
        </w:rPr>
      </w:pPr>
      <w:r w:rsidRPr="005B2482">
        <w:rPr>
          <w:rFonts w:ascii="Times New Roman" w:hAnsi="Times New Roman" w:cs="Times New Roman"/>
        </w:rPr>
        <w:t xml:space="preserve">&lt;165 </w:t>
      </w:r>
      <w:proofErr w:type="spellStart"/>
      <w:r w:rsidRPr="005B2482">
        <w:rPr>
          <w:rFonts w:ascii="Times New Roman" w:hAnsi="Times New Roman" w:cs="Times New Roman"/>
        </w:rPr>
        <w:t>mIU</w:t>
      </w:r>
      <w:proofErr w:type="spellEnd"/>
      <w:r w:rsidRPr="005B2482">
        <w:rPr>
          <w:rFonts w:ascii="Times New Roman" w:hAnsi="Times New Roman" w:cs="Times New Roman"/>
        </w:rPr>
        <w:t>/mL – No evidence of VZV immunity</w:t>
      </w:r>
    </w:p>
    <w:p w14:paraId="0EC062B3" w14:textId="77777777" w:rsidR="005B2482" w:rsidRPr="005B2482" w:rsidRDefault="005B2482" w:rsidP="0005668B">
      <w:pPr>
        <w:pStyle w:val="Default"/>
        <w:numPr>
          <w:ilvl w:val="0"/>
          <w:numId w:val="5"/>
        </w:numPr>
        <w:rPr>
          <w:rFonts w:ascii="Times New Roman" w:hAnsi="Times New Roman" w:cs="Times New Roman"/>
        </w:rPr>
      </w:pPr>
      <w:r w:rsidRPr="005B2482">
        <w:rPr>
          <w:rFonts w:ascii="Times New Roman" w:hAnsi="Times New Roman" w:cs="Times New Roman" w:hint="eastAsia"/>
        </w:rPr>
        <w:t>≥</w:t>
      </w:r>
      <w:r w:rsidRPr="005B2482">
        <w:rPr>
          <w:rFonts w:ascii="Times New Roman" w:hAnsi="Times New Roman" w:cs="Times New Roman" w:hint="eastAsia"/>
        </w:rPr>
        <w:t xml:space="preserve">165 </w:t>
      </w:r>
      <w:proofErr w:type="spellStart"/>
      <w:r w:rsidRPr="005B2482">
        <w:rPr>
          <w:rFonts w:ascii="Times New Roman" w:hAnsi="Times New Roman" w:cs="Times New Roman" w:hint="eastAsia"/>
        </w:rPr>
        <w:t>mIU</w:t>
      </w:r>
      <w:proofErr w:type="spellEnd"/>
      <w:r w:rsidRPr="005B2482">
        <w:rPr>
          <w:rFonts w:ascii="Times New Roman" w:hAnsi="Times New Roman" w:cs="Times New Roman" w:hint="eastAsia"/>
        </w:rPr>
        <w:t xml:space="preserve">/mL </w:t>
      </w:r>
      <w:r w:rsidRPr="005B2482">
        <w:rPr>
          <w:rFonts w:ascii="Times New Roman" w:hAnsi="Times New Roman" w:cs="Times New Roman" w:hint="eastAsia"/>
        </w:rPr>
        <w:t>–</w:t>
      </w:r>
      <w:r w:rsidRPr="005B2482">
        <w:rPr>
          <w:rFonts w:ascii="Times New Roman" w:hAnsi="Times New Roman" w:cs="Times New Roman" w:hint="eastAsia"/>
        </w:rPr>
        <w:t xml:space="preserve"> Evidence of VZV immunity</w:t>
      </w:r>
    </w:p>
    <w:p w14:paraId="05971AD0" w14:textId="77777777" w:rsidR="005B2482" w:rsidRPr="005B2482" w:rsidRDefault="005B2482" w:rsidP="0005668B">
      <w:pPr>
        <w:pStyle w:val="Default"/>
        <w:numPr>
          <w:ilvl w:val="0"/>
          <w:numId w:val="3"/>
        </w:numPr>
        <w:rPr>
          <w:rFonts w:ascii="Times New Roman" w:hAnsi="Times New Roman" w:cs="Times New Roman"/>
        </w:rPr>
      </w:pPr>
      <w:r w:rsidRPr="005B2482">
        <w:rPr>
          <w:rFonts w:ascii="Times New Roman" w:hAnsi="Times New Roman" w:cs="Times New Roman"/>
        </w:rPr>
        <w:t>Immunocompetent / pregnant patient:</w:t>
      </w:r>
    </w:p>
    <w:p w14:paraId="10EC505E" w14:textId="77777777" w:rsidR="005B2482" w:rsidRPr="005B2482" w:rsidRDefault="005B2482" w:rsidP="0005668B">
      <w:pPr>
        <w:pStyle w:val="Default"/>
        <w:numPr>
          <w:ilvl w:val="0"/>
          <w:numId w:val="6"/>
        </w:numPr>
        <w:rPr>
          <w:rFonts w:ascii="Times New Roman" w:hAnsi="Times New Roman" w:cs="Times New Roman"/>
        </w:rPr>
      </w:pPr>
      <w:r w:rsidRPr="005B2482">
        <w:rPr>
          <w:rFonts w:ascii="Times New Roman" w:hAnsi="Times New Roman" w:cs="Times New Roman"/>
        </w:rPr>
        <w:t xml:space="preserve">&lt;100 </w:t>
      </w:r>
      <w:proofErr w:type="spellStart"/>
      <w:r w:rsidRPr="005B2482">
        <w:rPr>
          <w:rFonts w:ascii="Times New Roman" w:hAnsi="Times New Roman" w:cs="Times New Roman"/>
        </w:rPr>
        <w:t>mIU</w:t>
      </w:r>
      <w:proofErr w:type="spellEnd"/>
      <w:r w:rsidRPr="005B2482">
        <w:rPr>
          <w:rFonts w:ascii="Times New Roman" w:hAnsi="Times New Roman" w:cs="Times New Roman"/>
        </w:rPr>
        <w:t>/mL – No evidence of VZV immunity</w:t>
      </w:r>
    </w:p>
    <w:p w14:paraId="54D3DF78" w14:textId="77777777" w:rsidR="005B2482" w:rsidRPr="005B2482" w:rsidRDefault="005B2482" w:rsidP="0005668B">
      <w:pPr>
        <w:pStyle w:val="Default"/>
        <w:numPr>
          <w:ilvl w:val="0"/>
          <w:numId w:val="6"/>
        </w:numPr>
        <w:rPr>
          <w:rFonts w:ascii="Times New Roman" w:hAnsi="Times New Roman" w:cs="Times New Roman"/>
        </w:rPr>
      </w:pPr>
      <w:r w:rsidRPr="005B2482">
        <w:rPr>
          <w:rFonts w:ascii="Times New Roman" w:hAnsi="Times New Roman" w:cs="Times New Roman" w:hint="eastAsia"/>
        </w:rPr>
        <w:t>≥</w:t>
      </w:r>
      <w:r w:rsidRPr="005B2482">
        <w:rPr>
          <w:rFonts w:ascii="Times New Roman" w:hAnsi="Times New Roman" w:cs="Times New Roman" w:hint="eastAsia"/>
        </w:rPr>
        <w:t xml:space="preserve">100 </w:t>
      </w:r>
      <w:proofErr w:type="spellStart"/>
      <w:r w:rsidRPr="005B2482">
        <w:rPr>
          <w:rFonts w:ascii="Times New Roman" w:hAnsi="Times New Roman" w:cs="Times New Roman" w:hint="eastAsia"/>
        </w:rPr>
        <w:t>mIU</w:t>
      </w:r>
      <w:proofErr w:type="spellEnd"/>
      <w:r w:rsidRPr="005B2482">
        <w:rPr>
          <w:rFonts w:ascii="Times New Roman" w:hAnsi="Times New Roman" w:cs="Times New Roman" w:hint="eastAsia"/>
        </w:rPr>
        <w:t xml:space="preserve">/mL </w:t>
      </w:r>
      <w:r w:rsidRPr="005B2482">
        <w:rPr>
          <w:rFonts w:ascii="Times New Roman" w:hAnsi="Times New Roman" w:cs="Times New Roman" w:hint="eastAsia"/>
        </w:rPr>
        <w:t>–</w:t>
      </w:r>
      <w:r w:rsidRPr="005B2482">
        <w:rPr>
          <w:rFonts w:ascii="Times New Roman" w:hAnsi="Times New Roman" w:cs="Times New Roman" w:hint="eastAsia"/>
        </w:rPr>
        <w:t xml:space="preserve"> Evidence of VZV immunity</w:t>
      </w:r>
    </w:p>
    <w:p w14:paraId="5F30D6B5" w14:textId="77777777" w:rsidR="005B2482" w:rsidRPr="005B2482" w:rsidRDefault="005B2482" w:rsidP="005B2482">
      <w:pPr>
        <w:pStyle w:val="Default"/>
        <w:rPr>
          <w:rFonts w:ascii="Times New Roman" w:hAnsi="Times New Roman" w:cs="Times New Roman"/>
        </w:rPr>
      </w:pPr>
      <w:r w:rsidRPr="005B2482">
        <w:rPr>
          <w:rFonts w:ascii="Times New Roman" w:hAnsi="Times New Roman" w:cs="Times New Roman"/>
        </w:rPr>
        <w:t>Non-immune people were categorised as follows, for the purposes of isolation/cohorting arrangements:</w:t>
      </w:r>
    </w:p>
    <w:p w14:paraId="6FA9CEF8" w14:textId="77777777" w:rsidR="005B2482" w:rsidRPr="005B2482" w:rsidRDefault="005B2482" w:rsidP="0005668B">
      <w:pPr>
        <w:pStyle w:val="Default"/>
        <w:numPr>
          <w:ilvl w:val="0"/>
          <w:numId w:val="7"/>
        </w:numPr>
        <w:rPr>
          <w:rFonts w:ascii="Times New Roman" w:hAnsi="Times New Roman" w:cs="Times New Roman"/>
        </w:rPr>
      </w:pPr>
      <w:r w:rsidRPr="005B2482">
        <w:rPr>
          <w:rFonts w:ascii="Times New Roman" w:hAnsi="Times New Roman" w:cs="Times New Roman"/>
        </w:rPr>
        <w:t>Non-immune new arrival: New arrivals, non-immune; No exposure</w:t>
      </w:r>
    </w:p>
    <w:p w14:paraId="6075EB8A" w14:textId="77777777" w:rsidR="005B2482" w:rsidRPr="005B2482" w:rsidRDefault="005B2482" w:rsidP="0005668B">
      <w:pPr>
        <w:pStyle w:val="Default"/>
        <w:numPr>
          <w:ilvl w:val="0"/>
          <w:numId w:val="7"/>
        </w:numPr>
        <w:rPr>
          <w:rFonts w:ascii="Times New Roman" w:hAnsi="Times New Roman" w:cs="Times New Roman"/>
        </w:rPr>
      </w:pPr>
      <w:r w:rsidRPr="005B2482">
        <w:rPr>
          <w:rFonts w:ascii="Times New Roman" w:hAnsi="Times New Roman" w:cs="Times New Roman"/>
        </w:rPr>
        <w:t>Non-immune confirmed contact: Contacts of chickenpox cases identified as having significant exposure and non-immune; Significant exposure and at high risk of developing disease</w:t>
      </w:r>
    </w:p>
    <w:p w14:paraId="26D9F942" w14:textId="77777777" w:rsidR="005B2482" w:rsidRPr="005B2482" w:rsidRDefault="005B2482" w:rsidP="0005668B">
      <w:pPr>
        <w:pStyle w:val="Default"/>
        <w:numPr>
          <w:ilvl w:val="0"/>
          <w:numId w:val="7"/>
        </w:numPr>
        <w:rPr>
          <w:rFonts w:ascii="Times New Roman" w:hAnsi="Times New Roman" w:cs="Times New Roman"/>
        </w:rPr>
      </w:pPr>
      <w:r w:rsidRPr="005B2482">
        <w:rPr>
          <w:rFonts w:ascii="Times New Roman" w:hAnsi="Times New Roman" w:cs="Times New Roman"/>
        </w:rPr>
        <w:t>Non-immune probable contact: Detainees resident on same or linked residential wing(s) as chickenpox cases and non-immune; Possibility of significant exposure, but less certainty than confirmed contacts</w:t>
      </w:r>
    </w:p>
    <w:p w14:paraId="133C1094" w14:textId="77777777" w:rsidR="005B2482" w:rsidRDefault="005B2482" w:rsidP="0005668B">
      <w:pPr>
        <w:pStyle w:val="Default"/>
        <w:numPr>
          <w:ilvl w:val="0"/>
          <w:numId w:val="7"/>
        </w:numPr>
        <w:rPr>
          <w:rFonts w:ascii="Times New Roman" w:hAnsi="Times New Roman" w:cs="Times New Roman"/>
        </w:rPr>
      </w:pPr>
      <w:r w:rsidRPr="005B2482">
        <w:rPr>
          <w:rFonts w:ascii="Times New Roman" w:hAnsi="Times New Roman" w:cs="Times New Roman"/>
        </w:rPr>
        <w:t>Non-immune possible contact: Detainees resident within same IRC site as chickenpox cases and non-immune: Possibility of significant exposure, but less certainty than confirmed or probable contacts</w:t>
      </w:r>
    </w:p>
    <w:p w14:paraId="0254A8B4" w14:textId="77777777" w:rsidR="002C2B0F" w:rsidRDefault="002C2B0F" w:rsidP="00163751">
      <w:pPr>
        <w:pStyle w:val="Default"/>
        <w:rPr>
          <w:rFonts w:ascii="Times New Roman" w:hAnsi="Times New Roman" w:cs="Times New Roman"/>
        </w:rPr>
      </w:pPr>
    </w:p>
    <w:p w14:paraId="7B83C450" w14:textId="2593F63A" w:rsidR="00CF135F" w:rsidRPr="002E7847" w:rsidRDefault="00A13777" w:rsidP="00445AD3">
      <w:pPr>
        <w:rPr>
          <w:rFonts w:ascii="Times New Roman" w:hAnsi="Times New Roman" w:cs="Times New Roman"/>
          <w:color w:val="000000"/>
          <w:sz w:val="26"/>
          <w:szCs w:val="26"/>
        </w:rPr>
      </w:pPr>
      <w:r w:rsidRPr="002E7847">
        <w:rPr>
          <w:rFonts w:ascii="Times New Roman" w:hAnsi="Times New Roman" w:cs="Times New Roman"/>
          <w:b/>
          <w:sz w:val="26"/>
          <w:szCs w:val="26"/>
        </w:rPr>
        <w:lastRenderedPageBreak/>
        <w:t>Supplement</w:t>
      </w:r>
      <w:r w:rsidR="00CC7113" w:rsidRPr="002E7847">
        <w:rPr>
          <w:rFonts w:ascii="Times New Roman" w:hAnsi="Times New Roman" w:cs="Times New Roman"/>
          <w:b/>
          <w:i/>
          <w:sz w:val="26"/>
          <w:szCs w:val="26"/>
        </w:rPr>
        <w:t xml:space="preserve"> </w:t>
      </w:r>
      <w:r w:rsidR="00445AD3" w:rsidRPr="002E7847">
        <w:rPr>
          <w:rFonts w:ascii="Times New Roman" w:hAnsi="Times New Roman" w:cs="Times New Roman"/>
          <w:b/>
          <w:sz w:val="26"/>
          <w:szCs w:val="26"/>
        </w:rPr>
        <w:t>2</w:t>
      </w:r>
      <w:r w:rsidR="008901F3" w:rsidRPr="002E7847">
        <w:rPr>
          <w:rFonts w:ascii="Times New Roman" w:hAnsi="Times New Roman" w:cs="Times New Roman"/>
          <w:sz w:val="26"/>
          <w:szCs w:val="26"/>
        </w:rPr>
        <w:t xml:space="preserve">: </w:t>
      </w:r>
      <w:r w:rsidR="00CF135F" w:rsidRPr="002E7847">
        <w:rPr>
          <w:rFonts w:ascii="Times New Roman" w:hAnsi="Times New Roman" w:cs="Times New Roman"/>
          <w:b/>
          <w:bCs/>
          <w:color w:val="000000"/>
          <w:sz w:val="26"/>
          <w:szCs w:val="26"/>
        </w:rPr>
        <w:t xml:space="preserve">Mathematical modelling analysis </w:t>
      </w:r>
    </w:p>
    <w:p w14:paraId="090F2761" w14:textId="77777777" w:rsidR="008901F3" w:rsidRDefault="008901F3" w:rsidP="00163751">
      <w:pPr>
        <w:pStyle w:val="Default"/>
        <w:rPr>
          <w:rFonts w:ascii="Times New Roman" w:hAnsi="Times New Roman" w:cs="Times New Roman"/>
        </w:rPr>
      </w:pPr>
    </w:p>
    <w:p w14:paraId="25666086" w14:textId="067C8FE5" w:rsidR="00CE41FD" w:rsidRPr="00CE41FD" w:rsidRDefault="00CE41FD" w:rsidP="001E1219">
      <w:pPr>
        <w:pStyle w:val="Default"/>
        <w:spacing w:line="360" w:lineRule="auto"/>
        <w:rPr>
          <w:rFonts w:ascii="Times New Roman" w:hAnsi="Times New Roman" w:cs="Times New Roman"/>
        </w:rPr>
      </w:pPr>
      <w:r w:rsidRPr="00CE41FD">
        <w:rPr>
          <w:rFonts w:ascii="Times New Roman" w:hAnsi="Times New Roman" w:cs="Times New Roman"/>
        </w:rPr>
        <w:t>To test how different control measures affect the development of the outbreak and further to</w:t>
      </w:r>
      <w:r>
        <w:rPr>
          <w:rFonts w:ascii="Times New Roman" w:hAnsi="Times New Roman" w:cs="Times New Roman"/>
        </w:rPr>
        <w:t xml:space="preserve"> </w:t>
      </w:r>
      <w:r w:rsidRPr="00CE41FD">
        <w:rPr>
          <w:rFonts w:ascii="Times New Roman" w:hAnsi="Times New Roman" w:cs="Times New Roman"/>
        </w:rPr>
        <w:t>provide critical information to guide the management and control of the infection, a SEIR</w:t>
      </w:r>
      <w:r>
        <w:rPr>
          <w:rFonts w:ascii="Times New Roman" w:hAnsi="Times New Roman" w:cs="Times New Roman"/>
        </w:rPr>
        <w:t xml:space="preserve"> </w:t>
      </w:r>
      <w:r w:rsidRPr="00CE41FD">
        <w:rPr>
          <w:rFonts w:ascii="Times New Roman" w:hAnsi="Times New Roman" w:cs="Times New Roman"/>
        </w:rPr>
        <w:t xml:space="preserve">transmission dynamics model was proposed. The model </w:t>
      </w:r>
      <w:r w:rsidR="00D46BB1">
        <w:rPr>
          <w:rFonts w:ascii="Times New Roman" w:hAnsi="Times New Roman" w:cs="Times New Roman"/>
        </w:rPr>
        <w:t>consider</w:t>
      </w:r>
      <w:r w:rsidR="002042CD">
        <w:rPr>
          <w:rFonts w:ascii="Times New Roman" w:hAnsi="Times New Roman" w:cs="Times New Roman"/>
        </w:rPr>
        <w:t>s</w:t>
      </w:r>
      <w:r w:rsidRPr="00CE41FD">
        <w:rPr>
          <w:rFonts w:ascii="Times New Roman" w:hAnsi="Times New Roman" w:cs="Times New Roman"/>
        </w:rPr>
        <w:t xml:space="preserve"> the following control</w:t>
      </w:r>
      <w:r>
        <w:rPr>
          <w:rFonts w:ascii="Times New Roman" w:hAnsi="Times New Roman" w:cs="Times New Roman"/>
        </w:rPr>
        <w:t xml:space="preserve"> </w:t>
      </w:r>
      <w:r w:rsidRPr="00CE41FD">
        <w:rPr>
          <w:rFonts w:ascii="Times New Roman" w:hAnsi="Times New Roman" w:cs="Times New Roman"/>
        </w:rPr>
        <w:t>measures having been applied from 9</w:t>
      </w:r>
      <w:r w:rsidRPr="001E1219">
        <w:rPr>
          <w:rFonts w:ascii="Times New Roman" w:hAnsi="Times New Roman" w:cs="Times New Roman"/>
          <w:vertAlign w:val="superscript"/>
        </w:rPr>
        <w:t>th</w:t>
      </w:r>
      <w:r w:rsidR="001E1219">
        <w:rPr>
          <w:rFonts w:ascii="Times New Roman" w:hAnsi="Times New Roman" w:cs="Times New Roman"/>
        </w:rPr>
        <w:t xml:space="preserve"> </w:t>
      </w:r>
      <w:r w:rsidRPr="00CE41FD">
        <w:rPr>
          <w:rFonts w:ascii="Times New Roman" w:hAnsi="Times New Roman" w:cs="Times New Roman"/>
        </w:rPr>
        <w:t>January 2018</w:t>
      </w:r>
      <w:r w:rsidR="008A0135">
        <w:rPr>
          <w:rFonts w:ascii="Times New Roman" w:hAnsi="Times New Roman" w:cs="Times New Roman"/>
        </w:rPr>
        <w:t xml:space="preserve"> when Case 2 was notified and OCT was convened (see Figure 1 in main text)</w:t>
      </w:r>
      <w:r w:rsidRPr="00CE41FD">
        <w:rPr>
          <w:rFonts w:ascii="Times New Roman" w:hAnsi="Times New Roman" w:cs="Times New Roman"/>
        </w:rPr>
        <w:t>:</w:t>
      </w:r>
    </w:p>
    <w:p w14:paraId="6391B591" w14:textId="355AD67D" w:rsidR="00CE41FD" w:rsidRPr="00CE41FD" w:rsidRDefault="00CE41FD" w:rsidP="009B5ACC">
      <w:pPr>
        <w:pStyle w:val="Default"/>
        <w:spacing w:line="360" w:lineRule="auto"/>
        <w:rPr>
          <w:rFonts w:ascii="Times New Roman" w:hAnsi="Times New Roman" w:cs="Times New Roman"/>
        </w:rPr>
      </w:pPr>
      <w:r w:rsidRPr="00CE41FD">
        <w:rPr>
          <w:rFonts w:ascii="Times New Roman" w:hAnsi="Times New Roman" w:cs="Times New Roman"/>
        </w:rPr>
        <w:t xml:space="preserve">1. No new admissions to </w:t>
      </w:r>
      <w:r w:rsidR="00716304">
        <w:rPr>
          <w:rFonts w:ascii="Times New Roman" w:hAnsi="Times New Roman" w:cs="Times New Roman"/>
        </w:rPr>
        <w:t>Centre B</w:t>
      </w:r>
    </w:p>
    <w:p w14:paraId="67EF610D" w14:textId="409C653C" w:rsidR="00CE41FD" w:rsidRPr="00CE41FD" w:rsidRDefault="00CE41FD" w:rsidP="009B5ACC">
      <w:pPr>
        <w:pStyle w:val="Default"/>
        <w:spacing w:line="360" w:lineRule="auto"/>
        <w:rPr>
          <w:rFonts w:ascii="Times New Roman" w:hAnsi="Times New Roman" w:cs="Times New Roman"/>
        </w:rPr>
      </w:pPr>
      <w:r w:rsidRPr="00CE41FD">
        <w:rPr>
          <w:rFonts w:ascii="Times New Roman" w:hAnsi="Times New Roman" w:cs="Times New Roman"/>
        </w:rPr>
        <w:t xml:space="preserve">2. No movement between </w:t>
      </w:r>
      <w:r w:rsidR="00716304">
        <w:rPr>
          <w:rFonts w:ascii="Times New Roman" w:hAnsi="Times New Roman" w:cs="Times New Roman"/>
        </w:rPr>
        <w:t>Centre B</w:t>
      </w:r>
      <w:r w:rsidRPr="00CE41FD">
        <w:rPr>
          <w:rFonts w:ascii="Times New Roman" w:hAnsi="Times New Roman" w:cs="Times New Roman"/>
        </w:rPr>
        <w:t xml:space="preserve"> and C</w:t>
      </w:r>
      <w:r w:rsidR="00716304">
        <w:rPr>
          <w:rFonts w:ascii="Times New Roman" w:hAnsi="Times New Roman" w:cs="Times New Roman"/>
        </w:rPr>
        <w:t>entre A</w:t>
      </w:r>
    </w:p>
    <w:p w14:paraId="656B26B5" w14:textId="77777777" w:rsidR="00CE41FD" w:rsidRPr="00CE41FD" w:rsidRDefault="00CE41FD" w:rsidP="009B5ACC">
      <w:pPr>
        <w:pStyle w:val="Default"/>
        <w:spacing w:line="360" w:lineRule="auto"/>
        <w:rPr>
          <w:rFonts w:ascii="Times New Roman" w:hAnsi="Times New Roman" w:cs="Times New Roman"/>
        </w:rPr>
      </w:pPr>
      <w:r w:rsidRPr="00CE41FD">
        <w:rPr>
          <w:rFonts w:ascii="Times New Roman" w:hAnsi="Times New Roman" w:cs="Times New Roman"/>
        </w:rPr>
        <w:t>3. Isolation of cases</w:t>
      </w:r>
    </w:p>
    <w:p w14:paraId="5AB8D8AD" w14:textId="1878E4D1" w:rsidR="00CE41FD" w:rsidRPr="00CE41FD" w:rsidRDefault="00CE41FD" w:rsidP="009B5ACC">
      <w:pPr>
        <w:pStyle w:val="Default"/>
        <w:spacing w:line="360" w:lineRule="auto"/>
        <w:rPr>
          <w:rFonts w:ascii="Times New Roman" w:hAnsi="Times New Roman" w:cs="Times New Roman"/>
        </w:rPr>
      </w:pPr>
      <w:r w:rsidRPr="00CE41FD">
        <w:rPr>
          <w:rFonts w:ascii="Times New Roman" w:hAnsi="Times New Roman" w:cs="Times New Roman"/>
        </w:rPr>
        <w:t xml:space="preserve">4. </w:t>
      </w:r>
      <w:r>
        <w:rPr>
          <w:rFonts w:ascii="Times New Roman" w:hAnsi="Times New Roman" w:cs="Times New Roman"/>
        </w:rPr>
        <w:t>S</w:t>
      </w:r>
      <w:r w:rsidRPr="00CE41FD">
        <w:rPr>
          <w:rFonts w:ascii="Times New Roman" w:hAnsi="Times New Roman" w:cs="Times New Roman"/>
        </w:rPr>
        <w:t>ignificant contacts</w:t>
      </w:r>
      <w:r>
        <w:rPr>
          <w:rFonts w:ascii="Times New Roman" w:hAnsi="Times New Roman" w:cs="Times New Roman"/>
        </w:rPr>
        <w:t xml:space="preserve"> identified and </w:t>
      </w:r>
      <w:r w:rsidRPr="00CE41FD">
        <w:rPr>
          <w:rFonts w:ascii="Times New Roman" w:hAnsi="Times New Roman" w:cs="Times New Roman"/>
        </w:rPr>
        <w:t>tested for immunity, at present cohorted but ultimately</w:t>
      </w:r>
      <w:r>
        <w:rPr>
          <w:rFonts w:ascii="Times New Roman" w:hAnsi="Times New Roman" w:cs="Times New Roman"/>
        </w:rPr>
        <w:t xml:space="preserve"> </w:t>
      </w:r>
      <w:r w:rsidR="00AC527E">
        <w:rPr>
          <w:rFonts w:ascii="Times New Roman" w:hAnsi="Times New Roman" w:cs="Times New Roman"/>
        </w:rPr>
        <w:t>quarantin</w:t>
      </w:r>
      <w:r w:rsidRPr="00CE41FD">
        <w:rPr>
          <w:rFonts w:ascii="Times New Roman" w:hAnsi="Times New Roman" w:cs="Times New Roman"/>
        </w:rPr>
        <w:t>ed for 21 days from exposure.</w:t>
      </w:r>
    </w:p>
    <w:p w14:paraId="005D4669" w14:textId="3D7FD9B2" w:rsidR="00CE41FD" w:rsidRPr="00CE41FD" w:rsidRDefault="00CE41FD" w:rsidP="009B5ACC">
      <w:pPr>
        <w:pStyle w:val="Default"/>
        <w:spacing w:line="360" w:lineRule="auto"/>
        <w:rPr>
          <w:rFonts w:ascii="Times New Roman" w:hAnsi="Times New Roman" w:cs="Times New Roman"/>
        </w:rPr>
      </w:pPr>
      <w:r w:rsidRPr="00CE41FD">
        <w:rPr>
          <w:rFonts w:ascii="Times New Roman" w:hAnsi="Times New Roman" w:cs="Times New Roman"/>
        </w:rPr>
        <w:t xml:space="preserve">5. Mass testing of all detainees in residential units in </w:t>
      </w:r>
      <w:r w:rsidR="00DF72CC">
        <w:rPr>
          <w:rFonts w:ascii="Times New Roman" w:hAnsi="Times New Roman" w:cs="Times New Roman"/>
        </w:rPr>
        <w:t>Centre B</w:t>
      </w:r>
      <w:r w:rsidRPr="00CE41FD">
        <w:rPr>
          <w:rFonts w:ascii="Times New Roman" w:hAnsi="Times New Roman" w:cs="Times New Roman"/>
        </w:rPr>
        <w:t xml:space="preserve"> where Case 3 &amp;</w:t>
      </w:r>
    </w:p>
    <w:p w14:paraId="1562CA4B" w14:textId="10C2ACC4" w:rsidR="00CE41FD" w:rsidRPr="00CE41FD" w:rsidRDefault="00CE41FD" w:rsidP="009B5ACC">
      <w:pPr>
        <w:pStyle w:val="Default"/>
        <w:spacing w:line="360" w:lineRule="auto"/>
        <w:rPr>
          <w:rFonts w:ascii="Times New Roman" w:hAnsi="Times New Roman" w:cs="Times New Roman"/>
        </w:rPr>
      </w:pPr>
      <w:r w:rsidRPr="00CE41FD">
        <w:rPr>
          <w:rFonts w:ascii="Times New Roman" w:hAnsi="Times New Roman" w:cs="Times New Roman"/>
        </w:rPr>
        <w:t>Case 4 were accommodated, to identify further non-immune potential contacts. Those</w:t>
      </w:r>
      <w:r>
        <w:rPr>
          <w:rFonts w:ascii="Times New Roman" w:hAnsi="Times New Roman" w:cs="Times New Roman"/>
        </w:rPr>
        <w:t xml:space="preserve"> </w:t>
      </w:r>
      <w:r w:rsidRPr="00CE41FD">
        <w:rPr>
          <w:rFonts w:ascii="Times New Roman" w:hAnsi="Times New Roman" w:cs="Times New Roman"/>
        </w:rPr>
        <w:t xml:space="preserve">immune will be moved offsite to allow additional capacity to </w:t>
      </w:r>
      <w:r w:rsidR="00AC527E">
        <w:rPr>
          <w:rFonts w:ascii="Times New Roman" w:hAnsi="Times New Roman" w:cs="Times New Roman"/>
        </w:rPr>
        <w:t>quarantine</w:t>
      </w:r>
      <w:r w:rsidRPr="00CE41FD">
        <w:rPr>
          <w:rFonts w:ascii="Times New Roman" w:hAnsi="Times New Roman" w:cs="Times New Roman"/>
        </w:rPr>
        <w:t xml:space="preserve"> non-immune</w:t>
      </w:r>
      <w:r>
        <w:rPr>
          <w:rFonts w:ascii="Times New Roman" w:hAnsi="Times New Roman" w:cs="Times New Roman"/>
        </w:rPr>
        <w:t xml:space="preserve"> </w:t>
      </w:r>
      <w:r w:rsidRPr="00CE41FD">
        <w:rPr>
          <w:rFonts w:ascii="Times New Roman" w:hAnsi="Times New Roman" w:cs="Times New Roman"/>
        </w:rPr>
        <w:t>contacts.</w:t>
      </w:r>
    </w:p>
    <w:p w14:paraId="09F74FCE" w14:textId="77777777" w:rsidR="00CE41FD" w:rsidRPr="00CE41FD" w:rsidRDefault="00CE41FD" w:rsidP="00CE41FD">
      <w:pPr>
        <w:pStyle w:val="Default"/>
        <w:rPr>
          <w:rFonts w:ascii="Times New Roman" w:hAnsi="Times New Roman" w:cs="Times New Roman"/>
        </w:rPr>
      </w:pPr>
      <w:r w:rsidRPr="00CE41FD">
        <w:rPr>
          <w:rFonts w:ascii="Times New Roman" w:hAnsi="Times New Roman" w:cs="Times New Roman"/>
        </w:rPr>
        <w:t>6. No transferring to other IRCs of non-immune contacts.</w:t>
      </w:r>
    </w:p>
    <w:p w14:paraId="6FBD484A" w14:textId="77777777" w:rsidR="00CE41FD" w:rsidRDefault="00CE41FD" w:rsidP="00CE41FD">
      <w:pPr>
        <w:pStyle w:val="Default"/>
        <w:rPr>
          <w:rFonts w:ascii="Times New Roman" w:hAnsi="Times New Roman" w:cs="Times New Roman"/>
        </w:rPr>
      </w:pPr>
    </w:p>
    <w:p w14:paraId="4B8B2298" w14:textId="77777777" w:rsidR="00CE41FD" w:rsidRDefault="00CE41FD" w:rsidP="001E1219">
      <w:pPr>
        <w:pStyle w:val="Default"/>
        <w:spacing w:line="360" w:lineRule="auto"/>
        <w:rPr>
          <w:rFonts w:ascii="Times New Roman" w:hAnsi="Times New Roman" w:cs="Times New Roman"/>
        </w:rPr>
      </w:pPr>
      <w:r w:rsidRPr="00CE41FD">
        <w:rPr>
          <w:rFonts w:ascii="Times New Roman" w:hAnsi="Times New Roman" w:cs="Times New Roman"/>
        </w:rPr>
        <w:t>Because mass testing to identify non-immune detainees has been very resource intensive and</w:t>
      </w:r>
      <w:r>
        <w:rPr>
          <w:rFonts w:ascii="Times New Roman" w:hAnsi="Times New Roman" w:cs="Times New Roman"/>
        </w:rPr>
        <w:t xml:space="preserve"> </w:t>
      </w:r>
      <w:r w:rsidRPr="00CE41FD">
        <w:rPr>
          <w:rFonts w:ascii="Times New Roman" w:hAnsi="Times New Roman" w:cs="Times New Roman"/>
        </w:rPr>
        <w:t>operationally challenging to sustain, mathematical modelling was used to analyse the</w:t>
      </w:r>
      <w:r>
        <w:rPr>
          <w:rFonts w:ascii="Times New Roman" w:hAnsi="Times New Roman" w:cs="Times New Roman"/>
        </w:rPr>
        <w:t xml:space="preserve"> </w:t>
      </w:r>
      <w:r w:rsidRPr="00CE41FD">
        <w:rPr>
          <w:rFonts w:ascii="Times New Roman" w:hAnsi="Times New Roman" w:cs="Times New Roman"/>
        </w:rPr>
        <w:t>necessity</w:t>
      </w:r>
      <w:r>
        <w:rPr>
          <w:rFonts w:ascii="Times New Roman" w:hAnsi="Times New Roman" w:cs="Times New Roman"/>
        </w:rPr>
        <w:t xml:space="preserve"> </w:t>
      </w:r>
      <w:r w:rsidRPr="00CE41FD">
        <w:rPr>
          <w:rFonts w:ascii="Times New Roman" w:hAnsi="Times New Roman" w:cs="Times New Roman"/>
        </w:rPr>
        <w:t>and effectiveness of full testing. Three conditions were considered.</w:t>
      </w:r>
    </w:p>
    <w:p w14:paraId="1BD8B464" w14:textId="77777777" w:rsidR="00AC527E" w:rsidRPr="00CE41FD" w:rsidRDefault="00AC527E" w:rsidP="001E1219">
      <w:pPr>
        <w:pStyle w:val="Default"/>
        <w:spacing w:line="360" w:lineRule="auto"/>
        <w:rPr>
          <w:rFonts w:ascii="Times New Roman" w:hAnsi="Times New Roman" w:cs="Times New Roman"/>
        </w:rPr>
      </w:pPr>
    </w:p>
    <w:p w14:paraId="047BDE76" w14:textId="33CA0134" w:rsidR="00F71371" w:rsidRPr="006F3A79" w:rsidRDefault="00F71371" w:rsidP="009B5ACC">
      <w:pPr>
        <w:pStyle w:val="Default"/>
        <w:spacing w:line="360" w:lineRule="auto"/>
        <w:rPr>
          <w:rFonts w:ascii="Times New Roman" w:hAnsi="Times New Roman" w:cs="Times New Roman"/>
        </w:rPr>
      </w:pPr>
      <w:r w:rsidRPr="001A016F">
        <w:rPr>
          <w:rFonts w:ascii="Times New Roman" w:hAnsi="Times New Roman" w:cs="Times New Roman"/>
          <w:bCs/>
          <w:i/>
        </w:rPr>
        <w:t xml:space="preserve">Condition 1 </w:t>
      </w:r>
      <w:r w:rsidRPr="001A016F">
        <w:rPr>
          <w:rFonts w:ascii="Times New Roman" w:hAnsi="Times New Roman" w:cs="Times New Roman"/>
        </w:rPr>
        <w:t xml:space="preserve">(no testing): </w:t>
      </w:r>
      <w:proofErr w:type="gramStart"/>
      <w:r w:rsidRPr="001A016F">
        <w:rPr>
          <w:rFonts w:ascii="Times New Roman" w:hAnsi="Times New Roman" w:cs="Times New Roman"/>
        </w:rPr>
        <w:t>No</w:t>
      </w:r>
      <w:proofErr w:type="gramEnd"/>
      <w:r w:rsidRPr="001A016F">
        <w:rPr>
          <w:rFonts w:ascii="Times New Roman" w:hAnsi="Times New Roman" w:cs="Times New Roman"/>
        </w:rPr>
        <w:t xml:space="preserve"> immunity testing of wider detainee population, and no </w:t>
      </w:r>
      <w:r w:rsidR="00AC527E">
        <w:rPr>
          <w:rFonts w:ascii="Times New Roman" w:hAnsi="Times New Roman" w:cs="Times New Roman"/>
        </w:rPr>
        <w:t>quarantining and cohorting</w:t>
      </w:r>
      <w:r w:rsidRPr="001A016F">
        <w:rPr>
          <w:rFonts w:ascii="Times New Roman" w:hAnsi="Times New Roman" w:cs="Times New Roman"/>
        </w:rPr>
        <w:t xml:space="preserve"> f</w:t>
      </w:r>
      <w:r w:rsidR="00AC527E" w:rsidRPr="001A016F">
        <w:rPr>
          <w:rFonts w:ascii="Times New Roman" w:hAnsi="Times New Roman" w:cs="Times New Roman"/>
        </w:rPr>
        <w:t>o</w:t>
      </w:r>
      <w:r w:rsidR="00AC527E">
        <w:rPr>
          <w:rFonts w:ascii="Times New Roman" w:hAnsi="Times New Roman" w:cs="Times New Roman"/>
        </w:rPr>
        <w:t>r</w:t>
      </w:r>
      <w:r w:rsidRPr="001A016F">
        <w:rPr>
          <w:rFonts w:ascii="Times New Roman" w:hAnsi="Times New Roman" w:cs="Times New Roman"/>
        </w:rPr>
        <w:t xml:space="preserve"> non-immune detainees amongst the wider IRC population</w:t>
      </w:r>
    </w:p>
    <w:p w14:paraId="1F120A4B" w14:textId="1F2689FB" w:rsidR="00F71371" w:rsidRPr="006F3A79" w:rsidRDefault="00F71371" w:rsidP="009B5ACC">
      <w:pPr>
        <w:pStyle w:val="Default"/>
        <w:spacing w:line="360" w:lineRule="auto"/>
        <w:rPr>
          <w:rFonts w:ascii="Times New Roman" w:hAnsi="Times New Roman" w:cs="Times New Roman"/>
        </w:rPr>
      </w:pPr>
      <w:r w:rsidRPr="001A016F">
        <w:rPr>
          <w:rFonts w:ascii="Times New Roman" w:hAnsi="Times New Roman" w:cs="Times New Roman"/>
          <w:bCs/>
          <w:i/>
        </w:rPr>
        <w:t xml:space="preserve">Condition 2 </w:t>
      </w:r>
      <w:r w:rsidRPr="001A016F">
        <w:rPr>
          <w:rFonts w:ascii="Times New Roman" w:hAnsi="Times New Roman" w:cs="Times New Roman"/>
        </w:rPr>
        <w:t xml:space="preserve">(full testing): Full immunity testing of detainees in Centre B with </w:t>
      </w:r>
      <w:r w:rsidR="00AC527E">
        <w:rPr>
          <w:rFonts w:ascii="Times New Roman" w:hAnsi="Times New Roman" w:cs="Times New Roman"/>
        </w:rPr>
        <w:t>quarantining</w:t>
      </w:r>
      <w:r w:rsidRPr="001A016F">
        <w:rPr>
          <w:rFonts w:ascii="Times New Roman" w:hAnsi="Times New Roman" w:cs="Times New Roman"/>
        </w:rPr>
        <w:t xml:space="preserve"> or cohorting of non-immune detainees for 21 days (the length of incubation period).</w:t>
      </w:r>
    </w:p>
    <w:p w14:paraId="1221A648" w14:textId="6D938E25" w:rsidR="00F71371" w:rsidRPr="001A016F" w:rsidRDefault="00F71371" w:rsidP="009B5ACC">
      <w:pPr>
        <w:pStyle w:val="Default"/>
        <w:spacing w:line="360" w:lineRule="auto"/>
        <w:rPr>
          <w:rFonts w:ascii="Times New Roman" w:hAnsi="Times New Roman" w:cs="Times New Roman"/>
        </w:rPr>
      </w:pPr>
      <w:r w:rsidRPr="001A016F">
        <w:rPr>
          <w:rFonts w:ascii="Times New Roman" w:hAnsi="Times New Roman" w:cs="Times New Roman"/>
          <w:bCs/>
          <w:i/>
        </w:rPr>
        <w:t xml:space="preserve">Condition 3 </w:t>
      </w:r>
      <w:r w:rsidRPr="001A016F">
        <w:rPr>
          <w:rFonts w:ascii="Times New Roman" w:hAnsi="Times New Roman" w:cs="Times New Roman"/>
        </w:rPr>
        <w:t xml:space="preserve">(partial testing): Interruption of mass immunity testing of detainees </w:t>
      </w:r>
      <w:r>
        <w:rPr>
          <w:rFonts w:ascii="Times New Roman" w:hAnsi="Times New Roman" w:cs="Times New Roman"/>
        </w:rPr>
        <w:t>i</w:t>
      </w:r>
      <w:r w:rsidRPr="001A016F">
        <w:rPr>
          <w:rFonts w:ascii="Times New Roman" w:hAnsi="Times New Roman" w:cs="Times New Roman"/>
        </w:rPr>
        <w:t xml:space="preserve">n </w:t>
      </w:r>
      <w:r>
        <w:rPr>
          <w:rFonts w:ascii="Times New Roman" w:hAnsi="Times New Roman" w:cs="Times New Roman"/>
        </w:rPr>
        <w:t>Centre B</w:t>
      </w:r>
      <w:r w:rsidRPr="001A016F">
        <w:rPr>
          <w:rFonts w:ascii="Times New Roman" w:hAnsi="Times New Roman" w:cs="Times New Roman"/>
        </w:rPr>
        <w:t xml:space="preserve"> from 29</w:t>
      </w:r>
      <w:r w:rsidRPr="001A016F">
        <w:rPr>
          <w:rFonts w:ascii="Times New Roman" w:hAnsi="Times New Roman" w:cs="Times New Roman"/>
          <w:vertAlign w:val="superscript"/>
        </w:rPr>
        <w:t>th</w:t>
      </w:r>
      <w:r w:rsidRPr="001A016F">
        <w:rPr>
          <w:rFonts w:ascii="Times New Roman" w:hAnsi="Times New Roman" w:cs="Times New Roman"/>
        </w:rPr>
        <w:t xml:space="preserve"> January 2018. Up to this date, 300 detainees </w:t>
      </w:r>
      <w:r>
        <w:rPr>
          <w:rFonts w:ascii="Times New Roman" w:hAnsi="Times New Roman" w:cs="Times New Roman"/>
        </w:rPr>
        <w:t>in Centre B</w:t>
      </w:r>
      <w:r w:rsidRPr="001A016F">
        <w:rPr>
          <w:rFonts w:ascii="Times New Roman" w:hAnsi="Times New Roman" w:cs="Times New Roman"/>
        </w:rPr>
        <w:t xml:space="preserve"> (out of 706) </w:t>
      </w:r>
      <w:r>
        <w:rPr>
          <w:rFonts w:ascii="Times New Roman" w:hAnsi="Times New Roman" w:cs="Times New Roman"/>
        </w:rPr>
        <w:t>we</w:t>
      </w:r>
      <w:r w:rsidRPr="001A016F">
        <w:rPr>
          <w:rFonts w:ascii="Times New Roman" w:hAnsi="Times New Roman" w:cs="Times New Roman"/>
        </w:rPr>
        <w:t xml:space="preserve">re tested for immunity, with </w:t>
      </w:r>
      <w:r w:rsidR="00AC527E">
        <w:rPr>
          <w:rFonts w:ascii="Times New Roman" w:hAnsi="Times New Roman" w:cs="Times New Roman"/>
        </w:rPr>
        <w:t>quarantining and cohorting</w:t>
      </w:r>
      <w:r w:rsidR="00AC527E" w:rsidRPr="001A016F">
        <w:rPr>
          <w:rFonts w:ascii="Times New Roman" w:hAnsi="Times New Roman" w:cs="Times New Roman"/>
        </w:rPr>
        <w:t xml:space="preserve"> </w:t>
      </w:r>
      <w:r w:rsidR="00AC527E">
        <w:rPr>
          <w:rFonts w:ascii="Times New Roman" w:hAnsi="Times New Roman" w:cs="Times New Roman"/>
        </w:rPr>
        <w:t xml:space="preserve">for </w:t>
      </w:r>
      <w:r w:rsidRPr="001A016F">
        <w:rPr>
          <w:rFonts w:ascii="Times New Roman" w:hAnsi="Times New Roman" w:cs="Times New Roman"/>
        </w:rPr>
        <w:t>all non-immune detainees.</w:t>
      </w:r>
    </w:p>
    <w:p w14:paraId="6F0DEE4C" w14:textId="77777777" w:rsidR="00F71371" w:rsidRPr="00CE41FD" w:rsidRDefault="00F71371" w:rsidP="00CE41FD">
      <w:pPr>
        <w:pStyle w:val="Default"/>
        <w:ind w:left="720"/>
        <w:rPr>
          <w:rFonts w:ascii="Times New Roman" w:hAnsi="Times New Roman" w:cs="Times New Roman"/>
        </w:rPr>
      </w:pPr>
    </w:p>
    <w:p w14:paraId="5690BA63" w14:textId="4D3BB750" w:rsidR="008901F3" w:rsidRDefault="00CE41FD" w:rsidP="001E1219">
      <w:pPr>
        <w:pStyle w:val="Default"/>
        <w:spacing w:line="360" w:lineRule="auto"/>
        <w:rPr>
          <w:rFonts w:ascii="Times New Roman" w:hAnsi="Times New Roman" w:cs="Times New Roman"/>
        </w:rPr>
      </w:pPr>
      <w:r w:rsidRPr="00CE41FD">
        <w:rPr>
          <w:rFonts w:ascii="Times New Roman" w:hAnsi="Times New Roman" w:cs="Times New Roman"/>
        </w:rPr>
        <w:t xml:space="preserve">A patch </w:t>
      </w:r>
      <w:r>
        <w:rPr>
          <w:rFonts w:ascii="Times New Roman" w:hAnsi="Times New Roman" w:cs="Times New Roman"/>
        </w:rPr>
        <w:t xml:space="preserve">SEIR </w:t>
      </w:r>
      <w:r w:rsidRPr="00CE41FD">
        <w:rPr>
          <w:rFonts w:ascii="Times New Roman" w:hAnsi="Times New Roman" w:cs="Times New Roman"/>
        </w:rPr>
        <w:t>model was developed to represent the flow of detainees within and between the two</w:t>
      </w:r>
      <w:r>
        <w:rPr>
          <w:rFonts w:ascii="Times New Roman" w:hAnsi="Times New Roman" w:cs="Times New Roman"/>
        </w:rPr>
        <w:t xml:space="preserve"> </w:t>
      </w:r>
      <w:r w:rsidRPr="00CE41FD">
        <w:rPr>
          <w:rFonts w:ascii="Times New Roman" w:hAnsi="Times New Roman" w:cs="Times New Roman"/>
        </w:rPr>
        <w:t xml:space="preserve">detention centres, as outlined in </w:t>
      </w:r>
      <w:r w:rsidRPr="00056389">
        <w:rPr>
          <w:rFonts w:ascii="Times New Roman" w:hAnsi="Times New Roman" w:cs="Times New Roman"/>
        </w:rPr>
        <w:t xml:space="preserve">Figure </w:t>
      </w:r>
      <w:r w:rsidR="00056389" w:rsidRPr="00056389">
        <w:rPr>
          <w:rFonts w:ascii="Times New Roman" w:hAnsi="Times New Roman" w:cs="Times New Roman"/>
        </w:rPr>
        <w:t>S1</w:t>
      </w:r>
      <w:r w:rsidRPr="00CE41FD">
        <w:rPr>
          <w:rFonts w:ascii="Times New Roman" w:hAnsi="Times New Roman" w:cs="Times New Roman"/>
        </w:rPr>
        <w:t xml:space="preserve"> below. </w:t>
      </w:r>
      <w:r w:rsidR="00C52E3B">
        <w:rPr>
          <w:rFonts w:ascii="Times New Roman" w:hAnsi="Times New Roman" w:cs="Times New Roman"/>
        </w:rPr>
        <w:t>Because the cases</w:t>
      </w:r>
      <w:r w:rsidR="00AC527E">
        <w:rPr>
          <w:rFonts w:ascii="Times New Roman" w:hAnsi="Times New Roman" w:cs="Times New Roman"/>
        </w:rPr>
        <w:t xml:space="preserve"> </w:t>
      </w:r>
      <w:r w:rsidR="00AC527E" w:rsidRPr="00CE41FD">
        <w:rPr>
          <w:rFonts w:ascii="Times New Roman" w:hAnsi="Times New Roman" w:cs="Times New Roman"/>
        </w:rPr>
        <w:t xml:space="preserve">were </w:t>
      </w:r>
      <w:r w:rsidR="00AC527E">
        <w:rPr>
          <w:rFonts w:ascii="Times New Roman" w:hAnsi="Times New Roman" w:cs="Times New Roman"/>
        </w:rPr>
        <w:t xml:space="preserve">only among </w:t>
      </w:r>
      <w:r w:rsidR="00AC527E" w:rsidRPr="00CE41FD">
        <w:rPr>
          <w:rFonts w:ascii="Times New Roman" w:hAnsi="Times New Roman" w:cs="Times New Roman"/>
        </w:rPr>
        <w:t xml:space="preserve">detainees during the outbreak </w:t>
      </w:r>
      <w:r w:rsidR="00C52E3B">
        <w:rPr>
          <w:rFonts w:ascii="Times New Roman" w:hAnsi="Times New Roman" w:cs="Times New Roman"/>
        </w:rPr>
        <w:t>we model the transmission process that involved with</w:t>
      </w:r>
      <w:r w:rsidRPr="00CE41FD">
        <w:rPr>
          <w:rFonts w:ascii="Times New Roman" w:hAnsi="Times New Roman" w:cs="Times New Roman"/>
        </w:rPr>
        <w:t xml:space="preserve"> </w:t>
      </w:r>
      <w:r w:rsidR="00C52E3B">
        <w:rPr>
          <w:rFonts w:ascii="Times New Roman" w:hAnsi="Times New Roman" w:cs="Times New Roman"/>
        </w:rPr>
        <w:t>only</w:t>
      </w:r>
      <w:r w:rsidR="00C52E3B" w:rsidRPr="00CE41FD">
        <w:rPr>
          <w:rFonts w:ascii="Times New Roman" w:hAnsi="Times New Roman" w:cs="Times New Roman"/>
        </w:rPr>
        <w:t xml:space="preserve"> </w:t>
      </w:r>
      <w:r w:rsidRPr="00CE41FD">
        <w:rPr>
          <w:rFonts w:ascii="Times New Roman" w:hAnsi="Times New Roman" w:cs="Times New Roman"/>
        </w:rPr>
        <w:t>detainees.</w:t>
      </w:r>
      <w:r>
        <w:rPr>
          <w:rFonts w:ascii="Times New Roman" w:hAnsi="Times New Roman" w:cs="Times New Roman"/>
        </w:rPr>
        <w:t xml:space="preserve"> In the SEIR </w:t>
      </w:r>
      <w:r w:rsidRPr="00CE41FD">
        <w:rPr>
          <w:rFonts w:ascii="Times New Roman" w:hAnsi="Times New Roman" w:cs="Times New Roman"/>
        </w:rPr>
        <w:t>compartmental model</w:t>
      </w:r>
      <w:r>
        <w:rPr>
          <w:rFonts w:ascii="Times New Roman" w:hAnsi="Times New Roman" w:cs="Times New Roman"/>
        </w:rPr>
        <w:t>, e</w:t>
      </w:r>
      <w:r w:rsidRPr="00CE41FD">
        <w:rPr>
          <w:rFonts w:ascii="Times New Roman" w:hAnsi="Times New Roman" w:cs="Times New Roman"/>
        </w:rPr>
        <w:t xml:space="preserve">ach case was assumed to pass through four </w:t>
      </w:r>
      <w:r w:rsidRPr="00CE41FD">
        <w:rPr>
          <w:rFonts w:ascii="Times New Roman" w:hAnsi="Times New Roman" w:cs="Times New Roman"/>
        </w:rPr>
        <w:lastRenderedPageBreak/>
        <w:t>stages: Susceptible, Exposure</w:t>
      </w:r>
      <w:r w:rsidR="009B5ACC">
        <w:rPr>
          <w:rFonts w:ascii="Times New Roman" w:hAnsi="Times New Roman" w:cs="Times New Roman"/>
        </w:rPr>
        <w:t xml:space="preserve"> </w:t>
      </w:r>
      <w:r w:rsidR="009B5ACC" w:rsidRPr="00AA76FD">
        <w:rPr>
          <w:rFonts w:ascii="Times New Roman" w:hAnsi="Times New Roman"/>
        </w:rPr>
        <w:t>(infected but not yet infectious)</w:t>
      </w:r>
      <w:r w:rsidRPr="00CE41FD">
        <w:rPr>
          <w:rFonts w:ascii="Times New Roman" w:hAnsi="Times New Roman" w:cs="Times New Roman"/>
        </w:rPr>
        <w:t>, Infectious and</w:t>
      </w:r>
      <w:r>
        <w:rPr>
          <w:rFonts w:ascii="Times New Roman" w:hAnsi="Times New Roman" w:cs="Times New Roman"/>
        </w:rPr>
        <w:t xml:space="preserve"> </w:t>
      </w:r>
      <w:r w:rsidRPr="00CE41FD">
        <w:rPr>
          <w:rFonts w:ascii="Times New Roman" w:hAnsi="Times New Roman" w:cs="Times New Roman"/>
        </w:rPr>
        <w:t>Recovered. The transmission dynamics can be approximated by the</w:t>
      </w:r>
      <w:r>
        <w:rPr>
          <w:rFonts w:ascii="Times New Roman" w:hAnsi="Times New Roman" w:cs="Times New Roman"/>
        </w:rPr>
        <w:t xml:space="preserve"> </w:t>
      </w:r>
      <w:r w:rsidRPr="00CE41FD">
        <w:rPr>
          <w:rFonts w:ascii="Times New Roman" w:hAnsi="Times New Roman" w:cs="Times New Roman"/>
        </w:rPr>
        <w:t>following differential equations</w:t>
      </w:r>
    </w:p>
    <w:p w14:paraId="2A6FA7BF" w14:textId="5F6F03D1" w:rsidR="00C11C1C" w:rsidRDefault="00C209BA" w:rsidP="001E1219">
      <w:pPr>
        <w:spacing w:after="0" w:line="360" w:lineRule="auto"/>
        <w:rPr>
          <w:rFonts w:ascii="Times New Roman" w:hAnsi="Times New Roman" w:cs="Times New Roman"/>
        </w:rPr>
      </w:pPr>
      <w:r>
        <w:rPr>
          <w:rFonts w:ascii="Times New Roman" w:eastAsia="Times New Roman" w:hAnsi="Times New Roman" w:cs="Times New Roman"/>
          <w:lang w:eastAsia="en-GB"/>
        </w:rPr>
        <w:t>C</w:t>
      </w:r>
      <w:r w:rsidR="00DF72CC">
        <w:rPr>
          <w:rFonts w:ascii="Times New Roman" w:eastAsia="Times New Roman" w:hAnsi="Times New Roman" w:cs="Times New Roman"/>
          <w:lang w:eastAsia="en-GB"/>
        </w:rPr>
        <w:t>entre A</w:t>
      </w:r>
      <w:r w:rsidR="009F5F31">
        <w:rPr>
          <w:rFonts w:ascii="Times New Roman" w:eastAsia="Times New Roman" w:hAnsi="Times New Roman" w:cs="Times New Roman"/>
          <w:lang w:eastAsia="en-GB"/>
        </w:rPr>
        <w:t>:</w:t>
      </w:r>
      <w:r w:rsidR="00DF72CC">
        <w:rPr>
          <w:rFonts w:ascii="Times New Roman" w:eastAsia="Times New Roman" w:hAnsi="Times New Roman" w:cs="Times New Roman"/>
          <w:lang w:eastAsia="en-GB"/>
        </w:rPr>
        <w:t xml:space="preserve">  </w:t>
      </w:r>
      <w:r w:rsidR="00C11C1C">
        <w:rPr>
          <w:rFonts w:ascii="Times New Roman" w:eastAsia="Times New Roman" w:hAnsi="Times New Roman" w:cs="Times New Roman"/>
          <w:lang w:eastAsia="en-GB"/>
        </w:rPr>
        <w:t xml:space="preserve"> </w:t>
      </w:r>
      <w:r w:rsidR="00C11C1C">
        <w:rPr>
          <w:rFonts w:ascii="Times New Roman" w:eastAsia="Times New Roman" w:hAnsi="Times New Roman" w:cs="Times New Roman"/>
          <w:lang w:eastAsia="en-GB"/>
        </w:rPr>
        <w:tab/>
      </w:r>
      <w:r w:rsidR="00C11C1C">
        <w:rPr>
          <w:rFonts w:ascii="Times New Roman" w:eastAsia="Times New Roman" w:hAnsi="Times New Roman" w:cs="Times New Roman"/>
          <w:lang w:eastAsia="en-GB"/>
        </w:rPr>
        <w:tab/>
      </w:r>
      <w:r w:rsidR="00C11C1C">
        <w:rPr>
          <w:rFonts w:ascii="Times New Roman" w:eastAsia="Times New Roman" w:hAnsi="Times New Roman" w:cs="Times New Roman"/>
          <w:lang w:eastAsia="en-GB"/>
        </w:rPr>
        <w:tab/>
      </w:r>
      <w:r w:rsidR="00C11C1C">
        <w:rPr>
          <w:rFonts w:ascii="Times New Roman" w:eastAsia="Times New Roman" w:hAnsi="Times New Roman" w:cs="Times New Roman"/>
          <w:lang w:eastAsia="en-GB"/>
        </w:rPr>
        <w:tab/>
        <w:t xml:space="preserve">           </w:t>
      </w:r>
    </w:p>
    <w:p w14:paraId="77E3EFD4" w14:textId="157FD864" w:rsidR="00C11C1C" w:rsidRDefault="00C11C1C" w:rsidP="00C11C1C">
      <w:pPr>
        <w:spacing w:after="0" w:line="240" w:lineRule="auto"/>
        <w:rPr>
          <w:rFonts w:ascii="Times New Roman" w:hAnsi="Times New Roman"/>
          <w:sz w:val="24"/>
          <w:szCs w:val="24"/>
        </w:rPr>
      </w:pPr>
    </w:p>
    <w:p w14:paraId="59037978" w14:textId="798ED094" w:rsidR="00C11C1C" w:rsidRPr="009F5F31" w:rsidRDefault="00191F8A" w:rsidP="00C11C1C">
      <w:pP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A</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den>
        </m:f>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A</m:t>
            </m:r>
          </m:sub>
        </m:sSub>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A</m:t>
                </m:r>
              </m:sub>
            </m:sSub>
            <m:r>
              <w:rPr>
                <w:rFonts w:ascii="Cambria Math" w:hAnsi="Cambria Math"/>
                <w:sz w:val="24"/>
                <w:szCs w:val="24"/>
              </w:rPr>
              <m:t>+m</m:t>
            </m:r>
          </m:e>
        </m:d>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oMath>
      <w:r w:rsidR="009F5F31">
        <w:rPr>
          <w:rFonts w:ascii="Times New Roman" w:hAnsi="Times New Roman"/>
          <w:sz w:val="24"/>
          <w:szCs w:val="24"/>
        </w:rPr>
        <w:t xml:space="preserve"> </w:t>
      </w:r>
    </w:p>
    <w:p w14:paraId="6D81A440" w14:textId="173AF32B" w:rsidR="00FC0D71" w:rsidRPr="009F5F31" w:rsidRDefault="00191F8A" w:rsidP="00FC0D71">
      <w:pP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A</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sub>
            </m:sSub>
          </m:den>
        </m:f>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σ+α</m:t>
                </m:r>
              </m:e>
              <m:sub>
                <m:r>
                  <w:rPr>
                    <w:rFonts w:ascii="Cambria Math" w:hAnsi="Cambria Math"/>
                    <w:sz w:val="24"/>
                    <w:szCs w:val="24"/>
                  </w:rPr>
                  <m:t>A</m:t>
                </m:r>
              </m:sub>
            </m:sSub>
            <m:r>
              <w:rPr>
                <w:rFonts w:ascii="Cambria Math" w:hAnsi="Cambria Math"/>
                <w:sz w:val="24"/>
                <w:szCs w:val="24"/>
              </w:rPr>
              <m:t>+m</m:t>
            </m:r>
          </m:e>
        </m:d>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B</m:t>
            </m:r>
          </m:sub>
        </m:sSub>
      </m:oMath>
      <w:r w:rsidR="009F5F31">
        <w:rPr>
          <w:rFonts w:ascii="Times New Roman" w:hAnsi="Times New Roman"/>
          <w:sz w:val="24"/>
          <w:szCs w:val="24"/>
        </w:rPr>
        <w:t xml:space="preserve"> </w:t>
      </w:r>
      <w:r w:rsidR="009F5F31">
        <w:rPr>
          <w:rFonts w:ascii="Times New Roman" w:hAnsi="Times New Roman"/>
          <w:sz w:val="24"/>
          <w:szCs w:val="24"/>
        </w:rPr>
        <w:tab/>
      </w:r>
      <w:r w:rsidR="009F5F31">
        <w:rPr>
          <w:rFonts w:ascii="Times New Roman" w:hAnsi="Times New Roman"/>
          <w:sz w:val="24"/>
          <w:szCs w:val="24"/>
        </w:rPr>
        <w:tab/>
      </w:r>
      <w:r w:rsidR="009F5F31">
        <w:rPr>
          <w:rFonts w:ascii="Times New Roman" w:hAnsi="Times New Roman"/>
          <w:sz w:val="24"/>
          <w:szCs w:val="24"/>
        </w:rPr>
        <w:tab/>
      </w:r>
      <w:r w:rsidR="009F5F31">
        <w:rPr>
          <w:rFonts w:ascii="Times New Roman" w:hAnsi="Times New Roman"/>
          <w:sz w:val="24"/>
          <w:szCs w:val="24"/>
        </w:rPr>
        <w:tab/>
      </w:r>
      <w:r w:rsidR="009F5F31">
        <w:rPr>
          <w:rFonts w:ascii="Times New Roman" w:hAnsi="Times New Roman"/>
          <w:sz w:val="24"/>
          <w:szCs w:val="24"/>
        </w:rPr>
        <w:tab/>
      </w:r>
      <w:r w:rsidR="00E67252">
        <w:rPr>
          <w:rFonts w:ascii="Times New Roman" w:hAnsi="Times New Roman"/>
          <w:sz w:val="24"/>
          <w:szCs w:val="24"/>
        </w:rPr>
        <w:tab/>
      </w:r>
      <w:r w:rsidR="009F5F31">
        <w:rPr>
          <w:rFonts w:ascii="Times New Roman" w:hAnsi="Times New Roman"/>
          <w:sz w:val="24"/>
          <w:szCs w:val="24"/>
        </w:rPr>
        <w:t>(1a)</w:t>
      </w:r>
    </w:p>
    <w:p w14:paraId="095D7D00" w14:textId="5EA1A048" w:rsidR="00FC0D71" w:rsidRPr="009F5F31" w:rsidRDefault="00191F8A" w:rsidP="00FC0D71">
      <w:pP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A</m:t>
            </m:r>
          </m:sub>
        </m:sSub>
        <m:r>
          <w:rPr>
            <w:rFonts w:ascii="Cambria Math" w:hAnsi="Cambria Math"/>
            <w:sz w:val="24"/>
            <w:szCs w:val="24"/>
          </w:rPr>
          <m:t>=σ</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γ+α</m:t>
                </m:r>
              </m:e>
              <m:sub>
                <m:r>
                  <w:rPr>
                    <w:rFonts w:ascii="Cambria Math" w:hAnsi="Cambria Math"/>
                    <w:sz w:val="24"/>
                    <w:szCs w:val="24"/>
                  </w:rPr>
                  <m:t>A</m:t>
                </m:r>
              </m:sub>
            </m:sSub>
            <m:r>
              <w:rPr>
                <w:rFonts w:ascii="Cambria Math" w:hAnsi="Cambria Math"/>
                <w:sz w:val="24"/>
                <w:szCs w:val="24"/>
              </w:rPr>
              <m:t>+m</m:t>
            </m:r>
          </m:e>
        </m:d>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A</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B</m:t>
            </m:r>
          </m:sub>
        </m:sSub>
      </m:oMath>
      <w:r w:rsidR="009F5F31">
        <w:rPr>
          <w:rFonts w:ascii="Times New Roman" w:hAnsi="Times New Roman"/>
          <w:sz w:val="24"/>
          <w:szCs w:val="24"/>
        </w:rPr>
        <w:t xml:space="preserve"> </w:t>
      </w:r>
    </w:p>
    <w:p w14:paraId="48472C77" w14:textId="40F2507A" w:rsidR="00FC0D71" w:rsidRPr="00FC0D71" w:rsidRDefault="009F5F31" w:rsidP="00C52E3B">
      <w:pPr>
        <w:spacing w:before="360"/>
        <w:rPr>
          <w:rFonts w:ascii="Times New Roman" w:hAnsi="Times New Roman"/>
          <w:sz w:val="24"/>
          <w:szCs w:val="24"/>
        </w:rPr>
      </w:pPr>
      <w:r>
        <w:rPr>
          <w:rFonts w:ascii="Times New Roman" w:hAnsi="Times New Roman" w:cs="Times New Roman"/>
        </w:rPr>
        <w:t>Centre B:</w:t>
      </w:r>
    </w:p>
    <w:p w14:paraId="6F0ADF80" w14:textId="76E4C994" w:rsidR="00FC0D71" w:rsidRPr="009F5F31" w:rsidRDefault="00191F8A" w:rsidP="00FC0D71">
      <w:pP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B</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den>
        </m:f>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B</m:t>
            </m:r>
          </m:sub>
        </m:sSub>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B</m:t>
                </m:r>
              </m:sub>
            </m:sSub>
            <m:r>
              <w:rPr>
                <w:rFonts w:ascii="Cambria Math" w:hAnsi="Cambria Math"/>
                <w:sz w:val="24"/>
                <w:szCs w:val="24"/>
              </w:rPr>
              <m:t>+m</m:t>
            </m:r>
          </m:e>
        </m:d>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oMath>
      <w:r w:rsidR="009F5F31">
        <w:rPr>
          <w:rFonts w:ascii="Times New Roman" w:hAnsi="Times New Roman"/>
          <w:sz w:val="24"/>
          <w:szCs w:val="24"/>
        </w:rPr>
        <w:t xml:space="preserve"> </w:t>
      </w:r>
    </w:p>
    <w:p w14:paraId="4A995998" w14:textId="17C5DDC1" w:rsidR="00FC0D71" w:rsidRPr="009F5F31" w:rsidRDefault="00191F8A" w:rsidP="00FC0D71">
      <w:pP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B</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den>
        </m:f>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σ+α</m:t>
                </m:r>
              </m:e>
              <m:sub>
                <m:r>
                  <w:rPr>
                    <w:rFonts w:ascii="Cambria Math" w:hAnsi="Cambria Math"/>
                    <w:sz w:val="24"/>
                    <w:szCs w:val="24"/>
                  </w:rPr>
                  <m:t>B</m:t>
                </m:r>
              </m:sub>
            </m:sSub>
            <m:r>
              <w:rPr>
                <w:rFonts w:ascii="Cambria Math" w:hAnsi="Cambria Math"/>
                <w:sz w:val="24"/>
                <w:szCs w:val="24"/>
              </w:rPr>
              <m:t>+m</m:t>
            </m:r>
          </m:e>
        </m:d>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B</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oMath>
      <w:r w:rsidR="009F5F31">
        <w:rPr>
          <w:rFonts w:ascii="Times New Roman" w:hAnsi="Times New Roman"/>
          <w:sz w:val="24"/>
          <w:szCs w:val="24"/>
        </w:rPr>
        <w:t xml:space="preserve"> </w:t>
      </w:r>
      <w:r w:rsidR="009F5F31">
        <w:rPr>
          <w:rFonts w:ascii="Times New Roman" w:hAnsi="Times New Roman"/>
          <w:sz w:val="24"/>
          <w:szCs w:val="24"/>
        </w:rPr>
        <w:tab/>
      </w:r>
      <w:r w:rsidR="009F5F31">
        <w:rPr>
          <w:rFonts w:ascii="Times New Roman" w:hAnsi="Times New Roman"/>
          <w:sz w:val="24"/>
          <w:szCs w:val="24"/>
        </w:rPr>
        <w:tab/>
      </w:r>
      <w:r w:rsidR="009F5F31">
        <w:rPr>
          <w:rFonts w:ascii="Times New Roman" w:hAnsi="Times New Roman"/>
          <w:sz w:val="24"/>
          <w:szCs w:val="24"/>
        </w:rPr>
        <w:tab/>
      </w:r>
      <w:r w:rsidR="009F5F31">
        <w:rPr>
          <w:rFonts w:ascii="Times New Roman" w:hAnsi="Times New Roman"/>
          <w:sz w:val="24"/>
          <w:szCs w:val="24"/>
        </w:rPr>
        <w:tab/>
      </w:r>
      <w:r w:rsidR="00E67252">
        <w:rPr>
          <w:rFonts w:ascii="Times New Roman" w:hAnsi="Times New Roman"/>
          <w:sz w:val="24"/>
          <w:szCs w:val="24"/>
        </w:rPr>
        <w:tab/>
      </w:r>
      <w:r w:rsidR="00E67252">
        <w:rPr>
          <w:rFonts w:ascii="Times New Roman" w:hAnsi="Times New Roman"/>
          <w:sz w:val="24"/>
          <w:szCs w:val="24"/>
        </w:rPr>
        <w:tab/>
      </w:r>
      <w:r w:rsidR="009F5F31">
        <w:rPr>
          <w:rFonts w:ascii="Times New Roman" w:hAnsi="Times New Roman"/>
          <w:sz w:val="24"/>
          <w:szCs w:val="24"/>
        </w:rPr>
        <w:t>(</w:t>
      </w:r>
      <w:r w:rsidR="00E67252">
        <w:rPr>
          <w:rFonts w:ascii="Times New Roman" w:hAnsi="Times New Roman"/>
          <w:sz w:val="24"/>
          <w:szCs w:val="24"/>
        </w:rPr>
        <w:t>1b</w:t>
      </w:r>
      <w:r w:rsidR="009F5F31">
        <w:rPr>
          <w:rFonts w:ascii="Times New Roman" w:hAnsi="Times New Roman"/>
          <w:sz w:val="24"/>
          <w:szCs w:val="24"/>
        </w:rPr>
        <w:t>)</w:t>
      </w:r>
    </w:p>
    <w:p w14:paraId="4C3F5BE7" w14:textId="6857E9B8" w:rsidR="009F5F31" w:rsidRPr="009F5F31" w:rsidRDefault="00191F8A" w:rsidP="009F5F31">
      <w:pPr>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B</m:t>
            </m:r>
          </m:sub>
        </m:sSub>
        <m:r>
          <w:rPr>
            <w:rFonts w:ascii="Cambria Math" w:hAnsi="Cambria Math"/>
            <w:sz w:val="24"/>
            <w:szCs w:val="24"/>
          </w:rPr>
          <m:t>=σ</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B</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γ+α</m:t>
                </m:r>
              </m:e>
              <m:sub>
                <m:r>
                  <w:rPr>
                    <w:rFonts w:ascii="Cambria Math" w:hAnsi="Cambria Math"/>
                    <w:sz w:val="24"/>
                    <w:szCs w:val="24"/>
                  </w:rPr>
                  <m:t>B</m:t>
                </m:r>
              </m:sub>
            </m:sSub>
            <m:r>
              <w:rPr>
                <w:rFonts w:ascii="Cambria Math" w:hAnsi="Cambria Math"/>
                <w:sz w:val="24"/>
                <w:szCs w:val="24"/>
              </w:rPr>
              <m:t>+m</m:t>
            </m:r>
          </m:e>
        </m:d>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B</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A</m:t>
            </m:r>
          </m:sub>
        </m:sSub>
      </m:oMath>
      <w:r w:rsidR="009F5F31">
        <w:rPr>
          <w:rFonts w:ascii="Times New Roman" w:hAnsi="Times New Roman"/>
          <w:sz w:val="24"/>
          <w:szCs w:val="24"/>
        </w:rPr>
        <w:t xml:space="preserve"> </w:t>
      </w:r>
    </w:p>
    <w:p w14:paraId="70B80267" w14:textId="77777777" w:rsidR="00FC0D71" w:rsidRDefault="00FC0D71" w:rsidP="00C11C1C">
      <w:pPr>
        <w:rPr>
          <w:rFonts w:ascii="Times New Roman" w:hAnsi="Times New Roman"/>
          <w:sz w:val="24"/>
          <w:szCs w:val="24"/>
        </w:rPr>
      </w:pPr>
    </w:p>
    <w:p w14:paraId="4795AC9D" w14:textId="4B48D750" w:rsidR="00CE41FD" w:rsidRDefault="00C11C1C" w:rsidP="008D5A06">
      <w:pPr>
        <w:spacing w:after="0" w:line="360" w:lineRule="auto"/>
        <w:rPr>
          <w:rFonts w:ascii="Times New Roman" w:hAnsi="Times New Roman" w:cs="Times New Roman"/>
        </w:rPr>
      </w:pPr>
      <w:r w:rsidRPr="00AA76FD">
        <w:rPr>
          <w:rFonts w:ascii="Times New Roman" w:hAnsi="Times New Roman"/>
          <w:sz w:val="24"/>
          <w:szCs w:val="24"/>
        </w:rPr>
        <w:t xml:space="preserve">Here </w:t>
      </w:r>
      <w:proofErr w:type="spellStart"/>
      <w:r w:rsidRPr="00AA76FD">
        <w:rPr>
          <w:rFonts w:ascii="Times New Roman" w:hAnsi="Times New Roman"/>
          <w:i/>
          <w:sz w:val="24"/>
          <w:szCs w:val="24"/>
        </w:rPr>
        <w:t>S</w:t>
      </w:r>
      <w:r w:rsidRPr="00AA76FD">
        <w:rPr>
          <w:rFonts w:ascii="Times New Roman" w:hAnsi="Times New Roman"/>
          <w:i/>
          <w:sz w:val="24"/>
          <w:szCs w:val="24"/>
          <w:vertAlign w:val="subscript"/>
        </w:rPr>
        <w:t>k</w:t>
      </w:r>
      <w:proofErr w:type="spellEnd"/>
      <w:r w:rsidRPr="00AA76FD">
        <w:rPr>
          <w:rFonts w:ascii="Times New Roman" w:hAnsi="Times New Roman"/>
          <w:sz w:val="24"/>
          <w:szCs w:val="24"/>
        </w:rPr>
        <w:t xml:space="preserve">, </w:t>
      </w:r>
      <w:proofErr w:type="spellStart"/>
      <w:r w:rsidRPr="00AA76FD">
        <w:rPr>
          <w:rFonts w:ascii="Times New Roman" w:hAnsi="Times New Roman"/>
          <w:i/>
          <w:sz w:val="24"/>
          <w:szCs w:val="24"/>
        </w:rPr>
        <w:t>E</w:t>
      </w:r>
      <w:r w:rsidRPr="00AA76FD">
        <w:rPr>
          <w:rFonts w:ascii="Times New Roman" w:hAnsi="Times New Roman"/>
          <w:i/>
          <w:sz w:val="24"/>
          <w:szCs w:val="24"/>
          <w:vertAlign w:val="subscript"/>
        </w:rPr>
        <w:t>k</w:t>
      </w:r>
      <w:proofErr w:type="spellEnd"/>
      <w:r w:rsidRPr="00AA76FD">
        <w:rPr>
          <w:rFonts w:ascii="Times New Roman" w:hAnsi="Times New Roman"/>
          <w:sz w:val="24"/>
          <w:szCs w:val="24"/>
        </w:rPr>
        <w:t xml:space="preserve"> and </w:t>
      </w:r>
      <w:proofErr w:type="spellStart"/>
      <w:r w:rsidRPr="00AA76FD">
        <w:rPr>
          <w:rFonts w:ascii="Times New Roman" w:hAnsi="Times New Roman"/>
          <w:i/>
          <w:sz w:val="24"/>
          <w:szCs w:val="24"/>
        </w:rPr>
        <w:t>I</w:t>
      </w:r>
      <w:r w:rsidRPr="00AA76FD">
        <w:rPr>
          <w:rFonts w:ascii="Times New Roman" w:hAnsi="Times New Roman"/>
          <w:i/>
          <w:sz w:val="24"/>
          <w:szCs w:val="24"/>
          <w:vertAlign w:val="subscript"/>
        </w:rPr>
        <w:t>k</w:t>
      </w:r>
      <w:proofErr w:type="spellEnd"/>
      <w:r w:rsidRPr="00AA76FD">
        <w:rPr>
          <w:rFonts w:ascii="Times New Roman" w:hAnsi="Times New Roman"/>
          <w:sz w:val="24"/>
          <w:szCs w:val="24"/>
        </w:rPr>
        <w:t xml:space="preserve"> represent the numbers of susceptible, exposed and infectious individuals on site </w:t>
      </w:r>
      <w:r w:rsidRPr="00AA76FD">
        <w:rPr>
          <w:rFonts w:ascii="Times New Roman" w:hAnsi="Times New Roman"/>
          <w:i/>
          <w:sz w:val="24"/>
          <w:szCs w:val="24"/>
        </w:rPr>
        <w:t>k</w:t>
      </w:r>
      <w:r w:rsidRPr="00AA76FD">
        <w:rPr>
          <w:rFonts w:ascii="Times New Roman" w:hAnsi="Times New Roman"/>
          <w:sz w:val="24"/>
          <w:szCs w:val="24"/>
        </w:rPr>
        <w:t xml:space="preserve"> </w:t>
      </w:r>
      <w:proofErr w:type="gramStart"/>
      <w:r w:rsidRPr="00AA76FD">
        <w:rPr>
          <w:rFonts w:ascii="Times New Roman" w:hAnsi="Times New Roman"/>
          <w:sz w:val="24"/>
          <w:szCs w:val="24"/>
        </w:rPr>
        <w:t>={</w:t>
      </w:r>
      <w:proofErr w:type="gramEnd"/>
      <w:r w:rsidR="005B5EFA">
        <w:rPr>
          <w:rFonts w:ascii="Times New Roman" w:hAnsi="Times New Roman"/>
          <w:sz w:val="24"/>
          <w:szCs w:val="24"/>
        </w:rPr>
        <w:t>A</w:t>
      </w:r>
      <w:r w:rsidRPr="00AA76FD">
        <w:rPr>
          <w:rFonts w:ascii="Times New Roman" w:hAnsi="Times New Roman"/>
          <w:sz w:val="24"/>
          <w:szCs w:val="24"/>
        </w:rPr>
        <w:t>(C</w:t>
      </w:r>
      <w:r w:rsidR="00DF72CC">
        <w:rPr>
          <w:rFonts w:ascii="Times New Roman" w:hAnsi="Times New Roman"/>
          <w:sz w:val="24"/>
          <w:szCs w:val="24"/>
        </w:rPr>
        <w:t>entre A</w:t>
      </w:r>
      <w:r w:rsidRPr="00AA76FD">
        <w:rPr>
          <w:rFonts w:ascii="Times New Roman" w:hAnsi="Times New Roman"/>
          <w:sz w:val="24"/>
          <w:szCs w:val="24"/>
        </w:rPr>
        <w:t xml:space="preserve">), </w:t>
      </w:r>
      <w:r w:rsidR="005B5EFA">
        <w:rPr>
          <w:rFonts w:ascii="Times New Roman" w:hAnsi="Times New Roman"/>
          <w:sz w:val="24"/>
          <w:szCs w:val="24"/>
        </w:rPr>
        <w:t>B</w:t>
      </w:r>
      <w:r w:rsidRPr="00AA76FD">
        <w:rPr>
          <w:rFonts w:ascii="Times New Roman" w:hAnsi="Times New Roman"/>
          <w:sz w:val="24"/>
          <w:szCs w:val="24"/>
        </w:rPr>
        <w:t>(</w:t>
      </w:r>
      <w:r w:rsidR="00DF72CC">
        <w:rPr>
          <w:rFonts w:ascii="Times New Roman" w:hAnsi="Times New Roman"/>
          <w:sz w:val="24"/>
          <w:szCs w:val="24"/>
        </w:rPr>
        <w:t>Centre B</w:t>
      </w:r>
      <w:r w:rsidRPr="00AA76FD">
        <w:rPr>
          <w:rFonts w:ascii="Times New Roman" w:hAnsi="Times New Roman"/>
          <w:sz w:val="24"/>
          <w:szCs w:val="24"/>
        </w:rPr>
        <w:t>)}.</w:t>
      </w:r>
      <w:r w:rsidR="00642784">
        <w:rPr>
          <w:rFonts w:ascii="Times New Roman" w:hAnsi="Times New Roman"/>
          <w:sz w:val="24"/>
          <w:szCs w:val="24"/>
        </w:rPr>
        <w:t xml:space="preserve"> </w:t>
      </w:r>
      <w:proofErr w:type="spellStart"/>
      <w:r w:rsidR="00642784" w:rsidRPr="00642784">
        <w:rPr>
          <w:rFonts w:ascii="Times New Roman" w:hAnsi="Times New Roman"/>
          <w:i/>
          <w:sz w:val="24"/>
          <w:szCs w:val="24"/>
        </w:rPr>
        <w:t>N</w:t>
      </w:r>
      <w:r w:rsidR="00642784" w:rsidRPr="00642784">
        <w:rPr>
          <w:rFonts w:ascii="Times New Roman" w:hAnsi="Times New Roman"/>
          <w:sz w:val="24"/>
          <w:szCs w:val="24"/>
          <w:vertAlign w:val="subscript"/>
        </w:rPr>
        <w:t>k</w:t>
      </w:r>
      <w:proofErr w:type="spellEnd"/>
      <w:r w:rsidR="00642784">
        <w:rPr>
          <w:rFonts w:ascii="Times New Roman" w:hAnsi="Times New Roman"/>
          <w:sz w:val="24"/>
          <w:szCs w:val="24"/>
        </w:rPr>
        <w:t xml:space="preserve"> represent the capacity of site </w:t>
      </w:r>
      <w:r w:rsidR="00642784" w:rsidRPr="00642784">
        <w:rPr>
          <w:rFonts w:ascii="Times New Roman" w:hAnsi="Times New Roman"/>
          <w:i/>
          <w:sz w:val="24"/>
          <w:szCs w:val="24"/>
        </w:rPr>
        <w:t>k</w:t>
      </w:r>
      <w:r w:rsidR="00642784">
        <w:rPr>
          <w:rFonts w:ascii="Times New Roman" w:hAnsi="Times New Roman"/>
          <w:sz w:val="24"/>
          <w:szCs w:val="24"/>
        </w:rPr>
        <w:t xml:space="preserve">, </w:t>
      </w:r>
      <w:r w:rsidR="00642784" w:rsidRPr="00F27D1A">
        <w:rPr>
          <w:rFonts w:ascii="Times New Roman" w:hAnsi="Times New Roman"/>
          <w:i/>
          <w:sz w:val="24"/>
          <w:szCs w:val="24"/>
        </w:rPr>
        <w:sym w:font="Symbol" w:char="F061"/>
      </w:r>
      <w:r w:rsidR="00642784" w:rsidRPr="00642784">
        <w:rPr>
          <w:rFonts w:ascii="Times New Roman" w:hAnsi="Times New Roman"/>
          <w:sz w:val="24"/>
          <w:szCs w:val="24"/>
          <w:vertAlign w:val="subscript"/>
        </w:rPr>
        <w:t>k</w:t>
      </w:r>
      <w:r w:rsidR="00642784">
        <w:rPr>
          <w:rFonts w:ascii="Times New Roman" w:hAnsi="Times New Roman"/>
          <w:sz w:val="24"/>
          <w:szCs w:val="24"/>
        </w:rPr>
        <w:t xml:space="preserve"> the daily replacement rate on site </w:t>
      </w:r>
      <w:r w:rsidR="00642784" w:rsidRPr="00642784">
        <w:rPr>
          <w:rFonts w:ascii="Times New Roman" w:hAnsi="Times New Roman"/>
          <w:i/>
          <w:sz w:val="24"/>
          <w:szCs w:val="24"/>
        </w:rPr>
        <w:t>k</w:t>
      </w:r>
      <w:r w:rsidR="00642784">
        <w:rPr>
          <w:rFonts w:ascii="Times New Roman" w:hAnsi="Times New Roman"/>
          <w:sz w:val="24"/>
          <w:szCs w:val="24"/>
        </w:rPr>
        <w:t xml:space="preserve"> and </w:t>
      </w:r>
      <w:r w:rsidR="00642784" w:rsidRPr="00642784">
        <w:rPr>
          <w:rFonts w:ascii="Times New Roman" w:hAnsi="Times New Roman"/>
          <w:i/>
          <w:sz w:val="24"/>
          <w:szCs w:val="24"/>
        </w:rPr>
        <w:t>m</w:t>
      </w:r>
      <w:r w:rsidR="00642784">
        <w:rPr>
          <w:rFonts w:ascii="Times New Roman" w:hAnsi="Times New Roman"/>
          <w:sz w:val="24"/>
          <w:szCs w:val="24"/>
        </w:rPr>
        <w:t xml:space="preserve"> the daily movement rate between two sites. </w:t>
      </w:r>
      <w:r w:rsidR="00642784" w:rsidRPr="0061634E">
        <w:rPr>
          <w:rFonts w:ascii="Times New Roman" w:hAnsi="Times New Roman"/>
          <w:i/>
          <w:sz w:val="24"/>
          <w:szCs w:val="24"/>
        </w:rPr>
        <w:sym w:font="Symbol" w:char="F062"/>
      </w:r>
      <w:r w:rsidR="00642784">
        <w:rPr>
          <w:rFonts w:ascii="Times New Roman" w:hAnsi="Times New Roman"/>
          <w:sz w:val="24"/>
          <w:szCs w:val="24"/>
        </w:rPr>
        <w:t xml:space="preserve"> </w:t>
      </w:r>
      <w:proofErr w:type="gramStart"/>
      <w:r w:rsidR="00642784">
        <w:rPr>
          <w:rFonts w:ascii="Times New Roman" w:hAnsi="Times New Roman"/>
          <w:sz w:val="24"/>
          <w:szCs w:val="24"/>
        </w:rPr>
        <w:t>is</w:t>
      </w:r>
      <w:proofErr w:type="gramEnd"/>
      <w:r w:rsidR="00642784">
        <w:rPr>
          <w:rFonts w:ascii="Times New Roman" w:hAnsi="Times New Roman"/>
          <w:sz w:val="24"/>
          <w:szCs w:val="24"/>
        </w:rPr>
        <w:t xml:space="preserve"> the transmission coefficient of VZV, </w:t>
      </w:r>
      <w:r w:rsidR="00642784" w:rsidRPr="00C52E3B">
        <w:rPr>
          <w:rFonts w:ascii="Times New Roman" w:hAnsi="Times New Roman"/>
          <w:i/>
          <w:sz w:val="24"/>
          <w:szCs w:val="24"/>
        </w:rPr>
        <w:sym w:font="Symbol" w:char="F073"/>
      </w:r>
      <w:r w:rsidR="00642784">
        <w:rPr>
          <w:rFonts w:ascii="Times New Roman" w:hAnsi="Times New Roman"/>
          <w:sz w:val="24"/>
          <w:szCs w:val="24"/>
        </w:rPr>
        <w:t xml:space="preserve"> the average rate at which the infected become infectious  and </w:t>
      </w:r>
      <w:r w:rsidR="00642784" w:rsidRPr="00C52E3B">
        <w:rPr>
          <w:rFonts w:ascii="Times New Roman" w:hAnsi="Times New Roman"/>
          <w:i/>
          <w:sz w:val="24"/>
          <w:szCs w:val="24"/>
        </w:rPr>
        <w:sym w:font="Symbol" w:char="F067"/>
      </w:r>
      <w:r w:rsidR="00642784">
        <w:rPr>
          <w:rFonts w:ascii="Times New Roman" w:hAnsi="Times New Roman"/>
          <w:sz w:val="24"/>
          <w:szCs w:val="24"/>
        </w:rPr>
        <w:t xml:space="preserve"> the recovery rate.  </w:t>
      </w:r>
      <w:r w:rsidR="008D5A06" w:rsidRPr="00AA76FD">
        <w:rPr>
          <w:rFonts w:ascii="Times New Roman" w:hAnsi="Times New Roman" w:cs="Times New Roman"/>
          <w:i/>
          <w:sz w:val="24"/>
          <w:szCs w:val="24"/>
        </w:rPr>
        <w:sym w:font="Symbol" w:char="F072"/>
      </w:r>
      <w:r w:rsidR="008D5A06" w:rsidRPr="00AA76FD">
        <w:rPr>
          <w:rFonts w:ascii="Times New Roman" w:hAnsi="Times New Roman" w:cs="Times New Roman"/>
          <w:sz w:val="24"/>
          <w:szCs w:val="24"/>
        </w:rPr>
        <w:t xml:space="preserve"> </w:t>
      </w:r>
      <w:proofErr w:type="gramStart"/>
      <w:r w:rsidR="008D5A06">
        <w:rPr>
          <w:rFonts w:ascii="Times New Roman" w:hAnsi="Times New Roman" w:cs="Times New Roman"/>
          <w:sz w:val="24"/>
          <w:szCs w:val="24"/>
        </w:rPr>
        <w:t>denotes</w:t>
      </w:r>
      <w:proofErr w:type="gramEnd"/>
      <w:r w:rsidR="008D5A06">
        <w:rPr>
          <w:rFonts w:ascii="Times New Roman" w:hAnsi="Times New Roman" w:cs="Times New Roman"/>
          <w:sz w:val="24"/>
          <w:szCs w:val="24"/>
        </w:rPr>
        <w:t xml:space="preserve"> t</w:t>
      </w:r>
      <w:r w:rsidR="008D5A06" w:rsidRPr="00AA76FD">
        <w:rPr>
          <w:rFonts w:ascii="Times New Roman" w:hAnsi="Times New Roman" w:cs="Times New Roman"/>
          <w:sz w:val="24"/>
          <w:szCs w:val="24"/>
        </w:rPr>
        <w:t>he rate of non-immune detainees</w:t>
      </w:r>
      <w:r w:rsidR="008D5A06">
        <w:rPr>
          <w:rFonts w:ascii="Times New Roman" w:hAnsi="Times New Roman" w:cs="Times New Roman"/>
          <w:sz w:val="24"/>
          <w:szCs w:val="24"/>
        </w:rPr>
        <w:t>.</w:t>
      </w:r>
    </w:p>
    <w:p w14:paraId="755AA493" w14:textId="77777777" w:rsidR="00C52E3B" w:rsidRDefault="00C52E3B" w:rsidP="00356C8E">
      <w:pPr>
        <w:pStyle w:val="Default"/>
        <w:spacing w:line="360" w:lineRule="auto"/>
        <w:rPr>
          <w:rFonts w:ascii="Times New Roman" w:hAnsi="Times New Roman" w:cs="Times New Roman"/>
          <w:b/>
        </w:rPr>
      </w:pPr>
    </w:p>
    <w:p w14:paraId="540BCE30" w14:textId="77777777" w:rsidR="00AA76FD" w:rsidRPr="00AA76FD" w:rsidRDefault="00C11C1C" w:rsidP="00356C8E">
      <w:pPr>
        <w:pStyle w:val="Default"/>
        <w:spacing w:line="360" w:lineRule="auto"/>
        <w:rPr>
          <w:rFonts w:ascii="Times New Roman" w:hAnsi="Times New Roman" w:cs="Times New Roman"/>
        </w:rPr>
      </w:pPr>
      <w:r w:rsidRPr="00AA76FD">
        <w:rPr>
          <w:rFonts w:ascii="Times New Roman" w:hAnsi="Times New Roman" w:cs="Times New Roman"/>
          <w:b/>
        </w:rPr>
        <w:t>Parameterization</w:t>
      </w:r>
      <w:r w:rsidRPr="00AA76FD">
        <w:rPr>
          <w:rFonts w:ascii="Times New Roman" w:hAnsi="Times New Roman" w:cs="Times New Roman"/>
        </w:rPr>
        <w:t xml:space="preserve">: </w:t>
      </w:r>
    </w:p>
    <w:p w14:paraId="63F1E865" w14:textId="732D37AD" w:rsidR="003363E0" w:rsidRDefault="00C11C1C" w:rsidP="003363E0">
      <w:pPr>
        <w:spacing w:after="0" w:line="360" w:lineRule="auto"/>
        <w:rPr>
          <w:rFonts w:ascii="Times New Roman" w:hAnsi="Times New Roman" w:cs="Times New Roman"/>
          <w:sz w:val="24"/>
          <w:szCs w:val="24"/>
        </w:rPr>
      </w:pPr>
      <w:r w:rsidRPr="00AA76FD">
        <w:rPr>
          <w:rFonts w:ascii="Times New Roman" w:hAnsi="Times New Roman" w:cs="Times New Roman"/>
          <w:sz w:val="24"/>
          <w:szCs w:val="24"/>
        </w:rPr>
        <w:t xml:space="preserve">Following </w:t>
      </w:r>
      <w:proofErr w:type="spellStart"/>
      <w:r w:rsidRPr="00AA76FD">
        <w:rPr>
          <w:rFonts w:ascii="Times New Roman" w:hAnsi="Times New Roman" w:cs="Times New Roman"/>
          <w:sz w:val="24"/>
          <w:szCs w:val="24"/>
        </w:rPr>
        <w:t>Brisson</w:t>
      </w:r>
      <w:proofErr w:type="spellEnd"/>
      <w:r w:rsidRPr="00AA76FD">
        <w:rPr>
          <w:rFonts w:ascii="Times New Roman" w:hAnsi="Times New Roman" w:cs="Times New Roman"/>
          <w:sz w:val="24"/>
          <w:szCs w:val="24"/>
        </w:rPr>
        <w:t xml:space="preserve"> </w:t>
      </w:r>
      <w:r w:rsidRPr="00AA76FD">
        <w:rPr>
          <w:rFonts w:ascii="Times New Roman" w:hAnsi="Times New Roman" w:cs="Times New Roman"/>
          <w:i/>
          <w:sz w:val="24"/>
          <w:szCs w:val="24"/>
        </w:rPr>
        <w:t>et al</w:t>
      </w:r>
      <w:r w:rsidRPr="00AA76FD">
        <w:rPr>
          <w:rFonts w:ascii="Times New Roman" w:hAnsi="Times New Roman" w:cs="Times New Roman"/>
          <w:sz w:val="24"/>
          <w:szCs w:val="24"/>
        </w:rPr>
        <w:t xml:space="preserve"> (2000), we assume that the latent period of infection </w:t>
      </w:r>
      <w:r w:rsidRPr="00AA76FD">
        <w:rPr>
          <w:rFonts w:ascii="Times New Roman" w:hAnsi="Times New Roman" w:cs="Times New Roman"/>
          <w:i/>
          <w:sz w:val="24"/>
          <w:szCs w:val="24"/>
        </w:rPr>
        <w:t xml:space="preserve">L </w:t>
      </w:r>
      <w:r w:rsidRPr="00AA76FD">
        <w:rPr>
          <w:rFonts w:ascii="Times New Roman" w:hAnsi="Times New Roman" w:cs="Times New Roman"/>
          <w:sz w:val="24"/>
          <w:szCs w:val="24"/>
        </w:rPr>
        <w:t xml:space="preserve">=14 days. </w:t>
      </w:r>
      <w:r w:rsidR="003363E0">
        <w:rPr>
          <w:rFonts w:ascii="Times New Roman" w:hAnsi="Times New Roman" w:cs="Times New Roman"/>
          <w:sz w:val="24"/>
          <w:szCs w:val="24"/>
        </w:rPr>
        <w:t>In general situation, t</w:t>
      </w:r>
      <w:r w:rsidR="003363E0" w:rsidRPr="00AA76FD">
        <w:rPr>
          <w:rFonts w:ascii="Times New Roman" w:hAnsi="Times New Roman" w:cs="Times New Roman"/>
          <w:sz w:val="24"/>
          <w:szCs w:val="24"/>
        </w:rPr>
        <w:t xml:space="preserve">he infectious period lasts from 48 hours before the rash appears until all the vesicles have crusted over </w:t>
      </w:r>
      <w:r w:rsidR="003363E0" w:rsidRPr="001E1219">
        <w:rPr>
          <w:rFonts w:ascii="Times New Roman" w:hAnsi="Times New Roman" w:cs="Times New Roman"/>
          <w:sz w:val="24"/>
          <w:szCs w:val="24"/>
        </w:rPr>
        <w:t xml:space="preserve">(approximately 5 days, although this may be prolonged in immunosuppressed individuals). </w:t>
      </w:r>
      <w:r w:rsidRPr="001E1219">
        <w:rPr>
          <w:rFonts w:ascii="Times New Roman" w:hAnsi="Times New Roman" w:cs="Times New Roman"/>
          <w:sz w:val="24"/>
          <w:szCs w:val="24"/>
        </w:rPr>
        <w:t>In</w:t>
      </w:r>
      <w:r w:rsidRPr="00AA76FD">
        <w:rPr>
          <w:rFonts w:ascii="Times New Roman" w:hAnsi="Times New Roman" w:cs="Times New Roman"/>
          <w:sz w:val="24"/>
          <w:szCs w:val="24"/>
        </w:rPr>
        <w:t xml:space="preserve"> view of the fact that </w:t>
      </w:r>
      <w:r w:rsidR="001E1219">
        <w:rPr>
          <w:rFonts w:ascii="Times New Roman" w:hAnsi="Times New Roman" w:cs="Times New Roman"/>
          <w:sz w:val="24"/>
          <w:szCs w:val="24"/>
        </w:rPr>
        <w:t>during the outbreak in</w:t>
      </w:r>
      <w:r w:rsidR="00DF72CC">
        <w:rPr>
          <w:rFonts w:ascii="Times New Roman" w:hAnsi="Times New Roman" w:cs="Times New Roman"/>
          <w:sz w:val="24"/>
          <w:szCs w:val="24"/>
        </w:rPr>
        <w:t xml:space="preserve"> the</w:t>
      </w:r>
      <w:r w:rsidR="001E1219">
        <w:rPr>
          <w:rFonts w:ascii="Times New Roman" w:hAnsi="Times New Roman" w:cs="Times New Roman"/>
          <w:sz w:val="24"/>
          <w:szCs w:val="24"/>
        </w:rPr>
        <w:t xml:space="preserve"> IRC </w:t>
      </w:r>
      <w:r w:rsidRPr="00AA76FD">
        <w:rPr>
          <w:rFonts w:ascii="Times New Roman" w:hAnsi="Times New Roman" w:cs="Times New Roman"/>
          <w:sz w:val="24"/>
          <w:szCs w:val="24"/>
        </w:rPr>
        <w:t>the four cases that have been reported up to 24</w:t>
      </w:r>
      <w:r w:rsidR="00412E94" w:rsidRPr="00412E94">
        <w:rPr>
          <w:rFonts w:ascii="Times New Roman" w:hAnsi="Times New Roman" w:cs="Times New Roman"/>
          <w:sz w:val="24"/>
          <w:szCs w:val="24"/>
          <w:vertAlign w:val="superscript"/>
        </w:rPr>
        <w:t>th</w:t>
      </w:r>
      <w:r w:rsidR="00412E94">
        <w:rPr>
          <w:rFonts w:ascii="Times New Roman" w:hAnsi="Times New Roman" w:cs="Times New Roman"/>
          <w:sz w:val="24"/>
          <w:szCs w:val="24"/>
        </w:rPr>
        <w:t xml:space="preserve"> January </w:t>
      </w:r>
      <w:r w:rsidRPr="00AA76FD">
        <w:rPr>
          <w:rFonts w:ascii="Times New Roman" w:hAnsi="Times New Roman" w:cs="Times New Roman"/>
          <w:sz w:val="24"/>
          <w:szCs w:val="24"/>
        </w:rPr>
        <w:t xml:space="preserve">2018 were isolated 1,1,2,4 days post symptom onset (average =2 days) and the infective are contagious 2 days before the rash appears, we assume an infectious period of </w:t>
      </w:r>
      <w:r w:rsidRPr="00AA76FD">
        <w:rPr>
          <w:rFonts w:ascii="Times New Roman" w:hAnsi="Times New Roman" w:cs="Times New Roman"/>
          <w:i/>
          <w:sz w:val="24"/>
          <w:szCs w:val="24"/>
        </w:rPr>
        <w:t xml:space="preserve">D </w:t>
      </w:r>
      <w:r w:rsidRPr="00AA76FD">
        <w:rPr>
          <w:rFonts w:ascii="Times New Roman" w:hAnsi="Times New Roman" w:cs="Times New Roman"/>
          <w:sz w:val="24"/>
          <w:szCs w:val="24"/>
        </w:rPr>
        <w:t>=4 days. In the above equation</w:t>
      </w:r>
      <w:proofErr w:type="gramStart"/>
      <w:r w:rsidRPr="00AA76FD">
        <w:rPr>
          <w:rFonts w:ascii="Times New Roman" w:hAnsi="Times New Roman" w:cs="Times New Roman"/>
          <w:sz w:val="24"/>
          <w:szCs w:val="24"/>
        </w:rPr>
        <w:t xml:space="preserve">, </w:t>
      </w:r>
      <w:proofErr w:type="gramEnd"/>
      <m:oMath>
        <m:r>
          <w:rPr>
            <w:rFonts w:ascii="Cambria Math" w:hAnsi="Cambria Math" w:cs="Times New Roman"/>
            <w:sz w:val="24"/>
            <w:szCs w:val="24"/>
          </w:rPr>
          <m:t>σ=1/L</m:t>
        </m:r>
      </m:oMath>
      <w:r w:rsidRPr="00AA76FD">
        <w:rPr>
          <w:rFonts w:ascii="Times New Roman" w:hAnsi="Times New Roman" w:cs="Times New Roman"/>
          <w:sz w:val="24"/>
          <w:szCs w:val="24"/>
        </w:rPr>
        <w:t>,</w:t>
      </w:r>
      <m:oMath>
        <m:r>
          <w:rPr>
            <w:rFonts w:ascii="Cambria Math" w:hAnsi="Cambria Math" w:cs="Times New Roman"/>
            <w:sz w:val="24"/>
            <w:szCs w:val="24"/>
          </w:rPr>
          <m:t xml:space="preserve"> </m:t>
        </m:r>
        <m:r>
          <w:rPr>
            <w:rFonts w:ascii="Cambria Math" w:hAnsi="Cambria Math" w:cs="Times New Roman"/>
            <w:i/>
            <w:sz w:val="24"/>
            <w:szCs w:val="24"/>
          </w:rPr>
          <w:sym w:font="Symbol" w:char="F067"/>
        </m:r>
        <m:r>
          <w:rPr>
            <w:rFonts w:ascii="Cambria Math" w:hAnsi="Cambria Math" w:cs="Times New Roman"/>
            <w:sz w:val="24"/>
            <w:szCs w:val="24"/>
          </w:rPr>
          <m:t>=1/D</m:t>
        </m:r>
      </m:oMath>
      <w:r w:rsidRPr="00AA76FD">
        <w:rPr>
          <w:rFonts w:ascii="Times New Roman" w:hAnsi="Times New Roman" w:cs="Times New Roman"/>
          <w:sz w:val="24"/>
          <w:szCs w:val="24"/>
        </w:rPr>
        <w:t>.</w:t>
      </w:r>
      <w:r w:rsidR="00412E94">
        <w:rPr>
          <w:rFonts w:ascii="Times New Roman" w:hAnsi="Times New Roman" w:cs="Times New Roman"/>
          <w:sz w:val="24"/>
          <w:szCs w:val="24"/>
        </w:rPr>
        <w:t xml:space="preserve"> </w:t>
      </w:r>
      <w:r w:rsidRPr="00AA76FD">
        <w:rPr>
          <w:rFonts w:ascii="Times New Roman" w:hAnsi="Times New Roman" w:cs="Times New Roman"/>
          <w:sz w:val="24"/>
          <w:szCs w:val="24"/>
        </w:rPr>
        <w:t>The current control measures are assumed to reduce the contact rates between detainees. Before 9</w:t>
      </w:r>
      <w:r w:rsidR="00412E94" w:rsidRPr="00412E94">
        <w:rPr>
          <w:rFonts w:ascii="Times New Roman" w:hAnsi="Times New Roman" w:cs="Times New Roman"/>
          <w:sz w:val="24"/>
          <w:szCs w:val="24"/>
          <w:vertAlign w:val="superscript"/>
        </w:rPr>
        <w:t>th</w:t>
      </w:r>
      <w:r w:rsidR="00412E94">
        <w:rPr>
          <w:rFonts w:ascii="Times New Roman" w:hAnsi="Times New Roman" w:cs="Times New Roman"/>
          <w:sz w:val="24"/>
          <w:szCs w:val="24"/>
        </w:rPr>
        <w:t xml:space="preserve"> January </w:t>
      </w:r>
      <w:r w:rsidRPr="00AA76FD">
        <w:rPr>
          <w:rFonts w:ascii="Times New Roman" w:hAnsi="Times New Roman" w:cs="Times New Roman"/>
          <w:sz w:val="24"/>
          <w:szCs w:val="24"/>
        </w:rPr>
        <w:t xml:space="preserve">2018, the transmission coefficient is set </w:t>
      </w:r>
      <w:proofErr w:type="gramStart"/>
      <w:r w:rsidRPr="00AA76FD">
        <w:rPr>
          <w:rFonts w:ascii="Times New Roman" w:hAnsi="Times New Roman" w:cs="Times New Roman"/>
          <w:sz w:val="24"/>
          <w:szCs w:val="24"/>
        </w:rPr>
        <w:t xml:space="preserve">to </w:t>
      </w:r>
      <w:proofErr w:type="gramEnd"/>
      <w:r w:rsidRPr="00AA76FD">
        <w:rPr>
          <w:rFonts w:ascii="Times New Roman" w:hAnsi="Times New Roman" w:cs="Times New Roman"/>
          <w:i/>
          <w:sz w:val="24"/>
          <w:szCs w:val="24"/>
        </w:rPr>
        <w:sym w:font="Symbol" w:char="F062"/>
      </w:r>
      <w:r w:rsidRPr="00AA76FD">
        <w:rPr>
          <w:rFonts w:ascii="Times New Roman" w:hAnsi="Times New Roman" w:cs="Times New Roman"/>
          <w:sz w:val="24"/>
          <w:szCs w:val="24"/>
        </w:rPr>
        <w:t>; with control measures taking effect, the transmission</w:t>
      </w:r>
      <w:r w:rsidR="00642784">
        <w:rPr>
          <w:rFonts w:ascii="Times New Roman" w:hAnsi="Times New Roman" w:cs="Times New Roman"/>
          <w:sz w:val="24"/>
          <w:szCs w:val="24"/>
        </w:rPr>
        <w:t xml:space="preserve"> </w:t>
      </w:r>
      <w:r w:rsidR="00642784" w:rsidRPr="00AA76FD">
        <w:rPr>
          <w:rFonts w:ascii="Times New Roman" w:hAnsi="Times New Roman" w:cs="Times New Roman"/>
          <w:sz w:val="24"/>
          <w:szCs w:val="24"/>
        </w:rPr>
        <w:t>coefficient</w:t>
      </w:r>
      <w:r w:rsidRPr="00AA76FD">
        <w:rPr>
          <w:rFonts w:ascii="Times New Roman" w:hAnsi="Times New Roman" w:cs="Times New Roman"/>
          <w:sz w:val="24"/>
          <w:szCs w:val="24"/>
        </w:rPr>
        <w:t xml:space="preserve"> </w:t>
      </w:r>
      <w:r w:rsidR="00412E94">
        <w:rPr>
          <w:rFonts w:ascii="Times New Roman" w:hAnsi="Times New Roman" w:cs="Times New Roman"/>
          <w:sz w:val="24"/>
          <w:szCs w:val="24"/>
        </w:rPr>
        <w:t xml:space="preserve">is supposed to </w:t>
      </w:r>
      <w:r w:rsidRPr="00AA76FD">
        <w:rPr>
          <w:rFonts w:ascii="Times New Roman" w:hAnsi="Times New Roman" w:cs="Times New Roman"/>
          <w:sz w:val="24"/>
          <w:szCs w:val="24"/>
        </w:rPr>
        <w:t xml:space="preserve">reduces to </w:t>
      </w:r>
      <w:r w:rsidRPr="00AA76FD">
        <w:rPr>
          <w:rFonts w:ascii="Times New Roman" w:hAnsi="Times New Roman" w:cs="Times New Roman"/>
          <w:i/>
          <w:sz w:val="24"/>
          <w:szCs w:val="24"/>
        </w:rPr>
        <w:t>w</w:t>
      </w:r>
      <w:r w:rsidRPr="00AA76FD">
        <w:rPr>
          <w:rFonts w:ascii="Times New Roman" w:hAnsi="Times New Roman" w:cs="Times New Roman"/>
          <w:i/>
          <w:sz w:val="24"/>
          <w:szCs w:val="24"/>
        </w:rPr>
        <w:sym w:font="Symbol" w:char="F062"/>
      </w:r>
      <w:r w:rsidRPr="00AA76FD">
        <w:rPr>
          <w:rFonts w:ascii="Times New Roman" w:hAnsi="Times New Roman" w:cs="Times New Roman"/>
          <w:sz w:val="24"/>
          <w:szCs w:val="24"/>
        </w:rPr>
        <w:t xml:space="preserve">. Here </w:t>
      </w:r>
      <w:r w:rsidRPr="00AA76FD">
        <w:rPr>
          <w:rFonts w:ascii="Times New Roman" w:hAnsi="Times New Roman" w:cs="Times New Roman"/>
          <w:i/>
          <w:sz w:val="24"/>
          <w:szCs w:val="24"/>
        </w:rPr>
        <w:t>w</w:t>
      </w:r>
      <w:r w:rsidRPr="00AA76FD">
        <w:rPr>
          <w:rFonts w:ascii="Times New Roman" w:hAnsi="Times New Roman" w:cs="Times New Roman"/>
          <w:sz w:val="24"/>
          <w:szCs w:val="24"/>
        </w:rPr>
        <w:t xml:space="preserve"> describes the effects </w:t>
      </w:r>
      <w:r w:rsidRPr="00AA76FD">
        <w:rPr>
          <w:rFonts w:ascii="Times New Roman" w:hAnsi="Times New Roman" w:cs="Times New Roman"/>
          <w:sz w:val="24"/>
          <w:szCs w:val="24"/>
        </w:rPr>
        <w:lastRenderedPageBreak/>
        <w:t>of control measures in reducing the contact rates between de</w:t>
      </w:r>
      <w:r w:rsidR="00722842">
        <w:rPr>
          <w:rFonts w:ascii="Times New Roman" w:hAnsi="Times New Roman" w:cs="Times New Roman"/>
          <w:sz w:val="24"/>
          <w:szCs w:val="24"/>
        </w:rPr>
        <w:t xml:space="preserve">tainees (c.f., Zhang </w:t>
      </w:r>
      <w:r w:rsidR="00722842" w:rsidRPr="00C52E3B">
        <w:rPr>
          <w:rFonts w:ascii="Times New Roman" w:hAnsi="Times New Roman" w:cs="Times New Roman"/>
          <w:i/>
          <w:sz w:val="24"/>
          <w:szCs w:val="24"/>
        </w:rPr>
        <w:t>et al</w:t>
      </w:r>
      <w:r w:rsidR="00722842">
        <w:rPr>
          <w:rFonts w:ascii="Times New Roman" w:hAnsi="Times New Roman" w:cs="Times New Roman"/>
          <w:sz w:val="24"/>
          <w:szCs w:val="24"/>
        </w:rPr>
        <w:t xml:space="preserve"> 2017</w:t>
      </w:r>
      <w:r w:rsidRPr="00AA76FD">
        <w:rPr>
          <w:rFonts w:ascii="Times New Roman" w:hAnsi="Times New Roman" w:cs="Times New Roman"/>
          <w:sz w:val="24"/>
          <w:szCs w:val="24"/>
        </w:rPr>
        <w:t>). We assume that: 0&lt;</w:t>
      </w:r>
      <w:r w:rsidRPr="00AA76FD">
        <w:rPr>
          <w:rFonts w:ascii="Times New Roman" w:hAnsi="Times New Roman" w:cs="Times New Roman"/>
          <w:i/>
          <w:sz w:val="24"/>
          <w:szCs w:val="24"/>
        </w:rPr>
        <w:t>w</w:t>
      </w:r>
      <w:r w:rsidRPr="00AA76FD">
        <w:rPr>
          <w:rFonts w:ascii="Times New Roman" w:hAnsi="Times New Roman" w:cs="Times New Roman"/>
          <w:sz w:val="24"/>
          <w:szCs w:val="24"/>
        </w:rPr>
        <w:t xml:space="preserve">&lt;1. </w:t>
      </w:r>
    </w:p>
    <w:p w14:paraId="526D462E" w14:textId="77777777" w:rsidR="003363E0" w:rsidRDefault="003363E0" w:rsidP="003363E0">
      <w:pPr>
        <w:spacing w:after="0" w:line="360" w:lineRule="auto"/>
        <w:rPr>
          <w:rFonts w:ascii="Times New Roman" w:hAnsi="Times New Roman" w:cs="Times New Roman"/>
          <w:sz w:val="24"/>
          <w:szCs w:val="24"/>
        </w:rPr>
      </w:pPr>
    </w:p>
    <w:p w14:paraId="452A243C" w14:textId="298806EE" w:rsidR="00C11C1C" w:rsidRPr="00AA76FD" w:rsidRDefault="00C11C1C" w:rsidP="009D69E1">
      <w:pPr>
        <w:spacing w:after="100" w:afterAutospacing="1" w:line="360" w:lineRule="auto"/>
        <w:rPr>
          <w:rFonts w:ascii="Times New Roman" w:hAnsi="Times New Roman" w:cs="Times New Roman"/>
          <w:sz w:val="24"/>
          <w:szCs w:val="24"/>
        </w:rPr>
      </w:pPr>
      <w:r w:rsidRPr="00AA76FD">
        <w:rPr>
          <w:rFonts w:ascii="Times New Roman" w:hAnsi="Times New Roman" w:cs="Times New Roman"/>
          <w:sz w:val="24"/>
          <w:szCs w:val="24"/>
        </w:rPr>
        <w:t xml:space="preserve">To maintain the constant size of each site, we assume the daily replacement rate as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m:rPr>
                <m:sty m:val="p"/>
              </m:rPr>
              <w:rPr>
                <w:rFonts w:ascii="Cambria Math" w:hAnsi="Cambria Math" w:cs="Times New Roman"/>
                <w:sz w:val="24"/>
                <w:szCs w:val="24"/>
              </w:rPr>
              <m:t>A</m:t>
            </m:r>
          </m:sub>
        </m:sSub>
        <m:r>
          <w:rPr>
            <w:rFonts w:ascii="Cambria Math" w:hAnsi="Cambria Math" w:cs="Times New Roman"/>
            <w:sz w:val="24"/>
            <w:szCs w:val="24"/>
          </w:rPr>
          <m:t>=13/312</m:t>
        </m:r>
      </m:oMath>
      <w:r w:rsidR="003363E0">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m:rPr>
                <m:sty m:val="p"/>
              </m:rPr>
              <w:rPr>
                <w:rFonts w:ascii="Cambria Math" w:hAnsi="Cambria Math" w:cs="Times New Roman"/>
                <w:sz w:val="24"/>
                <w:szCs w:val="24"/>
              </w:rPr>
              <m:t>B</m:t>
            </m:r>
          </m:sub>
        </m:sSub>
        <m:r>
          <w:rPr>
            <w:rFonts w:ascii="Cambria Math" w:hAnsi="Cambria Math" w:cs="Times New Roman"/>
            <w:sz w:val="24"/>
            <w:szCs w:val="24"/>
          </w:rPr>
          <m:t>=13/706</m:t>
        </m:r>
      </m:oMath>
      <w:r w:rsidR="003363E0">
        <w:rPr>
          <w:rFonts w:ascii="Times New Roman" w:hAnsi="Times New Roman" w:cs="Times New Roman"/>
          <w:sz w:val="24"/>
          <w:szCs w:val="24"/>
        </w:rPr>
        <w:t xml:space="preserve"> for </w:t>
      </w:r>
      <w:r w:rsidR="003363E0" w:rsidRPr="00AA76FD">
        <w:rPr>
          <w:rFonts w:ascii="Times New Roman" w:hAnsi="Times New Roman"/>
          <w:sz w:val="24"/>
          <w:szCs w:val="24"/>
        </w:rPr>
        <w:t>C</w:t>
      </w:r>
      <w:r w:rsidR="00DF72CC">
        <w:rPr>
          <w:rFonts w:ascii="Times New Roman" w:hAnsi="Times New Roman"/>
          <w:sz w:val="24"/>
          <w:szCs w:val="24"/>
        </w:rPr>
        <w:t>entre A</w:t>
      </w:r>
      <w:r w:rsidR="003363E0">
        <w:rPr>
          <w:rFonts w:ascii="Times New Roman" w:hAnsi="Times New Roman"/>
          <w:sz w:val="24"/>
          <w:szCs w:val="24"/>
        </w:rPr>
        <w:t xml:space="preserve"> and </w:t>
      </w:r>
      <w:r w:rsidR="00DF72CC">
        <w:rPr>
          <w:rFonts w:ascii="Times New Roman" w:hAnsi="Times New Roman"/>
          <w:sz w:val="24"/>
          <w:szCs w:val="24"/>
        </w:rPr>
        <w:t>Centre B</w:t>
      </w:r>
      <w:r w:rsidR="003363E0">
        <w:rPr>
          <w:rFonts w:ascii="Times New Roman" w:hAnsi="Times New Roman" w:cs="Times New Roman"/>
          <w:sz w:val="24"/>
          <w:szCs w:val="24"/>
        </w:rPr>
        <w:t xml:space="preserve"> respectively</w:t>
      </w:r>
      <w:r w:rsidRPr="00AA76FD">
        <w:rPr>
          <w:rFonts w:ascii="Times New Roman" w:hAnsi="Times New Roman" w:cs="Times New Roman"/>
          <w:sz w:val="24"/>
          <w:szCs w:val="24"/>
        </w:rPr>
        <w:t xml:space="preserve">. The daily rate of movement between sites is approximated </w:t>
      </w:r>
      <w:proofErr w:type="gramStart"/>
      <w:r w:rsidRPr="00AA76FD">
        <w:rPr>
          <w:rFonts w:ascii="Times New Roman" w:hAnsi="Times New Roman" w:cs="Times New Roman"/>
          <w:sz w:val="24"/>
          <w:szCs w:val="24"/>
        </w:rPr>
        <w:t xml:space="preserve">as </w:t>
      </w:r>
      <w:proofErr w:type="gramEnd"/>
      <m:oMath>
        <m:r>
          <w:rPr>
            <w:rFonts w:ascii="Cambria Math" w:hAnsi="Cambria Math" w:cs="Times New Roman"/>
            <w:sz w:val="24"/>
            <w:szCs w:val="24"/>
          </w:rPr>
          <m:t>m=42/[(312+706)</m:t>
        </m:r>
        <m:r>
          <w:rPr>
            <w:rFonts w:ascii="Cambria Math" w:hAnsi="Cambria Math" w:cs="Times New Roman"/>
            <w:i/>
            <w:sz w:val="24"/>
            <w:szCs w:val="24"/>
          </w:rPr>
          <w:sym w:font="Symbol" w:char="F0B4"/>
        </m:r>
        <m:r>
          <w:rPr>
            <w:rFonts w:ascii="Cambria Math" w:hAnsi="Cambria Math" w:cs="Times New Roman"/>
            <w:sz w:val="24"/>
            <w:szCs w:val="24"/>
          </w:rPr>
          <m:t>31]</m:t>
        </m:r>
      </m:oMath>
      <w:r w:rsidRPr="00AA76FD">
        <w:rPr>
          <w:rFonts w:ascii="Times New Roman" w:hAnsi="Times New Roman" w:cs="Times New Roman"/>
          <w:sz w:val="24"/>
          <w:szCs w:val="24"/>
        </w:rPr>
        <w:t>. The rate of non-immune detainees (</w:t>
      </w:r>
      <w:r w:rsidRPr="00AA76FD">
        <w:rPr>
          <w:rFonts w:ascii="Times New Roman" w:hAnsi="Times New Roman" w:cs="Times New Roman"/>
          <w:i/>
          <w:sz w:val="24"/>
          <w:szCs w:val="24"/>
        </w:rPr>
        <w:sym w:font="Symbol" w:char="F072"/>
      </w:r>
      <w:r w:rsidRPr="00AA76FD">
        <w:rPr>
          <w:rFonts w:ascii="Times New Roman" w:hAnsi="Times New Roman" w:cs="Times New Roman"/>
          <w:sz w:val="24"/>
          <w:szCs w:val="24"/>
        </w:rPr>
        <w:t xml:space="preserve">) is set to 7%, the result from 150 samples from </w:t>
      </w:r>
      <w:r w:rsidR="00DF72CC">
        <w:rPr>
          <w:rFonts w:ascii="Times New Roman" w:hAnsi="Times New Roman" w:cs="Times New Roman"/>
          <w:sz w:val="24"/>
          <w:szCs w:val="24"/>
        </w:rPr>
        <w:t>Centre B</w:t>
      </w:r>
      <w:r w:rsidRPr="00AA76FD">
        <w:rPr>
          <w:rFonts w:ascii="Times New Roman" w:hAnsi="Times New Roman" w:cs="Times New Roman"/>
          <w:sz w:val="24"/>
          <w:szCs w:val="24"/>
        </w:rPr>
        <w:t xml:space="preserve"> site</w:t>
      </w:r>
      <w:r w:rsidR="009D69E1">
        <w:rPr>
          <w:rFonts w:ascii="Times New Roman" w:hAnsi="Times New Roman" w:cs="Times New Roman"/>
          <w:sz w:val="24"/>
          <w:szCs w:val="24"/>
        </w:rPr>
        <w:t xml:space="preserve"> up to 24</w:t>
      </w:r>
      <w:r w:rsidR="009D69E1" w:rsidRPr="009D69E1">
        <w:rPr>
          <w:rFonts w:ascii="Times New Roman" w:hAnsi="Times New Roman" w:cs="Times New Roman"/>
          <w:sz w:val="24"/>
          <w:szCs w:val="24"/>
          <w:vertAlign w:val="superscript"/>
        </w:rPr>
        <w:t>th</w:t>
      </w:r>
      <w:r w:rsidR="009D69E1">
        <w:rPr>
          <w:rFonts w:ascii="Times New Roman" w:hAnsi="Times New Roman" w:cs="Times New Roman"/>
          <w:sz w:val="24"/>
          <w:szCs w:val="24"/>
        </w:rPr>
        <w:t xml:space="preserve"> January 2018</w:t>
      </w:r>
      <w:r w:rsidRPr="00AA76FD">
        <w:rPr>
          <w:rFonts w:ascii="Times New Roman" w:hAnsi="Times New Roman" w:cs="Times New Roman"/>
          <w:sz w:val="24"/>
          <w:szCs w:val="24"/>
        </w:rPr>
        <w:t xml:space="preserve">. Within each site, the reproductive number, which is usually used to characterise the transmissibility of infectious agent (Anderson and May 1991), is determined by the growth rate </w:t>
      </w:r>
      <w:r w:rsidRPr="00AA76FD">
        <w:rPr>
          <w:rFonts w:ascii="Times New Roman" w:hAnsi="Times New Roman" w:cs="Times New Roman"/>
          <w:i/>
          <w:sz w:val="24"/>
          <w:szCs w:val="24"/>
        </w:rPr>
        <w:sym w:font="Symbol" w:char="F079"/>
      </w:r>
      <w:r w:rsidRPr="00AA76FD">
        <w:rPr>
          <w:rFonts w:ascii="Times New Roman" w:hAnsi="Times New Roman" w:cs="Times New Roman"/>
          <w:sz w:val="24"/>
          <w:szCs w:val="24"/>
          <w:vertAlign w:val="subscript"/>
        </w:rPr>
        <w:t>r</w:t>
      </w:r>
      <w:r w:rsidRPr="00AA76FD">
        <w:rPr>
          <w:rFonts w:ascii="Times New Roman" w:hAnsi="Times New Roman" w:cs="Times New Roman"/>
          <w:sz w:val="24"/>
          <w:szCs w:val="24"/>
        </w:rPr>
        <w:t xml:space="preserve">, </w:t>
      </w:r>
    </w:p>
    <w:p w14:paraId="7CBCDD3F" w14:textId="77777777" w:rsidR="00C11C1C" w:rsidRPr="00AA76FD" w:rsidRDefault="00C11C1C" w:rsidP="00C11C1C">
      <w:pPr>
        <w:spacing w:after="240" w:line="240" w:lineRule="auto"/>
        <w:rPr>
          <w:rFonts w:ascii="Times New Roman" w:hAnsi="Times New Roman" w:cs="Times New Roman"/>
          <w:sz w:val="24"/>
          <w:szCs w:val="24"/>
        </w:rPr>
      </w:pPr>
      <w:r w:rsidRPr="00AA76FD">
        <w:rPr>
          <w:rFonts w:ascii="Times New Roman" w:hAnsi="Times New Roman" w:cs="Times New Roman"/>
          <w:position w:val="-12"/>
          <w:sz w:val="24"/>
          <w:szCs w:val="24"/>
        </w:rPr>
        <w:object w:dxaOrig="2175" w:dyaOrig="345" w14:anchorId="20D6D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8pt" o:ole="">
            <v:imagedata r:id="rId10" o:title=""/>
          </v:shape>
          <o:OLEObject Type="Embed" ProgID="Equation.DSMT4" ShapeID="_x0000_i1025" DrawAspect="Content" ObjectID="_1638014871" r:id="rId11"/>
        </w:object>
      </w:r>
      <w:r w:rsidRPr="00AA76FD">
        <w:rPr>
          <w:rFonts w:ascii="Times New Roman" w:hAnsi="Times New Roman" w:cs="Times New Roman"/>
          <w:sz w:val="24"/>
          <w:szCs w:val="24"/>
        </w:rPr>
        <w:tab/>
      </w:r>
      <w:r w:rsidRPr="00AA76FD">
        <w:rPr>
          <w:rFonts w:ascii="Times New Roman" w:hAnsi="Times New Roman" w:cs="Times New Roman"/>
          <w:sz w:val="24"/>
          <w:szCs w:val="24"/>
        </w:rPr>
        <w:tab/>
      </w:r>
      <w:r w:rsidRPr="00AA76FD">
        <w:rPr>
          <w:rFonts w:ascii="Times New Roman" w:hAnsi="Times New Roman" w:cs="Times New Roman"/>
          <w:sz w:val="24"/>
          <w:szCs w:val="24"/>
        </w:rPr>
        <w:tab/>
      </w:r>
      <w:r w:rsidRPr="00AA76FD">
        <w:rPr>
          <w:rFonts w:ascii="Times New Roman" w:hAnsi="Times New Roman" w:cs="Times New Roman"/>
          <w:sz w:val="24"/>
          <w:szCs w:val="24"/>
        </w:rPr>
        <w:tab/>
      </w:r>
      <w:r w:rsidRPr="00AA76FD">
        <w:rPr>
          <w:rFonts w:ascii="Times New Roman" w:hAnsi="Times New Roman" w:cs="Times New Roman"/>
          <w:sz w:val="24"/>
          <w:szCs w:val="24"/>
        </w:rPr>
        <w:tab/>
      </w:r>
      <w:r w:rsidRPr="00AA76FD">
        <w:rPr>
          <w:rFonts w:ascii="Times New Roman" w:hAnsi="Times New Roman" w:cs="Times New Roman"/>
          <w:sz w:val="24"/>
          <w:szCs w:val="24"/>
        </w:rPr>
        <w:tab/>
      </w:r>
      <w:r w:rsidRPr="00AA76FD">
        <w:rPr>
          <w:rFonts w:ascii="Times New Roman" w:hAnsi="Times New Roman" w:cs="Times New Roman"/>
          <w:sz w:val="24"/>
          <w:szCs w:val="24"/>
        </w:rPr>
        <w:tab/>
      </w:r>
      <w:r w:rsidRPr="00AA76FD">
        <w:rPr>
          <w:rFonts w:ascii="Times New Roman" w:hAnsi="Times New Roman" w:cs="Times New Roman"/>
          <w:sz w:val="24"/>
          <w:szCs w:val="24"/>
        </w:rPr>
        <w:tab/>
        <w:t>(2)</w:t>
      </w:r>
    </w:p>
    <w:p w14:paraId="7480B6B7" w14:textId="77777777" w:rsidR="00C11C1C" w:rsidRPr="00AA76FD" w:rsidRDefault="003363E0" w:rsidP="009D69E1">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For the patch model w</w:t>
      </w:r>
      <w:r w:rsidR="00C11C1C" w:rsidRPr="00AA76FD">
        <w:rPr>
          <w:rFonts w:ascii="Times New Roman" w:hAnsi="Times New Roman" w:cs="Times New Roman"/>
          <w:sz w:val="24"/>
          <w:szCs w:val="24"/>
        </w:rPr>
        <w:t xml:space="preserve">ith movement between sites, the reproductive number </w:t>
      </w:r>
      <w:r w:rsidR="00C11C1C" w:rsidRPr="00AA76FD">
        <w:rPr>
          <w:rFonts w:ascii="Times New Roman" w:hAnsi="Times New Roman" w:cs="Times New Roman"/>
          <w:i/>
          <w:sz w:val="24"/>
          <w:szCs w:val="24"/>
        </w:rPr>
        <w:t>R</w:t>
      </w:r>
      <w:r w:rsidR="00C11C1C" w:rsidRPr="00AA76FD">
        <w:rPr>
          <w:rFonts w:ascii="Times New Roman" w:hAnsi="Times New Roman" w:cs="Times New Roman"/>
          <w:sz w:val="24"/>
          <w:szCs w:val="24"/>
        </w:rPr>
        <w:t xml:space="preserve"> can </w:t>
      </w:r>
      <w:r w:rsidR="00475F54" w:rsidRPr="00AA76FD">
        <w:rPr>
          <w:rFonts w:ascii="Times New Roman" w:hAnsi="Times New Roman" w:cs="Times New Roman"/>
          <w:sz w:val="24"/>
          <w:szCs w:val="24"/>
        </w:rPr>
        <w:t xml:space="preserve">also </w:t>
      </w:r>
      <w:r w:rsidR="00C11C1C" w:rsidRPr="00AA76FD">
        <w:rPr>
          <w:rFonts w:ascii="Times New Roman" w:hAnsi="Times New Roman" w:cs="Times New Roman"/>
          <w:sz w:val="24"/>
          <w:szCs w:val="24"/>
        </w:rPr>
        <w:t xml:space="preserve">be derived by the method of van den </w:t>
      </w:r>
      <w:proofErr w:type="spellStart"/>
      <w:r w:rsidR="00C11C1C" w:rsidRPr="00AA76FD">
        <w:rPr>
          <w:rFonts w:ascii="Times New Roman" w:hAnsi="Times New Roman" w:cs="Times New Roman"/>
          <w:sz w:val="24"/>
          <w:szCs w:val="24"/>
        </w:rPr>
        <w:t>Driessche</w:t>
      </w:r>
      <w:proofErr w:type="spellEnd"/>
      <w:r w:rsidR="00C11C1C" w:rsidRPr="00AA76FD">
        <w:rPr>
          <w:rFonts w:ascii="Times New Roman" w:hAnsi="Times New Roman" w:cs="Times New Roman"/>
          <w:sz w:val="24"/>
          <w:szCs w:val="24"/>
        </w:rPr>
        <w:t xml:space="preserve"> and </w:t>
      </w:r>
      <w:proofErr w:type="spellStart"/>
      <w:r w:rsidR="00C11C1C" w:rsidRPr="00AA76FD">
        <w:rPr>
          <w:rFonts w:ascii="Times New Roman" w:hAnsi="Times New Roman" w:cs="Times New Roman"/>
          <w:sz w:val="24"/>
          <w:szCs w:val="24"/>
        </w:rPr>
        <w:t>Watmough</w:t>
      </w:r>
      <w:proofErr w:type="spellEnd"/>
      <w:r w:rsidR="00C11C1C" w:rsidRPr="00AA76FD">
        <w:rPr>
          <w:rFonts w:ascii="Times New Roman" w:hAnsi="Times New Roman" w:cs="Times New Roman"/>
          <w:sz w:val="24"/>
          <w:szCs w:val="24"/>
        </w:rPr>
        <w:t xml:space="preserve"> (2002) as</w:t>
      </w:r>
    </w:p>
    <w:p w14:paraId="08EE7C00" w14:textId="38FD2070" w:rsidR="00C11C1C" w:rsidRPr="00AA76FD" w:rsidRDefault="00C11C1C" w:rsidP="00C11C1C">
      <w:pPr>
        <w:rPr>
          <w:rFonts w:ascii="Times New Roman" w:hAnsi="Times New Roman" w:cs="Times New Roman"/>
          <w:sz w:val="24"/>
          <w:szCs w:val="24"/>
        </w:rPr>
      </w:pPr>
      <m:oMath>
        <m:r>
          <w:rPr>
            <w:rFonts w:ascii="Cambria Math" w:hAnsi="Cambria Math" w:cs="Times New Roman"/>
            <w:sz w:val="24"/>
            <w:szCs w:val="24"/>
          </w:rPr>
          <m:t>R=</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B+</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-4C</m:t>
                    </m:r>
                  </m:e>
                </m:rad>
              </m:num>
              <m:den>
                <m:r>
                  <w:rPr>
                    <w:rFonts w:ascii="Cambria Math" w:hAnsi="Cambria Math" w:cs="Times New Roman"/>
                    <w:sz w:val="24"/>
                    <w:szCs w:val="24"/>
                  </w:rPr>
                  <m:t>2</m:t>
                </m:r>
              </m:den>
            </m:f>
          </m:e>
        </m:rad>
      </m:oMath>
      <w:r w:rsidR="00412E94">
        <w:rPr>
          <w:rFonts w:ascii="Times New Roman" w:hAnsi="Times New Roman" w:cs="Times New Roman"/>
          <w:sz w:val="24"/>
          <w:szCs w:val="24"/>
        </w:rPr>
        <w:tab/>
      </w:r>
      <w:r w:rsidR="00412E94">
        <w:rPr>
          <w:rFonts w:ascii="Times New Roman" w:hAnsi="Times New Roman" w:cs="Times New Roman"/>
          <w:sz w:val="24"/>
          <w:szCs w:val="24"/>
        </w:rPr>
        <w:tab/>
      </w:r>
      <w:r w:rsidR="00412E94">
        <w:rPr>
          <w:rFonts w:ascii="Times New Roman" w:hAnsi="Times New Roman" w:cs="Times New Roman"/>
          <w:sz w:val="24"/>
          <w:szCs w:val="24"/>
        </w:rPr>
        <w:tab/>
      </w:r>
      <w:r w:rsidR="00412E94">
        <w:rPr>
          <w:rFonts w:ascii="Times New Roman" w:hAnsi="Times New Roman" w:cs="Times New Roman"/>
          <w:sz w:val="24"/>
          <w:szCs w:val="24"/>
        </w:rPr>
        <w:tab/>
      </w:r>
      <w:r w:rsidR="00412E94">
        <w:rPr>
          <w:rFonts w:ascii="Times New Roman" w:hAnsi="Times New Roman" w:cs="Times New Roman"/>
          <w:sz w:val="24"/>
          <w:szCs w:val="24"/>
        </w:rPr>
        <w:tab/>
      </w:r>
      <w:r w:rsidR="00412E94">
        <w:rPr>
          <w:rFonts w:ascii="Times New Roman" w:hAnsi="Times New Roman" w:cs="Times New Roman"/>
          <w:sz w:val="24"/>
          <w:szCs w:val="24"/>
        </w:rPr>
        <w:tab/>
      </w:r>
      <w:r w:rsidR="00412E94">
        <w:rPr>
          <w:rFonts w:ascii="Times New Roman" w:hAnsi="Times New Roman" w:cs="Times New Roman"/>
          <w:sz w:val="24"/>
          <w:szCs w:val="24"/>
        </w:rPr>
        <w:tab/>
      </w:r>
      <w:r w:rsidR="00412E94">
        <w:rPr>
          <w:rFonts w:ascii="Times New Roman" w:hAnsi="Times New Roman" w:cs="Times New Roman"/>
          <w:sz w:val="24"/>
          <w:szCs w:val="24"/>
        </w:rPr>
        <w:tab/>
      </w:r>
      <w:r w:rsidR="00412E94">
        <w:rPr>
          <w:rFonts w:ascii="Times New Roman" w:hAnsi="Times New Roman" w:cs="Times New Roman"/>
          <w:sz w:val="24"/>
          <w:szCs w:val="24"/>
        </w:rPr>
        <w:tab/>
      </w:r>
      <w:r w:rsidRPr="00AA76FD">
        <w:rPr>
          <w:rFonts w:ascii="Times New Roman" w:hAnsi="Times New Roman" w:cs="Times New Roman"/>
          <w:sz w:val="24"/>
          <w:szCs w:val="24"/>
        </w:rPr>
        <w:t>(3)</w:t>
      </w:r>
    </w:p>
    <w:p w14:paraId="4017C6AB" w14:textId="77777777" w:rsidR="00C11C1C" w:rsidRPr="00AA76FD" w:rsidRDefault="00412E94" w:rsidP="00C11C1C">
      <w:pPr>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p>
    <w:p w14:paraId="6B2D7093" w14:textId="0566B943" w:rsidR="00C11C1C" w:rsidRPr="00AA76FD" w:rsidRDefault="00C11C1C" w:rsidP="00C11C1C">
      <w:pPr>
        <w:rPr>
          <w:rFonts w:ascii="Times New Roman" w:hAnsi="Times New Roman" w:cs="Times New Roman"/>
          <w:sz w:val="24"/>
          <w:szCs w:val="24"/>
        </w:rPr>
      </w:pPr>
      <m:oMath>
        <m:r>
          <w:rPr>
            <w:rFonts w:ascii="Cambria Math" w:hAnsi="Cambria Math" w:cs="Times New Roman"/>
            <w:sz w:val="24"/>
            <w:szCs w:val="24"/>
          </w:rPr>
          <m:t>B=</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B</m:t>
                </m:r>
              </m:sub>
            </m:sSub>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m:t>
                </m:r>
              </m:sub>
            </m:sSub>
            <m:r>
              <w:rPr>
                <w:rFonts w:ascii="Cambria Math" w:hAnsi="Cambria Math" w:cs="Times New Roman"/>
                <w:sz w:val="24"/>
                <w:szCs w:val="24"/>
              </w:rPr>
              <m:t>+m</m:t>
            </m:r>
          </m:den>
        </m:f>
        <m:r>
          <w:rPr>
            <w:rFonts w:ascii="Cambria Math" w:eastAsia="SimSun" w:hAnsi="Cambria Math" w:cs="Times New Roman"/>
            <w:sz w:val="24"/>
            <w:szCs w:val="24"/>
            <w:lang w:eastAsia="en-GB"/>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B</m:t>
                </m:r>
              </m:sub>
            </m:sSub>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m:t>
                </m:r>
              </m:sub>
            </m:sSub>
            <m:r>
              <w:rPr>
                <w:rFonts w:ascii="Cambria Math" w:hAnsi="Cambria Math" w:cs="Times New Roman"/>
                <w:sz w:val="24"/>
                <w:szCs w:val="24"/>
              </w:rPr>
              <m:t>+m</m:t>
            </m:r>
          </m:den>
        </m:f>
        <m:r>
          <w:rPr>
            <w:rFonts w:ascii="Cambria Math" w:eastAsia="SimSun" w:hAnsi="Cambria Math" w:cs="Times New Roman"/>
            <w:sz w:val="24"/>
            <w:szCs w:val="24"/>
            <w:lang w:eastAsia="en-GB"/>
          </w:rPr>
          <m:t>+</m:t>
        </m:r>
        <m:f>
          <m:fPr>
            <m:ctrlPr>
              <w:rPr>
                <w:rFonts w:ascii="Cambria Math" w:hAnsi="Cambria Math" w:cs="Times New Roman"/>
                <w:i/>
                <w:sz w:val="24"/>
                <w:szCs w:val="24"/>
              </w:rPr>
            </m:ctrlPr>
          </m:fPr>
          <m:num>
            <m:r>
              <w:rPr>
                <w:rFonts w:ascii="Cambria Math" w:hAnsi="Cambria Math" w:cs="Times New Roman"/>
                <w:sz w:val="24"/>
                <w:szCs w:val="24"/>
              </w:rPr>
              <m:t>σ</m:t>
            </m:r>
          </m:num>
          <m:den>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B</m:t>
                </m:r>
              </m:sub>
            </m:sSub>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ρβ</m:t>
            </m:r>
          </m:num>
          <m:den>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B</m:t>
                </m:r>
              </m:sub>
            </m:sSub>
            <m:r>
              <w:rPr>
                <w:rFonts w:ascii="Cambria Math" w:hAnsi="Cambria Math" w:cs="Times New Roman"/>
                <w:sz w:val="24"/>
                <w:szCs w:val="24"/>
              </w:rPr>
              <m:t>+m</m:t>
            </m:r>
          </m:den>
        </m:f>
        <m:r>
          <w:rPr>
            <w:rFonts w:ascii="Cambria Math" w:eastAsia="SimSun" w:hAnsi="Cambria Math" w:cs="Times New Roman"/>
            <w:sz w:val="24"/>
            <w:szCs w:val="24"/>
            <w:lang w:eastAsia="en-GB"/>
          </w:rPr>
          <m:t>+</m:t>
        </m:r>
        <m:f>
          <m:fPr>
            <m:ctrlPr>
              <w:rPr>
                <w:rFonts w:ascii="Cambria Math" w:hAnsi="Cambria Math" w:cs="Times New Roman"/>
                <w:i/>
                <w:sz w:val="24"/>
                <w:szCs w:val="24"/>
              </w:rPr>
            </m:ctrlPr>
          </m:fPr>
          <m:num>
            <m:r>
              <w:rPr>
                <w:rFonts w:ascii="Cambria Math" w:hAnsi="Cambria Math" w:cs="Times New Roman"/>
                <w:sz w:val="24"/>
                <w:szCs w:val="24"/>
              </w:rPr>
              <m:t>σ</m:t>
            </m:r>
          </m:num>
          <m:den>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m:t>
                </m:r>
              </m:sub>
            </m:sSub>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ρβ</m:t>
            </m:r>
          </m:num>
          <m:den>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m:t>
                </m:r>
              </m:sub>
            </m:sSub>
            <m:r>
              <w:rPr>
                <w:rFonts w:ascii="Cambria Math" w:hAnsi="Cambria Math" w:cs="Times New Roman"/>
                <w:sz w:val="24"/>
                <w:szCs w:val="24"/>
              </w:rPr>
              <m:t>+m</m:t>
            </m:r>
          </m:den>
        </m:f>
      </m:oMath>
      <w:r w:rsidRPr="00AA76FD">
        <w:rPr>
          <w:rFonts w:ascii="Times New Roman" w:hAnsi="Times New Roman" w:cs="Times New Roman"/>
          <w:sz w:val="24"/>
          <w:szCs w:val="24"/>
        </w:rPr>
        <w:tab/>
      </w:r>
      <w:r w:rsidRPr="00AA76FD">
        <w:rPr>
          <w:rFonts w:ascii="Times New Roman" w:hAnsi="Times New Roman" w:cs="Times New Roman"/>
          <w:sz w:val="24"/>
          <w:szCs w:val="24"/>
        </w:rPr>
        <w:tab/>
      </w:r>
    </w:p>
    <w:p w14:paraId="4944AB2B" w14:textId="3193FD9C" w:rsidR="00C11C1C" w:rsidRPr="00AA76FD" w:rsidRDefault="00C11C1C" w:rsidP="00C11C1C">
      <w:pPr>
        <w:rPr>
          <w:rFonts w:ascii="Times New Roman" w:hAnsi="Times New Roman" w:cs="Times New Roman"/>
          <w:sz w:val="24"/>
          <w:szCs w:val="24"/>
        </w:rPr>
      </w:pPr>
      <m:oMath>
        <m:r>
          <w:rPr>
            <w:rFonts w:ascii="Cambria Math" w:eastAsia="SimSun" w:hAnsi="Cambria Math" w:cs="Times New Roman"/>
            <w:sz w:val="24"/>
            <w:szCs w:val="24"/>
            <w:lang w:eastAsia="en-GB"/>
          </w:rPr>
          <m:t>C=</m:t>
        </m:r>
        <m:f>
          <m:fPr>
            <m:ctrlPr>
              <w:rPr>
                <w:rFonts w:ascii="Cambria Math" w:eastAsia="SimSun" w:hAnsi="Cambria Math" w:cs="Times New Roman"/>
                <w:i/>
                <w:sz w:val="24"/>
                <w:szCs w:val="24"/>
                <w:lang w:eastAsia="en-GB"/>
              </w:rPr>
            </m:ctrlPr>
          </m:fPr>
          <m:num>
            <m:r>
              <w:rPr>
                <w:rFonts w:ascii="Cambria Math" w:eastAsia="SimSun" w:hAnsi="Cambria Math" w:cs="Times New Roman"/>
                <w:sz w:val="24"/>
                <w:szCs w:val="24"/>
                <w:lang w:eastAsia="en-GB"/>
              </w:rPr>
              <m:t>σ</m:t>
            </m:r>
          </m:num>
          <m:den>
            <m:r>
              <w:rPr>
                <w:rFonts w:ascii="Cambria Math" w:eastAsia="SimSun" w:hAnsi="Cambria Math" w:cs="Times New Roman"/>
                <w:sz w:val="24"/>
                <w:szCs w:val="24"/>
                <w:lang w:eastAsia="en-GB"/>
              </w:rPr>
              <m:t>σ+</m:t>
            </m:r>
            <m:sSub>
              <m:sSubPr>
                <m:ctrlPr>
                  <w:rPr>
                    <w:rFonts w:ascii="Cambria Math" w:eastAsia="SimSun" w:hAnsi="Cambria Math" w:cs="Times New Roman"/>
                    <w:i/>
                    <w:sz w:val="24"/>
                    <w:szCs w:val="24"/>
                    <w:lang w:eastAsia="en-GB"/>
                  </w:rPr>
                </m:ctrlPr>
              </m:sSubPr>
              <m:e>
                <m:r>
                  <w:rPr>
                    <w:rFonts w:ascii="Cambria Math" w:eastAsia="SimSun" w:hAnsi="Cambria Math" w:cs="Times New Roman"/>
                    <w:sz w:val="24"/>
                    <w:szCs w:val="24"/>
                    <w:lang w:eastAsia="en-GB"/>
                  </w:rPr>
                  <m:t>α</m:t>
                </m:r>
              </m:e>
              <m:sub>
                <m:r>
                  <w:rPr>
                    <w:rFonts w:ascii="Cambria Math" w:eastAsia="SimSun" w:hAnsi="Cambria Math" w:cs="Times New Roman"/>
                    <w:sz w:val="24"/>
                    <w:szCs w:val="24"/>
                    <w:lang w:eastAsia="en-GB"/>
                  </w:rPr>
                  <m:t>A</m:t>
                </m:r>
              </m:sub>
            </m:sSub>
            <m:r>
              <w:rPr>
                <w:rFonts w:ascii="Cambria Math" w:eastAsia="SimSun" w:hAnsi="Cambria Math" w:cs="Times New Roman"/>
                <w:sz w:val="24"/>
                <w:szCs w:val="24"/>
                <w:lang w:eastAsia="en-GB"/>
              </w:rPr>
              <m:t>+m</m:t>
            </m:r>
          </m:den>
        </m:f>
        <m:r>
          <w:rPr>
            <w:rFonts w:ascii="Cambria Math" w:eastAsia="SimSun" w:hAnsi="Cambria Math" w:cs="Times New Roman"/>
            <w:sz w:val="24"/>
            <w:szCs w:val="24"/>
            <w:lang w:eastAsia="en-GB"/>
          </w:rPr>
          <m:t>×</m:t>
        </m:r>
        <m:f>
          <m:fPr>
            <m:ctrlPr>
              <w:rPr>
                <w:rFonts w:ascii="Cambria Math" w:eastAsia="SimSun" w:hAnsi="Cambria Math" w:cs="Times New Roman"/>
                <w:i/>
                <w:sz w:val="24"/>
                <w:szCs w:val="24"/>
                <w:lang w:eastAsia="en-GB"/>
              </w:rPr>
            </m:ctrlPr>
          </m:fPr>
          <m:num>
            <m:r>
              <w:rPr>
                <w:rFonts w:ascii="Cambria Math" w:eastAsia="SimSun" w:hAnsi="Cambria Math" w:cs="Times New Roman"/>
                <w:sz w:val="24"/>
                <w:szCs w:val="24"/>
                <w:lang w:eastAsia="en-GB"/>
              </w:rPr>
              <m:t>ρβ</m:t>
            </m:r>
          </m:num>
          <m:den>
            <m:r>
              <w:rPr>
                <w:rFonts w:ascii="Cambria Math" w:eastAsia="SimSun" w:hAnsi="Cambria Math" w:cs="Times New Roman"/>
                <w:sz w:val="24"/>
                <w:szCs w:val="24"/>
                <w:lang w:eastAsia="en-GB"/>
              </w:rPr>
              <m:t>γ+</m:t>
            </m:r>
            <m:sSub>
              <m:sSubPr>
                <m:ctrlPr>
                  <w:rPr>
                    <w:rFonts w:ascii="Cambria Math" w:eastAsia="SimSun" w:hAnsi="Cambria Math" w:cs="Times New Roman"/>
                    <w:i/>
                    <w:sz w:val="24"/>
                    <w:szCs w:val="24"/>
                    <w:lang w:eastAsia="en-GB"/>
                  </w:rPr>
                </m:ctrlPr>
              </m:sSubPr>
              <m:e>
                <m:r>
                  <w:rPr>
                    <w:rFonts w:ascii="Cambria Math" w:eastAsia="SimSun" w:hAnsi="Cambria Math" w:cs="Times New Roman"/>
                    <w:sz w:val="24"/>
                    <w:szCs w:val="24"/>
                    <w:lang w:eastAsia="en-GB"/>
                  </w:rPr>
                  <m:t>α</m:t>
                </m:r>
              </m:e>
              <m:sub>
                <m:r>
                  <w:rPr>
                    <w:rFonts w:ascii="Cambria Math" w:eastAsia="SimSun" w:hAnsi="Cambria Math" w:cs="Times New Roman"/>
                    <w:sz w:val="24"/>
                    <w:szCs w:val="24"/>
                    <w:lang w:eastAsia="en-GB"/>
                  </w:rPr>
                  <m:t>A</m:t>
                </m:r>
              </m:sub>
            </m:sSub>
            <m:r>
              <w:rPr>
                <w:rFonts w:ascii="Cambria Math" w:eastAsia="SimSun" w:hAnsi="Cambria Math" w:cs="Times New Roman"/>
                <w:sz w:val="24"/>
                <w:szCs w:val="24"/>
                <w:lang w:eastAsia="en-GB"/>
              </w:rPr>
              <m:t>+m</m:t>
            </m:r>
          </m:den>
        </m:f>
        <m:r>
          <w:rPr>
            <w:rFonts w:ascii="Cambria Math" w:eastAsia="SimSun" w:hAnsi="Cambria Math" w:cs="Times New Roman"/>
            <w:sz w:val="24"/>
            <w:szCs w:val="24"/>
            <w:lang w:eastAsia="en-GB"/>
          </w:rPr>
          <m:t>×</m:t>
        </m:r>
        <m:f>
          <m:fPr>
            <m:ctrlPr>
              <w:rPr>
                <w:rFonts w:ascii="Cambria Math" w:eastAsia="SimSun" w:hAnsi="Cambria Math" w:cs="Times New Roman"/>
                <w:i/>
                <w:sz w:val="24"/>
                <w:szCs w:val="24"/>
                <w:lang w:eastAsia="en-GB"/>
              </w:rPr>
            </m:ctrlPr>
          </m:fPr>
          <m:num>
            <m:r>
              <w:rPr>
                <w:rFonts w:ascii="Cambria Math" w:eastAsia="SimSun" w:hAnsi="Cambria Math" w:cs="Times New Roman"/>
                <w:sz w:val="24"/>
                <w:szCs w:val="24"/>
                <w:lang w:eastAsia="en-GB"/>
              </w:rPr>
              <m:t>σ</m:t>
            </m:r>
          </m:num>
          <m:den>
            <m:r>
              <w:rPr>
                <w:rFonts w:ascii="Cambria Math" w:eastAsia="SimSun" w:hAnsi="Cambria Math" w:cs="Times New Roman"/>
                <w:sz w:val="24"/>
                <w:szCs w:val="24"/>
                <w:lang w:eastAsia="en-GB"/>
              </w:rPr>
              <m:t>σ+</m:t>
            </m:r>
            <m:sSub>
              <m:sSubPr>
                <m:ctrlPr>
                  <w:rPr>
                    <w:rFonts w:ascii="Cambria Math" w:eastAsia="SimSun" w:hAnsi="Cambria Math" w:cs="Times New Roman"/>
                    <w:i/>
                    <w:sz w:val="24"/>
                    <w:szCs w:val="24"/>
                    <w:lang w:eastAsia="en-GB"/>
                  </w:rPr>
                </m:ctrlPr>
              </m:sSubPr>
              <m:e>
                <m:r>
                  <w:rPr>
                    <w:rFonts w:ascii="Cambria Math" w:eastAsia="SimSun" w:hAnsi="Cambria Math" w:cs="Times New Roman"/>
                    <w:sz w:val="24"/>
                    <w:szCs w:val="24"/>
                    <w:lang w:eastAsia="en-GB"/>
                  </w:rPr>
                  <m:t>α</m:t>
                </m:r>
              </m:e>
              <m:sub>
                <m:r>
                  <w:rPr>
                    <w:rFonts w:ascii="Cambria Math" w:eastAsia="SimSun" w:hAnsi="Cambria Math" w:cs="Times New Roman"/>
                    <w:sz w:val="24"/>
                    <w:szCs w:val="24"/>
                    <w:lang w:eastAsia="en-GB"/>
                  </w:rPr>
                  <m:t>B</m:t>
                </m:r>
              </m:sub>
            </m:sSub>
            <m:r>
              <w:rPr>
                <w:rFonts w:ascii="Cambria Math" w:eastAsia="SimSun" w:hAnsi="Cambria Math" w:cs="Times New Roman"/>
                <w:sz w:val="24"/>
                <w:szCs w:val="24"/>
                <w:lang w:eastAsia="en-GB"/>
              </w:rPr>
              <m:t>+m</m:t>
            </m:r>
          </m:den>
        </m:f>
        <m:r>
          <w:rPr>
            <w:rFonts w:ascii="Cambria Math" w:eastAsia="SimSun" w:hAnsi="Cambria Math" w:cs="Times New Roman"/>
            <w:sz w:val="24"/>
            <w:szCs w:val="24"/>
            <w:lang w:eastAsia="en-GB"/>
          </w:rPr>
          <m:t>×</m:t>
        </m:r>
        <m:f>
          <m:fPr>
            <m:ctrlPr>
              <w:rPr>
                <w:rFonts w:ascii="Cambria Math" w:eastAsia="SimSun" w:hAnsi="Cambria Math" w:cs="Times New Roman"/>
                <w:i/>
                <w:sz w:val="24"/>
                <w:szCs w:val="24"/>
                <w:lang w:eastAsia="en-GB"/>
              </w:rPr>
            </m:ctrlPr>
          </m:fPr>
          <m:num>
            <m:r>
              <w:rPr>
                <w:rFonts w:ascii="Cambria Math" w:eastAsia="SimSun" w:hAnsi="Cambria Math" w:cs="Times New Roman"/>
                <w:sz w:val="24"/>
                <w:szCs w:val="24"/>
                <w:lang w:eastAsia="en-GB"/>
              </w:rPr>
              <m:t>ρβ</m:t>
            </m:r>
          </m:num>
          <m:den>
            <m:r>
              <w:rPr>
                <w:rFonts w:ascii="Cambria Math" w:eastAsia="SimSun" w:hAnsi="Cambria Math" w:cs="Times New Roman"/>
                <w:sz w:val="24"/>
                <w:szCs w:val="24"/>
                <w:lang w:eastAsia="en-GB"/>
              </w:rPr>
              <m:t>γ+</m:t>
            </m:r>
            <m:sSub>
              <m:sSubPr>
                <m:ctrlPr>
                  <w:rPr>
                    <w:rFonts w:ascii="Cambria Math" w:eastAsia="SimSun" w:hAnsi="Cambria Math" w:cs="Times New Roman"/>
                    <w:i/>
                    <w:sz w:val="24"/>
                    <w:szCs w:val="24"/>
                    <w:lang w:eastAsia="en-GB"/>
                  </w:rPr>
                </m:ctrlPr>
              </m:sSubPr>
              <m:e>
                <m:r>
                  <w:rPr>
                    <w:rFonts w:ascii="Cambria Math" w:eastAsia="SimSun" w:hAnsi="Cambria Math" w:cs="Times New Roman"/>
                    <w:sz w:val="24"/>
                    <w:szCs w:val="24"/>
                    <w:lang w:eastAsia="en-GB"/>
                  </w:rPr>
                  <m:t>α</m:t>
                </m:r>
              </m:e>
              <m:sub>
                <m:r>
                  <w:rPr>
                    <w:rFonts w:ascii="Cambria Math" w:eastAsia="SimSun" w:hAnsi="Cambria Math" w:cs="Times New Roman"/>
                    <w:sz w:val="24"/>
                    <w:szCs w:val="24"/>
                    <w:lang w:eastAsia="en-GB"/>
                  </w:rPr>
                  <m:t>B</m:t>
                </m:r>
              </m:sub>
            </m:sSub>
            <m:r>
              <w:rPr>
                <w:rFonts w:ascii="Cambria Math" w:eastAsia="SimSun" w:hAnsi="Cambria Math" w:cs="Times New Roman"/>
                <w:sz w:val="24"/>
                <w:szCs w:val="24"/>
                <w:lang w:eastAsia="en-GB"/>
              </w:rPr>
              <m:t>+m</m:t>
            </m:r>
          </m:den>
        </m:f>
        <m:r>
          <w:rPr>
            <w:rFonts w:ascii="Cambria Math" w:eastAsia="SimSun" w:hAnsi="Cambria Math" w:cs="Times New Roman"/>
            <w:sz w:val="24"/>
            <w:szCs w:val="24"/>
            <w:lang w:eastAsia="en-GB"/>
          </w:rPr>
          <m:t>-</m:t>
        </m:r>
        <m:f>
          <m:fPr>
            <m:ctrlPr>
              <w:rPr>
                <w:rFonts w:ascii="Cambria Math" w:eastAsia="SimSun" w:hAnsi="Cambria Math" w:cs="Times New Roman"/>
                <w:i/>
                <w:sz w:val="24"/>
                <w:szCs w:val="24"/>
                <w:lang w:eastAsia="en-GB"/>
              </w:rPr>
            </m:ctrlPr>
          </m:fPr>
          <m:num>
            <m:r>
              <w:rPr>
                <w:rFonts w:ascii="Cambria Math" w:eastAsia="SimSun" w:hAnsi="Cambria Math" w:cs="Times New Roman"/>
                <w:sz w:val="24"/>
                <w:szCs w:val="24"/>
                <w:lang w:eastAsia="en-GB"/>
              </w:rPr>
              <m:t>σ</m:t>
            </m:r>
          </m:num>
          <m:den>
            <m:r>
              <w:rPr>
                <w:rFonts w:ascii="Cambria Math" w:eastAsia="SimSun" w:hAnsi="Cambria Math" w:cs="Times New Roman"/>
                <w:sz w:val="24"/>
                <w:szCs w:val="24"/>
                <w:lang w:eastAsia="en-GB"/>
              </w:rPr>
              <m:t>σ+</m:t>
            </m:r>
            <m:sSub>
              <m:sSubPr>
                <m:ctrlPr>
                  <w:rPr>
                    <w:rFonts w:ascii="Cambria Math" w:eastAsia="SimSun" w:hAnsi="Cambria Math" w:cs="Times New Roman"/>
                    <w:i/>
                    <w:sz w:val="24"/>
                    <w:szCs w:val="24"/>
                    <w:lang w:eastAsia="en-GB"/>
                  </w:rPr>
                </m:ctrlPr>
              </m:sSubPr>
              <m:e>
                <m:r>
                  <w:rPr>
                    <w:rFonts w:ascii="Cambria Math" w:eastAsia="SimSun" w:hAnsi="Cambria Math" w:cs="Times New Roman"/>
                    <w:sz w:val="24"/>
                    <w:szCs w:val="24"/>
                    <w:lang w:eastAsia="en-GB"/>
                  </w:rPr>
                  <m:t>α</m:t>
                </m:r>
              </m:e>
              <m:sub>
                <m:r>
                  <w:rPr>
                    <w:rFonts w:ascii="Cambria Math" w:eastAsia="SimSun" w:hAnsi="Cambria Math" w:cs="Times New Roman"/>
                    <w:sz w:val="24"/>
                    <w:szCs w:val="24"/>
                    <w:lang w:eastAsia="en-GB"/>
                  </w:rPr>
                  <m:t>B</m:t>
                </m:r>
              </m:sub>
            </m:sSub>
            <m:r>
              <w:rPr>
                <w:rFonts w:ascii="Cambria Math" w:eastAsia="SimSun" w:hAnsi="Cambria Math" w:cs="Times New Roman"/>
                <w:sz w:val="24"/>
                <w:szCs w:val="24"/>
                <w:lang w:eastAsia="en-GB"/>
              </w:rPr>
              <m:t>+m</m:t>
            </m:r>
          </m:den>
        </m:f>
        <m:r>
          <w:rPr>
            <w:rFonts w:ascii="Cambria Math" w:eastAsia="SimSun" w:hAnsi="Cambria Math" w:cs="Times New Roman"/>
            <w:sz w:val="24"/>
            <w:szCs w:val="24"/>
            <w:lang w:eastAsia="en-GB"/>
          </w:rPr>
          <m:t>×</m:t>
        </m:r>
        <m:f>
          <m:fPr>
            <m:ctrlPr>
              <w:rPr>
                <w:rFonts w:ascii="Cambria Math" w:eastAsia="SimSun" w:hAnsi="Cambria Math" w:cs="Times New Roman"/>
                <w:i/>
                <w:sz w:val="24"/>
                <w:szCs w:val="24"/>
                <w:lang w:eastAsia="en-GB"/>
              </w:rPr>
            </m:ctrlPr>
          </m:fPr>
          <m:num>
            <m:r>
              <w:rPr>
                <w:rFonts w:ascii="Cambria Math" w:eastAsia="SimSun" w:hAnsi="Cambria Math" w:cs="Times New Roman"/>
                <w:sz w:val="24"/>
                <w:szCs w:val="24"/>
                <w:lang w:eastAsia="en-GB"/>
              </w:rPr>
              <m:t>ρβ</m:t>
            </m:r>
          </m:num>
          <m:den>
            <m:r>
              <w:rPr>
                <w:rFonts w:ascii="Cambria Math" w:eastAsia="SimSun" w:hAnsi="Cambria Math" w:cs="Times New Roman"/>
                <w:sz w:val="24"/>
                <w:szCs w:val="24"/>
                <w:lang w:eastAsia="en-GB"/>
              </w:rPr>
              <m:t>γ+</m:t>
            </m:r>
            <m:sSub>
              <m:sSubPr>
                <m:ctrlPr>
                  <w:rPr>
                    <w:rFonts w:ascii="Cambria Math" w:eastAsia="SimSun" w:hAnsi="Cambria Math" w:cs="Times New Roman"/>
                    <w:i/>
                    <w:sz w:val="24"/>
                    <w:szCs w:val="24"/>
                    <w:lang w:eastAsia="en-GB"/>
                  </w:rPr>
                </m:ctrlPr>
              </m:sSubPr>
              <m:e>
                <m:r>
                  <w:rPr>
                    <w:rFonts w:ascii="Cambria Math" w:eastAsia="SimSun" w:hAnsi="Cambria Math" w:cs="Times New Roman"/>
                    <w:sz w:val="24"/>
                    <w:szCs w:val="24"/>
                    <w:lang w:eastAsia="en-GB"/>
                  </w:rPr>
                  <m:t>α</m:t>
                </m:r>
              </m:e>
              <m:sub>
                <m:r>
                  <w:rPr>
                    <w:rFonts w:ascii="Cambria Math" w:eastAsia="SimSun" w:hAnsi="Cambria Math" w:cs="Times New Roman"/>
                    <w:sz w:val="24"/>
                    <w:szCs w:val="24"/>
                    <w:lang w:eastAsia="en-GB"/>
                  </w:rPr>
                  <m:t>A</m:t>
                </m:r>
              </m:sub>
            </m:sSub>
            <m:r>
              <w:rPr>
                <w:rFonts w:ascii="Cambria Math" w:eastAsia="SimSun" w:hAnsi="Cambria Math" w:cs="Times New Roman"/>
                <w:sz w:val="24"/>
                <w:szCs w:val="24"/>
                <w:lang w:eastAsia="en-GB"/>
              </w:rPr>
              <m:t>+m</m:t>
            </m:r>
          </m:den>
        </m:f>
        <m:r>
          <w:rPr>
            <w:rFonts w:ascii="Cambria Math" w:eastAsia="SimSun" w:hAnsi="Cambria Math" w:cs="Times New Roman"/>
            <w:sz w:val="24"/>
            <w:szCs w:val="24"/>
            <w:lang w:eastAsia="en-GB"/>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B</m:t>
                </m:r>
              </m:sub>
            </m:sSub>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m:t>
                </m:r>
              </m:sub>
            </m:sSub>
            <m:r>
              <w:rPr>
                <w:rFonts w:ascii="Cambria Math" w:hAnsi="Cambria Math" w:cs="Times New Roman"/>
                <w:sz w:val="24"/>
                <w:szCs w:val="24"/>
              </w:rPr>
              <m:t>+m</m:t>
            </m:r>
          </m:den>
        </m:f>
        <m:r>
          <w:rPr>
            <w:rFonts w:ascii="Cambria Math" w:eastAsia="SimSun" w:hAnsi="Cambria Math" w:cs="Times New Roman"/>
            <w:sz w:val="24"/>
            <w:szCs w:val="24"/>
            <w:lang w:eastAsia="en-GB"/>
          </w:rPr>
          <m:t>-</m:t>
        </m:r>
        <m:f>
          <m:fPr>
            <m:ctrlPr>
              <w:rPr>
                <w:rFonts w:ascii="Cambria Math" w:eastAsia="SimSun" w:hAnsi="Cambria Math" w:cs="Times New Roman"/>
                <w:i/>
                <w:sz w:val="24"/>
                <w:szCs w:val="24"/>
                <w:lang w:eastAsia="en-GB"/>
              </w:rPr>
            </m:ctrlPr>
          </m:fPr>
          <m:num>
            <m:r>
              <w:rPr>
                <w:rFonts w:ascii="Cambria Math" w:eastAsia="SimSun" w:hAnsi="Cambria Math" w:cs="Times New Roman"/>
                <w:sz w:val="24"/>
                <w:szCs w:val="24"/>
                <w:lang w:eastAsia="en-GB"/>
              </w:rPr>
              <m:t>σ</m:t>
            </m:r>
          </m:num>
          <m:den>
            <m:r>
              <w:rPr>
                <w:rFonts w:ascii="Cambria Math" w:eastAsia="SimSun" w:hAnsi="Cambria Math" w:cs="Times New Roman"/>
                <w:sz w:val="24"/>
                <w:szCs w:val="24"/>
                <w:lang w:eastAsia="en-GB"/>
              </w:rPr>
              <m:t>σ+</m:t>
            </m:r>
            <m:sSub>
              <m:sSubPr>
                <m:ctrlPr>
                  <w:rPr>
                    <w:rFonts w:ascii="Cambria Math" w:eastAsia="SimSun" w:hAnsi="Cambria Math" w:cs="Times New Roman"/>
                    <w:i/>
                    <w:sz w:val="24"/>
                    <w:szCs w:val="24"/>
                    <w:lang w:eastAsia="en-GB"/>
                  </w:rPr>
                </m:ctrlPr>
              </m:sSubPr>
              <m:e>
                <m:r>
                  <w:rPr>
                    <w:rFonts w:ascii="Cambria Math" w:eastAsia="SimSun" w:hAnsi="Cambria Math" w:cs="Times New Roman"/>
                    <w:sz w:val="24"/>
                    <w:szCs w:val="24"/>
                    <w:lang w:eastAsia="en-GB"/>
                  </w:rPr>
                  <m:t>α</m:t>
                </m:r>
              </m:e>
              <m:sub>
                <m:r>
                  <w:rPr>
                    <w:rFonts w:ascii="Cambria Math" w:eastAsia="SimSun" w:hAnsi="Cambria Math" w:cs="Times New Roman"/>
                    <w:sz w:val="24"/>
                    <w:szCs w:val="24"/>
                    <w:lang w:eastAsia="en-GB"/>
                  </w:rPr>
                  <m:t>A</m:t>
                </m:r>
              </m:sub>
            </m:sSub>
            <m:r>
              <w:rPr>
                <w:rFonts w:ascii="Cambria Math" w:eastAsia="SimSun" w:hAnsi="Cambria Math" w:cs="Times New Roman"/>
                <w:sz w:val="24"/>
                <w:szCs w:val="24"/>
                <w:lang w:eastAsia="en-GB"/>
              </w:rPr>
              <m:t>+m</m:t>
            </m:r>
          </m:den>
        </m:f>
        <m:r>
          <w:rPr>
            <w:rFonts w:ascii="Cambria Math" w:eastAsia="SimSun" w:hAnsi="Cambria Math" w:cs="Times New Roman"/>
            <w:sz w:val="24"/>
            <w:szCs w:val="24"/>
            <w:lang w:eastAsia="en-GB"/>
          </w:rPr>
          <m:t>×</m:t>
        </m:r>
        <m:f>
          <m:fPr>
            <m:ctrlPr>
              <w:rPr>
                <w:rFonts w:ascii="Cambria Math" w:eastAsia="SimSun" w:hAnsi="Cambria Math" w:cs="Times New Roman"/>
                <w:i/>
                <w:sz w:val="24"/>
                <w:szCs w:val="24"/>
                <w:lang w:eastAsia="en-GB"/>
              </w:rPr>
            </m:ctrlPr>
          </m:fPr>
          <m:num>
            <m:r>
              <w:rPr>
                <w:rFonts w:ascii="Cambria Math" w:eastAsia="SimSun" w:hAnsi="Cambria Math" w:cs="Times New Roman"/>
                <w:sz w:val="24"/>
                <w:szCs w:val="24"/>
                <w:lang w:eastAsia="en-GB"/>
              </w:rPr>
              <m:t>ρβ</m:t>
            </m:r>
          </m:num>
          <m:den>
            <m:r>
              <w:rPr>
                <w:rFonts w:ascii="Cambria Math" w:eastAsia="SimSun" w:hAnsi="Cambria Math" w:cs="Times New Roman"/>
                <w:sz w:val="24"/>
                <w:szCs w:val="24"/>
                <w:lang w:eastAsia="en-GB"/>
              </w:rPr>
              <m:t>γ+</m:t>
            </m:r>
            <m:sSub>
              <m:sSubPr>
                <m:ctrlPr>
                  <w:rPr>
                    <w:rFonts w:ascii="Cambria Math" w:eastAsia="SimSun" w:hAnsi="Cambria Math" w:cs="Times New Roman"/>
                    <w:i/>
                    <w:sz w:val="24"/>
                    <w:szCs w:val="24"/>
                    <w:lang w:eastAsia="en-GB"/>
                  </w:rPr>
                </m:ctrlPr>
              </m:sSubPr>
              <m:e>
                <m:r>
                  <w:rPr>
                    <w:rFonts w:ascii="Cambria Math" w:eastAsia="SimSun" w:hAnsi="Cambria Math" w:cs="Times New Roman"/>
                    <w:sz w:val="24"/>
                    <w:szCs w:val="24"/>
                    <w:lang w:eastAsia="en-GB"/>
                  </w:rPr>
                  <m:t>α</m:t>
                </m:r>
              </m:e>
              <m:sub>
                <m:r>
                  <w:rPr>
                    <w:rFonts w:ascii="Cambria Math" w:eastAsia="SimSun" w:hAnsi="Cambria Math" w:cs="Times New Roman"/>
                    <w:sz w:val="24"/>
                    <w:szCs w:val="24"/>
                    <w:lang w:eastAsia="en-GB"/>
                  </w:rPr>
                  <m:t>B</m:t>
                </m:r>
              </m:sub>
            </m:sSub>
            <m:r>
              <w:rPr>
                <w:rFonts w:ascii="Cambria Math" w:eastAsia="SimSun" w:hAnsi="Cambria Math" w:cs="Times New Roman"/>
                <w:sz w:val="24"/>
                <w:szCs w:val="24"/>
                <w:lang w:eastAsia="en-GB"/>
              </w:rPr>
              <m:t>+m</m:t>
            </m:r>
          </m:den>
        </m:f>
        <m:r>
          <w:rPr>
            <w:rFonts w:ascii="Cambria Math" w:eastAsia="SimSun" w:hAnsi="Cambria Math" w:cs="Times New Roman"/>
            <w:sz w:val="24"/>
            <w:szCs w:val="24"/>
            <w:lang w:eastAsia="en-GB"/>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m:t>
                </m:r>
              </m:sub>
            </m:sSub>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B</m:t>
                </m:r>
              </m:sub>
            </m:sSub>
            <m:r>
              <w:rPr>
                <w:rFonts w:ascii="Cambria Math" w:hAnsi="Cambria Math" w:cs="Times New Roman"/>
                <w:sz w:val="24"/>
                <w:szCs w:val="24"/>
              </w:rPr>
              <m:t>+m</m:t>
            </m:r>
          </m:den>
        </m:f>
        <m:r>
          <w:rPr>
            <w:rFonts w:ascii="Cambria Math" w:eastAsia="SimSun" w:hAnsi="Cambria Math" w:cs="Times New Roman"/>
            <w:sz w:val="24"/>
            <w:szCs w:val="24"/>
            <w:lang w:eastAsia="en-GB"/>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B</m:t>
                </m:r>
              </m:sub>
            </m:sSub>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m:t>
                </m:r>
              </m:sub>
            </m:sSub>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B</m:t>
                </m:r>
              </m:sub>
            </m:sSub>
            <m:r>
              <w:rPr>
                <w:rFonts w:ascii="Cambria Math" w:hAnsi="Cambria Math" w:cs="Times New Roman"/>
                <w:sz w:val="24"/>
                <w:szCs w:val="24"/>
              </w:rPr>
              <m:t>+m</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σ+</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m:t>
                </m:r>
              </m:sub>
            </m:sSub>
            <m:r>
              <w:rPr>
                <w:rFonts w:ascii="Cambria Math" w:hAnsi="Cambria Math" w:cs="Times New Roman"/>
                <w:sz w:val="24"/>
                <w:szCs w:val="24"/>
              </w:rPr>
              <m:t>+m</m:t>
            </m:r>
          </m:den>
        </m:f>
      </m:oMath>
      <w:r w:rsidRPr="00AA76FD">
        <w:rPr>
          <w:rFonts w:ascii="Times New Roman" w:hAnsi="Times New Roman" w:cs="Times New Roman"/>
          <w:sz w:val="24"/>
          <w:szCs w:val="24"/>
        </w:rPr>
        <w:tab/>
      </w:r>
      <w:r w:rsidRPr="00AA76FD">
        <w:rPr>
          <w:rFonts w:ascii="Times New Roman" w:hAnsi="Times New Roman" w:cs="Times New Roman"/>
          <w:sz w:val="24"/>
          <w:szCs w:val="24"/>
        </w:rPr>
        <w:tab/>
      </w:r>
      <w:r w:rsidRPr="00AA76FD">
        <w:rPr>
          <w:rFonts w:ascii="Times New Roman" w:hAnsi="Times New Roman" w:cs="Times New Roman"/>
          <w:sz w:val="24"/>
          <w:szCs w:val="24"/>
        </w:rPr>
        <w:tab/>
      </w:r>
    </w:p>
    <w:p w14:paraId="1A555A99" w14:textId="77777777" w:rsidR="00356C8E" w:rsidRDefault="00356C8E" w:rsidP="00356C8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worth pointing out that the values of these parameters used in actual mathematical modelling </w:t>
      </w:r>
      <w:r w:rsidR="00412E94">
        <w:rPr>
          <w:rFonts w:ascii="Times New Roman" w:hAnsi="Times New Roman" w:cs="Times New Roman"/>
          <w:sz w:val="24"/>
          <w:szCs w:val="24"/>
        </w:rPr>
        <w:t xml:space="preserve">assessments </w:t>
      </w:r>
      <w:r>
        <w:rPr>
          <w:rFonts w:ascii="Times New Roman" w:hAnsi="Times New Roman" w:cs="Times New Roman"/>
          <w:sz w:val="24"/>
          <w:szCs w:val="24"/>
        </w:rPr>
        <w:t xml:space="preserve">were obtained </w:t>
      </w:r>
      <w:r w:rsidR="00107552">
        <w:rPr>
          <w:rFonts w:ascii="Times New Roman" w:hAnsi="Times New Roman" w:cs="Times New Roman"/>
          <w:sz w:val="24"/>
          <w:szCs w:val="24"/>
        </w:rPr>
        <w:t xml:space="preserve">up </w:t>
      </w:r>
      <w:r>
        <w:rPr>
          <w:rFonts w:ascii="Times New Roman" w:hAnsi="Times New Roman" w:cs="Times New Roman"/>
          <w:sz w:val="24"/>
          <w:szCs w:val="24"/>
        </w:rPr>
        <w:t>t</w:t>
      </w:r>
      <w:r w:rsidR="00107552">
        <w:rPr>
          <w:rFonts w:ascii="Times New Roman" w:hAnsi="Times New Roman" w:cs="Times New Roman"/>
          <w:sz w:val="24"/>
          <w:szCs w:val="24"/>
        </w:rPr>
        <w:t>o</w:t>
      </w:r>
      <w:r>
        <w:rPr>
          <w:rFonts w:ascii="Times New Roman" w:hAnsi="Times New Roman" w:cs="Times New Roman"/>
          <w:sz w:val="24"/>
          <w:szCs w:val="24"/>
        </w:rPr>
        <w:t xml:space="preserve"> 24</w:t>
      </w:r>
      <w:r w:rsidRPr="00356C8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 hence they slightly differed from the values obtained when the outbreak was declared over. However, these slight differences do not </w:t>
      </w:r>
      <w:r w:rsidR="00412E94">
        <w:rPr>
          <w:rFonts w:ascii="Times New Roman" w:hAnsi="Times New Roman" w:cs="Times New Roman"/>
          <w:sz w:val="24"/>
          <w:szCs w:val="24"/>
        </w:rPr>
        <w:t xml:space="preserve">noticeably </w:t>
      </w:r>
      <w:r>
        <w:rPr>
          <w:rFonts w:ascii="Times New Roman" w:hAnsi="Times New Roman" w:cs="Times New Roman"/>
          <w:sz w:val="24"/>
          <w:szCs w:val="24"/>
        </w:rPr>
        <w:t>affect our conclusion from mathematical modelling.</w:t>
      </w:r>
      <w:r w:rsidR="00412E94">
        <w:rPr>
          <w:rFonts w:ascii="Times New Roman" w:hAnsi="Times New Roman" w:cs="Times New Roman"/>
          <w:sz w:val="24"/>
          <w:szCs w:val="24"/>
        </w:rPr>
        <w:t xml:space="preserve"> Therefore we reported the actual results. </w:t>
      </w:r>
    </w:p>
    <w:p w14:paraId="578151DC" w14:textId="77777777" w:rsidR="00356C8E" w:rsidRPr="00412E94" w:rsidRDefault="00356C8E" w:rsidP="00475F54">
      <w:pPr>
        <w:spacing w:after="120" w:line="240" w:lineRule="auto"/>
        <w:rPr>
          <w:rFonts w:ascii="Times New Roman" w:hAnsi="Times New Roman" w:cs="Times New Roman"/>
          <w:b/>
          <w:sz w:val="24"/>
          <w:szCs w:val="24"/>
        </w:rPr>
      </w:pPr>
    </w:p>
    <w:p w14:paraId="172E3A31" w14:textId="0EDC4E66" w:rsidR="00475F54" w:rsidRPr="00412E94" w:rsidRDefault="00475F54" w:rsidP="003363E0">
      <w:pPr>
        <w:spacing w:after="0" w:line="360" w:lineRule="auto"/>
        <w:rPr>
          <w:rFonts w:ascii="Times New Roman" w:hAnsi="Times New Roman" w:cs="Times New Roman"/>
          <w:sz w:val="24"/>
          <w:szCs w:val="24"/>
        </w:rPr>
      </w:pPr>
      <w:r w:rsidRPr="00412E94">
        <w:rPr>
          <w:rFonts w:ascii="Times New Roman" w:hAnsi="Times New Roman" w:cs="Times New Roman"/>
          <w:b/>
          <w:sz w:val="24"/>
          <w:szCs w:val="24"/>
        </w:rPr>
        <w:t xml:space="preserve">Initial seeding: </w:t>
      </w:r>
      <w:r w:rsidRPr="00412E94">
        <w:rPr>
          <w:rFonts w:ascii="Times New Roman" w:hAnsi="Times New Roman" w:cs="Times New Roman"/>
          <w:sz w:val="24"/>
          <w:szCs w:val="24"/>
        </w:rPr>
        <w:t>We set 22</w:t>
      </w:r>
      <w:r w:rsidR="00412E94" w:rsidRPr="00412E94">
        <w:rPr>
          <w:rFonts w:ascii="Times New Roman" w:hAnsi="Times New Roman" w:cs="Times New Roman"/>
          <w:sz w:val="24"/>
          <w:szCs w:val="24"/>
          <w:vertAlign w:val="superscript"/>
        </w:rPr>
        <w:t>nd</w:t>
      </w:r>
      <w:r w:rsidR="00412E94" w:rsidRPr="00412E94">
        <w:rPr>
          <w:rFonts w:ascii="Times New Roman" w:hAnsi="Times New Roman" w:cs="Times New Roman"/>
          <w:sz w:val="24"/>
          <w:szCs w:val="24"/>
        </w:rPr>
        <w:t xml:space="preserve"> December </w:t>
      </w:r>
      <w:r w:rsidRPr="00412E94">
        <w:rPr>
          <w:rFonts w:ascii="Times New Roman" w:hAnsi="Times New Roman" w:cs="Times New Roman"/>
          <w:sz w:val="24"/>
          <w:szCs w:val="24"/>
        </w:rPr>
        <w:t xml:space="preserve">2017 </w:t>
      </w:r>
      <w:r w:rsidR="009D69E1">
        <w:rPr>
          <w:rFonts w:ascii="Times New Roman" w:hAnsi="Times New Roman" w:cs="Times New Roman"/>
          <w:sz w:val="24"/>
          <w:szCs w:val="24"/>
        </w:rPr>
        <w:t xml:space="preserve">(date of rash onset of Case 1) </w:t>
      </w:r>
      <w:r w:rsidRPr="00412E94">
        <w:rPr>
          <w:rFonts w:ascii="Times New Roman" w:hAnsi="Times New Roman" w:cs="Times New Roman"/>
          <w:sz w:val="24"/>
          <w:szCs w:val="24"/>
        </w:rPr>
        <w:t>as the first day of the transmission dynamics and the initial condition is set as follows.</w:t>
      </w:r>
      <w:r w:rsidR="003363E0" w:rsidRPr="00412E94">
        <w:rPr>
          <w:rFonts w:ascii="Times New Roman" w:hAnsi="Times New Roman" w:cs="Times New Roman"/>
          <w:sz w:val="24"/>
          <w:szCs w:val="24"/>
        </w:rPr>
        <w:t xml:space="preserve"> </w:t>
      </w:r>
      <w:r w:rsidRPr="00412E94">
        <w:rPr>
          <w:rFonts w:ascii="Times New Roman" w:hAnsi="Times New Roman" w:cs="Times New Roman"/>
          <w:sz w:val="24"/>
          <w:szCs w:val="24"/>
        </w:rPr>
        <w:t xml:space="preserve">At the early stage the number of infected people was assumed to increase exponentially: infection starts from </w:t>
      </w:r>
      <w:r w:rsidRPr="00412E94">
        <w:rPr>
          <w:rFonts w:ascii="Times New Roman" w:hAnsi="Times New Roman" w:cs="Times New Roman"/>
          <w:sz w:val="24"/>
          <w:szCs w:val="24"/>
        </w:rPr>
        <w:lastRenderedPageBreak/>
        <w:t>C</w:t>
      </w:r>
      <w:r w:rsidR="00DF72CC">
        <w:rPr>
          <w:rFonts w:ascii="Times New Roman" w:hAnsi="Times New Roman" w:cs="Times New Roman"/>
          <w:sz w:val="24"/>
          <w:szCs w:val="24"/>
        </w:rPr>
        <w:t>entre A</w:t>
      </w:r>
      <w:r w:rsidRPr="00412E94">
        <w:rPr>
          <w:rFonts w:ascii="Times New Roman" w:hAnsi="Times New Roman" w:cs="Times New Roman"/>
          <w:sz w:val="24"/>
          <w:szCs w:val="24"/>
        </w:rPr>
        <w:t xml:space="preserve"> and the process has no chance and time to move t</w:t>
      </w:r>
      <w:r w:rsidR="00C209BA" w:rsidRPr="00412E94">
        <w:rPr>
          <w:rFonts w:ascii="Times New Roman" w:hAnsi="Times New Roman" w:cs="Times New Roman"/>
          <w:sz w:val="24"/>
          <w:szCs w:val="24"/>
        </w:rPr>
        <w:t xml:space="preserve">he virus into </w:t>
      </w:r>
      <w:r w:rsidR="00DF72CC">
        <w:rPr>
          <w:rFonts w:ascii="Times New Roman" w:hAnsi="Times New Roman" w:cs="Times New Roman"/>
          <w:sz w:val="24"/>
          <w:szCs w:val="24"/>
        </w:rPr>
        <w:t>Centre B</w:t>
      </w:r>
      <w:r w:rsidRPr="00412E94">
        <w:rPr>
          <w:rFonts w:ascii="Times New Roman" w:hAnsi="Times New Roman" w:cs="Times New Roman"/>
          <w:sz w:val="24"/>
          <w:szCs w:val="24"/>
        </w:rPr>
        <w:t>. Hence we have</w:t>
      </w:r>
    </w:p>
    <w:p w14:paraId="0E3797BF" w14:textId="6C074032" w:rsidR="00B12754" w:rsidRPr="005B5EFA" w:rsidRDefault="00191F8A" w:rsidP="00475F54">
      <w:pPr>
        <w:spacing w:after="24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m:t>
              </m:r>
              <m:r>
                <m:rPr>
                  <m:sty m:val="p"/>
                </m:rPr>
                <w:rPr>
                  <w:rFonts w:ascii="Cambria Math" w:hAnsi="Cambria Math" w:cs="Times New Roman"/>
                  <w:sz w:val="24"/>
                  <w:szCs w:val="24"/>
                </w:rPr>
                <m:t>Δt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+[σ</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A</m:t>
                      </m:r>
                    </m:sub>
                  </m:sSub>
                </m:e>
              </m:d>
              <m:r>
                <w:rPr>
                  <w:rFonts w:ascii="Cambria Math" w:hAnsi="Cambria Math" w:cs="Times New Roman"/>
                  <w:sz w:val="24"/>
                  <w:szCs w:val="24"/>
                </w:rPr>
                <m:t>I</m:t>
              </m:r>
            </m:e>
            <m:sub>
              <m:r>
                <m:rPr>
                  <m:sty m:val="p"/>
                </m:rP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t≈I</m:t>
              </m:r>
            </m:e>
            <m:sub>
              <m:r>
                <m:rPr>
                  <m:sty m:val="p"/>
                </m:rP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t=0</m:t>
              </m:r>
            </m:e>
          </m:d>
          <m:r>
            <m:rPr>
              <m:sty m:val="p"/>
            </m:rPr>
            <w:rPr>
              <w:rFonts w:ascii="Cambria Math" w:hAnsi="Cambria Math" w:cs="Times New Roman"/>
              <w:sz w:val="24"/>
              <w:szCs w:val="24"/>
            </w:rPr>
            <m:t>exp⁡</m:t>
          </m:r>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r</m:t>
              </m:r>
            </m:sub>
          </m:sSub>
          <m:r>
            <m:rPr>
              <m:sty m:val="p"/>
            </m:rPr>
            <w:rPr>
              <w:rFonts w:ascii="Cambria Math" w:hAnsi="Cambria Math" w:cs="Times New Roman"/>
              <w:sz w:val="24"/>
              <w:szCs w:val="24"/>
            </w:rPr>
            <m:t>Δ</m:t>
          </m:r>
          <m:r>
            <w:rPr>
              <w:rFonts w:ascii="Cambria Math" w:hAnsi="Cambria Math" w:cs="Times New Roman"/>
              <w:sz w:val="24"/>
              <w:szCs w:val="24"/>
            </w:rPr>
            <m:t>t)</m:t>
          </m:r>
        </m:oMath>
      </m:oMathPara>
    </w:p>
    <w:p w14:paraId="27D48ED9" w14:textId="77777777" w:rsidR="005B5EFA" w:rsidRPr="00AA76FD" w:rsidRDefault="005B5EFA" w:rsidP="00475F54">
      <w:pPr>
        <w:spacing w:after="240" w:line="240" w:lineRule="auto"/>
        <w:rPr>
          <w:rFonts w:ascii="Times New Roman" w:hAnsi="Times New Roman" w:cs="Times New Roman"/>
          <w:sz w:val="24"/>
          <w:szCs w:val="24"/>
        </w:rPr>
      </w:pPr>
    </w:p>
    <w:p w14:paraId="092F8FA7" w14:textId="77777777" w:rsidR="00475F54" w:rsidRPr="00AA76FD" w:rsidRDefault="00475F54" w:rsidP="00412E94">
      <w:pPr>
        <w:spacing w:after="120" w:line="360" w:lineRule="auto"/>
        <w:rPr>
          <w:rFonts w:ascii="Times New Roman" w:hAnsi="Times New Roman" w:cs="Times New Roman"/>
          <w:sz w:val="24"/>
          <w:szCs w:val="24"/>
        </w:rPr>
      </w:pPr>
      <w:r w:rsidRPr="00AA76FD">
        <w:rPr>
          <w:rFonts w:ascii="Times New Roman" w:hAnsi="Times New Roman" w:cs="Times New Roman"/>
          <w:sz w:val="24"/>
          <w:szCs w:val="24"/>
        </w:rPr>
        <w:t xml:space="preserve">Given the value of </w:t>
      </w:r>
      <w:r w:rsidR="003363E0">
        <w:rPr>
          <w:rFonts w:ascii="Times New Roman" w:hAnsi="Times New Roman" w:cs="Times New Roman"/>
          <w:sz w:val="24"/>
          <w:szCs w:val="24"/>
        </w:rPr>
        <w:t>reproductive number (</w:t>
      </w:r>
      <w:r w:rsidRPr="00AA76FD">
        <w:rPr>
          <w:rFonts w:ascii="Times New Roman" w:hAnsi="Times New Roman" w:cs="Times New Roman"/>
          <w:i/>
          <w:sz w:val="24"/>
          <w:szCs w:val="24"/>
        </w:rPr>
        <w:t>R</w:t>
      </w:r>
      <w:r w:rsidR="003363E0">
        <w:rPr>
          <w:rFonts w:ascii="Times New Roman" w:hAnsi="Times New Roman" w:cs="Times New Roman"/>
          <w:sz w:val="24"/>
          <w:szCs w:val="24"/>
        </w:rPr>
        <w:t>)</w:t>
      </w:r>
      <w:r w:rsidRPr="00AA76FD">
        <w:rPr>
          <w:rFonts w:ascii="Times New Roman" w:hAnsi="Times New Roman" w:cs="Times New Roman"/>
          <w:sz w:val="24"/>
          <w:szCs w:val="24"/>
        </w:rPr>
        <w:t xml:space="preserve"> from equation (3), the growth rate </w:t>
      </w:r>
      <w:r w:rsidR="003363E0">
        <w:rPr>
          <w:rFonts w:ascii="Times New Roman" w:hAnsi="Times New Roman" w:cs="Times New Roman"/>
          <w:sz w:val="24"/>
          <w:szCs w:val="24"/>
        </w:rPr>
        <w:t>in</w:t>
      </w:r>
      <w:r w:rsidR="003363E0" w:rsidRPr="00AA76FD">
        <w:rPr>
          <w:rFonts w:ascii="Times New Roman" w:hAnsi="Times New Roman" w:cs="Times New Roman"/>
          <w:sz w:val="24"/>
          <w:szCs w:val="24"/>
        </w:rPr>
        <w:t xml:space="preserve"> equation (2) </w:t>
      </w:r>
      <w:r w:rsidR="003363E0">
        <w:rPr>
          <w:rFonts w:ascii="Times New Roman" w:hAnsi="Times New Roman" w:cs="Times New Roman"/>
          <w:sz w:val="24"/>
          <w:szCs w:val="24"/>
        </w:rPr>
        <w:t xml:space="preserve">can be expressed </w:t>
      </w:r>
      <w:r w:rsidRPr="00AA76FD">
        <w:rPr>
          <w:rFonts w:ascii="Times New Roman" w:hAnsi="Times New Roman" w:cs="Times New Roman"/>
          <w:sz w:val="24"/>
          <w:szCs w:val="24"/>
        </w:rPr>
        <w:t>as</w:t>
      </w:r>
    </w:p>
    <w:p w14:paraId="00A6B10B" w14:textId="77777777" w:rsidR="00475F54" w:rsidRPr="00AA76FD" w:rsidRDefault="00191F8A" w:rsidP="00475F54">
      <w:pPr>
        <w:spacing w:after="12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r</m:t>
              </m:r>
            </m:sub>
          </m:sSub>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(L+D)</m:t>
                      </m:r>
                    </m:e>
                    <m:sup>
                      <m:r>
                        <w:rPr>
                          <w:rFonts w:ascii="Cambria Math" w:hAnsi="Cambria Math" w:cs="Times New Roman"/>
                          <w:sz w:val="24"/>
                          <w:szCs w:val="24"/>
                        </w:rPr>
                        <m:t>2</m:t>
                      </m:r>
                    </m:sup>
                  </m:sSup>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R-1</m:t>
                      </m:r>
                    </m:e>
                  </m:d>
                  <m:r>
                    <w:rPr>
                      <w:rFonts w:ascii="Cambria Math" w:hAnsi="Cambria Math" w:cs="Times New Roman"/>
                      <w:sz w:val="24"/>
                      <w:szCs w:val="24"/>
                    </w:rPr>
                    <m:t>LD</m:t>
                  </m:r>
                </m:e>
              </m:rad>
              <m:r>
                <w:rPr>
                  <w:rFonts w:ascii="Cambria Math" w:hAnsi="Cambria Math" w:cs="Times New Roman"/>
                  <w:sz w:val="24"/>
                  <w:szCs w:val="24"/>
                </w:rPr>
                <m:t>-(L+D)</m:t>
              </m:r>
            </m:num>
            <m:den>
              <m:r>
                <w:rPr>
                  <w:rFonts w:ascii="Cambria Math" w:hAnsi="Cambria Math" w:cs="Times New Roman"/>
                  <w:sz w:val="24"/>
                  <w:szCs w:val="24"/>
                </w:rPr>
                <m:t>2LD</m:t>
              </m:r>
            </m:den>
          </m:f>
        </m:oMath>
      </m:oMathPara>
    </w:p>
    <w:p w14:paraId="15E2AF64" w14:textId="77777777" w:rsidR="00475F54" w:rsidRPr="00AA76FD" w:rsidRDefault="00475F54" w:rsidP="00475F54">
      <w:pPr>
        <w:spacing w:after="120" w:line="240" w:lineRule="auto"/>
        <w:rPr>
          <w:rFonts w:ascii="Times New Roman" w:hAnsi="Times New Roman" w:cs="Times New Roman"/>
          <w:sz w:val="24"/>
          <w:szCs w:val="24"/>
        </w:rPr>
      </w:pPr>
    </w:p>
    <w:p w14:paraId="346F523E" w14:textId="77777777" w:rsidR="00475F54" w:rsidRPr="00AA76FD" w:rsidRDefault="00475F54" w:rsidP="00475F54">
      <w:pPr>
        <w:spacing w:after="240" w:line="240" w:lineRule="auto"/>
        <w:rPr>
          <w:rFonts w:ascii="Times New Roman" w:hAnsi="Times New Roman" w:cs="Times New Roman"/>
          <w:sz w:val="24"/>
          <w:szCs w:val="24"/>
        </w:rPr>
      </w:pPr>
      <w:r w:rsidRPr="00AA76FD">
        <w:rPr>
          <w:rFonts w:ascii="Times New Roman" w:hAnsi="Times New Roman" w:cs="Times New Roman"/>
          <w:sz w:val="24"/>
          <w:szCs w:val="24"/>
        </w:rPr>
        <w:t xml:space="preserve">From these we </w:t>
      </w:r>
      <w:r w:rsidR="00412E94">
        <w:rPr>
          <w:rFonts w:ascii="Times New Roman" w:hAnsi="Times New Roman" w:cs="Times New Roman"/>
          <w:sz w:val="24"/>
          <w:szCs w:val="24"/>
        </w:rPr>
        <w:t>obtain</w:t>
      </w:r>
      <w:r w:rsidRPr="00AA76FD">
        <w:rPr>
          <w:rFonts w:ascii="Times New Roman" w:hAnsi="Times New Roman" w:cs="Times New Roman"/>
          <w:sz w:val="24"/>
          <w:szCs w:val="24"/>
        </w:rPr>
        <w:t xml:space="preserve"> the initial condition</w:t>
      </w:r>
    </w:p>
    <w:p w14:paraId="2DB2DB5F" w14:textId="101804D7" w:rsidR="00475F54" w:rsidRPr="00AA76FD" w:rsidRDefault="00191F8A" w:rsidP="00475F54">
      <w:pPr>
        <w:spacing w:after="12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=1</m:t>
        </m:r>
      </m:oMath>
      <w:r w:rsidR="00475F54" w:rsidRPr="00AA76FD">
        <w:rPr>
          <w:rFonts w:ascii="Times New Roman" w:hAnsi="Times New Roman" w:cs="Times New Roman"/>
          <w:sz w:val="24"/>
          <w:szCs w:val="24"/>
        </w:rPr>
        <w:tab/>
      </w:r>
      <w:r w:rsidR="00475F54" w:rsidRPr="00AA76FD">
        <w:rPr>
          <w:rFonts w:ascii="Times New Roman" w:hAnsi="Times New Roman" w:cs="Times New Roman"/>
          <w:sz w:val="24"/>
          <w:szCs w:val="24"/>
        </w:rPr>
        <w:tab/>
      </w:r>
      <w:r w:rsidR="00475F54" w:rsidRPr="00AA76FD">
        <w:rPr>
          <w:rFonts w:ascii="Times New Roman" w:hAnsi="Times New Roman" w:cs="Times New Roman"/>
          <w:sz w:val="24"/>
          <w:szCs w:val="24"/>
        </w:rPr>
        <w:tab/>
      </w:r>
      <w:r w:rsidR="00475F54" w:rsidRPr="00AA76FD">
        <w:rPr>
          <w:rFonts w:ascii="Times New Roman" w:hAnsi="Times New Roman" w:cs="Times New Roman"/>
          <w:sz w:val="24"/>
          <w:szCs w:val="24"/>
        </w:rPr>
        <w:tab/>
      </w:r>
      <w:r w:rsidR="00475F54" w:rsidRPr="00AA76FD">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=0</m:t>
        </m:r>
      </m:oMath>
    </w:p>
    <w:p w14:paraId="4196883E" w14:textId="3445D2C5" w:rsidR="00475F54" w:rsidRPr="00AA76FD" w:rsidRDefault="00191F8A" w:rsidP="00475F54">
      <w:pPr>
        <w:spacing w:after="12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A</m:t>
            </m:r>
          </m:sub>
        </m:sSub>
        <m:r>
          <w:rPr>
            <w:rFonts w:ascii="Cambria Math" w:hAnsi="Cambria Math" w:cs="Times New Roman"/>
            <w:sz w:val="24"/>
            <w:szCs w:val="24"/>
          </w:rPr>
          <m:t>(t=0)≈</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α</m:t>
                    </m:r>
                  </m:e>
                  <m:sub>
                    <m:r>
                      <m:rPr>
                        <m:sty m:val="p"/>
                      </m:rPr>
                      <w:rPr>
                        <w:rFonts w:ascii="Cambria Math" w:hAnsi="Cambria Math" w:cs="Times New Roman"/>
                        <w:sz w:val="24"/>
                        <w:szCs w:val="24"/>
                      </w:rPr>
                      <m:t>A</m:t>
                    </m:r>
                  </m:sub>
                </m:sSub>
              </m:e>
            </m:d>
            <m:r>
              <w:rPr>
                <w:rFonts w:ascii="Cambria Math" w:hAnsi="Cambria Math" w:cs="Times New Roman"/>
                <w:sz w:val="24"/>
                <w:szCs w:val="24"/>
              </w:rPr>
              <m:t>∆t+</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sty m:val="p"/>
                          </m:rPr>
                          <w:rPr>
                            <w:rFonts w:ascii="Cambria Math" w:hAnsi="Cambria Math" w:cs="Times New Roman"/>
                            <w:sz w:val="24"/>
                            <w:szCs w:val="24"/>
                          </w:rPr>
                          <m:t>Ψ</m:t>
                        </m:r>
                      </m:e>
                      <m:sub>
                        <m:r>
                          <w:rPr>
                            <w:rFonts w:ascii="Cambria Math" w:hAnsi="Cambria Math" w:cs="Times New Roman"/>
                            <w:sz w:val="24"/>
                            <w:szCs w:val="24"/>
                          </w:rPr>
                          <m:t>r∆t</m:t>
                        </m:r>
                      </m:sub>
                    </m:sSub>
                  </m:e>
                </m:d>
              </m:e>
            </m:func>
            <m:r>
              <w:rPr>
                <w:rFonts w:ascii="Cambria Math" w:hAnsi="Cambria Math" w:cs="Times New Roman"/>
                <w:sz w:val="24"/>
                <w:szCs w:val="24"/>
              </w:rPr>
              <m:t>-1</m:t>
            </m:r>
          </m:num>
          <m:den>
            <m:r>
              <w:rPr>
                <w:rFonts w:ascii="Cambria Math" w:hAnsi="Cambria Math" w:cs="Times New Roman"/>
                <w:sz w:val="24"/>
                <w:szCs w:val="24"/>
              </w:rPr>
              <m:t>σ∆t</m:t>
            </m:r>
          </m:den>
        </m:f>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r>
          <w:rPr>
            <w:rFonts w:ascii="Cambria Math" w:hAnsi="Cambria Math" w:cs="Times New Roman"/>
            <w:sz w:val="24"/>
            <w:szCs w:val="24"/>
          </w:rPr>
          <m:t>(t=0)</m:t>
        </m:r>
      </m:oMath>
      <w:r w:rsidR="00475F54" w:rsidRPr="00AA76F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=0</m:t>
        </m:r>
      </m:oMath>
      <w:r w:rsidR="00475F54" w:rsidRPr="00AA76FD">
        <w:rPr>
          <w:rFonts w:ascii="Times New Roman" w:hAnsi="Times New Roman" w:cs="Times New Roman"/>
          <w:sz w:val="24"/>
          <w:szCs w:val="24"/>
        </w:rPr>
        <w:tab/>
      </w:r>
      <w:r w:rsidR="00475F54" w:rsidRPr="00AA76FD">
        <w:rPr>
          <w:rFonts w:ascii="Times New Roman" w:hAnsi="Times New Roman" w:cs="Times New Roman"/>
          <w:sz w:val="24"/>
          <w:szCs w:val="24"/>
        </w:rPr>
        <w:tab/>
      </w:r>
      <w:r w:rsidR="00475F54" w:rsidRPr="00AA76FD">
        <w:rPr>
          <w:rFonts w:ascii="Times New Roman" w:hAnsi="Times New Roman" w:cs="Times New Roman"/>
          <w:sz w:val="24"/>
          <w:szCs w:val="24"/>
        </w:rPr>
        <w:tab/>
        <w:t>(4)</w:t>
      </w:r>
    </w:p>
    <w:p w14:paraId="46F5819C" w14:textId="387C491F" w:rsidR="00475F54" w:rsidRPr="00AA76FD" w:rsidRDefault="00191F8A" w:rsidP="00475F54">
      <w:pPr>
        <w:spacing w:after="120"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t=0</m:t>
            </m:r>
          </m:e>
        </m:d>
      </m:oMath>
      <w:r w:rsidR="00475F54" w:rsidRPr="00AA76FD">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m:rPr>
                <m:sty m:val="p"/>
              </m:rP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=ρ</m:t>
        </m:r>
        <m:sSub>
          <m:sSubPr>
            <m:ctrlPr>
              <w:rPr>
                <w:rFonts w:ascii="Cambria Math" w:hAnsi="Cambria Math" w:cs="Times New Roman"/>
                <w:i/>
                <w:sz w:val="24"/>
                <w:szCs w:val="24"/>
              </w:rPr>
            </m:ctrlPr>
          </m:sSubPr>
          <m:e>
            <m:r>
              <w:rPr>
                <w:rFonts w:ascii="Cambria Math" w:hAnsi="Cambria Math" w:cs="Times New Roman"/>
                <w:sz w:val="24"/>
                <w:szCs w:val="24"/>
              </w:rPr>
              <m:t>N</m:t>
            </m:r>
          </m:e>
          <m:sub>
            <m:r>
              <m:rPr>
                <m:sty m:val="p"/>
              </m:rP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t=0</m:t>
            </m:r>
          </m:e>
        </m:d>
      </m:oMath>
    </w:p>
    <w:p w14:paraId="537A1FFA" w14:textId="77777777" w:rsidR="00CE41FD" w:rsidRDefault="00CE41FD" w:rsidP="00412E94">
      <w:pPr>
        <w:pStyle w:val="Default"/>
        <w:spacing w:line="360" w:lineRule="auto"/>
        <w:rPr>
          <w:rFonts w:ascii="Times New Roman" w:hAnsi="Times New Roman" w:cs="Times New Roman"/>
        </w:rPr>
      </w:pPr>
    </w:p>
    <w:p w14:paraId="0F299FA7" w14:textId="4358D982" w:rsidR="00475F54" w:rsidRPr="00AA76FD" w:rsidRDefault="00475F54" w:rsidP="00760113">
      <w:pPr>
        <w:spacing w:after="100" w:afterAutospacing="1" w:line="360" w:lineRule="auto"/>
        <w:rPr>
          <w:rFonts w:ascii="Times New Roman" w:hAnsi="Times New Roman" w:cs="Times New Roman"/>
          <w:sz w:val="24"/>
          <w:szCs w:val="24"/>
        </w:rPr>
      </w:pPr>
      <w:r w:rsidRPr="00AA76FD">
        <w:rPr>
          <w:rFonts w:ascii="Times New Roman" w:hAnsi="Times New Roman" w:cs="Times New Roman"/>
          <w:b/>
          <w:sz w:val="24"/>
          <w:szCs w:val="24"/>
        </w:rPr>
        <w:t>Control measures:</w:t>
      </w:r>
      <w:r w:rsidRPr="00AA76FD">
        <w:rPr>
          <w:rFonts w:ascii="Times New Roman" w:hAnsi="Times New Roman" w:cs="Times New Roman"/>
          <w:sz w:val="24"/>
          <w:szCs w:val="24"/>
        </w:rPr>
        <w:t xml:space="preserve"> Since 9</w:t>
      </w:r>
      <w:r w:rsidR="00120EDA" w:rsidRPr="00120EDA">
        <w:rPr>
          <w:rFonts w:ascii="Times New Roman" w:hAnsi="Times New Roman" w:cs="Times New Roman"/>
          <w:sz w:val="24"/>
          <w:szCs w:val="24"/>
          <w:vertAlign w:val="superscript"/>
        </w:rPr>
        <w:t>th</w:t>
      </w:r>
      <w:r w:rsidR="00120EDA">
        <w:rPr>
          <w:rFonts w:ascii="Times New Roman" w:hAnsi="Times New Roman" w:cs="Times New Roman"/>
          <w:sz w:val="24"/>
          <w:szCs w:val="24"/>
        </w:rPr>
        <w:t xml:space="preserve"> January 2</w:t>
      </w:r>
      <w:r w:rsidRPr="00AA76FD">
        <w:rPr>
          <w:rFonts w:ascii="Times New Roman" w:hAnsi="Times New Roman" w:cs="Times New Roman"/>
          <w:sz w:val="24"/>
          <w:szCs w:val="24"/>
        </w:rPr>
        <w:t>018 (da</w:t>
      </w:r>
      <w:r w:rsidR="00120EDA">
        <w:rPr>
          <w:rFonts w:ascii="Times New Roman" w:hAnsi="Times New Roman" w:cs="Times New Roman"/>
          <w:sz w:val="24"/>
          <w:szCs w:val="24"/>
        </w:rPr>
        <w:t xml:space="preserve">y 19 from the symptom onset of </w:t>
      </w:r>
      <w:r w:rsidRPr="00AA76FD">
        <w:rPr>
          <w:rFonts w:ascii="Times New Roman" w:hAnsi="Times New Roman" w:cs="Times New Roman"/>
          <w:sz w:val="24"/>
          <w:szCs w:val="24"/>
        </w:rPr>
        <w:t>case</w:t>
      </w:r>
      <w:r w:rsidR="00120EDA">
        <w:rPr>
          <w:rFonts w:ascii="Times New Roman" w:hAnsi="Times New Roman" w:cs="Times New Roman"/>
          <w:sz w:val="24"/>
          <w:szCs w:val="24"/>
        </w:rPr>
        <w:t xml:space="preserve"> 1</w:t>
      </w:r>
      <w:r w:rsidRPr="00AA76FD">
        <w:rPr>
          <w:rFonts w:ascii="Times New Roman" w:hAnsi="Times New Roman" w:cs="Times New Roman"/>
          <w:sz w:val="24"/>
          <w:szCs w:val="24"/>
        </w:rPr>
        <w:t xml:space="preserve">), no new admissions to </w:t>
      </w:r>
      <w:r w:rsidR="00DF72CC">
        <w:rPr>
          <w:rFonts w:ascii="Times New Roman" w:hAnsi="Times New Roman" w:cs="Times New Roman"/>
          <w:sz w:val="24"/>
          <w:szCs w:val="24"/>
        </w:rPr>
        <w:t>Centre B</w:t>
      </w:r>
      <w:r w:rsidRPr="00AA76FD">
        <w:rPr>
          <w:rFonts w:ascii="Times New Roman" w:hAnsi="Times New Roman" w:cs="Times New Roman"/>
          <w:sz w:val="24"/>
          <w:szCs w:val="24"/>
        </w:rPr>
        <w:t xml:space="preserve"> and no movement between two sites so that </w:t>
      </w:r>
      <w:r w:rsidRPr="00AA76FD">
        <w:rPr>
          <w:rFonts w:ascii="Times New Roman" w:hAnsi="Times New Roman" w:cs="Times New Roman"/>
          <w:i/>
          <w:sz w:val="24"/>
          <w:szCs w:val="24"/>
        </w:rPr>
        <w:sym w:font="Symbol" w:char="F061"/>
      </w:r>
      <w:r w:rsidRPr="00AA76FD">
        <w:rPr>
          <w:rFonts w:ascii="Times New Roman" w:hAnsi="Times New Roman" w:cs="Times New Roman"/>
          <w:sz w:val="24"/>
          <w:szCs w:val="24"/>
          <w:vertAlign w:val="subscript"/>
        </w:rPr>
        <w:t xml:space="preserve">H </w:t>
      </w:r>
      <w:r w:rsidRPr="00AA76FD">
        <w:rPr>
          <w:rFonts w:ascii="Times New Roman" w:hAnsi="Times New Roman" w:cs="Times New Roman"/>
          <w:sz w:val="24"/>
          <w:szCs w:val="24"/>
        </w:rPr>
        <w:t xml:space="preserve">=0, </w:t>
      </w:r>
      <w:r w:rsidRPr="00AA76FD">
        <w:rPr>
          <w:rFonts w:ascii="Times New Roman" w:hAnsi="Times New Roman" w:cs="Times New Roman"/>
          <w:i/>
          <w:sz w:val="24"/>
          <w:szCs w:val="24"/>
        </w:rPr>
        <w:t>m</w:t>
      </w:r>
      <w:r w:rsidRPr="00AA76FD">
        <w:rPr>
          <w:rFonts w:ascii="Times New Roman" w:hAnsi="Times New Roman" w:cs="Times New Roman"/>
          <w:sz w:val="24"/>
          <w:szCs w:val="24"/>
        </w:rPr>
        <w:t xml:space="preserve"> =0 when </w:t>
      </w:r>
      <w:r w:rsidRPr="00AA76FD">
        <w:rPr>
          <w:rFonts w:ascii="Times New Roman" w:hAnsi="Times New Roman" w:cs="Times New Roman"/>
          <w:i/>
          <w:sz w:val="24"/>
          <w:szCs w:val="24"/>
        </w:rPr>
        <w:t>t</w:t>
      </w:r>
      <w:r w:rsidR="009D69E1">
        <w:rPr>
          <w:rFonts w:ascii="Times New Roman" w:hAnsi="Times New Roman" w:cs="Times New Roman"/>
          <w:i/>
          <w:sz w:val="24"/>
          <w:szCs w:val="24"/>
        </w:rPr>
        <w:t xml:space="preserve"> </w:t>
      </w:r>
      <w:r w:rsidRPr="00AA76FD">
        <w:rPr>
          <w:rFonts w:ascii="Times New Roman" w:hAnsi="Times New Roman" w:cs="Times New Roman"/>
          <w:sz w:val="24"/>
          <w:szCs w:val="24"/>
        </w:rPr>
        <w:sym w:font="Symbol" w:char="F0B3"/>
      </w:r>
      <w:r w:rsidRPr="00AA76FD">
        <w:rPr>
          <w:rFonts w:ascii="Times New Roman" w:hAnsi="Times New Roman" w:cs="Times New Roman"/>
          <w:sz w:val="24"/>
          <w:szCs w:val="24"/>
        </w:rPr>
        <w:t>19.  In Condition 1 (no testing), the transmission process continues from the initial condition given in equation (4)</w:t>
      </w:r>
      <w:r w:rsidR="007C68A6" w:rsidRPr="00AA76FD">
        <w:rPr>
          <w:rFonts w:ascii="Times New Roman" w:hAnsi="Times New Roman" w:cs="Times New Roman"/>
          <w:sz w:val="24"/>
          <w:szCs w:val="24"/>
        </w:rPr>
        <w:t xml:space="preserve">. </w:t>
      </w:r>
      <w:r w:rsidR="000947B5" w:rsidRPr="00AA76FD">
        <w:rPr>
          <w:rFonts w:ascii="Times New Roman" w:hAnsi="Times New Roman" w:cs="Times New Roman"/>
          <w:sz w:val="24"/>
          <w:szCs w:val="24"/>
        </w:rPr>
        <w:t>C</w:t>
      </w:r>
      <w:r w:rsidRPr="00AA76FD">
        <w:rPr>
          <w:rFonts w:ascii="Times New Roman" w:hAnsi="Times New Roman" w:cs="Times New Roman"/>
          <w:sz w:val="24"/>
          <w:szCs w:val="24"/>
        </w:rPr>
        <w:t>ondition 2</w:t>
      </w:r>
      <w:r w:rsidR="000947B5" w:rsidRPr="00AA76FD">
        <w:rPr>
          <w:rFonts w:ascii="Times New Roman" w:hAnsi="Times New Roman" w:cs="Times New Roman"/>
          <w:sz w:val="24"/>
          <w:szCs w:val="24"/>
        </w:rPr>
        <w:t xml:space="preserve"> that</w:t>
      </w:r>
      <w:r w:rsidR="007C68A6" w:rsidRPr="00AA76FD">
        <w:rPr>
          <w:rFonts w:ascii="Times New Roman" w:hAnsi="Times New Roman" w:cs="Times New Roman"/>
          <w:sz w:val="24"/>
          <w:szCs w:val="24"/>
        </w:rPr>
        <w:t xml:space="preserve"> f</w:t>
      </w:r>
      <w:r w:rsidRPr="00AA76FD">
        <w:rPr>
          <w:rFonts w:ascii="Times New Roman" w:hAnsi="Times New Roman" w:cs="Times New Roman"/>
          <w:sz w:val="24"/>
          <w:szCs w:val="24"/>
        </w:rPr>
        <w:t xml:space="preserve">rom </w:t>
      </w:r>
      <w:r w:rsidR="0066076E">
        <w:rPr>
          <w:rFonts w:ascii="Times New Roman" w:hAnsi="Times New Roman" w:cs="Times New Roman"/>
          <w:sz w:val="24"/>
          <w:szCs w:val="24"/>
        </w:rPr>
        <w:t>19</w:t>
      </w:r>
      <w:r w:rsidRPr="00AA76FD">
        <w:rPr>
          <w:rFonts w:ascii="Times New Roman" w:hAnsi="Times New Roman" w:cs="Times New Roman"/>
          <w:sz w:val="24"/>
          <w:szCs w:val="24"/>
        </w:rPr>
        <w:t xml:space="preserve">/01/2018 (day </w:t>
      </w:r>
      <w:r w:rsidR="0066076E">
        <w:rPr>
          <w:rFonts w:ascii="Times New Roman" w:hAnsi="Times New Roman" w:cs="Times New Roman"/>
          <w:sz w:val="24"/>
          <w:szCs w:val="24"/>
        </w:rPr>
        <w:t>29</w:t>
      </w:r>
      <w:r w:rsidRPr="00AA76FD">
        <w:rPr>
          <w:rFonts w:ascii="Times New Roman" w:hAnsi="Times New Roman" w:cs="Times New Roman"/>
          <w:sz w:val="24"/>
          <w:szCs w:val="24"/>
        </w:rPr>
        <w:t xml:space="preserve">) testing all detainees </w:t>
      </w:r>
      <w:r w:rsidR="00DF72CC">
        <w:rPr>
          <w:rFonts w:ascii="Times New Roman" w:hAnsi="Times New Roman" w:cs="Times New Roman"/>
          <w:sz w:val="24"/>
          <w:szCs w:val="24"/>
        </w:rPr>
        <w:t>i</w:t>
      </w:r>
      <w:r w:rsidRPr="00AA76FD">
        <w:rPr>
          <w:rFonts w:ascii="Times New Roman" w:hAnsi="Times New Roman" w:cs="Times New Roman"/>
          <w:sz w:val="24"/>
          <w:szCs w:val="24"/>
        </w:rPr>
        <w:t xml:space="preserve">n </w:t>
      </w:r>
      <w:r w:rsidR="00DF72CC">
        <w:rPr>
          <w:rFonts w:ascii="Times New Roman" w:hAnsi="Times New Roman" w:cs="Times New Roman"/>
          <w:sz w:val="24"/>
          <w:szCs w:val="24"/>
        </w:rPr>
        <w:t>Centre B</w:t>
      </w:r>
      <w:r w:rsidR="007C68A6" w:rsidRPr="00AA76FD">
        <w:rPr>
          <w:rFonts w:ascii="Times New Roman" w:hAnsi="Times New Roman" w:cs="Times New Roman"/>
          <w:sz w:val="24"/>
          <w:szCs w:val="24"/>
        </w:rPr>
        <w:t xml:space="preserve"> </w:t>
      </w:r>
      <w:r w:rsidRPr="00AA76FD">
        <w:rPr>
          <w:rFonts w:ascii="Times New Roman" w:hAnsi="Times New Roman" w:cs="Times New Roman"/>
          <w:sz w:val="24"/>
          <w:szCs w:val="24"/>
        </w:rPr>
        <w:t xml:space="preserve">and isolating </w:t>
      </w:r>
      <w:r w:rsidR="007C68A6" w:rsidRPr="00AA76FD">
        <w:rPr>
          <w:rFonts w:ascii="Times New Roman" w:hAnsi="Times New Roman" w:cs="Times New Roman"/>
          <w:sz w:val="24"/>
          <w:szCs w:val="24"/>
        </w:rPr>
        <w:t>the non-immune</w:t>
      </w:r>
      <w:r w:rsidR="00120EDA">
        <w:rPr>
          <w:rFonts w:ascii="Times New Roman" w:hAnsi="Times New Roman" w:cs="Times New Roman"/>
          <w:sz w:val="24"/>
          <w:szCs w:val="24"/>
        </w:rPr>
        <w:t xml:space="preserve"> detainees</w:t>
      </w:r>
      <w:r w:rsidR="007C68A6" w:rsidRPr="00AA76FD">
        <w:rPr>
          <w:rFonts w:ascii="Times New Roman" w:hAnsi="Times New Roman" w:cs="Times New Roman"/>
          <w:sz w:val="24"/>
          <w:szCs w:val="24"/>
        </w:rPr>
        <w:t xml:space="preserve"> for 21 days</w:t>
      </w:r>
      <w:r w:rsidR="000947B5" w:rsidRPr="00AA76FD">
        <w:rPr>
          <w:rFonts w:ascii="Times New Roman" w:hAnsi="Times New Roman" w:cs="Times New Roman"/>
          <w:sz w:val="24"/>
          <w:szCs w:val="24"/>
        </w:rPr>
        <w:t xml:space="preserve"> imposes</w:t>
      </w:r>
      <w:r w:rsidR="007C68A6" w:rsidRPr="00AA76FD">
        <w:rPr>
          <w:rFonts w:ascii="Times New Roman" w:hAnsi="Times New Roman" w:cs="Times New Roman"/>
          <w:sz w:val="24"/>
          <w:szCs w:val="24"/>
        </w:rPr>
        <w:t xml:space="preserve"> </w:t>
      </w:r>
    </w:p>
    <w:p w14:paraId="4ADE7760" w14:textId="56FBAFE3" w:rsidR="00475F54" w:rsidRPr="00AA76FD" w:rsidRDefault="00475F54" w:rsidP="00475F54">
      <w:pPr>
        <w:spacing w:after="0" w:line="240" w:lineRule="auto"/>
        <w:rPr>
          <w:rFonts w:ascii="Times New Roman" w:hAnsi="Times New Roman" w:cs="Times New Roman"/>
          <w:sz w:val="24"/>
          <w:szCs w:val="24"/>
        </w:rPr>
      </w:pPr>
      <w:proofErr w:type="gramStart"/>
      <w:r w:rsidRPr="00AA76FD">
        <w:rPr>
          <w:rFonts w:ascii="Times New Roman" w:hAnsi="Times New Roman" w:cs="Times New Roman"/>
          <w:i/>
          <w:sz w:val="24"/>
          <w:szCs w:val="24"/>
        </w:rPr>
        <w:t>S</w:t>
      </w:r>
      <w:r w:rsidR="00B173A0">
        <w:rPr>
          <w:rFonts w:ascii="Times New Roman" w:hAnsi="Times New Roman" w:cs="Times New Roman"/>
          <w:sz w:val="24"/>
          <w:szCs w:val="24"/>
          <w:vertAlign w:val="subscript"/>
        </w:rPr>
        <w:t>B</w:t>
      </w:r>
      <w:r w:rsidRPr="00AA76FD">
        <w:rPr>
          <w:rFonts w:ascii="Times New Roman" w:hAnsi="Times New Roman" w:cs="Times New Roman"/>
          <w:sz w:val="24"/>
          <w:szCs w:val="24"/>
        </w:rPr>
        <w:t>(</w:t>
      </w:r>
      <w:proofErr w:type="gramEnd"/>
      <w:r w:rsidRPr="00AA76FD">
        <w:rPr>
          <w:rFonts w:ascii="Times New Roman" w:hAnsi="Times New Roman" w:cs="Times New Roman"/>
          <w:i/>
          <w:sz w:val="24"/>
          <w:szCs w:val="24"/>
        </w:rPr>
        <w:t>t</w:t>
      </w:r>
      <w:r w:rsidRPr="00AA76FD">
        <w:rPr>
          <w:rFonts w:ascii="Times New Roman" w:hAnsi="Times New Roman" w:cs="Times New Roman"/>
          <w:sz w:val="24"/>
          <w:szCs w:val="24"/>
        </w:rPr>
        <w:t>) =</w:t>
      </w:r>
      <w:r w:rsidR="00D81FA3" w:rsidRPr="00AA76FD">
        <w:rPr>
          <w:rFonts w:ascii="Times New Roman" w:hAnsi="Times New Roman" w:cs="Times New Roman"/>
          <w:i/>
          <w:sz w:val="24"/>
          <w:szCs w:val="24"/>
        </w:rPr>
        <w:t>S</w:t>
      </w:r>
      <w:r w:rsidR="00D81FA3">
        <w:rPr>
          <w:rFonts w:ascii="Times New Roman" w:hAnsi="Times New Roman" w:cs="Times New Roman"/>
          <w:sz w:val="24"/>
          <w:szCs w:val="24"/>
          <w:vertAlign w:val="subscript"/>
        </w:rPr>
        <w:t>B</w:t>
      </w:r>
      <w:r w:rsidR="00D81FA3" w:rsidRPr="00AA76FD">
        <w:rPr>
          <w:rFonts w:ascii="Times New Roman" w:hAnsi="Times New Roman" w:cs="Times New Roman"/>
          <w:sz w:val="24"/>
          <w:szCs w:val="24"/>
        </w:rPr>
        <w:t>(</w:t>
      </w:r>
      <w:r w:rsidR="00D81FA3" w:rsidRPr="00AA76FD">
        <w:rPr>
          <w:rFonts w:ascii="Times New Roman" w:hAnsi="Times New Roman" w:cs="Times New Roman"/>
          <w:i/>
          <w:sz w:val="24"/>
          <w:szCs w:val="24"/>
        </w:rPr>
        <w:t>t</w:t>
      </w:r>
      <w:r w:rsidR="00D81FA3" w:rsidRPr="00D81FA3">
        <w:rPr>
          <w:rFonts w:ascii="Times New Roman" w:hAnsi="Times New Roman" w:cs="Times New Roman"/>
          <w:sz w:val="24"/>
          <w:szCs w:val="24"/>
        </w:rPr>
        <w:t>-1</w:t>
      </w:r>
      <w:r w:rsidR="00D81FA3" w:rsidRPr="00AA76FD">
        <w:rPr>
          <w:rFonts w:ascii="Times New Roman" w:hAnsi="Times New Roman" w:cs="Times New Roman"/>
          <w:sz w:val="24"/>
          <w:szCs w:val="24"/>
        </w:rPr>
        <w:t>)</w:t>
      </w:r>
      <w:r w:rsidR="00D81FA3">
        <w:rPr>
          <w:rFonts w:ascii="Times New Roman" w:hAnsi="Times New Roman" w:cs="Times New Roman"/>
          <w:sz w:val="24"/>
          <w:szCs w:val="24"/>
        </w:rPr>
        <w:t>*(1-</w:t>
      </w:r>
      <w:r w:rsidR="008F1697">
        <w:rPr>
          <w:rFonts w:ascii="Times New Roman" w:hAnsi="Times New Roman" w:cs="Times New Roman"/>
          <w:sz w:val="24"/>
          <w:szCs w:val="24"/>
        </w:rPr>
        <w:t>d</w:t>
      </w:r>
      <w:r w:rsidR="00D81FA3">
        <w:rPr>
          <w:rFonts w:ascii="Times New Roman" w:hAnsi="Times New Roman" w:cs="Times New Roman"/>
          <w:sz w:val="24"/>
          <w:szCs w:val="24"/>
        </w:rPr>
        <w:t>aily_test_rate)</w:t>
      </w:r>
      <w:r w:rsidRPr="00AA76FD">
        <w:rPr>
          <w:rFonts w:ascii="Times New Roman" w:hAnsi="Times New Roman" w:cs="Times New Roman"/>
          <w:sz w:val="24"/>
          <w:szCs w:val="24"/>
        </w:rPr>
        <w:t xml:space="preserve">,   </w:t>
      </w:r>
      <w:r w:rsidR="000947B5" w:rsidRPr="00AA76FD">
        <w:rPr>
          <w:rFonts w:ascii="Times New Roman" w:hAnsi="Times New Roman" w:cs="Times New Roman"/>
          <w:i/>
          <w:sz w:val="24"/>
          <w:szCs w:val="24"/>
        </w:rPr>
        <w:t>E</w:t>
      </w:r>
      <w:r w:rsidR="00B173A0">
        <w:rPr>
          <w:rFonts w:ascii="Times New Roman" w:hAnsi="Times New Roman" w:cs="Times New Roman"/>
          <w:sz w:val="24"/>
          <w:szCs w:val="24"/>
          <w:vertAlign w:val="subscript"/>
        </w:rPr>
        <w:t>B</w:t>
      </w:r>
      <w:r w:rsidR="000947B5" w:rsidRPr="00AA76FD">
        <w:rPr>
          <w:rFonts w:ascii="Times New Roman" w:hAnsi="Times New Roman" w:cs="Times New Roman"/>
          <w:sz w:val="24"/>
          <w:szCs w:val="24"/>
        </w:rPr>
        <w:t>(</w:t>
      </w:r>
      <w:r w:rsidR="000947B5" w:rsidRPr="00AA76FD">
        <w:rPr>
          <w:rFonts w:ascii="Times New Roman" w:hAnsi="Times New Roman" w:cs="Times New Roman"/>
          <w:i/>
          <w:sz w:val="24"/>
          <w:szCs w:val="24"/>
        </w:rPr>
        <w:t>t</w:t>
      </w:r>
      <w:r w:rsidR="000947B5" w:rsidRPr="00AA76FD">
        <w:rPr>
          <w:rFonts w:ascii="Times New Roman" w:hAnsi="Times New Roman" w:cs="Times New Roman"/>
          <w:sz w:val="24"/>
          <w:szCs w:val="24"/>
        </w:rPr>
        <w:t>) =</w:t>
      </w:r>
      <w:r w:rsidR="00D81FA3">
        <w:rPr>
          <w:rFonts w:ascii="Times New Roman" w:hAnsi="Times New Roman" w:cs="Times New Roman"/>
          <w:i/>
          <w:sz w:val="24"/>
          <w:szCs w:val="24"/>
        </w:rPr>
        <w:t>E</w:t>
      </w:r>
      <w:r w:rsidR="00D81FA3">
        <w:rPr>
          <w:rFonts w:ascii="Times New Roman" w:hAnsi="Times New Roman" w:cs="Times New Roman"/>
          <w:sz w:val="24"/>
          <w:szCs w:val="24"/>
          <w:vertAlign w:val="subscript"/>
        </w:rPr>
        <w:t>B</w:t>
      </w:r>
      <w:r w:rsidR="00D81FA3" w:rsidRPr="00AA76FD">
        <w:rPr>
          <w:rFonts w:ascii="Times New Roman" w:hAnsi="Times New Roman" w:cs="Times New Roman"/>
          <w:sz w:val="24"/>
          <w:szCs w:val="24"/>
        </w:rPr>
        <w:t>(</w:t>
      </w:r>
      <w:r w:rsidR="00D81FA3" w:rsidRPr="00AA76FD">
        <w:rPr>
          <w:rFonts w:ascii="Times New Roman" w:hAnsi="Times New Roman" w:cs="Times New Roman"/>
          <w:i/>
          <w:sz w:val="24"/>
          <w:szCs w:val="24"/>
        </w:rPr>
        <w:t>t</w:t>
      </w:r>
      <w:r w:rsidR="00D81FA3">
        <w:rPr>
          <w:rFonts w:ascii="Times New Roman" w:hAnsi="Times New Roman" w:cs="Times New Roman"/>
          <w:sz w:val="24"/>
          <w:szCs w:val="24"/>
        </w:rPr>
        <w:t>-1</w:t>
      </w:r>
      <w:r w:rsidR="00D81FA3" w:rsidRPr="00AA76FD">
        <w:rPr>
          <w:rFonts w:ascii="Times New Roman" w:hAnsi="Times New Roman" w:cs="Times New Roman"/>
          <w:sz w:val="24"/>
          <w:szCs w:val="24"/>
        </w:rPr>
        <w:t>)</w:t>
      </w:r>
      <w:r w:rsidR="00D81FA3">
        <w:rPr>
          <w:rFonts w:ascii="Times New Roman" w:hAnsi="Times New Roman" w:cs="Times New Roman"/>
          <w:sz w:val="24"/>
          <w:szCs w:val="24"/>
        </w:rPr>
        <w:t>*(1-</w:t>
      </w:r>
      <w:r w:rsidR="008F1697">
        <w:rPr>
          <w:rFonts w:ascii="Times New Roman" w:hAnsi="Times New Roman" w:cs="Times New Roman"/>
          <w:sz w:val="24"/>
          <w:szCs w:val="24"/>
        </w:rPr>
        <w:t>d</w:t>
      </w:r>
      <w:r w:rsidR="00D81FA3">
        <w:rPr>
          <w:rFonts w:ascii="Times New Roman" w:hAnsi="Times New Roman" w:cs="Times New Roman"/>
          <w:sz w:val="24"/>
          <w:szCs w:val="24"/>
        </w:rPr>
        <w:t xml:space="preserve">aily_test_rate), </w:t>
      </w:r>
      <w:r w:rsidR="00D81FA3" w:rsidRPr="00D81FA3">
        <w:rPr>
          <w:rFonts w:ascii="Times New Roman" w:hAnsi="Times New Roman" w:cs="Times New Roman"/>
          <w:i/>
          <w:sz w:val="24"/>
          <w:szCs w:val="24"/>
        </w:rPr>
        <w:t>t</w:t>
      </w:r>
      <w:r w:rsidR="00D81FA3">
        <w:rPr>
          <w:rFonts w:ascii="Times New Roman" w:hAnsi="Times New Roman" w:cs="Times New Roman"/>
          <w:sz w:val="24"/>
          <w:szCs w:val="24"/>
        </w:rPr>
        <w:sym w:font="Symbol" w:char="F0B3"/>
      </w:r>
      <w:r w:rsidR="00D81FA3">
        <w:rPr>
          <w:rFonts w:ascii="Times New Roman" w:hAnsi="Times New Roman" w:cs="Times New Roman"/>
          <w:sz w:val="24"/>
          <w:szCs w:val="24"/>
        </w:rPr>
        <w:t>29</w:t>
      </w:r>
      <w:r w:rsidR="000947B5" w:rsidRPr="00AA76FD">
        <w:rPr>
          <w:rFonts w:ascii="Times New Roman" w:hAnsi="Times New Roman" w:cs="Times New Roman"/>
          <w:sz w:val="24"/>
          <w:szCs w:val="24"/>
        </w:rPr>
        <w:t>.</w:t>
      </w:r>
      <w:r w:rsidR="007C68A6" w:rsidRPr="00AA76FD">
        <w:rPr>
          <w:rFonts w:ascii="Times New Roman" w:hAnsi="Times New Roman" w:cs="Times New Roman"/>
          <w:sz w:val="24"/>
          <w:szCs w:val="24"/>
        </w:rPr>
        <w:tab/>
        <w:t>(5)</w:t>
      </w:r>
    </w:p>
    <w:p w14:paraId="53967012" w14:textId="77777777" w:rsidR="00475F54" w:rsidRPr="00AA76FD" w:rsidRDefault="00475F54" w:rsidP="00475F54">
      <w:pPr>
        <w:spacing w:after="0" w:line="240" w:lineRule="auto"/>
        <w:rPr>
          <w:rFonts w:ascii="Times New Roman" w:hAnsi="Times New Roman" w:cs="Times New Roman"/>
          <w:sz w:val="24"/>
          <w:szCs w:val="24"/>
        </w:rPr>
      </w:pPr>
    </w:p>
    <w:p w14:paraId="3EA0DC77" w14:textId="40687C35" w:rsidR="00475F54" w:rsidRPr="00AA76FD" w:rsidRDefault="000326AD" w:rsidP="000326A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Here </w:t>
      </w:r>
      <w:proofErr w:type="spellStart"/>
      <w:r w:rsidR="008F1697">
        <w:rPr>
          <w:rFonts w:ascii="Times New Roman" w:hAnsi="Times New Roman" w:cs="Times New Roman"/>
          <w:sz w:val="24"/>
          <w:szCs w:val="24"/>
        </w:rPr>
        <w:t>d</w:t>
      </w:r>
      <w:r>
        <w:rPr>
          <w:rFonts w:ascii="Times New Roman" w:hAnsi="Times New Roman" w:cs="Times New Roman"/>
          <w:sz w:val="24"/>
          <w:szCs w:val="24"/>
        </w:rPr>
        <w:t>aily_test_rate</w:t>
      </w:r>
      <w:proofErr w:type="spellEnd"/>
      <w:r>
        <w:rPr>
          <w:rFonts w:ascii="Times New Roman" w:hAnsi="Times New Roman" w:cs="Times New Roman"/>
          <w:sz w:val="24"/>
          <w:szCs w:val="24"/>
        </w:rPr>
        <w:t xml:space="preserve"> represents the immunity test rate per detainee per day and is </w:t>
      </w:r>
      <w:r w:rsidR="009D69E1">
        <w:rPr>
          <w:rFonts w:ascii="Times New Roman" w:hAnsi="Times New Roman" w:cs="Times New Roman"/>
          <w:sz w:val="24"/>
          <w:szCs w:val="24"/>
        </w:rPr>
        <w:t xml:space="preserve">assumed to remain unchanged and </w:t>
      </w:r>
      <w:r>
        <w:rPr>
          <w:rFonts w:ascii="Times New Roman" w:hAnsi="Times New Roman" w:cs="Times New Roman"/>
          <w:sz w:val="24"/>
          <w:szCs w:val="24"/>
        </w:rPr>
        <w:t>approximated as 300/(706</w:t>
      </w:r>
      <w:r w:rsidR="009D69E1">
        <w:rPr>
          <w:rFonts w:ascii="Times New Roman" w:hAnsi="Times New Roman" w:cs="Times New Roman"/>
          <w:sz w:val="24"/>
          <w:szCs w:val="24"/>
        </w:rPr>
        <w:t>×</w:t>
      </w:r>
      <w:r>
        <w:rPr>
          <w:rFonts w:ascii="Times New Roman" w:hAnsi="Times New Roman" w:cs="Times New Roman"/>
          <w:sz w:val="24"/>
          <w:szCs w:val="24"/>
        </w:rPr>
        <w:t>10) over ten days from 19 to 28 January 2018 (see below).</w:t>
      </w:r>
      <w:r w:rsidRPr="00AA76FD">
        <w:rPr>
          <w:rFonts w:ascii="Times New Roman" w:hAnsi="Times New Roman" w:cs="Times New Roman"/>
          <w:sz w:val="24"/>
          <w:szCs w:val="24"/>
        </w:rPr>
        <w:t xml:space="preserve"> </w:t>
      </w:r>
      <w:r w:rsidR="00475F54" w:rsidRPr="00AA76FD">
        <w:rPr>
          <w:rFonts w:ascii="Times New Roman" w:hAnsi="Times New Roman" w:cs="Times New Roman"/>
          <w:sz w:val="24"/>
          <w:szCs w:val="24"/>
        </w:rPr>
        <w:t xml:space="preserve">After the incubation period of 21 days, these </w:t>
      </w:r>
      <w:r>
        <w:rPr>
          <w:rFonts w:ascii="Times New Roman" w:hAnsi="Times New Roman" w:cs="Times New Roman"/>
          <w:sz w:val="24"/>
          <w:szCs w:val="24"/>
        </w:rPr>
        <w:t xml:space="preserve">quarantined </w:t>
      </w:r>
      <w:r w:rsidR="00475F54" w:rsidRPr="00AA76FD">
        <w:rPr>
          <w:rFonts w:ascii="Times New Roman" w:hAnsi="Times New Roman" w:cs="Times New Roman"/>
          <w:sz w:val="24"/>
          <w:szCs w:val="24"/>
        </w:rPr>
        <w:t xml:space="preserve">will be released </w:t>
      </w:r>
      <w:r>
        <w:rPr>
          <w:rFonts w:ascii="Times New Roman" w:hAnsi="Times New Roman" w:cs="Times New Roman"/>
          <w:sz w:val="24"/>
          <w:szCs w:val="24"/>
        </w:rPr>
        <w:t>but</w:t>
      </w:r>
      <w:r w:rsidR="00475F54" w:rsidRPr="00AA76FD">
        <w:rPr>
          <w:rFonts w:ascii="Times New Roman" w:hAnsi="Times New Roman" w:cs="Times New Roman"/>
          <w:sz w:val="24"/>
          <w:szCs w:val="24"/>
        </w:rPr>
        <w:t xml:space="preserve"> we </w:t>
      </w:r>
      <w:r>
        <w:rPr>
          <w:rFonts w:ascii="Times New Roman" w:hAnsi="Times New Roman" w:cs="Times New Roman"/>
          <w:sz w:val="24"/>
          <w:szCs w:val="24"/>
        </w:rPr>
        <w:t xml:space="preserve">assume they will </w:t>
      </w:r>
      <w:r w:rsidR="008F1697">
        <w:rPr>
          <w:rFonts w:ascii="Times New Roman" w:hAnsi="Times New Roman" w:cs="Times New Roman"/>
          <w:sz w:val="24"/>
          <w:szCs w:val="24"/>
        </w:rPr>
        <w:t xml:space="preserve">not further </w:t>
      </w:r>
      <w:r>
        <w:rPr>
          <w:rFonts w:ascii="Times New Roman" w:hAnsi="Times New Roman" w:cs="Times New Roman"/>
          <w:sz w:val="24"/>
          <w:szCs w:val="24"/>
        </w:rPr>
        <w:t>be involved with</w:t>
      </w:r>
      <w:r w:rsidR="00044820">
        <w:rPr>
          <w:rFonts w:ascii="Times New Roman" w:hAnsi="Times New Roman" w:cs="Times New Roman"/>
          <w:sz w:val="24"/>
          <w:szCs w:val="24"/>
        </w:rPr>
        <w:t>in</w:t>
      </w:r>
      <w:r>
        <w:rPr>
          <w:rFonts w:ascii="Times New Roman" w:hAnsi="Times New Roman" w:cs="Times New Roman"/>
          <w:sz w:val="24"/>
          <w:szCs w:val="24"/>
        </w:rPr>
        <w:t xml:space="preserve"> the transmission process</w:t>
      </w:r>
      <w:r w:rsidR="008F1697">
        <w:rPr>
          <w:rFonts w:ascii="Times New Roman" w:hAnsi="Times New Roman" w:cs="Times New Roman"/>
          <w:sz w:val="24"/>
          <w:szCs w:val="24"/>
        </w:rPr>
        <w:t xml:space="preserve"> due to cohorting arrangements</w:t>
      </w:r>
      <w:r>
        <w:rPr>
          <w:rFonts w:ascii="Times New Roman" w:hAnsi="Times New Roman" w:cs="Times New Roman"/>
          <w:sz w:val="24"/>
          <w:szCs w:val="24"/>
        </w:rPr>
        <w:t>.</w:t>
      </w:r>
      <w:r w:rsidR="00475F54" w:rsidRPr="00AA76FD">
        <w:rPr>
          <w:rFonts w:ascii="Times New Roman" w:hAnsi="Times New Roman" w:cs="Times New Roman"/>
          <w:sz w:val="24"/>
          <w:szCs w:val="24"/>
        </w:rPr>
        <w:t xml:space="preserve"> </w:t>
      </w:r>
    </w:p>
    <w:p w14:paraId="160A51A9" w14:textId="77777777" w:rsidR="00475F54" w:rsidRPr="00AA76FD" w:rsidRDefault="00475F54" w:rsidP="00475F54">
      <w:pPr>
        <w:spacing w:after="120" w:line="240" w:lineRule="auto"/>
        <w:rPr>
          <w:rFonts w:ascii="Times New Roman" w:hAnsi="Times New Roman" w:cs="Times New Roman"/>
          <w:sz w:val="24"/>
          <w:szCs w:val="24"/>
        </w:rPr>
      </w:pPr>
    </w:p>
    <w:p w14:paraId="24EB8EB2" w14:textId="5BB2F9CF" w:rsidR="00475F54" w:rsidRPr="00AA76FD" w:rsidRDefault="007C68A6" w:rsidP="008F1697">
      <w:pPr>
        <w:spacing w:after="100" w:afterAutospacing="1" w:line="360" w:lineRule="auto"/>
        <w:rPr>
          <w:rFonts w:ascii="Times New Roman" w:hAnsi="Times New Roman" w:cs="Times New Roman"/>
          <w:color w:val="000000" w:themeColor="text1"/>
          <w:sz w:val="24"/>
          <w:szCs w:val="24"/>
        </w:rPr>
      </w:pPr>
      <w:r w:rsidRPr="00AA76FD">
        <w:rPr>
          <w:rFonts w:ascii="Times New Roman" w:hAnsi="Times New Roman" w:cs="Times New Roman"/>
          <w:sz w:val="24"/>
          <w:szCs w:val="24"/>
        </w:rPr>
        <w:t xml:space="preserve">In </w:t>
      </w:r>
      <w:r w:rsidR="00475F54" w:rsidRPr="00AA76FD">
        <w:rPr>
          <w:rFonts w:ascii="Times New Roman" w:hAnsi="Times New Roman" w:cs="Times New Roman"/>
          <w:sz w:val="24"/>
          <w:szCs w:val="24"/>
        </w:rPr>
        <w:t xml:space="preserve">Condition 3: </w:t>
      </w:r>
      <w:r w:rsidRPr="00AA76FD">
        <w:rPr>
          <w:rFonts w:ascii="Times New Roman" w:hAnsi="Times New Roman" w:cs="Times New Roman"/>
          <w:sz w:val="24"/>
          <w:szCs w:val="24"/>
        </w:rPr>
        <w:t>Immunity t</w:t>
      </w:r>
      <w:r w:rsidR="00475F54" w:rsidRPr="00AA76FD">
        <w:rPr>
          <w:rFonts w:ascii="Times New Roman" w:hAnsi="Times New Roman" w:cs="Times New Roman"/>
          <w:sz w:val="24"/>
          <w:szCs w:val="24"/>
        </w:rPr>
        <w:t>esting was stopped on 29</w:t>
      </w:r>
      <w:r w:rsidR="00120EDA" w:rsidRPr="00120EDA">
        <w:rPr>
          <w:rFonts w:ascii="Times New Roman" w:hAnsi="Times New Roman" w:cs="Times New Roman"/>
          <w:sz w:val="24"/>
          <w:szCs w:val="24"/>
          <w:vertAlign w:val="superscript"/>
        </w:rPr>
        <w:t>th</w:t>
      </w:r>
      <w:r w:rsidR="00120EDA">
        <w:rPr>
          <w:rFonts w:ascii="Times New Roman" w:hAnsi="Times New Roman" w:cs="Times New Roman"/>
          <w:sz w:val="24"/>
          <w:szCs w:val="24"/>
        </w:rPr>
        <w:t xml:space="preserve"> January </w:t>
      </w:r>
      <w:r w:rsidR="00475F54" w:rsidRPr="00AA76FD">
        <w:rPr>
          <w:rFonts w:ascii="Times New Roman" w:hAnsi="Times New Roman" w:cs="Times New Roman"/>
          <w:sz w:val="24"/>
          <w:szCs w:val="24"/>
        </w:rPr>
        <w:t xml:space="preserve">2018 (day 39) up to which 300 detainees in </w:t>
      </w:r>
      <w:r w:rsidR="00DF72CC">
        <w:rPr>
          <w:rFonts w:ascii="Times New Roman" w:hAnsi="Times New Roman" w:cs="Times New Roman"/>
          <w:sz w:val="24"/>
          <w:szCs w:val="24"/>
        </w:rPr>
        <w:t>Centre B</w:t>
      </w:r>
      <w:r w:rsidR="00475F54" w:rsidRPr="00AA76FD">
        <w:rPr>
          <w:rFonts w:ascii="Times New Roman" w:hAnsi="Times New Roman" w:cs="Times New Roman"/>
          <w:sz w:val="24"/>
          <w:szCs w:val="24"/>
        </w:rPr>
        <w:t xml:space="preserve"> (out of 706) have been tested and all </w:t>
      </w:r>
      <w:r w:rsidRPr="00AA76FD">
        <w:rPr>
          <w:rFonts w:ascii="Times New Roman" w:hAnsi="Times New Roman" w:cs="Times New Roman"/>
          <w:sz w:val="24"/>
          <w:szCs w:val="24"/>
        </w:rPr>
        <w:t xml:space="preserve">the </w:t>
      </w:r>
      <w:r w:rsidR="00475F54" w:rsidRPr="00AA76FD">
        <w:rPr>
          <w:rFonts w:ascii="Times New Roman" w:hAnsi="Times New Roman" w:cs="Times New Roman"/>
          <w:sz w:val="24"/>
          <w:szCs w:val="24"/>
        </w:rPr>
        <w:t xml:space="preserve">non-immune detainees (7% of 300) have been isolated. </w:t>
      </w:r>
      <w:r w:rsidR="000947B5" w:rsidRPr="00AA76FD">
        <w:rPr>
          <w:rFonts w:ascii="Times New Roman" w:hAnsi="Times New Roman" w:cs="Times New Roman"/>
          <w:sz w:val="24"/>
          <w:szCs w:val="24"/>
        </w:rPr>
        <w:t>Therefore Condition 3</w:t>
      </w:r>
      <w:r w:rsidR="00475F54" w:rsidRPr="00AA76FD">
        <w:rPr>
          <w:rFonts w:ascii="Times New Roman" w:hAnsi="Times New Roman" w:cs="Times New Roman"/>
          <w:color w:val="000000" w:themeColor="text1"/>
          <w:sz w:val="24"/>
          <w:szCs w:val="24"/>
        </w:rPr>
        <w:t xml:space="preserve"> </w:t>
      </w:r>
      <w:r w:rsidRPr="00AA76FD">
        <w:rPr>
          <w:rFonts w:ascii="Times New Roman" w:hAnsi="Times New Roman" w:cs="Times New Roman"/>
          <w:color w:val="000000" w:themeColor="text1"/>
          <w:sz w:val="24"/>
          <w:szCs w:val="24"/>
        </w:rPr>
        <w:t>impose</w:t>
      </w:r>
      <w:r w:rsidR="000947B5" w:rsidRPr="00AA76FD">
        <w:rPr>
          <w:rFonts w:ascii="Times New Roman" w:hAnsi="Times New Roman" w:cs="Times New Roman"/>
          <w:color w:val="000000" w:themeColor="text1"/>
          <w:sz w:val="24"/>
          <w:szCs w:val="24"/>
        </w:rPr>
        <w:t xml:space="preserve">s the following, </w:t>
      </w:r>
    </w:p>
    <w:p w14:paraId="7BCE1562" w14:textId="4D14D56A" w:rsidR="00475F54" w:rsidRPr="00AA76FD" w:rsidRDefault="00475F54" w:rsidP="00475F54">
      <w:pPr>
        <w:spacing w:after="120" w:line="240" w:lineRule="auto"/>
        <w:rPr>
          <w:rFonts w:ascii="Times New Roman" w:hAnsi="Times New Roman" w:cs="Times New Roman"/>
          <w:sz w:val="24"/>
          <w:szCs w:val="24"/>
        </w:rPr>
      </w:pPr>
      <w:proofErr w:type="gramStart"/>
      <w:r w:rsidRPr="00AA76FD">
        <w:rPr>
          <w:rFonts w:ascii="Times New Roman" w:hAnsi="Times New Roman" w:cs="Times New Roman"/>
          <w:i/>
          <w:color w:val="1F497D"/>
          <w:sz w:val="24"/>
          <w:szCs w:val="24"/>
        </w:rPr>
        <w:t>S</w:t>
      </w:r>
      <w:r w:rsidR="00B173A0">
        <w:rPr>
          <w:rFonts w:ascii="Times New Roman" w:hAnsi="Times New Roman" w:cs="Times New Roman"/>
          <w:color w:val="1F497D"/>
          <w:sz w:val="24"/>
          <w:szCs w:val="24"/>
          <w:vertAlign w:val="subscript"/>
        </w:rPr>
        <w:t>B</w:t>
      </w:r>
      <w:r w:rsidRPr="00AA76FD">
        <w:rPr>
          <w:rFonts w:ascii="Times New Roman" w:hAnsi="Times New Roman" w:cs="Times New Roman"/>
          <w:sz w:val="24"/>
          <w:szCs w:val="24"/>
        </w:rPr>
        <w:t>(</w:t>
      </w:r>
      <w:proofErr w:type="gramEnd"/>
      <w:r w:rsidRPr="00A13FF3">
        <w:rPr>
          <w:rFonts w:ascii="Times New Roman" w:hAnsi="Times New Roman" w:cs="Times New Roman"/>
          <w:i/>
          <w:sz w:val="24"/>
          <w:szCs w:val="24"/>
        </w:rPr>
        <w:t>t</w:t>
      </w:r>
      <w:r w:rsidRPr="00AA76FD">
        <w:rPr>
          <w:rFonts w:ascii="Times New Roman" w:hAnsi="Times New Roman" w:cs="Times New Roman"/>
          <w:sz w:val="24"/>
          <w:szCs w:val="24"/>
        </w:rPr>
        <w:t>)</w:t>
      </w:r>
      <w:r w:rsidR="008F1697">
        <w:rPr>
          <w:rFonts w:ascii="Times New Roman" w:hAnsi="Times New Roman" w:cs="Times New Roman"/>
          <w:sz w:val="24"/>
          <w:szCs w:val="24"/>
        </w:rPr>
        <w:t xml:space="preserve"> </w:t>
      </w:r>
      <w:r w:rsidRPr="00AA76FD">
        <w:rPr>
          <w:rFonts w:ascii="Times New Roman" w:hAnsi="Times New Roman" w:cs="Times New Roman"/>
          <w:sz w:val="24"/>
          <w:szCs w:val="24"/>
        </w:rPr>
        <w:t>=</w:t>
      </w:r>
      <w:r w:rsidRPr="00AA76FD">
        <w:rPr>
          <w:rFonts w:ascii="Times New Roman" w:hAnsi="Times New Roman" w:cs="Times New Roman"/>
          <w:i/>
          <w:color w:val="1F497D"/>
          <w:sz w:val="24"/>
          <w:szCs w:val="24"/>
        </w:rPr>
        <w:t>S</w:t>
      </w:r>
      <w:r w:rsidR="00B173A0">
        <w:rPr>
          <w:rFonts w:ascii="Times New Roman" w:hAnsi="Times New Roman" w:cs="Times New Roman"/>
          <w:color w:val="1F497D"/>
          <w:sz w:val="24"/>
          <w:szCs w:val="24"/>
          <w:vertAlign w:val="subscript"/>
        </w:rPr>
        <w:t>B</w:t>
      </w:r>
      <w:r w:rsidRPr="00AA76FD">
        <w:rPr>
          <w:rFonts w:ascii="Times New Roman" w:hAnsi="Times New Roman" w:cs="Times New Roman"/>
          <w:sz w:val="24"/>
          <w:szCs w:val="24"/>
        </w:rPr>
        <w:t>(</w:t>
      </w:r>
      <w:r w:rsidRPr="00A13FF3">
        <w:rPr>
          <w:rFonts w:ascii="Times New Roman" w:hAnsi="Times New Roman" w:cs="Times New Roman"/>
          <w:i/>
          <w:sz w:val="24"/>
          <w:szCs w:val="24"/>
        </w:rPr>
        <w:t>t</w:t>
      </w:r>
      <w:r w:rsidR="008F1697">
        <w:rPr>
          <w:rFonts w:ascii="Times New Roman" w:hAnsi="Times New Roman" w:cs="Times New Roman"/>
          <w:sz w:val="24"/>
          <w:szCs w:val="24"/>
        </w:rPr>
        <w:t>-1</w:t>
      </w:r>
      <w:r w:rsidRPr="00AA76FD">
        <w:rPr>
          <w:rFonts w:ascii="Times New Roman" w:hAnsi="Times New Roman" w:cs="Times New Roman"/>
          <w:sz w:val="24"/>
          <w:szCs w:val="24"/>
        </w:rPr>
        <w:t>)</w:t>
      </w:r>
      <w:r w:rsidR="007C68A6" w:rsidRPr="00AA76FD">
        <w:rPr>
          <w:rFonts w:ascii="Times New Roman" w:hAnsi="Times New Roman" w:cs="Times New Roman"/>
          <w:sz w:val="24"/>
          <w:szCs w:val="24"/>
        </w:rPr>
        <w:t>×</w:t>
      </w:r>
      <w:r w:rsidRPr="00AA76FD">
        <w:rPr>
          <w:rFonts w:ascii="Times New Roman" w:hAnsi="Times New Roman" w:cs="Times New Roman"/>
          <w:sz w:val="24"/>
          <w:szCs w:val="24"/>
        </w:rPr>
        <w:t>(1-</w:t>
      </w:r>
      <w:r w:rsidR="000326AD">
        <w:rPr>
          <w:rFonts w:ascii="Times New Roman" w:hAnsi="Times New Roman" w:cs="Times New Roman"/>
          <w:sz w:val="24"/>
          <w:szCs w:val="24"/>
        </w:rPr>
        <w:t>daily_t</w:t>
      </w:r>
      <w:r w:rsidRPr="00AA76FD">
        <w:rPr>
          <w:rFonts w:ascii="Times New Roman" w:hAnsi="Times New Roman" w:cs="Times New Roman"/>
          <w:sz w:val="24"/>
          <w:szCs w:val="24"/>
        </w:rPr>
        <w:t>e</w:t>
      </w:r>
      <w:r w:rsidR="007C68A6" w:rsidRPr="00AA76FD">
        <w:rPr>
          <w:rFonts w:ascii="Times New Roman" w:hAnsi="Times New Roman" w:cs="Times New Roman"/>
          <w:sz w:val="24"/>
          <w:szCs w:val="24"/>
        </w:rPr>
        <w:t>s</w:t>
      </w:r>
      <w:r w:rsidRPr="00AA76FD">
        <w:rPr>
          <w:rFonts w:ascii="Times New Roman" w:hAnsi="Times New Roman" w:cs="Times New Roman"/>
          <w:sz w:val="24"/>
          <w:szCs w:val="24"/>
        </w:rPr>
        <w:t>t_rate),</w:t>
      </w:r>
      <w:r w:rsidR="007C68A6" w:rsidRPr="00AA76FD">
        <w:rPr>
          <w:rFonts w:ascii="Times New Roman" w:hAnsi="Times New Roman" w:cs="Times New Roman"/>
          <w:sz w:val="24"/>
          <w:szCs w:val="24"/>
        </w:rPr>
        <w:t xml:space="preserve">  </w:t>
      </w:r>
      <w:r w:rsidRPr="00AA76FD">
        <w:rPr>
          <w:rFonts w:ascii="Times New Roman" w:hAnsi="Times New Roman" w:cs="Times New Roman"/>
          <w:i/>
          <w:sz w:val="24"/>
          <w:szCs w:val="24"/>
        </w:rPr>
        <w:t>E</w:t>
      </w:r>
      <w:r w:rsidR="00B173A0">
        <w:rPr>
          <w:rFonts w:ascii="Times New Roman" w:hAnsi="Times New Roman" w:cs="Times New Roman"/>
          <w:sz w:val="24"/>
          <w:szCs w:val="24"/>
          <w:vertAlign w:val="subscript"/>
        </w:rPr>
        <w:t>B</w:t>
      </w:r>
      <w:r w:rsidRPr="00AA76FD">
        <w:rPr>
          <w:rFonts w:ascii="Times New Roman" w:hAnsi="Times New Roman" w:cs="Times New Roman"/>
          <w:sz w:val="24"/>
          <w:szCs w:val="24"/>
        </w:rPr>
        <w:t>(</w:t>
      </w:r>
      <w:r w:rsidRPr="00A13FF3">
        <w:rPr>
          <w:rFonts w:ascii="Times New Roman" w:hAnsi="Times New Roman" w:cs="Times New Roman"/>
          <w:i/>
          <w:sz w:val="24"/>
          <w:szCs w:val="24"/>
        </w:rPr>
        <w:t>t</w:t>
      </w:r>
      <w:r w:rsidRPr="00AA76FD">
        <w:rPr>
          <w:rFonts w:ascii="Times New Roman" w:hAnsi="Times New Roman" w:cs="Times New Roman"/>
          <w:sz w:val="24"/>
          <w:szCs w:val="24"/>
        </w:rPr>
        <w:t>)</w:t>
      </w:r>
      <w:r w:rsidR="008F1697">
        <w:rPr>
          <w:rFonts w:ascii="Times New Roman" w:hAnsi="Times New Roman" w:cs="Times New Roman"/>
          <w:sz w:val="24"/>
          <w:szCs w:val="24"/>
        </w:rPr>
        <w:t xml:space="preserve"> </w:t>
      </w:r>
      <w:r w:rsidRPr="00AA76FD">
        <w:rPr>
          <w:rFonts w:ascii="Times New Roman" w:hAnsi="Times New Roman" w:cs="Times New Roman"/>
          <w:sz w:val="24"/>
          <w:szCs w:val="24"/>
        </w:rPr>
        <w:t>=</w:t>
      </w:r>
      <w:r w:rsidRPr="00AA76FD">
        <w:rPr>
          <w:rFonts w:ascii="Times New Roman" w:hAnsi="Times New Roman" w:cs="Times New Roman"/>
          <w:i/>
          <w:sz w:val="24"/>
          <w:szCs w:val="24"/>
        </w:rPr>
        <w:t>E</w:t>
      </w:r>
      <w:r w:rsidR="00B173A0">
        <w:rPr>
          <w:rFonts w:ascii="Times New Roman" w:hAnsi="Times New Roman" w:cs="Times New Roman"/>
          <w:sz w:val="24"/>
          <w:szCs w:val="24"/>
          <w:vertAlign w:val="subscript"/>
        </w:rPr>
        <w:t>B</w:t>
      </w:r>
      <w:r w:rsidRPr="00AA76FD">
        <w:rPr>
          <w:rFonts w:ascii="Times New Roman" w:hAnsi="Times New Roman" w:cs="Times New Roman"/>
          <w:sz w:val="24"/>
          <w:szCs w:val="24"/>
        </w:rPr>
        <w:t>(</w:t>
      </w:r>
      <w:r w:rsidRPr="00A13FF3">
        <w:rPr>
          <w:rFonts w:ascii="Times New Roman" w:hAnsi="Times New Roman" w:cs="Times New Roman"/>
          <w:i/>
          <w:sz w:val="24"/>
          <w:szCs w:val="24"/>
        </w:rPr>
        <w:t>t</w:t>
      </w:r>
      <w:r w:rsidR="008F1697">
        <w:rPr>
          <w:rFonts w:ascii="Times New Roman" w:hAnsi="Times New Roman" w:cs="Times New Roman"/>
          <w:sz w:val="24"/>
          <w:szCs w:val="24"/>
        </w:rPr>
        <w:t>-1</w:t>
      </w:r>
      <w:r w:rsidRPr="00AA76FD">
        <w:rPr>
          <w:rFonts w:ascii="Times New Roman" w:hAnsi="Times New Roman" w:cs="Times New Roman"/>
          <w:sz w:val="24"/>
          <w:szCs w:val="24"/>
        </w:rPr>
        <w:t>)*(1-</w:t>
      </w:r>
      <w:r w:rsidR="000326AD">
        <w:rPr>
          <w:rFonts w:ascii="Times New Roman" w:hAnsi="Times New Roman" w:cs="Times New Roman"/>
          <w:sz w:val="24"/>
          <w:szCs w:val="24"/>
        </w:rPr>
        <w:t>daily_t</w:t>
      </w:r>
      <w:r w:rsidRPr="00AA76FD">
        <w:rPr>
          <w:rFonts w:ascii="Times New Roman" w:hAnsi="Times New Roman" w:cs="Times New Roman"/>
          <w:sz w:val="24"/>
          <w:szCs w:val="24"/>
        </w:rPr>
        <w:t>est_rate)</w:t>
      </w:r>
      <w:r w:rsidR="008F1697">
        <w:rPr>
          <w:rFonts w:ascii="Times New Roman" w:hAnsi="Times New Roman" w:cs="Times New Roman"/>
          <w:sz w:val="24"/>
          <w:szCs w:val="24"/>
        </w:rPr>
        <w:t>, 39&gt;</w:t>
      </w:r>
      <w:r w:rsidR="008F1697" w:rsidRPr="00D81FA3">
        <w:rPr>
          <w:rFonts w:ascii="Times New Roman" w:hAnsi="Times New Roman" w:cs="Times New Roman"/>
          <w:i/>
          <w:sz w:val="24"/>
          <w:szCs w:val="24"/>
        </w:rPr>
        <w:t>t</w:t>
      </w:r>
      <w:r w:rsidR="008F1697">
        <w:rPr>
          <w:rFonts w:ascii="Times New Roman" w:hAnsi="Times New Roman" w:cs="Times New Roman"/>
          <w:i/>
          <w:sz w:val="24"/>
          <w:szCs w:val="24"/>
        </w:rPr>
        <w:sym w:font="Symbol" w:char="F0B3"/>
      </w:r>
      <w:r w:rsidR="009A55B8">
        <w:rPr>
          <w:rFonts w:ascii="Times New Roman" w:hAnsi="Times New Roman" w:cs="Times New Roman"/>
          <w:sz w:val="24"/>
          <w:szCs w:val="24"/>
        </w:rPr>
        <w:t>2</w:t>
      </w:r>
      <w:r w:rsidR="008F1697">
        <w:rPr>
          <w:rFonts w:ascii="Times New Roman" w:hAnsi="Times New Roman" w:cs="Times New Roman"/>
          <w:sz w:val="24"/>
          <w:szCs w:val="24"/>
        </w:rPr>
        <w:t>9</w:t>
      </w:r>
      <w:r w:rsidRPr="00AA76FD">
        <w:rPr>
          <w:rFonts w:ascii="Times New Roman" w:hAnsi="Times New Roman" w:cs="Times New Roman"/>
          <w:sz w:val="24"/>
          <w:szCs w:val="24"/>
        </w:rPr>
        <w:t>.</w:t>
      </w:r>
      <w:r w:rsidR="00AA76FD">
        <w:rPr>
          <w:rFonts w:ascii="Times New Roman" w:hAnsi="Times New Roman" w:cs="Times New Roman"/>
          <w:sz w:val="24"/>
          <w:szCs w:val="24"/>
        </w:rPr>
        <w:tab/>
      </w:r>
      <w:r w:rsidR="007C68A6" w:rsidRPr="00AA76FD">
        <w:rPr>
          <w:rFonts w:ascii="Times New Roman" w:hAnsi="Times New Roman" w:cs="Times New Roman"/>
          <w:sz w:val="24"/>
          <w:szCs w:val="24"/>
        </w:rPr>
        <w:t>(6)</w:t>
      </w:r>
    </w:p>
    <w:p w14:paraId="12D1DFA0" w14:textId="77777777" w:rsidR="00CE41FD" w:rsidRDefault="00CE41FD" w:rsidP="00163751">
      <w:pPr>
        <w:pStyle w:val="Default"/>
        <w:rPr>
          <w:rFonts w:ascii="Times New Roman" w:hAnsi="Times New Roman" w:cs="Times New Roman"/>
        </w:rPr>
      </w:pPr>
    </w:p>
    <w:p w14:paraId="16581A64" w14:textId="77777777" w:rsidR="00F27D1A" w:rsidRDefault="00F27D1A" w:rsidP="00163751">
      <w:pPr>
        <w:pStyle w:val="Default"/>
        <w:rPr>
          <w:rFonts w:ascii="Times New Roman" w:hAnsi="Times New Roman" w:cs="Times New Roman"/>
        </w:rPr>
      </w:pPr>
    </w:p>
    <w:p w14:paraId="187CAEBB" w14:textId="77777777" w:rsidR="000947B5" w:rsidRPr="00AA76FD" w:rsidRDefault="000947B5" w:rsidP="003363E0">
      <w:pPr>
        <w:spacing w:after="0" w:line="360" w:lineRule="auto"/>
        <w:rPr>
          <w:rFonts w:ascii="Times New Roman" w:eastAsia="Times New Roman" w:hAnsi="Times New Roman" w:cs="Times New Roman"/>
          <w:sz w:val="24"/>
          <w:szCs w:val="24"/>
          <w:lang w:eastAsia="en-GB"/>
        </w:rPr>
      </w:pPr>
      <w:r w:rsidRPr="00AA76FD">
        <w:rPr>
          <w:rFonts w:ascii="Times New Roman" w:hAnsi="Times New Roman" w:cs="Times New Roman"/>
          <w:b/>
          <w:sz w:val="24"/>
          <w:szCs w:val="24"/>
        </w:rPr>
        <w:t xml:space="preserve">Inference: </w:t>
      </w:r>
      <w:r w:rsidRPr="00AA76FD">
        <w:rPr>
          <w:rFonts w:ascii="Times New Roman" w:eastAsia="Times New Roman" w:hAnsi="Times New Roman" w:cs="Times New Roman"/>
          <w:sz w:val="24"/>
          <w:szCs w:val="24"/>
          <w:lang w:eastAsia="en-GB"/>
        </w:rPr>
        <w:t xml:space="preserve">To reflect the variation in the daily number of cases, the negative binomial likelihood function will be used. The number </w:t>
      </w:r>
      <w:proofErr w:type="gramStart"/>
      <w:r w:rsidRPr="00AA76FD">
        <w:rPr>
          <w:rFonts w:ascii="Times New Roman" w:eastAsia="Times New Roman" w:hAnsi="Times New Roman" w:cs="Times New Roman"/>
          <w:i/>
          <w:sz w:val="24"/>
          <w:szCs w:val="24"/>
          <w:lang w:eastAsia="en-GB"/>
        </w:rPr>
        <w:t>x</w:t>
      </w:r>
      <w:r w:rsidRPr="00AA76FD">
        <w:rPr>
          <w:rFonts w:ascii="Times New Roman" w:eastAsia="Times New Roman" w:hAnsi="Times New Roman" w:cs="Times New Roman"/>
          <w:sz w:val="24"/>
          <w:szCs w:val="24"/>
          <w:lang w:eastAsia="en-GB"/>
        </w:rPr>
        <w:t>(</w:t>
      </w:r>
      <w:proofErr w:type="gramEnd"/>
      <w:r w:rsidRPr="00AA76FD">
        <w:rPr>
          <w:rFonts w:ascii="Times New Roman" w:eastAsia="Times New Roman" w:hAnsi="Times New Roman" w:cs="Times New Roman"/>
          <w:i/>
          <w:sz w:val="24"/>
          <w:szCs w:val="24"/>
          <w:lang w:eastAsia="en-GB"/>
        </w:rPr>
        <w:t>t</w:t>
      </w:r>
      <w:r w:rsidRPr="00AA76FD">
        <w:rPr>
          <w:rFonts w:ascii="Times New Roman" w:eastAsia="Times New Roman" w:hAnsi="Times New Roman" w:cs="Times New Roman"/>
          <w:sz w:val="24"/>
          <w:szCs w:val="24"/>
          <w:lang w:eastAsia="en-GB"/>
        </w:rPr>
        <w:t>) of cases on day</w:t>
      </w:r>
      <w:r w:rsidRPr="00AA76FD">
        <w:rPr>
          <w:rFonts w:ascii="Times New Roman" w:eastAsia="Times New Roman" w:hAnsi="Times New Roman" w:cs="Times New Roman"/>
          <w:i/>
          <w:sz w:val="24"/>
          <w:szCs w:val="24"/>
          <w:lang w:eastAsia="en-GB"/>
        </w:rPr>
        <w:t xml:space="preserve"> t</w:t>
      </w:r>
      <w:r w:rsidRPr="00AA76FD">
        <w:rPr>
          <w:rFonts w:ascii="Times New Roman" w:eastAsia="Times New Roman" w:hAnsi="Times New Roman" w:cs="Times New Roman"/>
          <w:sz w:val="24"/>
          <w:szCs w:val="24"/>
          <w:lang w:eastAsia="en-GB"/>
        </w:rPr>
        <w:t xml:space="preserve"> is distributed as </w:t>
      </w:r>
    </w:p>
    <w:p w14:paraId="0247F8DB" w14:textId="77777777" w:rsidR="000947B5" w:rsidRPr="00AA76FD" w:rsidRDefault="000947B5" w:rsidP="000947B5">
      <w:pPr>
        <w:spacing w:after="0" w:line="240" w:lineRule="auto"/>
        <w:rPr>
          <w:rFonts w:ascii="Times New Roman" w:eastAsia="Times New Roman" w:hAnsi="Times New Roman" w:cs="Times New Roman"/>
          <w:sz w:val="24"/>
          <w:szCs w:val="24"/>
          <w:lang w:eastAsia="en-GB"/>
        </w:rPr>
      </w:pPr>
      <w:r w:rsidRPr="00AA76FD">
        <w:rPr>
          <w:rFonts w:ascii="Times New Roman" w:eastAsia="Times New Roman" w:hAnsi="Times New Roman" w:cs="Times New Roman"/>
          <w:position w:val="-30"/>
          <w:sz w:val="24"/>
          <w:szCs w:val="24"/>
          <w:lang w:eastAsia="en-GB"/>
        </w:rPr>
        <w:object w:dxaOrig="4520" w:dyaOrig="680" w14:anchorId="05364A93">
          <v:shape id="_x0000_i1026" type="#_x0000_t75" style="width:242.5pt;height:37pt" o:ole="">
            <v:imagedata r:id="rId12" o:title=""/>
          </v:shape>
          <o:OLEObject Type="Embed" ProgID="Equation.DSMT4" ShapeID="_x0000_i1026" DrawAspect="Content" ObjectID="_1638014872" r:id="rId13"/>
        </w:object>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p>
    <w:p w14:paraId="1E229086" w14:textId="77777777" w:rsidR="000947B5" w:rsidRPr="00AA76FD" w:rsidRDefault="000947B5" w:rsidP="000947B5">
      <w:pPr>
        <w:spacing w:after="0" w:line="360" w:lineRule="auto"/>
        <w:rPr>
          <w:rFonts w:ascii="Times New Roman" w:eastAsia="Times New Roman" w:hAnsi="Times New Roman" w:cs="Times New Roman"/>
          <w:position w:val="-32"/>
          <w:sz w:val="24"/>
          <w:szCs w:val="24"/>
          <w:lang w:eastAsia="en-GB"/>
        </w:rPr>
      </w:pPr>
      <w:proofErr w:type="gramStart"/>
      <w:r w:rsidRPr="00AA76FD">
        <w:rPr>
          <w:rFonts w:ascii="Times New Roman" w:eastAsia="Times New Roman" w:hAnsi="Times New Roman" w:cs="Times New Roman"/>
          <w:position w:val="-32"/>
          <w:sz w:val="24"/>
          <w:szCs w:val="24"/>
          <w:lang w:eastAsia="en-GB"/>
        </w:rPr>
        <w:t>where</w:t>
      </w:r>
      <w:proofErr w:type="gramEnd"/>
      <w:r w:rsidRPr="00AA76FD">
        <w:rPr>
          <w:rFonts w:ascii="Times New Roman" w:eastAsia="Times New Roman" w:hAnsi="Times New Roman" w:cs="Times New Roman"/>
          <w:position w:val="-32"/>
          <w:sz w:val="24"/>
          <w:szCs w:val="24"/>
          <w:lang w:eastAsia="en-GB"/>
        </w:rPr>
        <w:t xml:space="preserve">  </w:t>
      </w:r>
    </w:p>
    <w:p w14:paraId="2F0F298B" w14:textId="77777777" w:rsidR="000947B5" w:rsidRPr="00AA76FD" w:rsidRDefault="000947B5" w:rsidP="000947B5">
      <w:pPr>
        <w:spacing w:after="0" w:line="360" w:lineRule="auto"/>
        <w:rPr>
          <w:rFonts w:ascii="Times New Roman" w:eastAsia="Times New Roman" w:hAnsi="Times New Roman" w:cs="Times New Roman"/>
          <w:position w:val="-32"/>
          <w:sz w:val="24"/>
          <w:szCs w:val="24"/>
          <w:lang w:eastAsia="en-GB"/>
        </w:rPr>
      </w:pPr>
      <w:r w:rsidRPr="00AA76FD">
        <w:rPr>
          <w:rFonts w:ascii="Times New Roman" w:eastAsia="Times New Roman" w:hAnsi="Times New Roman" w:cs="Times New Roman"/>
          <w:position w:val="-12"/>
          <w:sz w:val="24"/>
          <w:szCs w:val="24"/>
          <w:lang w:eastAsia="en-GB"/>
        </w:rPr>
        <w:object w:dxaOrig="1600" w:dyaOrig="360" w14:anchorId="0ED7AC77">
          <v:shape id="_x0000_i1027" type="#_x0000_t75" style="width:92pt;height:22pt" o:ole="">
            <v:imagedata r:id="rId14" o:title=""/>
          </v:shape>
          <o:OLEObject Type="Embed" ProgID="Equation.DSMT4" ShapeID="_x0000_i1027" DrawAspect="Content" ObjectID="_1638014873" r:id="rId15"/>
        </w:object>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r w:rsidRPr="00AA76FD">
        <w:rPr>
          <w:rFonts w:ascii="Times New Roman" w:eastAsia="Times New Roman" w:hAnsi="Times New Roman" w:cs="Times New Roman"/>
          <w:sz w:val="24"/>
          <w:szCs w:val="24"/>
          <w:lang w:eastAsia="en-GB"/>
        </w:rPr>
        <w:tab/>
      </w:r>
    </w:p>
    <w:p w14:paraId="73B98133" w14:textId="42D3D431" w:rsidR="000947B5" w:rsidRPr="00AA76FD" w:rsidRDefault="000947B5" w:rsidP="003363E0">
      <w:pPr>
        <w:spacing w:after="0" w:line="360" w:lineRule="auto"/>
        <w:rPr>
          <w:rFonts w:ascii="Times New Roman" w:eastAsia="Times New Roman" w:hAnsi="Times New Roman" w:cs="Times New Roman"/>
          <w:position w:val="-32"/>
          <w:sz w:val="24"/>
          <w:szCs w:val="24"/>
          <w:lang w:eastAsia="en-GB"/>
        </w:rPr>
      </w:pPr>
      <w:r w:rsidRPr="00AA76FD">
        <w:rPr>
          <w:rFonts w:ascii="Times New Roman" w:eastAsiaTheme="minorHAnsi" w:hAnsi="Times New Roman" w:cs="Times New Roman"/>
          <w:sz w:val="24"/>
          <w:szCs w:val="24"/>
          <w:lang w:eastAsia="en-US"/>
        </w:rPr>
        <w:t xml:space="preserve">Here </w:t>
      </w:r>
      <w:r w:rsidRPr="00AA76FD">
        <w:rPr>
          <w:rFonts w:ascii="Times New Roman" w:eastAsiaTheme="minorHAnsi" w:hAnsi="Times New Roman" w:cs="Times New Roman"/>
          <w:position w:val="-10"/>
          <w:sz w:val="24"/>
          <w:szCs w:val="24"/>
          <w:lang w:eastAsia="en-US"/>
        </w:rPr>
        <w:object w:dxaOrig="200" w:dyaOrig="260" w14:anchorId="03001A84">
          <v:shape id="_x0000_i1028" type="#_x0000_t75" style="width:10pt;height:14.5pt" o:ole="">
            <v:imagedata r:id="rId16" o:title=""/>
          </v:shape>
          <o:OLEObject Type="Embed" ProgID="Equation.DSMT4" ShapeID="_x0000_i1028" DrawAspect="Content" ObjectID="_1638014874" r:id="rId17"/>
        </w:object>
      </w:r>
      <w:r w:rsidRPr="00AA76FD">
        <w:rPr>
          <w:rFonts w:ascii="Times New Roman" w:eastAsiaTheme="minorHAnsi" w:hAnsi="Times New Roman" w:cs="Times New Roman"/>
          <w:sz w:val="24"/>
          <w:szCs w:val="24"/>
          <w:lang w:eastAsia="en-US"/>
        </w:rPr>
        <w:t xml:space="preserve"> is the dispersion parameter and </w:t>
      </w:r>
      <w:r w:rsidRPr="00AA76FD">
        <w:rPr>
          <w:rFonts w:ascii="Times New Roman" w:eastAsiaTheme="minorHAnsi" w:hAnsi="Times New Roman" w:cs="Times New Roman"/>
          <w:position w:val="-10"/>
          <w:sz w:val="24"/>
          <w:szCs w:val="24"/>
          <w:lang w:eastAsia="en-US"/>
        </w:rPr>
        <w:object w:dxaOrig="480" w:dyaOrig="320" w14:anchorId="3605DFCB">
          <v:shape id="_x0000_i1029" type="#_x0000_t75" style="width:24pt;height:16.5pt" o:ole="">
            <v:imagedata r:id="rId18" o:title=""/>
          </v:shape>
          <o:OLEObject Type="Embed" ProgID="Equation.DSMT4" ShapeID="_x0000_i1029" DrawAspect="Content" ObjectID="_1638014875" r:id="rId19"/>
        </w:object>
      </w:r>
      <w:r w:rsidRPr="00AA76FD">
        <w:rPr>
          <w:rFonts w:ascii="Times New Roman" w:eastAsiaTheme="minorHAnsi" w:hAnsi="Times New Roman" w:cs="Times New Roman"/>
          <w:sz w:val="24"/>
          <w:szCs w:val="24"/>
          <w:lang w:eastAsia="en-US"/>
        </w:rPr>
        <w:t xml:space="preserve"> are the p</w:t>
      </w:r>
      <w:r w:rsidRPr="00AA76FD">
        <w:rPr>
          <w:rFonts w:ascii="Times New Roman" w:eastAsia="Times New Roman" w:hAnsi="Times New Roman" w:cs="Times New Roman"/>
          <w:sz w:val="24"/>
          <w:szCs w:val="24"/>
          <w:lang w:eastAsia="en-GB"/>
        </w:rPr>
        <w:t xml:space="preserve">redictions of the cases on day </w:t>
      </w:r>
      <w:r w:rsidRPr="00AA76FD">
        <w:rPr>
          <w:rFonts w:ascii="Times New Roman" w:eastAsia="Times New Roman" w:hAnsi="Times New Roman" w:cs="Times New Roman"/>
          <w:i/>
          <w:sz w:val="24"/>
          <w:szCs w:val="24"/>
          <w:lang w:eastAsia="en-GB"/>
        </w:rPr>
        <w:t>t</w:t>
      </w:r>
      <w:r w:rsidRPr="00AA76FD">
        <w:rPr>
          <w:rFonts w:ascii="Times New Roman" w:eastAsia="Times New Roman" w:hAnsi="Times New Roman" w:cs="Times New Roman"/>
          <w:sz w:val="24"/>
          <w:szCs w:val="24"/>
          <w:lang w:eastAsia="en-GB"/>
        </w:rPr>
        <w:t xml:space="preserve"> from the transmission dynamics</w:t>
      </w:r>
      <w:r w:rsidR="00044820">
        <w:rPr>
          <w:rFonts w:ascii="Times New Roman" w:eastAsia="Times New Roman" w:hAnsi="Times New Roman" w:cs="Times New Roman"/>
          <w:sz w:val="24"/>
          <w:szCs w:val="24"/>
          <w:lang w:eastAsia="en-GB"/>
        </w:rPr>
        <w:t xml:space="preserve"> model</w:t>
      </w:r>
      <w:r w:rsidRPr="00AA76FD">
        <w:rPr>
          <w:rFonts w:ascii="Times New Roman" w:eastAsia="Times New Roman" w:hAnsi="Times New Roman" w:cs="Times New Roman"/>
          <w:sz w:val="24"/>
          <w:szCs w:val="24"/>
          <w:lang w:eastAsia="en-GB"/>
        </w:rPr>
        <w:t xml:space="preserve">. Assuming that the observed incidence </w:t>
      </w:r>
      <w:proofErr w:type="gramStart"/>
      <w:r w:rsidRPr="00AA76FD">
        <w:rPr>
          <w:rFonts w:ascii="Times New Roman" w:eastAsia="Times New Roman" w:hAnsi="Times New Roman" w:cs="Times New Roman"/>
          <w:i/>
          <w:sz w:val="24"/>
          <w:szCs w:val="24"/>
          <w:lang w:eastAsia="en-GB"/>
        </w:rPr>
        <w:t>x</w:t>
      </w:r>
      <w:r w:rsidRPr="00AA76FD">
        <w:rPr>
          <w:rFonts w:ascii="Times New Roman" w:eastAsia="Times New Roman" w:hAnsi="Times New Roman" w:cs="Times New Roman"/>
          <w:sz w:val="24"/>
          <w:szCs w:val="24"/>
          <w:lang w:eastAsia="en-GB"/>
        </w:rPr>
        <w:t>(</w:t>
      </w:r>
      <w:proofErr w:type="gramEnd"/>
      <w:r w:rsidRPr="00AA76FD">
        <w:rPr>
          <w:rFonts w:ascii="Times New Roman" w:eastAsia="Times New Roman" w:hAnsi="Times New Roman" w:cs="Times New Roman"/>
          <w:sz w:val="24"/>
          <w:szCs w:val="24"/>
          <w:lang w:eastAsia="en-GB"/>
        </w:rPr>
        <w:t>1),</w:t>
      </w:r>
      <w:r w:rsidRPr="00AA76FD">
        <w:rPr>
          <w:rFonts w:ascii="Times New Roman" w:eastAsia="Times New Roman" w:hAnsi="Times New Roman" w:cs="Times New Roman"/>
          <w:i/>
          <w:sz w:val="24"/>
          <w:szCs w:val="24"/>
          <w:lang w:eastAsia="en-GB"/>
        </w:rPr>
        <w:t>x</w:t>
      </w:r>
      <w:r w:rsidRPr="00AA76FD">
        <w:rPr>
          <w:rFonts w:ascii="Times New Roman" w:eastAsia="Times New Roman" w:hAnsi="Times New Roman" w:cs="Times New Roman"/>
          <w:sz w:val="24"/>
          <w:szCs w:val="24"/>
          <w:lang w:eastAsia="en-GB"/>
        </w:rPr>
        <w:t>(2),…,</w:t>
      </w:r>
      <w:r w:rsidRPr="00AA76FD">
        <w:rPr>
          <w:rFonts w:ascii="Times New Roman" w:eastAsia="Times New Roman" w:hAnsi="Times New Roman" w:cs="Times New Roman"/>
          <w:i/>
          <w:sz w:val="24"/>
          <w:szCs w:val="24"/>
          <w:lang w:eastAsia="en-GB"/>
        </w:rPr>
        <w:t>x</w:t>
      </w:r>
      <w:r w:rsidRPr="00AA76FD">
        <w:rPr>
          <w:rFonts w:ascii="Times New Roman" w:eastAsia="Times New Roman" w:hAnsi="Times New Roman" w:cs="Times New Roman"/>
          <w:sz w:val="24"/>
          <w:szCs w:val="24"/>
          <w:lang w:eastAsia="en-GB"/>
        </w:rPr>
        <w:t>(</w:t>
      </w:r>
      <w:r w:rsidRPr="00AA76FD">
        <w:rPr>
          <w:rFonts w:ascii="Times New Roman" w:eastAsia="Times New Roman" w:hAnsi="Times New Roman" w:cs="Times New Roman"/>
          <w:i/>
          <w:sz w:val="24"/>
          <w:szCs w:val="24"/>
          <w:lang w:eastAsia="en-GB"/>
        </w:rPr>
        <w:t>T</w:t>
      </w:r>
      <w:r w:rsidRPr="00AA76FD">
        <w:rPr>
          <w:rFonts w:ascii="Times New Roman" w:eastAsia="Times New Roman" w:hAnsi="Times New Roman" w:cs="Times New Roman"/>
          <w:sz w:val="24"/>
          <w:szCs w:val="24"/>
          <w:lang w:eastAsia="en-GB"/>
        </w:rPr>
        <w:t xml:space="preserve">) are conditionally independent, the total likelihood given parameters </w:t>
      </w:r>
      <w:r w:rsidRPr="00AA76FD">
        <w:rPr>
          <w:rFonts w:ascii="Times New Roman" w:eastAsia="Times New Roman" w:hAnsi="Times New Roman" w:cs="Times New Roman"/>
          <w:i/>
          <w:sz w:val="24"/>
          <w:szCs w:val="24"/>
          <w:lang w:eastAsia="en-GB"/>
        </w:rPr>
        <w:sym w:font="Symbol" w:char="F062"/>
      </w:r>
      <w:r w:rsidRPr="00AA76FD">
        <w:rPr>
          <w:rFonts w:ascii="Times New Roman" w:eastAsia="Times New Roman" w:hAnsi="Times New Roman" w:cs="Times New Roman"/>
          <w:sz w:val="24"/>
          <w:szCs w:val="24"/>
          <w:lang w:eastAsia="en-GB"/>
        </w:rPr>
        <w:t xml:space="preserve"> and </w:t>
      </w:r>
      <w:r w:rsidRPr="00AA76FD">
        <w:rPr>
          <w:rFonts w:ascii="Times New Roman" w:eastAsia="Times New Roman" w:hAnsi="Times New Roman" w:cs="Times New Roman"/>
          <w:i/>
          <w:sz w:val="24"/>
          <w:szCs w:val="24"/>
          <w:lang w:eastAsia="en-GB"/>
        </w:rPr>
        <w:t>w</w:t>
      </w:r>
      <w:r w:rsidRPr="00AA76FD">
        <w:rPr>
          <w:rFonts w:ascii="Times New Roman" w:eastAsia="Times New Roman" w:hAnsi="Times New Roman" w:cs="Times New Roman"/>
          <w:sz w:val="24"/>
          <w:szCs w:val="24"/>
          <w:lang w:eastAsia="en-GB"/>
        </w:rPr>
        <w:t xml:space="preserve"> is </w:t>
      </w:r>
    </w:p>
    <w:p w14:paraId="2E9E7B36" w14:textId="77777777" w:rsidR="000947B5" w:rsidRPr="007613D0" w:rsidRDefault="000947B5" w:rsidP="000947B5">
      <w:pPr>
        <w:spacing w:after="0" w:line="480" w:lineRule="auto"/>
        <w:rPr>
          <w:rFonts w:ascii="Times New Roman" w:eastAsia="Times New Roman" w:hAnsi="Times New Roman" w:cs="Times New Roman"/>
          <w:sz w:val="24"/>
          <w:szCs w:val="24"/>
          <w:lang w:eastAsia="en-GB"/>
        </w:rPr>
      </w:pPr>
      <w:r w:rsidRPr="007613D0">
        <w:rPr>
          <w:rFonts w:ascii="Times New Roman" w:eastAsia="Times New Roman" w:hAnsi="Times New Roman" w:cs="Times New Roman"/>
          <w:position w:val="-28"/>
          <w:sz w:val="24"/>
          <w:szCs w:val="24"/>
          <w:lang w:eastAsia="en-GB"/>
        </w:rPr>
        <w:object w:dxaOrig="3180" w:dyaOrig="680" w14:anchorId="1A673E2D">
          <v:shape id="_x0000_i1030" type="#_x0000_t75" style="width:159pt;height:34pt" o:ole="">
            <v:imagedata r:id="rId20" o:title=""/>
          </v:shape>
          <o:OLEObject Type="Embed" ProgID="Equation.DSMT4" ShapeID="_x0000_i1030" DrawAspect="Content" ObjectID="_1638014876" r:id="rId21"/>
        </w:objec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069BC42A" w14:textId="089B5396" w:rsidR="008F1697" w:rsidRPr="008F1697" w:rsidRDefault="000947B5" w:rsidP="008F1697">
      <w:pPr>
        <w:pStyle w:val="PlainText"/>
        <w:spacing w:line="360" w:lineRule="auto"/>
        <w:rPr>
          <w:rFonts w:ascii="Times New Roman" w:hAnsi="Times New Roman" w:cs="Times New Roman"/>
          <w:color w:val="000000" w:themeColor="text1"/>
          <w:sz w:val="24"/>
          <w:szCs w:val="24"/>
        </w:rPr>
      </w:pPr>
      <w:r w:rsidRPr="00AA76FD">
        <w:rPr>
          <w:rFonts w:ascii="Times New Roman" w:eastAsiaTheme="minorHAnsi" w:hAnsi="Times New Roman" w:cs="Times New Roman"/>
          <w:sz w:val="24"/>
          <w:szCs w:val="24"/>
          <w:lang w:eastAsia="en-US"/>
        </w:rPr>
        <w:t>We used the observed data up to 24</w:t>
      </w:r>
      <w:r w:rsidR="00120EDA" w:rsidRPr="00120EDA">
        <w:rPr>
          <w:rFonts w:ascii="Times New Roman" w:eastAsiaTheme="minorHAnsi" w:hAnsi="Times New Roman" w:cs="Times New Roman"/>
          <w:sz w:val="24"/>
          <w:szCs w:val="24"/>
          <w:vertAlign w:val="superscript"/>
          <w:lang w:eastAsia="en-US"/>
        </w:rPr>
        <w:t>th</w:t>
      </w:r>
      <w:r w:rsidR="00120EDA">
        <w:rPr>
          <w:rFonts w:ascii="Times New Roman" w:eastAsiaTheme="minorHAnsi" w:hAnsi="Times New Roman" w:cs="Times New Roman"/>
          <w:sz w:val="24"/>
          <w:szCs w:val="24"/>
          <w:lang w:eastAsia="en-US"/>
        </w:rPr>
        <w:t xml:space="preserve"> </w:t>
      </w:r>
      <w:r w:rsidRPr="00AA76FD">
        <w:rPr>
          <w:rFonts w:ascii="Times New Roman" w:eastAsiaTheme="minorHAnsi" w:hAnsi="Times New Roman" w:cs="Times New Roman"/>
          <w:sz w:val="24"/>
          <w:szCs w:val="24"/>
          <w:lang w:eastAsia="en-US"/>
        </w:rPr>
        <w:t>January 2018 (day 34 since 22</w:t>
      </w:r>
      <w:r w:rsidR="00120EDA" w:rsidRPr="00120EDA">
        <w:rPr>
          <w:rFonts w:ascii="Times New Roman" w:eastAsiaTheme="minorHAnsi" w:hAnsi="Times New Roman" w:cs="Times New Roman"/>
          <w:sz w:val="24"/>
          <w:szCs w:val="24"/>
          <w:vertAlign w:val="superscript"/>
          <w:lang w:eastAsia="en-US"/>
        </w:rPr>
        <w:t>nd</w:t>
      </w:r>
      <w:r w:rsidR="00120EDA">
        <w:rPr>
          <w:rFonts w:ascii="Times New Roman" w:eastAsiaTheme="minorHAnsi" w:hAnsi="Times New Roman" w:cs="Times New Roman"/>
          <w:sz w:val="24"/>
          <w:szCs w:val="24"/>
          <w:lang w:eastAsia="en-US"/>
        </w:rPr>
        <w:t xml:space="preserve"> December </w:t>
      </w:r>
      <w:r w:rsidRPr="00AA76FD">
        <w:rPr>
          <w:rFonts w:ascii="Times New Roman" w:eastAsiaTheme="minorHAnsi" w:hAnsi="Times New Roman" w:cs="Times New Roman"/>
          <w:sz w:val="24"/>
          <w:szCs w:val="24"/>
          <w:lang w:eastAsia="en-US"/>
        </w:rPr>
        <w:t xml:space="preserve">2017) for parameter estimation. </w:t>
      </w:r>
      <w:r w:rsidR="008F1697" w:rsidRPr="008F1697">
        <w:rPr>
          <w:rFonts w:ascii="Times New Roman" w:hAnsi="Times New Roman" w:cs="Times New Roman"/>
          <w:color w:val="000000" w:themeColor="text1"/>
          <w:sz w:val="24"/>
          <w:szCs w:val="24"/>
        </w:rPr>
        <w:t xml:space="preserve">As the outbreak had been thoroughly investigated, the chance that a case was missed was extremely low. In the modelling, we assumed the actual observed size of the outbreak </w:t>
      </w:r>
      <w:r w:rsidR="00760113">
        <w:rPr>
          <w:rFonts w:ascii="Times New Roman" w:hAnsi="Times New Roman" w:cs="Times New Roman"/>
          <w:color w:val="000000" w:themeColor="text1"/>
          <w:sz w:val="24"/>
          <w:szCs w:val="24"/>
        </w:rPr>
        <w:t>up to 24</w:t>
      </w:r>
      <w:r w:rsidR="00760113" w:rsidRPr="00760113">
        <w:rPr>
          <w:rFonts w:ascii="Times New Roman" w:hAnsi="Times New Roman" w:cs="Times New Roman"/>
          <w:color w:val="000000" w:themeColor="text1"/>
          <w:sz w:val="24"/>
          <w:szCs w:val="24"/>
          <w:vertAlign w:val="superscript"/>
        </w:rPr>
        <w:t>th</w:t>
      </w:r>
      <w:r w:rsidR="00760113">
        <w:rPr>
          <w:rFonts w:ascii="Times New Roman" w:hAnsi="Times New Roman" w:cs="Times New Roman"/>
          <w:color w:val="000000" w:themeColor="text1"/>
          <w:sz w:val="24"/>
          <w:szCs w:val="24"/>
        </w:rPr>
        <w:t xml:space="preserve"> January 2018 </w:t>
      </w:r>
      <w:r w:rsidR="008F1697" w:rsidRPr="008F1697">
        <w:rPr>
          <w:rFonts w:ascii="Times New Roman" w:hAnsi="Times New Roman" w:cs="Times New Roman"/>
          <w:color w:val="000000" w:themeColor="text1"/>
          <w:sz w:val="24"/>
          <w:szCs w:val="24"/>
        </w:rPr>
        <w:t>was four cases.</w:t>
      </w:r>
      <w:r w:rsidR="008F1697" w:rsidRPr="008F1697">
        <w:rPr>
          <w:rFonts w:asciiTheme="minorHAnsi" w:hAnsiTheme="minorHAnsi" w:cstheme="minorHAnsi"/>
          <w:i/>
          <w:color w:val="000000" w:themeColor="text1"/>
          <w:sz w:val="22"/>
          <w:szCs w:val="22"/>
        </w:rPr>
        <w:t xml:space="preserve"> </w:t>
      </w:r>
    </w:p>
    <w:p w14:paraId="4F53074B" w14:textId="77777777" w:rsidR="008F1697" w:rsidRPr="008F1697" w:rsidRDefault="008F1697" w:rsidP="008F1697">
      <w:pPr>
        <w:pStyle w:val="PlainText"/>
        <w:spacing w:line="360" w:lineRule="auto"/>
        <w:rPr>
          <w:rFonts w:ascii="Times New Roman" w:hAnsi="Times New Roman" w:cs="Times New Roman"/>
          <w:color w:val="000000" w:themeColor="text1"/>
          <w:sz w:val="24"/>
          <w:szCs w:val="24"/>
        </w:rPr>
      </w:pPr>
    </w:p>
    <w:p w14:paraId="10E99FDC" w14:textId="5533EA0A" w:rsidR="00104BF9" w:rsidRDefault="00104BF9" w:rsidP="003363E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propose the Bayesian inference for the model calibration and use Markov Chain Monte-Carlo (MCMC) (Zhang </w:t>
      </w:r>
      <w:r w:rsidRPr="00044820">
        <w:rPr>
          <w:rFonts w:ascii="Times New Roman" w:hAnsi="Times New Roman" w:cs="Times New Roman"/>
          <w:i/>
          <w:sz w:val="24"/>
          <w:szCs w:val="24"/>
        </w:rPr>
        <w:t>et al</w:t>
      </w:r>
      <w:r>
        <w:rPr>
          <w:rFonts w:ascii="Times New Roman" w:hAnsi="Times New Roman" w:cs="Times New Roman"/>
          <w:sz w:val="24"/>
          <w:szCs w:val="24"/>
        </w:rPr>
        <w:t xml:space="preserve"> 2017) to sample posterior distributions of model parameters and to </w:t>
      </w:r>
      <w:r w:rsidRPr="00AA76FD">
        <w:rPr>
          <w:rFonts w:ascii="Times New Roman" w:hAnsi="Times New Roman" w:cs="Times New Roman"/>
          <w:sz w:val="24"/>
          <w:szCs w:val="24"/>
        </w:rPr>
        <w:t>project the possible developmen</w:t>
      </w:r>
      <w:r>
        <w:rPr>
          <w:rFonts w:ascii="Times New Roman" w:hAnsi="Times New Roman" w:cs="Times New Roman"/>
          <w:sz w:val="24"/>
          <w:szCs w:val="24"/>
        </w:rPr>
        <w:t xml:space="preserve">t of the outbreak into 4 weeks </w:t>
      </w:r>
      <w:r w:rsidRPr="00AA76FD">
        <w:rPr>
          <w:rFonts w:ascii="Times New Roman" w:hAnsi="Times New Roman" w:cs="Times New Roman"/>
          <w:sz w:val="24"/>
          <w:szCs w:val="24"/>
        </w:rPr>
        <w:t>ahead under different control measure conditions</w:t>
      </w:r>
      <w:r>
        <w:rPr>
          <w:rFonts w:ascii="Times New Roman" w:hAnsi="Times New Roman" w:cs="Times New Roman"/>
          <w:sz w:val="24"/>
          <w:szCs w:val="24"/>
        </w:rPr>
        <w:t xml:space="preserve">. 5000 MCMC samples were generated to assess the probabilities of various extreme situations. </w:t>
      </w:r>
    </w:p>
    <w:p w14:paraId="6DA67B35" w14:textId="77777777" w:rsidR="00104BF9" w:rsidRDefault="00104BF9" w:rsidP="003363E0">
      <w:pPr>
        <w:spacing w:after="0" w:line="360" w:lineRule="auto"/>
        <w:rPr>
          <w:rFonts w:ascii="Times New Roman" w:hAnsi="Times New Roman" w:cs="Times New Roman"/>
          <w:sz w:val="24"/>
          <w:szCs w:val="24"/>
        </w:rPr>
      </w:pPr>
    </w:p>
    <w:p w14:paraId="26D19A9D" w14:textId="77777777" w:rsidR="000947B5" w:rsidRPr="00AA76FD" w:rsidRDefault="000947B5" w:rsidP="00044820">
      <w:pPr>
        <w:spacing w:after="120" w:line="360" w:lineRule="auto"/>
        <w:rPr>
          <w:rFonts w:ascii="Times New Roman" w:hAnsi="Times New Roman" w:cs="Times New Roman"/>
          <w:sz w:val="24"/>
          <w:szCs w:val="24"/>
        </w:rPr>
      </w:pPr>
      <w:r w:rsidRPr="00AA76FD">
        <w:rPr>
          <w:rFonts w:ascii="Times New Roman" w:hAnsi="Times New Roman" w:cs="Times New Roman"/>
          <w:b/>
          <w:sz w:val="24"/>
          <w:szCs w:val="24"/>
        </w:rPr>
        <w:t>Results</w:t>
      </w:r>
      <w:r w:rsidRPr="00AA76FD">
        <w:rPr>
          <w:rFonts w:ascii="Times New Roman" w:hAnsi="Times New Roman" w:cs="Times New Roman"/>
          <w:sz w:val="24"/>
          <w:szCs w:val="24"/>
        </w:rPr>
        <w:t xml:space="preserve"> </w:t>
      </w:r>
    </w:p>
    <w:p w14:paraId="52254456" w14:textId="324390F7" w:rsidR="000947B5" w:rsidRPr="00AA76FD" w:rsidRDefault="000947B5" w:rsidP="003363E0">
      <w:pPr>
        <w:spacing w:after="120" w:line="360" w:lineRule="auto"/>
        <w:rPr>
          <w:rFonts w:ascii="Times New Roman" w:hAnsi="Times New Roman" w:cs="Times New Roman"/>
          <w:sz w:val="24"/>
          <w:szCs w:val="24"/>
        </w:rPr>
      </w:pPr>
      <w:r w:rsidRPr="00AA76FD">
        <w:rPr>
          <w:rFonts w:ascii="Times New Roman" w:hAnsi="Times New Roman" w:cs="Times New Roman"/>
          <w:sz w:val="24"/>
          <w:szCs w:val="24"/>
        </w:rPr>
        <w:t xml:space="preserve">The reproductive number </w:t>
      </w:r>
      <w:r w:rsidR="00104BF9">
        <w:rPr>
          <w:rFonts w:ascii="Times New Roman" w:hAnsi="Times New Roman" w:cs="Times New Roman"/>
          <w:sz w:val="24"/>
          <w:szCs w:val="24"/>
        </w:rPr>
        <w:t>(</w:t>
      </w:r>
      <w:r w:rsidR="00104BF9" w:rsidRPr="00104BF9">
        <w:rPr>
          <w:rFonts w:ascii="Times New Roman" w:hAnsi="Times New Roman" w:cs="Times New Roman"/>
          <w:i/>
          <w:sz w:val="24"/>
          <w:szCs w:val="24"/>
        </w:rPr>
        <w:t>R</w:t>
      </w:r>
      <w:r w:rsidR="00104BF9">
        <w:rPr>
          <w:rFonts w:ascii="Times New Roman" w:hAnsi="Times New Roman" w:cs="Times New Roman"/>
          <w:sz w:val="24"/>
          <w:szCs w:val="24"/>
        </w:rPr>
        <w:t xml:space="preserve">) </w:t>
      </w:r>
      <w:r w:rsidRPr="00AA76FD">
        <w:rPr>
          <w:rFonts w:ascii="Times New Roman" w:hAnsi="Times New Roman" w:cs="Times New Roman"/>
          <w:sz w:val="24"/>
          <w:szCs w:val="24"/>
        </w:rPr>
        <w:t>is estimated to have a median 4.76 with 95% confident interval ranging from 2.8</w:t>
      </w:r>
      <w:r w:rsidR="00044820">
        <w:rPr>
          <w:rFonts w:ascii="Times New Roman" w:hAnsi="Times New Roman" w:cs="Times New Roman"/>
          <w:sz w:val="24"/>
          <w:szCs w:val="24"/>
        </w:rPr>
        <w:t>0</w:t>
      </w:r>
      <w:r w:rsidRPr="00AA76FD">
        <w:rPr>
          <w:rFonts w:ascii="Times New Roman" w:hAnsi="Times New Roman" w:cs="Times New Roman"/>
          <w:sz w:val="24"/>
          <w:szCs w:val="24"/>
        </w:rPr>
        <w:t xml:space="preserve"> to 6.98, which is in agreement with the previous survey (</w:t>
      </w:r>
      <w:proofErr w:type="spellStart"/>
      <w:r w:rsidRPr="00AA76FD">
        <w:rPr>
          <w:rFonts w:ascii="Times New Roman" w:hAnsi="Times New Roman" w:cs="Times New Roman"/>
          <w:sz w:val="24"/>
          <w:szCs w:val="24"/>
        </w:rPr>
        <w:t>Nardone</w:t>
      </w:r>
      <w:proofErr w:type="spellEnd"/>
      <w:r w:rsidRPr="00AA76FD">
        <w:rPr>
          <w:rFonts w:ascii="Times New Roman" w:hAnsi="Times New Roman" w:cs="Times New Roman"/>
          <w:sz w:val="24"/>
          <w:szCs w:val="24"/>
        </w:rPr>
        <w:t xml:space="preserve"> </w:t>
      </w:r>
      <w:r w:rsidRPr="00044820">
        <w:rPr>
          <w:rFonts w:ascii="Times New Roman" w:hAnsi="Times New Roman" w:cs="Times New Roman"/>
          <w:i/>
          <w:sz w:val="24"/>
          <w:szCs w:val="24"/>
        </w:rPr>
        <w:t>et al</w:t>
      </w:r>
      <w:r w:rsidRPr="00AA76FD">
        <w:rPr>
          <w:rFonts w:ascii="Times New Roman" w:hAnsi="Times New Roman" w:cs="Times New Roman"/>
          <w:sz w:val="24"/>
          <w:szCs w:val="24"/>
        </w:rPr>
        <w:t xml:space="preserve"> 2007). The </w:t>
      </w:r>
      <w:r w:rsidR="000D6535" w:rsidRPr="00AA76FD">
        <w:rPr>
          <w:rFonts w:ascii="Times New Roman" w:hAnsi="Times New Roman" w:cs="Times New Roman"/>
          <w:sz w:val="24"/>
          <w:szCs w:val="24"/>
        </w:rPr>
        <w:t>dispersion parameter</w:t>
      </w:r>
      <w:r w:rsidR="000D6535">
        <w:rPr>
          <w:rFonts w:ascii="Times New Roman" w:hAnsi="Times New Roman" w:cs="Times New Roman"/>
          <w:sz w:val="24"/>
          <w:szCs w:val="24"/>
        </w:rPr>
        <w:t xml:space="preserve"> of</w:t>
      </w:r>
      <w:r w:rsidR="000D6535" w:rsidRPr="00AA76FD">
        <w:rPr>
          <w:rFonts w:ascii="Times New Roman" w:hAnsi="Times New Roman" w:cs="Times New Roman"/>
          <w:sz w:val="24"/>
          <w:szCs w:val="24"/>
        </w:rPr>
        <w:t xml:space="preserve"> </w:t>
      </w:r>
      <w:r w:rsidR="000D6535">
        <w:rPr>
          <w:rFonts w:ascii="Times New Roman" w:hAnsi="Times New Roman" w:cs="Times New Roman"/>
          <w:sz w:val="24"/>
          <w:szCs w:val="24"/>
        </w:rPr>
        <w:t>the</w:t>
      </w:r>
      <w:r w:rsidR="000D6535" w:rsidRPr="00AA76FD">
        <w:rPr>
          <w:rFonts w:ascii="Times New Roman" w:hAnsi="Times New Roman" w:cs="Times New Roman"/>
          <w:sz w:val="24"/>
          <w:szCs w:val="24"/>
        </w:rPr>
        <w:t xml:space="preserve"> negative binomial </w:t>
      </w:r>
      <w:r w:rsidR="000D6535">
        <w:rPr>
          <w:rFonts w:ascii="Times New Roman" w:hAnsi="Times New Roman" w:cs="Times New Roman"/>
          <w:sz w:val="24"/>
          <w:szCs w:val="24"/>
        </w:rPr>
        <w:t>likelihood function is</w:t>
      </w:r>
      <w:r w:rsidRPr="00AA76FD">
        <w:rPr>
          <w:rFonts w:ascii="Times New Roman" w:hAnsi="Times New Roman" w:cs="Times New Roman"/>
          <w:sz w:val="24"/>
          <w:szCs w:val="24"/>
        </w:rPr>
        <w:t xml:space="preserve"> </w:t>
      </w:r>
      <w:r w:rsidR="000D6535">
        <w:rPr>
          <w:rFonts w:ascii="Times New Roman" w:hAnsi="Times New Roman" w:cs="Times New Roman"/>
          <w:sz w:val="24"/>
          <w:szCs w:val="24"/>
        </w:rPr>
        <w:t>estimated as</w:t>
      </w:r>
      <w:r w:rsidRPr="00AA76FD">
        <w:rPr>
          <w:rFonts w:ascii="Times New Roman" w:hAnsi="Times New Roman" w:cs="Times New Roman"/>
          <w:sz w:val="24"/>
          <w:szCs w:val="24"/>
        </w:rPr>
        <w:t xml:space="preserve"> </w:t>
      </w:r>
      <w:r w:rsidRPr="00AA76FD">
        <w:rPr>
          <w:rFonts w:ascii="Times New Roman" w:hAnsi="Times New Roman" w:cs="Times New Roman"/>
          <w:i/>
          <w:sz w:val="24"/>
          <w:szCs w:val="24"/>
        </w:rPr>
        <w:sym w:font="Symbol" w:char="F068"/>
      </w:r>
      <w:r w:rsidRPr="00AA76FD">
        <w:rPr>
          <w:rFonts w:ascii="Times New Roman" w:hAnsi="Times New Roman" w:cs="Times New Roman"/>
          <w:sz w:val="24"/>
          <w:szCs w:val="24"/>
        </w:rPr>
        <w:t xml:space="preserve"> =100 [25,238]</w:t>
      </w:r>
      <w:r w:rsidR="000D6535">
        <w:rPr>
          <w:rFonts w:ascii="Times New Roman" w:hAnsi="Times New Roman" w:cs="Times New Roman"/>
          <w:sz w:val="24"/>
          <w:szCs w:val="24"/>
        </w:rPr>
        <w:t xml:space="preserve">, </w:t>
      </w:r>
      <w:r w:rsidRPr="00AA76FD">
        <w:rPr>
          <w:rFonts w:ascii="Times New Roman" w:hAnsi="Times New Roman" w:cs="Times New Roman"/>
          <w:sz w:val="24"/>
          <w:szCs w:val="24"/>
        </w:rPr>
        <w:t>indicat</w:t>
      </w:r>
      <w:r w:rsidR="000D6535">
        <w:rPr>
          <w:rFonts w:ascii="Times New Roman" w:hAnsi="Times New Roman" w:cs="Times New Roman"/>
          <w:sz w:val="24"/>
          <w:szCs w:val="24"/>
        </w:rPr>
        <w:t>ing</w:t>
      </w:r>
      <w:r w:rsidRPr="00AA76FD">
        <w:rPr>
          <w:rFonts w:ascii="Times New Roman" w:hAnsi="Times New Roman" w:cs="Times New Roman"/>
          <w:sz w:val="24"/>
          <w:szCs w:val="24"/>
        </w:rPr>
        <w:t xml:space="preserve"> a huge dispersion in the </w:t>
      </w:r>
      <w:r w:rsidR="000D6535">
        <w:rPr>
          <w:rFonts w:ascii="Times New Roman" w:hAnsi="Times New Roman" w:cs="Times New Roman"/>
          <w:sz w:val="24"/>
          <w:szCs w:val="24"/>
        </w:rPr>
        <w:t xml:space="preserve">number of </w:t>
      </w:r>
      <w:r w:rsidRPr="00AA76FD">
        <w:rPr>
          <w:rFonts w:ascii="Times New Roman" w:hAnsi="Times New Roman" w:cs="Times New Roman"/>
          <w:sz w:val="24"/>
          <w:szCs w:val="24"/>
        </w:rPr>
        <w:t>infections.</w:t>
      </w:r>
    </w:p>
    <w:p w14:paraId="7ABB8622" w14:textId="77777777" w:rsidR="000947B5" w:rsidRPr="00AA76FD" w:rsidRDefault="000947B5" w:rsidP="000947B5">
      <w:pPr>
        <w:spacing w:after="0" w:line="240" w:lineRule="auto"/>
        <w:rPr>
          <w:rFonts w:ascii="Times New Roman" w:hAnsi="Times New Roman" w:cs="Times New Roman"/>
          <w:sz w:val="24"/>
          <w:szCs w:val="24"/>
        </w:rPr>
      </w:pPr>
    </w:p>
    <w:p w14:paraId="0715BFF7" w14:textId="3CD1A19D" w:rsidR="000947B5" w:rsidRDefault="000947B5" w:rsidP="003363E0">
      <w:pPr>
        <w:spacing w:after="120" w:line="360" w:lineRule="auto"/>
        <w:rPr>
          <w:rFonts w:ascii="Times New Roman" w:hAnsi="Times New Roman" w:cs="Times New Roman"/>
          <w:sz w:val="24"/>
          <w:szCs w:val="24"/>
        </w:rPr>
      </w:pPr>
      <w:r w:rsidRPr="00AA76FD">
        <w:rPr>
          <w:rFonts w:ascii="Times New Roman" w:hAnsi="Times New Roman" w:cs="Times New Roman"/>
          <w:sz w:val="24"/>
          <w:szCs w:val="24"/>
        </w:rPr>
        <w:t xml:space="preserve">Model fitting and projections into future 4 weeks under three control conditions are shown in Figures </w:t>
      </w:r>
      <w:r w:rsidR="00056389">
        <w:rPr>
          <w:rFonts w:ascii="Times New Roman" w:hAnsi="Times New Roman" w:cs="Times New Roman"/>
          <w:sz w:val="24"/>
          <w:szCs w:val="24"/>
        </w:rPr>
        <w:t>S2</w:t>
      </w:r>
      <w:r w:rsidRPr="00AA76FD">
        <w:rPr>
          <w:rFonts w:ascii="Times New Roman" w:hAnsi="Times New Roman" w:cs="Times New Roman"/>
          <w:sz w:val="24"/>
          <w:szCs w:val="24"/>
        </w:rPr>
        <w:t>-</w:t>
      </w:r>
      <w:r w:rsidR="00056389">
        <w:rPr>
          <w:rFonts w:ascii="Times New Roman" w:hAnsi="Times New Roman" w:cs="Times New Roman"/>
          <w:sz w:val="24"/>
          <w:szCs w:val="24"/>
        </w:rPr>
        <w:t>S4</w:t>
      </w:r>
      <w:r w:rsidRPr="00AA76FD">
        <w:rPr>
          <w:rFonts w:ascii="Times New Roman" w:hAnsi="Times New Roman" w:cs="Times New Roman"/>
          <w:sz w:val="24"/>
          <w:szCs w:val="24"/>
        </w:rPr>
        <w:t xml:space="preserve"> below.</w:t>
      </w:r>
      <w:r w:rsidR="0097089E" w:rsidRPr="00AA76FD">
        <w:rPr>
          <w:rFonts w:ascii="Times New Roman" w:hAnsi="Times New Roman" w:cs="Times New Roman"/>
          <w:sz w:val="24"/>
          <w:szCs w:val="24"/>
        </w:rPr>
        <w:t xml:space="preserve"> </w:t>
      </w:r>
      <w:r w:rsidRPr="00AA76FD">
        <w:rPr>
          <w:rFonts w:ascii="Times New Roman" w:hAnsi="Times New Roman" w:cs="Times New Roman"/>
          <w:sz w:val="24"/>
          <w:szCs w:val="24"/>
        </w:rPr>
        <w:t>Under condition 1 (no testing</w:t>
      </w:r>
      <w:r w:rsidR="0097089E" w:rsidRPr="00AA76FD">
        <w:rPr>
          <w:rFonts w:ascii="Times New Roman" w:hAnsi="Times New Roman" w:cs="Times New Roman"/>
          <w:sz w:val="24"/>
          <w:szCs w:val="24"/>
        </w:rPr>
        <w:t xml:space="preserve"> &amp; no </w:t>
      </w:r>
      <w:r w:rsidR="00044820">
        <w:rPr>
          <w:rFonts w:ascii="Times New Roman" w:hAnsi="Times New Roman" w:cs="Times New Roman"/>
          <w:sz w:val="24"/>
          <w:szCs w:val="24"/>
        </w:rPr>
        <w:t>quarantine</w:t>
      </w:r>
      <w:r w:rsidRPr="00AA76FD">
        <w:rPr>
          <w:rFonts w:ascii="Times New Roman" w:hAnsi="Times New Roman" w:cs="Times New Roman"/>
          <w:sz w:val="24"/>
          <w:szCs w:val="24"/>
        </w:rPr>
        <w:t>): transmission of chickenpox on C</w:t>
      </w:r>
      <w:r w:rsidR="00DF72CC">
        <w:rPr>
          <w:rFonts w:ascii="Times New Roman" w:hAnsi="Times New Roman" w:cs="Times New Roman"/>
          <w:sz w:val="24"/>
          <w:szCs w:val="24"/>
        </w:rPr>
        <w:t>entre A</w:t>
      </w:r>
      <w:r w:rsidRPr="00AA76FD">
        <w:rPr>
          <w:rFonts w:ascii="Times New Roman" w:hAnsi="Times New Roman" w:cs="Times New Roman"/>
          <w:sz w:val="24"/>
          <w:szCs w:val="24"/>
        </w:rPr>
        <w:t xml:space="preserve"> </w:t>
      </w:r>
      <w:r w:rsidR="00C209BA" w:rsidRPr="00AA76FD">
        <w:rPr>
          <w:rFonts w:ascii="Times New Roman" w:hAnsi="Times New Roman" w:cs="Times New Roman"/>
          <w:sz w:val="24"/>
          <w:szCs w:val="24"/>
        </w:rPr>
        <w:t>should have</w:t>
      </w:r>
      <w:r w:rsidRPr="00AA76FD">
        <w:rPr>
          <w:rFonts w:ascii="Times New Roman" w:hAnsi="Times New Roman" w:cs="Times New Roman"/>
          <w:sz w:val="24"/>
          <w:szCs w:val="24"/>
        </w:rPr>
        <w:t xml:space="preserve"> died out by 24</w:t>
      </w:r>
      <w:r w:rsidR="00C209BA" w:rsidRPr="00AA76FD">
        <w:rPr>
          <w:rFonts w:ascii="Times New Roman" w:hAnsi="Times New Roman" w:cs="Times New Roman"/>
          <w:sz w:val="24"/>
          <w:szCs w:val="24"/>
          <w:vertAlign w:val="superscript"/>
        </w:rPr>
        <w:t>th</w:t>
      </w:r>
      <w:r w:rsidR="00C209BA" w:rsidRPr="00AA76FD">
        <w:rPr>
          <w:rFonts w:ascii="Times New Roman" w:hAnsi="Times New Roman" w:cs="Times New Roman"/>
          <w:sz w:val="24"/>
          <w:szCs w:val="24"/>
        </w:rPr>
        <w:t xml:space="preserve"> </w:t>
      </w:r>
      <w:r w:rsidRPr="00AA76FD">
        <w:rPr>
          <w:rFonts w:ascii="Times New Roman" w:hAnsi="Times New Roman" w:cs="Times New Roman"/>
          <w:sz w:val="24"/>
          <w:szCs w:val="24"/>
        </w:rPr>
        <w:t xml:space="preserve">January 2018 by the chance of 95%; </w:t>
      </w:r>
      <w:r w:rsidRPr="00AA76FD">
        <w:rPr>
          <w:rFonts w:ascii="Times New Roman" w:hAnsi="Times New Roman" w:cs="Times New Roman"/>
          <w:sz w:val="24"/>
          <w:szCs w:val="24"/>
        </w:rPr>
        <w:lastRenderedPageBreak/>
        <w:t xml:space="preserve">but it has a small probability of 2.5% that there will be additional 3 cases within 4 weeks. Transmission </w:t>
      </w:r>
      <w:r w:rsidR="00DF72CC">
        <w:rPr>
          <w:rFonts w:ascii="Times New Roman" w:hAnsi="Times New Roman" w:cs="Times New Roman"/>
          <w:sz w:val="24"/>
          <w:szCs w:val="24"/>
        </w:rPr>
        <w:t>i</w:t>
      </w:r>
      <w:r w:rsidRPr="00AA76FD">
        <w:rPr>
          <w:rFonts w:ascii="Times New Roman" w:hAnsi="Times New Roman" w:cs="Times New Roman"/>
          <w:sz w:val="24"/>
          <w:szCs w:val="24"/>
        </w:rPr>
        <w:t xml:space="preserve">n </w:t>
      </w:r>
      <w:r w:rsidR="00DF72CC">
        <w:rPr>
          <w:rFonts w:ascii="Times New Roman" w:hAnsi="Times New Roman" w:cs="Times New Roman"/>
          <w:sz w:val="24"/>
          <w:szCs w:val="24"/>
        </w:rPr>
        <w:t>Centre B</w:t>
      </w:r>
      <w:r w:rsidRPr="00AA76FD">
        <w:rPr>
          <w:rFonts w:ascii="Times New Roman" w:hAnsi="Times New Roman" w:cs="Times New Roman"/>
          <w:sz w:val="24"/>
          <w:szCs w:val="24"/>
        </w:rPr>
        <w:t xml:space="preserve"> </w:t>
      </w:r>
      <w:r w:rsidR="00C209BA" w:rsidRPr="00AA76FD">
        <w:rPr>
          <w:rFonts w:ascii="Times New Roman" w:hAnsi="Times New Roman" w:cs="Times New Roman"/>
          <w:sz w:val="24"/>
          <w:szCs w:val="24"/>
        </w:rPr>
        <w:t>should also have</w:t>
      </w:r>
      <w:r w:rsidRPr="00AA76FD">
        <w:rPr>
          <w:rFonts w:ascii="Times New Roman" w:hAnsi="Times New Roman" w:cs="Times New Roman"/>
          <w:sz w:val="24"/>
          <w:szCs w:val="24"/>
        </w:rPr>
        <w:t xml:space="preserve"> died out by 24</w:t>
      </w:r>
      <w:r w:rsidR="00C209BA" w:rsidRPr="00AA76FD">
        <w:rPr>
          <w:rFonts w:ascii="Times New Roman" w:hAnsi="Times New Roman" w:cs="Times New Roman"/>
          <w:sz w:val="24"/>
          <w:szCs w:val="24"/>
          <w:vertAlign w:val="superscript"/>
        </w:rPr>
        <w:t>th</w:t>
      </w:r>
      <w:r w:rsidR="00C209BA" w:rsidRPr="00AA76FD">
        <w:rPr>
          <w:rFonts w:ascii="Times New Roman" w:hAnsi="Times New Roman" w:cs="Times New Roman"/>
          <w:sz w:val="24"/>
          <w:szCs w:val="24"/>
        </w:rPr>
        <w:t xml:space="preserve"> January</w:t>
      </w:r>
      <w:r w:rsidRPr="00AA76FD">
        <w:rPr>
          <w:rFonts w:ascii="Times New Roman" w:hAnsi="Times New Roman" w:cs="Times New Roman"/>
          <w:sz w:val="24"/>
          <w:szCs w:val="24"/>
        </w:rPr>
        <w:t xml:space="preserve"> by the chance of 95% and will die out by day 47 (6 February 2018) by the chance of 97.5%. There is a small probability of 2.5% that there will be 18 additional cases up to 4 weeks late. </w:t>
      </w:r>
    </w:p>
    <w:p w14:paraId="687212B6" w14:textId="77777777" w:rsidR="003363E0" w:rsidRPr="00AA76FD" w:rsidRDefault="003363E0" w:rsidP="003363E0">
      <w:pPr>
        <w:spacing w:after="120" w:line="360" w:lineRule="auto"/>
        <w:rPr>
          <w:rFonts w:ascii="Times New Roman" w:hAnsi="Times New Roman" w:cs="Times New Roman"/>
          <w:sz w:val="24"/>
          <w:szCs w:val="24"/>
        </w:rPr>
      </w:pPr>
    </w:p>
    <w:p w14:paraId="7B44C1DB" w14:textId="27DD531D" w:rsidR="000947B5" w:rsidRDefault="0097089E" w:rsidP="003363E0">
      <w:pPr>
        <w:spacing w:after="120" w:line="360" w:lineRule="auto"/>
        <w:rPr>
          <w:rFonts w:ascii="Times New Roman" w:hAnsi="Times New Roman" w:cs="Times New Roman"/>
          <w:sz w:val="24"/>
          <w:szCs w:val="24"/>
        </w:rPr>
      </w:pPr>
      <w:r w:rsidRPr="00AA76FD">
        <w:rPr>
          <w:rFonts w:ascii="Times New Roman" w:hAnsi="Times New Roman" w:cs="Times New Roman"/>
          <w:sz w:val="24"/>
          <w:szCs w:val="24"/>
        </w:rPr>
        <w:t xml:space="preserve">Under </w:t>
      </w:r>
      <w:r w:rsidR="000947B5" w:rsidRPr="00AA76FD">
        <w:rPr>
          <w:rFonts w:ascii="Times New Roman" w:hAnsi="Times New Roman" w:cs="Times New Roman"/>
          <w:sz w:val="24"/>
          <w:szCs w:val="24"/>
        </w:rPr>
        <w:t>Condition 2</w:t>
      </w:r>
      <w:r w:rsidRPr="00AA76FD">
        <w:rPr>
          <w:rFonts w:ascii="Times New Roman" w:hAnsi="Times New Roman" w:cs="Times New Roman"/>
          <w:sz w:val="24"/>
          <w:szCs w:val="24"/>
        </w:rPr>
        <w:t>,</w:t>
      </w:r>
      <w:r w:rsidR="000947B5" w:rsidRPr="00AA76FD">
        <w:rPr>
          <w:rFonts w:ascii="Times New Roman" w:hAnsi="Times New Roman" w:cs="Times New Roman"/>
          <w:sz w:val="24"/>
          <w:szCs w:val="24"/>
        </w:rPr>
        <w:t xml:space="preserve"> </w:t>
      </w:r>
      <w:r w:rsidRPr="00AA76FD">
        <w:rPr>
          <w:rFonts w:ascii="Times New Roman" w:hAnsi="Times New Roman" w:cs="Times New Roman"/>
          <w:sz w:val="24"/>
          <w:szCs w:val="24"/>
        </w:rPr>
        <w:t>f</w:t>
      </w:r>
      <w:r w:rsidR="000947B5" w:rsidRPr="00AA76FD">
        <w:rPr>
          <w:rFonts w:ascii="Times New Roman" w:hAnsi="Times New Roman" w:cs="Times New Roman"/>
          <w:sz w:val="24"/>
          <w:szCs w:val="24"/>
        </w:rPr>
        <w:t xml:space="preserve">ull testing and </w:t>
      </w:r>
      <w:r w:rsidR="00044820">
        <w:rPr>
          <w:rFonts w:ascii="Times New Roman" w:hAnsi="Times New Roman" w:cs="Times New Roman"/>
          <w:sz w:val="24"/>
          <w:szCs w:val="24"/>
        </w:rPr>
        <w:t xml:space="preserve">quarantining </w:t>
      </w:r>
      <w:r w:rsidR="000947B5" w:rsidRPr="00AA76FD">
        <w:rPr>
          <w:rFonts w:ascii="Times New Roman" w:hAnsi="Times New Roman" w:cs="Times New Roman"/>
          <w:sz w:val="24"/>
          <w:szCs w:val="24"/>
        </w:rPr>
        <w:t xml:space="preserve">of </w:t>
      </w:r>
      <w:r w:rsidR="00044820">
        <w:rPr>
          <w:rFonts w:ascii="Times New Roman" w:hAnsi="Times New Roman" w:cs="Times New Roman"/>
          <w:sz w:val="24"/>
          <w:szCs w:val="24"/>
        </w:rPr>
        <w:t xml:space="preserve">the </w:t>
      </w:r>
      <w:r w:rsidR="000947B5" w:rsidRPr="00AA76FD">
        <w:rPr>
          <w:rFonts w:ascii="Times New Roman" w:hAnsi="Times New Roman" w:cs="Times New Roman"/>
          <w:sz w:val="24"/>
          <w:szCs w:val="24"/>
        </w:rPr>
        <w:t xml:space="preserve">non-immune </w:t>
      </w:r>
      <w:r w:rsidR="00DF72CC">
        <w:rPr>
          <w:rFonts w:ascii="Times New Roman" w:hAnsi="Times New Roman" w:cs="Times New Roman"/>
          <w:sz w:val="24"/>
          <w:szCs w:val="24"/>
        </w:rPr>
        <w:t>i</w:t>
      </w:r>
      <w:r w:rsidR="000947B5" w:rsidRPr="00AA76FD">
        <w:rPr>
          <w:rFonts w:ascii="Times New Roman" w:hAnsi="Times New Roman" w:cs="Times New Roman"/>
          <w:sz w:val="24"/>
          <w:szCs w:val="24"/>
        </w:rPr>
        <w:t xml:space="preserve">n </w:t>
      </w:r>
      <w:r w:rsidR="00DF72CC">
        <w:rPr>
          <w:rFonts w:ascii="Times New Roman" w:hAnsi="Times New Roman" w:cs="Times New Roman"/>
          <w:sz w:val="24"/>
          <w:szCs w:val="24"/>
        </w:rPr>
        <w:t>Centre B</w:t>
      </w:r>
      <w:r w:rsidRPr="00AA76FD">
        <w:rPr>
          <w:rFonts w:ascii="Times New Roman" w:hAnsi="Times New Roman" w:cs="Times New Roman"/>
          <w:sz w:val="24"/>
          <w:szCs w:val="24"/>
        </w:rPr>
        <w:t xml:space="preserve"> was performed. </w:t>
      </w:r>
      <w:r w:rsidR="000947B5" w:rsidRPr="00AA76FD">
        <w:rPr>
          <w:rFonts w:ascii="Times New Roman" w:hAnsi="Times New Roman" w:cs="Times New Roman"/>
          <w:sz w:val="24"/>
          <w:szCs w:val="24"/>
        </w:rPr>
        <w:t xml:space="preserve">Compared with condition 1, </w:t>
      </w:r>
      <w:r w:rsidRPr="00AA76FD">
        <w:rPr>
          <w:rFonts w:ascii="Times New Roman" w:hAnsi="Times New Roman" w:cs="Times New Roman"/>
          <w:sz w:val="24"/>
          <w:szCs w:val="24"/>
        </w:rPr>
        <w:t xml:space="preserve">the full </w:t>
      </w:r>
      <w:r w:rsidR="000947B5" w:rsidRPr="00AA76FD">
        <w:rPr>
          <w:rFonts w:ascii="Times New Roman" w:hAnsi="Times New Roman" w:cs="Times New Roman"/>
          <w:sz w:val="24"/>
          <w:szCs w:val="24"/>
        </w:rPr>
        <w:t>test</w:t>
      </w:r>
      <w:r w:rsidRPr="00AA76FD">
        <w:rPr>
          <w:rFonts w:ascii="Times New Roman" w:hAnsi="Times New Roman" w:cs="Times New Roman"/>
          <w:sz w:val="24"/>
          <w:szCs w:val="24"/>
        </w:rPr>
        <w:t>ing</w:t>
      </w:r>
      <w:r w:rsidR="000947B5" w:rsidRPr="00AA76FD">
        <w:rPr>
          <w:rFonts w:ascii="Times New Roman" w:hAnsi="Times New Roman" w:cs="Times New Roman"/>
          <w:sz w:val="24"/>
          <w:szCs w:val="24"/>
        </w:rPr>
        <w:t xml:space="preserve"> and </w:t>
      </w:r>
      <w:r w:rsidR="00044820">
        <w:rPr>
          <w:rFonts w:ascii="Times New Roman" w:hAnsi="Times New Roman" w:cs="Times New Roman"/>
          <w:sz w:val="24"/>
          <w:szCs w:val="24"/>
        </w:rPr>
        <w:t>quarantining</w:t>
      </w:r>
      <w:r w:rsidR="000947B5" w:rsidRPr="00AA76FD">
        <w:rPr>
          <w:rFonts w:ascii="Times New Roman" w:hAnsi="Times New Roman" w:cs="Times New Roman"/>
          <w:sz w:val="24"/>
          <w:szCs w:val="24"/>
        </w:rPr>
        <w:t xml:space="preserve"> can reduce the number of additional cases and stop transmission early. By the chance of 95%, transmission on both sites has died out by 24</w:t>
      </w:r>
      <w:r w:rsidRPr="00AA76FD">
        <w:rPr>
          <w:rFonts w:ascii="Times New Roman" w:hAnsi="Times New Roman" w:cs="Times New Roman"/>
          <w:sz w:val="24"/>
          <w:szCs w:val="24"/>
          <w:vertAlign w:val="superscript"/>
        </w:rPr>
        <w:t>th</w:t>
      </w:r>
      <w:r w:rsidRPr="00AA76FD">
        <w:rPr>
          <w:rFonts w:ascii="Times New Roman" w:hAnsi="Times New Roman" w:cs="Times New Roman"/>
          <w:sz w:val="24"/>
          <w:szCs w:val="24"/>
        </w:rPr>
        <w:t xml:space="preserve"> </w:t>
      </w:r>
      <w:r w:rsidR="000947B5" w:rsidRPr="00AA76FD">
        <w:rPr>
          <w:rFonts w:ascii="Times New Roman" w:hAnsi="Times New Roman" w:cs="Times New Roman"/>
          <w:sz w:val="24"/>
          <w:szCs w:val="24"/>
        </w:rPr>
        <w:t xml:space="preserve">January 2018. However, it may remain </w:t>
      </w:r>
      <w:r w:rsidR="00DF72CC">
        <w:rPr>
          <w:rFonts w:ascii="Times New Roman" w:hAnsi="Times New Roman" w:cs="Times New Roman"/>
          <w:sz w:val="24"/>
          <w:szCs w:val="24"/>
        </w:rPr>
        <w:t>i</w:t>
      </w:r>
      <w:r w:rsidR="000947B5" w:rsidRPr="00AA76FD">
        <w:rPr>
          <w:rFonts w:ascii="Times New Roman" w:hAnsi="Times New Roman" w:cs="Times New Roman"/>
          <w:sz w:val="24"/>
          <w:szCs w:val="24"/>
        </w:rPr>
        <w:t>n C</w:t>
      </w:r>
      <w:r w:rsidR="00DF72CC">
        <w:rPr>
          <w:rFonts w:ascii="Times New Roman" w:hAnsi="Times New Roman" w:cs="Times New Roman"/>
          <w:sz w:val="24"/>
          <w:szCs w:val="24"/>
        </w:rPr>
        <w:t>entre A</w:t>
      </w:r>
      <w:r w:rsidR="000947B5" w:rsidRPr="00AA76FD">
        <w:rPr>
          <w:rFonts w:ascii="Times New Roman" w:hAnsi="Times New Roman" w:cs="Times New Roman"/>
          <w:sz w:val="24"/>
          <w:szCs w:val="24"/>
        </w:rPr>
        <w:t xml:space="preserve"> in a very small probability: up to 4 weeks late since 24</w:t>
      </w:r>
      <w:r w:rsidRPr="00AA76FD">
        <w:rPr>
          <w:rFonts w:ascii="Times New Roman" w:hAnsi="Times New Roman" w:cs="Times New Roman"/>
          <w:sz w:val="24"/>
          <w:szCs w:val="24"/>
          <w:vertAlign w:val="superscript"/>
        </w:rPr>
        <w:t>th</w:t>
      </w:r>
      <w:r w:rsidRPr="00AA76FD">
        <w:rPr>
          <w:rFonts w:ascii="Times New Roman" w:hAnsi="Times New Roman" w:cs="Times New Roman"/>
          <w:sz w:val="24"/>
          <w:szCs w:val="24"/>
        </w:rPr>
        <w:t xml:space="preserve"> </w:t>
      </w:r>
      <w:r w:rsidR="000947B5" w:rsidRPr="00AA76FD">
        <w:rPr>
          <w:rFonts w:ascii="Times New Roman" w:hAnsi="Times New Roman" w:cs="Times New Roman"/>
          <w:sz w:val="24"/>
          <w:szCs w:val="24"/>
        </w:rPr>
        <w:t xml:space="preserve">January 2018, there is a 2.5% probability that there are sporadic cases which will accumulate additional two new cases. </w:t>
      </w:r>
      <w:r w:rsidRPr="00AA76FD">
        <w:rPr>
          <w:rFonts w:ascii="Times New Roman" w:hAnsi="Times New Roman"/>
          <w:sz w:val="24"/>
          <w:szCs w:val="24"/>
        </w:rPr>
        <w:t>The reason for this should be</w:t>
      </w:r>
      <w:r w:rsidR="000947B5" w:rsidRPr="00AA76FD">
        <w:rPr>
          <w:rFonts w:ascii="Times New Roman" w:hAnsi="Times New Roman"/>
          <w:sz w:val="24"/>
          <w:szCs w:val="24"/>
        </w:rPr>
        <w:t>: with control measures taken effect from 09/</w:t>
      </w:r>
      <w:r w:rsidR="00044820">
        <w:rPr>
          <w:rFonts w:ascii="Times New Roman" w:hAnsi="Times New Roman"/>
          <w:sz w:val="24"/>
          <w:szCs w:val="24"/>
        </w:rPr>
        <w:t>0</w:t>
      </w:r>
      <w:r w:rsidR="000947B5" w:rsidRPr="00AA76FD">
        <w:rPr>
          <w:rFonts w:ascii="Times New Roman" w:hAnsi="Times New Roman"/>
          <w:sz w:val="24"/>
          <w:szCs w:val="24"/>
        </w:rPr>
        <w:t>1/2018, C</w:t>
      </w:r>
      <w:r w:rsidR="00DF72CC">
        <w:rPr>
          <w:rFonts w:ascii="Times New Roman" w:hAnsi="Times New Roman"/>
          <w:sz w:val="24"/>
          <w:szCs w:val="24"/>
        </w:rPr>
        <w:t>entre A</w:t>
      </w:r>
      <w:r w:rsidR="000947B5" w:rsidRPr="00AA76FD">
        <w:rPr>
          <w:rFonts w:ascii="Times New Roman" w:hAnsi="Times New Roman"/>
          <w:sz w:val="24"/>
          <w:szCs w:val="24"/>
        </w:rPr>
        <w:t xml:space="preserve"> is still open to accept new admissions and detainees </w:t>
      </w:r>
      <w:r w:rsidRPr="00AA76FD">
        <w:rPr>
          <w:rFonts w:ascii="Times New Roman" w:hAnsi="Times New Roman"/>
          <w:sz w:val="24"/>
          <w:szCs w:val="24"/>
        </w:rPr>
        <w:t>can</w:t>
      </w:r>
      <w:r w:rsidR="000947B5" w:rsidRPr="00AA76FD">
        <w:rPr>
          <w:rFonts w:ascii="Times New Roman" w:hAnsi="Times New Roman"/>
          <w:sz w:val="24"/>
          <w:szCs w:val="24"/>
        </w:rPr>
        <w:t xml:space="preserve"> leave the site. As there is a two day gap between infectiousness and symptom onset, </w:t>
      </w:r>
      <w:r w:rsidRPr="00AA76FD">
        <w:rPr>
          <w:rFonts w:ascii="Times New Roman" w:hAnsi="Times New Roman"/>
          <w:sz w:val="24"/>
          <w:szCs w:val="24"/>
        </w:rPr>
        <w:t>a detainee</w:t>
      </w:r>
      <w:r w:rsidR="000947B5" w:rsidRPr="00AA76FD">
        <w:rPr>
          <w:rFonts w:ascii="Times New Roman" w:hAnsi="Times New Roman"/>
          <w:sz w:val="24"/>
          <w:szCs w:val="24"/>
        </w:rPr>
        <w:t xml:space="preserve"> who becomes infectious but not yet symptomatic may stay on the site for one or two days after get</w:t>
      </w:r>
      <w:r w:rsidRPr="00AA76FD">
        <w:rPr>
          <w:rFonts w:ascii="Times New Roman" w:hAnsi="Times New Roman"/>
          <w:sz w:val="24"/>
          <w:szCs w:val="24"/>
        </w:rPr>
        <w:t>ting</w:t>
      </w:r>
      <w:r w:rsidR="000947B5" w:rsidRPr="00AA76FD">
        <w:rPr>
          <w:rFonts w:ascii="Times New Roman" w:hAnsi="Times New Roman"/>
          <w:sz w:val="24"/>
          <w:szCs w:val="24"/>
        </w:rPr>
        <w:t xml:space="preserve"> infect</w:t>
      </w:r>
      <w:r w:rsidRPr="00AA76FD">
        <w:rPr>
          <w:rFonts w:ascii="Times New Roman" w:hAnsi="Times New Roman"/>
          <w:sz w:val="24"/>
          <w:szCs w:val="24"/>
        </w:rPr>
        <w:t>ed</w:t>
      </w:r>
      <w:r w:rsidR="000947B5" w:rsidRPr="00AA76FD">
        <w:rPr>
          <w:rFonts w:ascii="Times New Roman" w:hAnsi="Times New Roman"/>
          <w:sz w:val="24"/>
          <w:szCs w:val="24"/>
        </w:rPr>
        <w:t xml:space="preserve"> and therefore transmits the virus to others. Without testing </w:t>
      </w:r>
      <w:r w:rsidR="00DF72CC">
        <w:rPr>
          <w:rFonts w:ascii="Times New Roman" w:hAnsi="Times New Roman"/>
          <w:sz w:val="24"/>
          <w:szCs w:val="24"/>
        </w:rPr>
        <w:t>i</w:t>
      </w:r>
      <w:r w:rsidR="000947B5" w:rsidRPr="00AA76FD">
        <w:rPr>
          <w:rFonts w:ascii="Times New Roman" w:hAnsi="Times New Roman"/>
          <w:sz w:val="24"/>
          <w:szCs w:val="24"/>
        </w:rPr>
        <w:t>n C</w:t>
      </w:r>
      <w:r w:rsidR="00DF72CC">
        <w:rPr>
          <w:rFonts w:ascii="Times New Roman" w:hAnsi="Times New Roman"/>
          <w:sz w:val="24"/>
          <w:szCs w:val="24"/>
        </w:rPr>
        <w:t>entre A</w:t>
      </w:r>
      <w:r w:rsidR="000947B5" w:rsidRPr="00AA76FD">
        <w:rPr>
          <w:rFonts w:ascii="Times New Roman" w:hAnsi="Times New Roman"/>
          <w:sz w:val="24"/>
          <w:szCs w:val="24"/>
        </w:rPr>
        <w:t xml:space="preserve">, these detainees will not be detected and can silently pass the virus on. </w:t>
      </w:r>
      <w:r w:rsidR="000947B5" w:rsidRPr="00AA76FD">
        <w:rPr>
          <w:rFonts w:ascii="Times New Roman" w:hAnsi="Times New Roman" w:cs="Times New Roman"/>
          <w:sz w:val="24"/>
          <w:szCs w:val="24"/>
        </w:rPr>
        <w:t xml:space="preserve">Transmission </w:t>
      </w:r>
      <w:r w:rsidR="00DF72CC">
        <w:rPr>
          <w:rFonts w:ascii="Times New Roman" w:hAnsi="Times New Roman" w:cs="Times New Roman"/>
          <w:sz w:val="24"/>
          <w:szCs w:val="24"/>
        </w:rPr>
        <w:t>i</w:t>
      </w:r>
      <w:r w:rsidR="000947B5" w:rsidRPr="00AA76FD">
        <w:rPr>
          <w:rFonts w:ascii="Times New Roman" w:hAnsi="Times New Roman" w:cs="Times New Roman"/>
          <w:sz w:val="24"/>
          <w:szCs w:val="24"/>
        </w:rPr>
        <w:t xml:space="preserve">n </w:t>
      </w:r>
      <w:r w:rsidR="00DF72CC">
        <w:rPr>
          <w:rFonts w:ascii="Times New Roman" w:hAnsi="Times New Roman" w:cs="Times New Roman"/>
          <w:sz w:val="24"/>
          <w:szCs w:val="24"/>
        </w:rPr>
        <w:t>Centre B</w:t>
      </w:r>
      <w:r w:rsidR="000947B5" w:rsidRPr="00AA76FD">
        <w:rPr>
          <w:rFonts w:ascii="Times New Roman" w:hAnsi="Times New Roman" w:cs="Times New Roman"/>
          <w:sz w:val="24"/>
          <w:szCs w:val="24"/>
        </w:rPr>
        <w:t xml:space="preserve"> will die out by day 36 (26 January 2018) by the chance of 97.5%</w:t>
      </w:r>
      <w:r w:rsidRPr="00AA76FD">
        <w:rPr>
          <w:rFonts w:ascii="Times New Roman" w:hAnsi="Times New Roman" w:cs="Times New Roman"/>
          <w:sz w:val="24"/>
          <w:szCs w:val="24"/>
        </w:rPr>
        <w:t xml:space="preserve"> and t</w:t>
      </w:r>
      <w:r w:rsidR="000947B5" w:rsidRPr="00AA76FD">
        <w:rPr>
          <w:rFonts w:ascii="Times New Roman" w:hAnsi="Times New Roman" w:cs="Times New Roman"/>
          <w:sz w:val="24"/>
          <w:szCs w:val="24"/>
        </w:rPr>
        <w:t>here is a probability of 2.5%</w:t>
      </w:r>
      <w:r w:rsidRPr="00AA76FD">
        <w:rPr>
          <w:rFonts w:ascii="Times New Roman" w:hAnsi="Times New Roman" w:cs="Times New Roman"/>
          <w:sz w:val="24"/>
          <w:szCs w:val="24"/>
        </w:rPr>
        <w:t xml:space="preserve"> for two </w:t>
      </w:r>
      <w:r w:rsidR="000947B5" w:rsidRPr="00AA76FD">
        <w:rPr>
          <w:rFonts w:ascii="Times New Roman" w:hAnsi="Times New Roman" w:cs="Times New Roman"/>
          <w:sz w:val="24"/>
          <w:szCs w:val="24"/>
        </w:rPr>
        <w:t>new cases. We can see a large</w:t>
      </w:r>
      <w:r w:rsidR="00C209BA" w:rsidRPr="00AA76FD">
        <w:rPr>
          <w:rFonts w:ascii="Times New Roman" w:hAnsi="Times New Roman" w:cs="Times New Roman"/>
          <w:sz w:val="24"/>
          <w:szCs w:val="24"/>
        </w:rPr>
        <w:t xml:space="preserve"> effect </w:t>
      </w:r>
      <w:r w:rsidR="00DF72CC">
        <w:rPr>
          <w:rFonts w:ascii="Times New Roman" w:hAnsi="Times New Roman" w:cs="Times New Roman"/>
          <w:sz w:val="24"/>
          <w:szCs w:val="24"/>
        </w:rPr>
        <w:t>i</w:t>
      </w:r>
      <w:r w:rsidR="00C209BA" w:rsidRPr="00AA76FD">
        <w:rPr>
          <w:rFonts w:ascii="Times New Roman" w:hAnsi="Times New Roman" w:cs="Times New Roman"/>
          <w:sz w:val="24"/>
          <w:szCs w:val="24"/>
        </w:rPr>
        <w:t xml:space="preserve">n </w:t>
      </w:r>
      <w:r w:rsidR="00DF72CC">
        <w:rPr>
          <w:rFonts w:ascii="Times New Roman" w:hAnsi="Times New Roman" w:cs="Times New Roman"/>
          <w:sz w:val="24"/>
          <w:szCs w:val="24"/>
        </w:rPr>
        <w:t>Centre B</w:t>
      </w:r>
      <w:r w:rsidR="000947B5" w:rsidRPr="00AA76FD">
        <w:rPr>
          <w:rFonts w:ascii="Times New Roman" w:hAnsi="Times New Roman" w:cs="Times New Roman"/>
          <w:sz w:val="24"/>
          <w:szCs w:val="24"/>
        </w:rPr>
        <w:t>.</w:t>
      </w:r>
    </w:p>
    <w:p w14:paraId="17CDE46C" w14:textId="77777777" w:rsidR="003363E0" w:rsidRPr="00AA76FD" w:rsidRDefault="003363E0" w:rsidP="003363E0">
      <w:pPr>
        <w:spacing w:after="120" w:line="360" w:lineRule="auto"/>
        <w:rPr>
          <w:rFonts w:ascii="Times New Roman" w:hAnsi="Times New Roman" w:cs="Times New Roman"/>
          <w:sz w:val="24"/>
          <w:szCs w:val="24"/>
        </w:rPr>
      </w:pPr>
    </w:p>
    <w:p w14:paraId="50C0D26F" w14:textId="78C4367E" w:rsidR="000947B5" w:rsidRDefault="000947B5" w:rsidP="002042CD">
      <w:pPr>
        <w:spacing w:after="0" w:line="360" w:lineRule="auto"/>
        <w:rPr>
          <w:rFonts w:ascii="Times New Roman" w:hAnsi="Times New Roman" w:cs="Times New Roman"/>
        </w:rPr>
      </w:pPr>
      <w:r w:rsidRPr="00AA76FD">
        <w:rPr>
          <w:rFonts w:ascii="Times New Roman" w:hAnsi="Times New Roman" w:cs="Times New Roman"/>
          <w:sz w:val="24"/>
          <w:szCs w:val="24"/>
        </w:rPr>
        <w:t>Under condition 3</w:t>
      </w:r>
      <w:r w:rsidR="004A2046" w:rsidRPr="00AA76FD">
        <w:rPr>
          <w:rFonts w:ascii="Times New Roman" w:hAnsi="Times New Roman" w:cs="Times New Roman"/>
          <w:sz w:val="24"/>
          <w:szCs w:val="24"/>
        </w:rPr>
        <w:t xml:space="preserve"> (partial testing and </w:t>
      </w:r>
      <w:r w:rsidR="00044820">
        <w:rPr>
          <w:rFonts w:ascii="Times New Roman" w:hAnsi="Times New Roman" w:cs="Times New Roman"/>
          <w:sz w:val="24"/>
          <w:szCs w:val="24"/>
        </w:rPr>
        <w:t>quarantining</w:t>
      </w:r>
      <w:r w:rsidR="004A2046" w:rsidRPr="00AA76FD">
        <w:rPr>
          <w:rFonts w:ascii="Times New Roman" w:hAnsi="Times New Roman" w:cs="Times New Roman"/>
          <w:sz w:val="24"/>
          <w:szCs w:val="24"/>
        </w:rPr>
        <w:t>)</w:t>
      </w:r>
      <w:r w:rsidRPr="00AA76FD">
        <w:rPr>
          <w:rFonts w:ascii="Times New Roman" w:hAnsi="Times New Roman" w:cs="Times New Roman"/>
          <w:sz w:val="24"/>
          <w:szCs w:val="24"/>
        </w:rPr>
        <w:t xml:space="preserve">, the number of additional cases </w:t>
      </w:r>
      <w:r w:rsidR="00DF72CC">
        <w:rPr>
          <w:rFonts w:ascii="Times New Roman" w:hAnsi="Times New Roman" w:cs="Times New Roman"/>
          <w:sz w:val="24"/>
          <w:szCs w:val="24"/>
        </w:rPr>
        <w:t>i</w:t>
      </w:r>
      <w:r w:rsidRPr="00AA76FD">
        <w:rPr>
          <w:rFonts w:ascii="Times New Roman" w:hAnsi="Times New Roman" w:cs="Times New Roman"/>
          <w:sz w:val="24"/>
          <w:szCs w:val="24"/>
        </w:rPr>
        <w:t xml:space="preserve">n </w:t>
      </w:r>
      <w:r w:rsidR="00DF72CC">
        <w:rPr>
          <w:rFonts w:ascii="Times New Roman" w:hAnsi="Times New Roman" w:cs="Times New Roman"/>
          <w:sz w:val="24"/>
          <w:szCs w:val="24"/>
        </w:rPr>
        <w:t>Centre B</w:t>
      </w:r>
      <w:r w:rsidR="00DF72CC" w:rsidRPr="00AA76FD">
        <w:rPr>
          <w:rFonts w:ascii="Times New Roman" w:hAnsi="Times New Roman" w:cs="Times New Roman"/>
          <w:sz w:val="24"/>
          <w:szCs w:val="24"/>
        </w:rPr>
        <w:t xml:space="preserve"> </w:t>
      </w:r>
      <w:r w:rsidRPr="00AA76FD">
        <w:rPr>
          <w:rFonts w:ascii="Times New Roman" w:hAnsi="Times New Roman" w:cs="Times New Roman"/>
          <w:sz w:val="24"/>
          <w:szCs w:val="24"/>
        </w:rPr>
        <w:t xml:space="preserve">can also be significantly reduced comparing to condition 1. Nevertheless, there is a probability of 2.5% that there will be three additional cases </w:t>
      </w:r>
      <w:r w:rsidR="00DF72CC">
        <w:rPr>
          <w:rFonts w:ascii="Times New Roman" w:hAnsi="Times New Roman" w:cs="Times New Roman"/>
          <w:sz w:val="24"/>
          <w:szCs w:val="24"/>
        </w:rPr>
        <w:t>i</w:t>
      </w:r>
      <w:r w:rsidRPr="00AA76FD">
        <w:rPr>
          <w:rFonts w:ascii="Times New Roman" w:hAnsi="Times New Roman" w:cs="Times New Roman"/>
          <w:sz w:val="24"/>
          <w:szCs w:val="24"/>
        </w:rPr>
        <w:t xml:space="preserve">n </w:t>
      </w:r>
      <w:r w:rsidR="00DF72CC">
        <w:rPr>
          <w:rFonts w:ascii="Times New Roman" w:hAnsi="Times New Roman" w:cs="Times New Roman"/>
          <w:sz w:val="24"/>
          <w:szCs w:val="24"/>
        </w:rPr>
        <w:t>Centre B</w:t>
      </w:r>
      <w:r w:rsidRPr="00AA76FD">
        <w:rPr>
          <w:rFonts w:ascii="Times New Roman" w:hAnsi="Times New Roman" w:cs="Times New Roman"/>
          <w:sz w:val="24"/>
          <w:szCs w:val="24"/>
        </w:rPr>
        <w:t xml:space="preserve"> within the 4 weeks late. </w:t>
      </w:r>
      <w:r w:rsidR="004A2046" w:rsidRPr="00AA76FD">
        <w:rPr>
          <w:rFonts w:ascii="Times New Roman" w:hAnsi="Times New Roman" w:cs="Times New Roman"/>
          <w:sz w:val="24"/>
          <w:szCs w:val="24"/>
        </w:rPr>
        <w:t>C</w:t>
      </w:r>
      <w:r w:rsidRPr="00AA76FD">
        <w:rPr>
          <w:rFonts w:ascii="Times New Roman" w:hAnsi="Times New Roman" w:cs="Times New Roman"/>
          <w:sz w:val="24"/>
          <w:szCs w:val="24"/>
        </w:rPr>
        <w:t xml:space="preserve">omparing to </w:t>
      </w:r>
      <w:r w:rsidR="004A2046" w:rsidRPr="00AA76FD">
        <w:rPr>
          <w:rFonts w:ascii="Times New Roman" w:hAnsi="Times New Roman" w:cs="Times New Roman"/>
          <w:sz w:val="24"/>
          <w:szCs w:val="24"/>
        </w:rPr>
        <w:t>full testing (</w:t>
      </w:r>
      <w:r w:rsidRPr="00AA76FD">
        <w:rPr>
          <w:rFonts w:ascii="Times New Roman" w:hAnsi="Times New Roman" w:cs="Times New Roman"/>
          <w:sz w:val="24"/>
          <w:szCs w:val="24"/>
        </w:rPr>
        <w:t>condition 2</w:t>
      </w:r>
      <w:r w:rsidR="004A2046" w:rsidRPr="00AA76FD">
        <w:rPr>
          <w:rFonts w:ascii="Times New Roman" w:hAnsi="Times New Roman" w:cs="Times New Roman"/>
          <w:sz w:val="24"/>
          <w:szCs w:val="24"/>
        </w:rPr>
        <w:t>)</w:t>
      </w:r>
      <w:r w:rsidRPr="00AA76FD">
        <w:rPr>
          <w:rFonts w:ascii="Times New Roman" w:hAnsi="Times New Roman" w:cs="Times New Roman"/>
          <w:sz w:val="24"/>
          <w:szCs w:val="24"/>
        </w:rPr>
        <w:t xml:space="preserve">, </w:t>
      </w:r>
      <w:r w:rsidR="004A2046" w:rsidRPr="00AA76FD">
        <w:rPr>
          <w:rFonts w:ascii="Times New Roman" w:hAnsi="Times New Roman" w:cs="Times New Roman"/>
          <w:sz w:val="24"/>
          <w:szCs w:val="24"/>
        </w:rPr>
        <w:t>partial testing (</w:t>
      </w:r>
      <w:r w:rsidRPr="00AA76FD">
        <w:rPr>
          <w:rFonts w:ascii="Times New Roman" w:hAnsi="Times New Roman" w:cs="Times New Roman"/>
          <w:sz w:val="24"/>
          <w:szCs w:val="24"/>
        </w:rPr>
        <w:t>condition 3</w:t>
      </w:r>
      <w:r w:rsidR="004A2046" w:rsidRPr="00AA76FD">
        <w:rPr>
          <w:rFonts w:ascii="Times New Roman" w:hAnsi="Times New Roman" w:cs="Times New Roman"/>
          <w:sz w:val="24"/>
          <w:szCs w:val="24"/>
        </w:rPr>
        <w:t>)</w:t>
      </w:r>
      <w:r w:rsidRPr="00AA76FD">
        <w:rPr>
          <w:rFonts w:ascii="Times New Roman" w:hAnsi="Times New Roman" w:cs="Times New Roman"/>
          <w:sz w:val="24"/>
          <w:szCs w:val="24"/>
        </w:rPr>
        <w:t xml:space="preserve"> will only allow one more additional case. However, the effect on C</w:t>
      </w:r>
      <w:r w:rsidR="00DF72CC">
        <w:rPr>
          <w:rFonts w:ascii="Times New Roman" w:hAnsi="Times New Roman" w:cs="Times New Roman"/>
          <w:sz w:val="24"/>
          <w:szCs w:val="24"/>
        </w:rPr>
        <w:t>entre A</w:t>
      </w:r>
      <w:r w:rsidRPr="00AA76FD">
        <w:rPr>
          <w:rFonts w:ascii="Times New Roman" w:hAnsi="Times New Roman" w:cs="Times New Roman"/>
          <w:sz w:val="24"/>
          <w:szCs w:val="24"/>
        </w:rPr>
        <w:t xml:space="preserve"> is small, which is understandable</w:t>
      </w:r>
      <w:r>
        <w:rPr>
          <w:rFonts w:ascii="Times New Roman" w:hAnsi="Times New Roman" w:cs="Times New Roman"/>
        </w:rPr>
        <w:t>.</w:t>
      </w:r>
      <w:r w:rsidRPr="0035327F">
        <w:rPr>
          <w:rFonts w:ascii="Times New Roman" w:hAnsi="Times New Roman" w:cs="Times New Roman"/>
        </w:rPr>
        <w:t xml:space="preserve"> </w:t>
      </w:r>
    </w:p>
    <w:p w14:paraId="372F8F25" w14:textId="77777777" w:rsidR="00C52159" w:rsidRDefault="00C52159">
      <w:pPr>
        <w:rPr>
          <w:rFonts w:ascii="Times New Roman" w:hAnsi="Times New Roman" w:cs="Times New Roman"/>
        </w:rPr>
      </w:pPr>
    </w:p>
    <w:p w14:paraId="5656086A" w14:textId="06403684" w:rsidR="00C52159" w:rsidRPr="00C52159" w:rsidRDefault="00C52159" w:rsidP="00191F8A">
      <w:pPr>
        <w:spacing w:after="0" w:line="360" w:lineRule="auto"/>
        <w:rPr>
          <w:rFonts w:ascii="Times New Roman" w:hAnsi="Times New Roman" w:cs="Times New Roman"/>
          <w:sz w:val="24"/>
          <w:szCs w:val="24"/>
        </w:rPr>
      </w:pPr>
      <w:r w:rsidRPr="00C52159">
        <w:rPr>
          <w:rFonts w:ascii="Times New Roman" w:hAnsi="Times New Roman" w:cs="Times New Roman"/>
          <w:b/>
          <w:sz w:val="24"/>
          <w:szCs w:val="24"/>
        </w:rPr>
        <w:t xml:space="preserve">Limitations of the model: </w:t>
      </w:r>
      <w:r w:rsidRPr="00C52159">
        <w:rPr>
          <w:rFonts w:ascii="Times New Roman" w:hAnsi="Times New Roman" w:cs="Times New Roman"/>
          <w:sz w:val="24"/>
          <w:szCs w:val="24"/>
        </w:rPr>
        <w:t xml:space="preserve">For mathematical simplicity, a deterministic model was assumed. In view of the small size of the detainee population (312+734=1045), however, a stochastic model may appear more appropriate. In the modelling, we assume the mass action principle for detainee mixing patterns in each centre which may deviate from the actual mixing patterns. If time allowed, some sensitivity analysis should be done to explore how robust the modelling prediction is relative to different model parametrization. </w:t>
      </w:r>
    </w:p>
    <w:p w14:paraId="45976B51" w14:textId="6E8D0D58" w:rsidR="00CE41FD" w:rsidRDefault="00056389" w:rsidP="004E474F">
      <w:pPr>
        <w:pStyle w:val="Default"/>
        <w:spacing w:after="100" w:afterAutospacing="1" w:line="360" w:lineRule="auto"/>
        <w:rPr>
          <w:rFonts w:ascii="Times New Roman" w:hAnsi="Times New Roman" w:cs="Times New Roman"/>
        </w:rPr>
      </w:pPr>
      <w:r>
        <w:rPr>
          <w:rFonts w:ascii="Times New Roman" w:hAnsi="Times New Roman" w:cs="Times New Roman"/>
        </w:rPr>
        <w:lastRenderedPageBreak/>
        <w:t xml:space="preserve">Figure S1 </w:t>
      </w:r>
      <w:proofErr w:type="gramStart"/>
      <w:r w:rsidR="009B5ACC">
        <w:rPr>
          <w:rFonts w:ascii="Times New Roman" w:hAnsi="Times New Roman" w:cs="Times New Roman"/>
        </w:rPr>
        <w:t>The</w:t>
      </w:r>
      <w:proofErr w:type="gramEnd"/>
      <w:r w:rsidR="009B5ACC">
        <w:rPr>
          <w:rFonts w:ascii="Times New Roman" w:hAnsi="Times New Roman" w:cs="Times New Roman"/>
        </w:rPr>
        <w:t xml:space="preserve"> p</w:t>
      </w:r>
      <w:r>
        <w:rPr>
          <w:rFonts w:ascii="Times New Roman" w:hAnsi="Times New Roman" w:cs="Times New Roman"/>
        </w:rPr>
        <w:t>at</w:t>
      </w:r>
      <w:r w:rsidR="009B5ACC" w:rsidRPr="009B5ACC">
        <w:rPr>
          <w:rFonts w:ascii="Times New Roman" w:eastAsia="SimSun" w:hAnsi="Times New Roman" w:cs="Times New Roman"/>
          <w:lang w:eastAsia="zh-CN"/>
        </w:rPr>
        <w:t>c</w:t>
      </w:r>
      <w:r>
        <w:rPr>
          <w:rFonts w:ascii="Times New Roman" w:hAnsi="Times New Roman" w:cs="Times New Roman"/>
        </w:rPr>
        <w:t>h model illustrating flow of detainees within two detention ce</w:t>
      </w:r>
      <w:r w:rsidR="00DF72CC">
        <w:rPr>
          <w:rFonts w:ascii="Times New Roman" w:hAnsi="Times New Roman" w:cs="Times New Roman"/>
        </w:rPr>
        <w:t>n</w:t>
      </w:r>
      <w:r>
        <w:rPr>
          <w:rFonts w:ascii="Times New Roman" w:hAnsi="Times New Roman" w:cs="Times New Roman"/>
        </w:rPr>
        <w:t xml:space="preserve">tres </w:t>
      </w:r>
      <w:r w:rsidR="00B173A0">
        <w:rPr>
          <w:rFonts w:ascii="Times New Roman" w:hAnsi="Times New Roman" w:cs="Times New Roman"/>
          <w:noProof/>
          <w:lang w:eastAsia="zh-CN"/>
        </w:rPr>
        <w:drawing>
          <wp:inline distT="0" distB="0" distL="0" distR="0" wp14:anchorId="475E9F30" wp14:editId="06E74E2A">
            <wp:extent cx="5287617" cy="2122436"/>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7935" cy="2122563"/>
                    </a:xfrm>
                    <a:prstGeom prst="rect">
                      <a:avLst/>
                    </a:prstGeom>
                    <a:noFill/>
                    <a:ln>
                      <a:noFill/>
                    </a:ln>
                  </pic:spPr>
                </pic:pic>
              </a:graphicData>
            </a:graphic>
          </wp:inline>
        </w:drawing>
      </w:r>
    </w:p>
    <w:p w14:paraId="5CFCE82D" w14:textId="77777777" w:rsidR="00DE2779" w:rsidRDefault="00DE2779" w:rsidP="00163751">
      <w:pPr>
        <w:pStyle w:val="Default"/>
        <w:rPr>
          <w:rFonts w:ascii="Times New Roman" w:hAnsi="Times New Roman" w:cs="Times New Roman"/>
        </w:rPr>
      </w:pPr>
    </w:p>
    <w:p w14:paraId="6D63F9CF" w14:textId="5F27ABE4" w:rsidR="00DE2779" w:rsidRDefault="00DE2779" w:rsidP="00163751">
      <w:pPr>
        <w:pStyle w:val="Default"/>
        <w:rPr>
          <w:rFonts w:ascii="Times New Roman" w:hAnsi="Times New Roman" w:cs="Times New Roman"/>
        </w:rPr>
      </w:pPr>
    </w:p>
    <w:p w14:paraId="03F3556A" w14:textId="77777777" w:rsidR="00751A94" w:rsidRDefault="00751A94" w:rsidP="00163751">
      <w:pPr>
        <w:pStyle w:val="Default"/>
        <w:rPr>
          <w:rFonts w:ascii="Times New Roman" w:hAnsi="Times New Roman" w:cs="Times New Roman"/>
        </w:rPr>
      </w:pPr>
      <w:r>
        <w:rPr>
          <w:rFonts w:ascii="Times New Roman" w:hAnsi="Times New Roman" w:cs="Times New Roman"/>
        </w:rPr>
        <w:t>Figure S2: Time series</w:t>
      </w:r>
      <w:r w:rsidRPr="00751A94">
        <w:rPr>
          <w:rFonts w:ascii="Times New Roman" w:hAnsi="Times New Roman" w:cs="Times New Roman"/>
          <w:vertAlign w:val="superscript"/>
        </w:rPr>
        <w:t>*</w:t>
      </w:r>
      <w:r>
        <w:rPr>
          <w:rFonts w:ascii="Times New Roman" w:hAnsi="Times New Roman" w:cs="Times New Roman"/>
        </w:rPr>
        <w:t xml:space="preserve"> of chickenpox outbreak under condition 1 (no immunity testing)</w:t>
      </w:r>
    </w:p>
    <w:p w14:paraId="29206F58" w14:textId="770A7A1C" w:rsidR="004A2046" w:rsidRDefault="001E0794" w:rsidP="00163751">
      <w:pPr>
        <w:pStyle w:val="Default"/>
        <w:rPr>
          <w:rFonts w:ascii="Times New Roman" w:hAnsi="Times New Roman" w:cs="Times New Roman"/>
        </w:rPr>
      </w:pPr>
      <w:r>
        <w:rPr>
          <w:rFonts w:ascii="Times New Roman" w:hAnsi="Times New Roman" w:cs="Times New Roman"/>
          <w:noProof/>
          <w:lang w:eastAsia="zh-CN"/>
        </w:rPr>
        <w:drawing>
          <wp:inline distT="0" distB="0" distL="0" distR="0" wp14:anchorId="640BBA12" wp14:editId="139994A6">
            <wp:extent cx="3681454" cy="367561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75226" cy="3669401"/>
                    </a:xfrm>
                    <a:prstGeom prst="rect">
                      <a:avLst/>
                    </a:prstGeom>
                    <a:noFill/>
                    <a:ln>
                      <a:noFill/>
                    </a:ln>
                  </pic:spPr>
                </pic:pic>
              </a:graphicData>
            </a:graphic>
          </wp:inline>
        </w:drawing>
      </w:r>
    </w:p>
    <w:p w14:paraId="5C5C4069" w14:textId="2899BA82" w:rsidR="00751A94" w:rsidRPr="00751A94" w:rsidRDefault="00751A94" w:rsidP="00163751">
      <w:pPr>
        <w:pStyle w:val="Default"/>
        <w:rPr>
          <w:rFonts w:ascii="Times New Roman" w:hAnsi="Times New Roman" w:cs="Times New Roman"/>
        </w:rPr>
      </w:pPr>
      <w:r w:rsidRPr="00751A94">
        <w:rPr>
          <w:rFonts w:ascii="Times New Roman" w:hAnsi="Times New Roman" w:cs="Times New Roman"/>
          <w:vertAlign w:val="superscript"/>
        </w:rPr>
        <w:t>*</w:t>
      </w:r>
      <w:r w:rsidRPr="00751A94">
        <w:rPr>
          <w:rFonts w:ascii="Times New Roman" w:hAnsi="Times New Roman" w:cs="Times New Roman"/>
        </w:rPr>
        <w:t xml:space="preserve"> Red triangles represent observ</w:t>
      </w:r>
      <w:r>
        <w:rPr>
          <w:rFonts w:ascii="Times New Roman" w:hAnsi="Times New Roman" w:cs="Times New Roman"/>
        </w:rPr>
        <w:t>ed</w:t>
      </w:r>
      <w:r w:rsidRPr="00751A94">
        <w:rPr>
          <w:rFonts w:ascii="Times New Roman" w:hAnsi="Times New Roman" w:cs="Times New Roman"/>
        </w:rPr>
        <w:t xml:space="preserve"> data up to 24</w:t>
      </w:r>
      <w:r>
        <w:rPr>
          <w:rFonts w:ascii="Times New Roman" w:hAnsi="Times New Roman" w:cs="Times New Roman"/>
        </w:rPr>
        <w:t xml:space="preserve"> </w:t>
      </w:r>
      <w:r w:rsidRPr="00751A94">
        <w:rPr>
          <w:rFonts w:ascii="Times New Roman" w:hAnsi="Times New Roman" w:cs="Times New Roman"/>
        </w:rPr>
        <w:t xml:space="preserve">January 2018 (day 34). Red dashed vertical lines show the </w:t>
      </w:r>
      <w:proofErr w:type="gramStart"/>
      <w:r w:rsidRPr="00751A94">
        <w:rPr>
          <w:rFonts w:ascii="Times New Roman" w:hAnsi="Times New Roman" w:cs="Times New Roman"/>
        </w:rPr>
        <w:t>date to which data are</w:t>
      </w:r>
      <w:proofErr w:type="gramEnd"/>
      <w:r w:rsidRPr="00751A94">
        <w:rPr>
          <w:rFonts w:ascii="Times New Roman" w:hAnsi="Times New Roman" w:cs="Times New Roman"/>
        </w:rPr>
        <w:t xml:space="preserve"> available. </w:t>
      </w:r>
      <w:r w:rsidR="001E0794">
        <w:rPr>
          <w:rFonts w:ascii="Times New Roman" w:hAnsi="Times New Roman" w:cs="Times New Roman"/>
        </w:rPr>
        <w:t>T</w:t>
      </w:r>
      <w:r w:rsidRPr="00751A94">
        <w:rPr>
          <w:rFonts w:ascii="Times New Roman" w:hAnsi="Times New Roman" w:cs="Times New Roman"/>
        </w:rPr>
        <w:t>he 50% and 90% levels of model prediction are identical with the horizon line at 0</w:t>
      </w:r>
      <w:r w:rsidR="001E0794">
        <w:rPr>
          <w:rFonts w:ascii="Times New Roman" w:hAnsi="Times New Roman" w:cs="Times New Roman"/>
        </w:rPr>
        <w:t xml:space="preserve"> and not plotted for clarity</w:t>
      </w:r>
      <w:r w:rsidRPr="00751A94">
        <w:rPr>
          <w:rFonts w:ascii="Times New Roman" w:hAnsi="Times New Roman" w:cs="Times New Roman"/>
        </w:rPr>
        <w:t xml:space="preserve">. The </w:t>
      </w:r>
      <w:r w:rsidR="001E0794">
        <w:rPr>
          <w:rFonts w:ascii="Times New Roman" w:hAnsi="Times New Roman" w:cs="Times New Roman"/>
        </w:rPr>
        <w:t xml:space="preserve">blue and </w:t>
      </w:r>
      <w:r w:rsidRPr="00751A94">
        <w:rPr>
          <w:rFonts w:ascii="Times New Roman" w:hAnsi="Times New Roman" w:cs="Times New Roman"/>
        </w:rPr>
        <w:t>purple dotted line</w:t>
      </w:r>
      <w:r w:rsidR="001E0794">
        <w:rPr>
          <w:rFonts w:ascii="Times New Roman" w:hAnsi="Times New Roman" w:cs="Times New Roman"/>
        </w:rPr>
        <w:t>s</w:t>
      </w:r>
      <w:r w:rsidRPr="00751A94">
        <w:rPr>
          <w:rFonts w:ascii="Times New Roman" w:hAnsi="Times New Roman" w:cs="Times New Roman"/>
        </w:rPr>
        <w:t xml:space="preserve"> represent respectively the upper 95% and 97.5% levels of the prediction.</w:t>
      </w:r>
    </w:p>
    <w:p w14:paraId="5A1FD3E2" w14:textId="77777777" w:rsidR="00751A94" w:rsidRDefault="00751A94" w:rsidP="00163751">
      <w:pPr>
        <w:pStyle w:val="Default"/>
        <w:rPr>
          <w:rFonts w:ascii="Times New Roman" w:hAnsi="Times New Roman" w:cs="Times New Roman"/>
        </w:rPr>
      </w:pPr>
    </w:p>
    <w:p w14:paraId="19ED078D" w14:textId="77777777" w:rsidR="00191F8A" w:rsidRDefault="00191F8A" w:rsidP="00044820">
      <w:pPr>
        <w:pStyle w:val="Default"/>
        <w:spacing w:after="80"/>
        <w:rPr>
          <w:rFonts w:ascii="Times New Roman" w:hAnsi="Times New Roman" w:cs="Times New Roman"/>
        </w:rPr>
      </w:pPr>
    </w:p>
    <w:p w14:paraId="354774FB" w14:textId="77777777" w:rsidR="00191F8A" w:rsidRDefault="00191F8A" w:rsidP="00044820">
      <w:pPr>
        <w:pStyle w:val="Default"/>
        <w:spacing w:after="80"/>
        <w:rPr>
          <w:rFonts w:ascii="Times New Roman" w:hAnsi="Times New Roman" w:cs="Times New Roman"/>
        </w:rPr>
      </w:pPr>
      <w:bookmarkStart w:id="0" w:name="_GoBack"/>
      <w:bookmarkEnd w:id="0"/>
    </w:p>
    <w:p w14:paraId="115F82F9" w14:textId="77777777" w:rsidR="00191F8A" w:rsidRDefault="00191F8A" w:rsidP="00044820">
      <w:pPr>
        <w:pStyle w:val="Default"/>
        <w:spacing w:after="80"/>
        <w:rPr>
          <w:rFonts w:ascii="Times New Roman" w:hAnsi="Times New Roman" w:cs="Times New Roman"/>
        </w:rPr>
      </w:pPr>
    </w:p>
    <w:p w14:paraId="1830505E" w14:textId="77777777" w:rsidR="00191F8A" w:rsidRDefault="00191F8A" w:rsidP="00044820">
      <w:pPr>
        <w:pStyle w:val="Default"/>
        <w:spacing w:after="80"/>
        <w:rPr>
          <w:rFonts w:ascii="Times New Roman" w:hAnsi="Times New Roman" w:cs="Times New Roman"/>
        </w:rPr>
      </w:pPr>
    </w:p>
    <w:p w14:paraId="4F44F39D" w14:textId="18E83DA4" w:rsidR="00FF275A" w:rsidRDefault="00751A94" w:rsidP="00044820">
      <w:pPr>
        <w:pStyle w:val="Default"/>
        <w:spacing w:after="80"/>
        <w:rPr>
          <w:rFonts w:ascii="Times New Roman" w:hAnsi="Times New Roman" w:cs="Times New Roman"/>
        </w:rPr>
      </w:pPr>
      <w:r>
        <w:rPr>
          <w:rFonts w:ascii="Times New Roman" w:hAnsi="Times New Roman" w:cs="Times New Roman"/>
        </w:rPr>
        <w:lastRenderedPageBreak/>
        <w:t>Figure S3: Time series</w:t>
      </w:r>
      <w:r w:rsidRPr="00751A94">
        <w:rPr>
          <w:rFonts w:ascii="Times New Roman" w:hAnsi="Times New Roman" w:cs="Times New Roman"/>
          <w:vertAlign w:val="superscript"/>
        </w:rPr>
        <w:t>*</w:t>
      </w:r>
      <w:r>
        <w:rPr>
          <w:rFonts w:ascii="Times New Roman" w:hAnsi="Times New Roman" w:cs="Times New Roman"/>
        </w:rPr>
        <w:t xml:space="preserve"> of chickenpox outbreak under condition 2 (full immunity testing of all detainees </w:t>
      </w:r>
      <w:r w:rsidR="00DF72CC">
        <w:rPr>
          <w:rFonts w:ascii="Times New Roman" w:hAnsi="Times New Roman" w:cs="Times New Roman"/>
        </w:rPr>
        <w:t>i</w:t>
      </w:r>
      <w:r>
        <w:rPr>
          <w:rFonts w:ascii="Times New Roman" w:hAnsi="Times New Roman" w:cs="Times New Roman"/>
        </w:rPr>
        <w:t xml:space="preserve">n </w:t>
      </w:r>
      <w:r w:rsidR="00DF72CC">
        <w:rPr>
          <w:rFonts w:ascii="Times New Roman" w:hAnsi="Times New Roman" w:cs="Times New Roman"/>
        </w:rPr>
        <w:t>Centre B</w:t>
      </w:r>
      <w:r>
        <w:rPr>
          <w:rFonts w:ascii="Times New Roman" w:hAnsi="Times New Roman" w:cs="Times New Roman"/>
        </w:rPr>
        <w:t>)</w:t>
      </w:r>
    </w:p>
    <w:p w14:paraId="1D1F06CC" w14:textId="2816D9CA" w:rsidR="00751A94" w:rsidRDefault="00751A94" w:rsidP="00163751">
      <w:pPr>
        <w:pStyle w:val="Default"/>
        <w:rPr>
          <w:rFonts w:ascii="Times New Roman" w:hAnsi="Times New Roman" w:cs="Times New Roman"/>
        </w:rPr>
      </w:pPr>
      <w:r w:rsidRPr="00751A94">
        <w:rPr>
          <w:rFonts w:ascii="Times New Roman" w:hAnsi="Times New Roman" w:cs="Times New Roman"/>
        </w:rPr>
        <w:t xml:space="preserve"> </w:t>
      </w:r>
      <w:r w:rsidR="001E0794">
        <w:rPr>
          <w:rFonts w:ascii="Times New Roman" w:hAnsi="Times New Roman" w:cs="Times New Roman"/>
          <w:noProof/>
          <w:lang w:eastAsia="zh-CN"/>
        </w:rPr>
        <w:drawing>
          <wp:inline distT="0" distB="0" distL="0" distR="0" wp14:anchorId="3180756E" wp14:editId="4EBCB66A">
            <wp:extent cx="3641697" cy="361949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1813" cy="3619613"/>
                    </a:xfrm>
                    <a:prstGeom prst="rect">
                      <a:avLst/>
                    </a:prstGeom>
                    <a:noFill/>
                    <a:ln>
                      <a:noFill/>
                    </a:ln>
                  </pic:spPr>
                </pic:pic>
              </a:graphicData>
            </a:graphic>
          </wp:inline>
        </w:drawing>
      </w:r>
    </w:p>
    <w:p w14:paraId="4A5483D8" w14:textId="77777777" w:rsidR="00751A94" w:rsidRDefault="00751A94" w:rsidP="00163751">
      <w:pPr>
        <w:pStyle w:val="Default"/>
        <w:rPr>
          <w:rFonts w:ascii="Times New Roman" w:hAnsi="Times New Roman" w:cs="Times New Roman"/>
        </w:rPr>
      </w:pPr>
      <w:r w:rsidRPr="00751A94">
        <w:rPr>
          <w:rFonts w:ascii="Times New Roman" w:hAnsi="Times New Roman" w:cs="Times New Roman"/>
          <w:vertAlign w:val="superscript"/>
        </w:rPr>
        <w:t>*</w:t>
      </w:r>
      <w:r>
        <w:rPr>
          <w:rFonts w:ascii="Times New Roman" w:hAnsi="Times New Roman" w:cs="Times New Roman"/>
          <w:vertAlign w:val="superscript"/>
        </w:rPr>
        <w:t xml:space="preserve">: </w:t>
      </w:r>
      <w:r>
        <w:rPr>
          <w:rFonts w:ascii="Times New Roman" w:hAnsi="Times New Roman" w:cs="Times New Roman"/>
        </w:rPr>
        <w:t>same as in Figure S2</w:t>
      </w:r>
    </w:p>
    <w:p w14:paraId="2752D71A" w14:textId="77777777" w:rsidR="00751A94" w:rsidRDefault="00751A94" w:rsidP="00163751">
      <w:pPr>
        <w:pStyle w:val="Default"/>
        <w:rPr>
          <w:rFonts w:ascii="Times New Roman" w:hAnsi="Times New Roman" w:cs="Times New Roman"/>
        </w:rPr>
      </w:pPr>
    </w:p>
    <w:p w14:paraId="6F273C65" w14:textId="20917740" w:rsidR="00FF275A" w:rsidRDefault="00751A94" w:rsidP="00044820">
      <w:pPr>
        <w:pStyle w:val="Default"/>
        <w:spacing w:after="80"/>
        <w:rPr>
          <w:rFonts w:ascii="Times New Roman" w:hAnsi="Times New Roman" w:cs="Times New Roman"/>
        </w:rPr>
      </w:pPr>
      <w:r>
        <w:rPr>
          <w:rFonts w:ascii="Times New Roman" w:hAnsi="Times New Roman" w:cs="Times New Roman"/>
        </w:rPr>
        <w:t>Figure S4: Time series</w:t>
      </w:r>
      <w:r w:rsidRPr="00751A94">
        <w:rPr>
          <w:rFonts w:ascii="Times New Roman" w:hAnsi="Times New Roman" w:cs="Times New Roman"/>
          <w:vertAlign w:val="superscript"/>
        </w:rPr>
        <w:t>*</w:t>
      </w:r>
      <w:r>
        <w:rPr>
          <w:rFonts w:ascii="Times New Roman" w:hAnsi="Times New Roman" w:cs="Times New Roman"/>
        </w:rPr>
        <w:t xml:space="preserve"> of chickenpox outbreak under condition 3 (interruption of immunity testing of detainees </w:t>
      </w:r>
      <w:r w:rsidR="00DF72CC">
        <w:rPr>
          <w:rFonts w:ascii="Times New Roman" w:hAnsi="Times New Roman" w:cs="Times New Roman"/>
        </w:rPr>
        <w:t>i</w:t>
      </w:r>
      <w:r>
        <w:rPr>
          <w:rFonts w:ascii="Times New Roman" w:hAnsi="Times New Roman" w:cs="Times New Roman"/>
        </w:rPr>
        <w:t xml:space="preserve">n </w:t>
      </w:r>
      <w:r w:rsidR="00DF72CC">
        <w:rPr>
          <w:rFonts w:ascii="Times New Roman" w:hAnsi="Times New Roman" w:cs="Times New Roman"/>
        </w:rPr>
        <w:t>Centre B</w:t>
      </w:r>
      <w:r>
        <w:rPr>
          <w:rFonts w:ascii="Times New Roman" w:hAnsi="Times New Roman" w:cs="Times New Roman"/>
        </w:rPr>
        <w:t>; partial testing)</w:t>
      </w:r>
    </w:p>
    <w:p w14:paraId="5C72A987" w14:textId="3AB80C5A" w:rsidR="00AA76FD" w:rsidRDefault="00751A94" w:rsidP="00163751">
      <w:pPr>
        <w:pStyle w:val="Default"/>
        <w:rPr>
          <w:rFonts w:ascii="Times New Roman" w:hAnsi="Times New Roman" w:cs="Times New Roman"/>
        </w:rPr>
      </w:pPr>
      <w:r w:rsidRPr="00751A94">
        <w:rPr>
          <w:rFonts w:ascii="Times New Roman" w:hAnsi="Times New Roman" w:cs="Times New Roman"/>
        </w:rPr>
        <w:t xml:space="preserve"> </w:t>
      </w:r>
      <w:r w:rsidR="001E0794">
        <w:rPr>
          <w:rFonts w:ascii="Times New Roman" w:hAnsi="Times New Roman" w:cs="Times New Roman"/>
          <w:noProof/>
          <w:lang w:eastAsia="zh-CN"/>
        </w:rPr>
        <w:drawing>
          <wp:inline distT="0" distB="0" distL="0" distR="0" wp14:anchorId="08D13C91" wp14:editId="230A7252">
            <wp:extent cx="3737458" cy="3697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37577" cy="3697475"/>
                    </a:xfrm>
                    <a:prstGeom prst="rect">
                      <a:avLst/>
                    </a:prstGeom>
                    <a:noFill/>
                    <a:ln>
                      <a:noFill/>
                    </a:ln>
                  </pic:spPr>
                </pic:pic>
              </a:graphicData>
            </a:graphic>
          </wp:inline>
        </w:drawing>
      </w:r>
    </w:p>
    <w:p w14:paraId="35DE953B" w14:textId="77777777" w:rsidR="00DE2779" w:rsidRDefault="00DE2779" w:rsidP="00163751">
      <w:pPr>
        <w:pStyle w:val="Default"/>
        <w:rPr>
          <w:rFonts w:ascii="Times New Roman" w:hAnsi="Times New Roman" w:cs="Times New Roman"/>
        </w:rPr>
      </w:pPr>
    </w:p>
    <w:p w14:paraId="370FD592" w14:textId="77777777" w:rsidR="00751A94" w:rsidRDefault="00751A94" w:rsidP="00751A94">
      <w:pPr>
        <w:pStyle w:val="Default"/>
        <w:rPr>
          <w:rFonts w:ascii="Times New Roman" w:hAnsi="Times New Roman" w:cs="Times New Roman"/>
        </w:rPr>
      </w:pPr>
      <w:r w:rsidRPr="00751A94">
        <w:rPr>
          <w:rFonts w:ascii="Times New Roman" w:hAnsi="Times New Roman" w:cs="Times New Roman"/>
          <w:vertAlign w:val="superscript"/>
        </w:rPr>
        <w:t>*</w:t>
      </w:r>
      <w:r>
        <w:rPr>
          <w:rFonts w:ascii="Times New Roman" w:hAnsi="Times New Roman" w:cs="Times New Roman"/>
          <w:vertAlign w:val="superscript"/>
        </w:rPr>
        <w:t xml:space="preserve">: </w:t>
      </w:r>
      <w:r>
        <w:rPr>
          <w:rFonts w:ascii="Times New Roman" w:hAnsi="Times New Roman" w:cs="Times New Roman"/>
        </w:rPr>
        <w:t>same as in Figure S2</w:t>
      </w:r>
    </w:p>
    <w:p w14:paraId="11410808" w14:textId="0FB95ACA" w:rsidR="004A2046" w:rsidRPr="00A13FF3" w:rsidRDefault="00CC7113" w:rsidP="00BB2619">
      <w:pPr>
        <w:rPr>
          <w:rFonts w:ascii="Times New Roman" w:hAnsi="Times New Roman" w:cs="Times New Roman"/>
          <w:color w:val="000000"/>
          <w:sz w:val="24"/>
          <w:szCs w:val="24"/>
        </w:rPr>
      </w:pPr>
      <w:r w:rsidRPr="00A13FF3">
        <w:rPr>
          <w:rFonts w:ascii="Times New Roman" w:hAnsi="Times New Roman" w:cs="Times New Roman"/>
          <w:b/>
          <w:bCs/>
          <w:color w:val="000000"/>
          <w:sz w:val="24"/>
          <w:szCs w:val="24"/>
        </w:rPr>
        <w:lastRenderedPageBreak/>
        <w:t xml:space="preserve">References for </w:t>
      </w:r>
      <w:r w:rsidR="00A13777" w:rsidRPr="00A13FF3">
        <w:rPr>
          <w:rFonts w:ascii="Times New Roman" w:hAnsi="Times New Roman" w:cs="Times New Roman"/>
          <w:b/>
          <w:bCs/>
          <w:color w:val="000000"/>
          <w:sz w:val="24"/>
          <w:szCs w:val="24"/>
        </w:rPr>
        <w:t>Supplement</w:t>
      </w:r>
      <w:r w:rsidRPr="00A13FF3">
        <w:rPr>
          <w:rFonts w:ascii="Times New Roman" w:hAnsi="Times New Roman" w:cs="Times New Roman"/>
          <w:b/>
          <w:bCs/>
          <w:color w:val="000000"/>
          <w:sz w:val="24"/>
          <w:szCs w:val="24"/>
        </w:rPr>
        <w:t xml:space="preserve"> </w:t>
      </w:r>
      <w:r w:rsidR="00445AD3" w:rsidRPr="00A13FF3">
        <w:rPr>
          <w:rFonts w:ascii="Times New Roman" w:hAnsi="Times New Roman" w:cs="Times New Roman"/>
          <w:b/>
          <w:bCs/>
          <w:color w:val="000000"/>
          <w:sz w:val="24"/>
          <w:szCs w:val="24"/>
        </w:rPr>
        <w:t>2</w:t>
      </w:r>
      <w:r w:rsidR="004A2046" w:rsidRPr="00A13FF3">
        <w:rPr>
          <w:rFonts w:ascii="Times New Roman" w:hAnsi="Times New Roman" w:cs="Times New Roman"/>
          <w:b/>
          <w:bCs/>
          <w:color w:val="000000"/>
          <w:sz w:val="24"/>
          <w:szCs w:val="24"/>
        </w:rPr>
        <w:t xml:space="preserve">: Mathematical modelling analysis </w:t>
      </w:r>
    </w:p>
    <w:p w14:paraId="06DDD188" w14:textId="77777777" w:rsidR="004A2046" w:rsidRPr="00A13FF3" w:rsidRDefault="004A2046" w:rsidP="004A2046">
      <w:pPr>
        <w:autoSpaceDE w:val="0"/>
        <w:autoSpaceDN w:val="0"/>
        <w:adjustRightInd w:val="0"/>
        <w:spacing w:after="0" w:line="240" w:lineRule="auto"/>
        <w:rPr>
          <w:rFonts w:ascii="Times New Roman" w:hAnsi="Times New Roman" w:cs="Times New Roman"/>
          <w:color w:val="000000"/>
          <w:sz w:val="24"/>
          <w:szCs w:val="24"/>
        </w:rPr>
      </w:pPr>
      <w:r w:rsidRPr="00A13FF3">
        <w:rPr>
          <w:rFonts w:ascii="Times New Roman" w:hAnsi="Times New Roman" w:cs="Times New Roman"/>
          <w:color w:val="000000"/>
          <w:sz w:val="24"/>
          <w:szCs w:val="24"/>
        </w:rPr>
        <w:t xml:space="preserve">Anderson RM, May RM. Infectious diseases of humans: dynamics and control. Oxford, UK: Oxford University Press. 1991. </w:t>
      </w:r>
    </w:p>
    <w:p w14:paraId="06BC11D8" w14:textId="77777777" w:rsidR="004A2046" w:rsidRPr="00A13FF3" w:rsidRDefault="004A2046" w:rsidP="004A2046">
      <w:pPr>
        <w:autoSpaceDE w:val="0"/>
        <w:autoSpaceDN w:val="0"/>
        <w:adjustRightInd w:val="0"/>
        <w:spacing w:after="0" w:line="240" w:lineRule="auto"/>
        <w:rPr>
          <w:rFonts w:ascii="Times New Roman" w:hAnsi="Times New Roman" w:cs="Times New Roman"/>
          <w:color w:val="000000"/>
          <w:sz w:val="24"/>
          <w:szCs w:val="24"/>
        </w:rPr>
      </w:pPr>
    </w:p>
    <w:p w14:paraId="78055139" w14:textId="77777777" w:rsidR="004A2046" w:rsidRPr="00A13FF3" w:rsidRDefault="004A2046" w:rsidP="004A2046">
      <w:pPr>
        <w:autoSpaceDE w:val="0"/>
        <w:autoSpaceDN w:val="0"/>
        <w:adjustRightInd w:val="0"/>
        <w:spacing w:after="0" w:line="240" w:lineRule="auto"/>
        <w:rPr>
          <w:rFonts w:ascii="Times New Roman" w:hAnsi="Times New Roman" w:cs="Times New Roman"/>
          <w:color w:val="000000"/>
          <w:sz w:val="24"/>
          <w:szCs w:val="24"/>
        </w:rPr>
      </w:pPr>
      <w:proofErr w:type="spellStart"/>
      <w:r w:rsidRPr="00A13FF3">
        <w:rPr>
          <w:rFonts w:ascii="Times New Roman" w:hAnsi="Times New Roman" w:cs="Times New Roman"/>
          <w:color w:val="000000"/>
          <w:sz w:val="24"/>
          <w:szCs w:val="24"/>
        </w:rPr>
        <w:t>Brisson</w:t>
      </w:r>
      <w:proofErr w:type="spellEnd"/>
      <w:r w:rsidRPr="00A13FF3">
        <w:rPr>
          <w:rFonts w:ascii="Times New Roman" w:hAnsi="Times New Roman" w:cs="Times New Roman"/>
          <w:color w:val="000000"/>
          <w:sz w:val="24"/>
          <w:szCs w:val="24"/>
        </w:rPr>
        <w:t xml:space="preserve"> M, Edmunds WJ, Gay NJ, Law B</w:t>
      </w:r>
      <w:r w:rsidR="007522DE" w:rsidRPr="00A13FF3">
        <w:rPr>
          <w:rFonts w:ascii="Times New Roman" w:hAnsi="Times New Roman" w:cs="Times New Roman"/>
          <w:color w:val="000000"/>
          <w:sz w:val="24"/>
          <w:szCs w:val="24"/>
        </w:rPr>
        <w:t>,</w:t>
      </w:r>
      <w:r w:rsidRPr="00A13FF3">
        <w:rPr>
          <w:rFonts w:ascii="Times New Roman" w:hAnsi="Times New Roman" w:cs="Times New Roman"/>
          <w:color w:val="000000"/>
          <w:sz w:val="24"/>
          <w:szCs w:val="24"/>
        </w:rPr>
        <w:t xml:space="preserve"> de </w:t>
      </w:r>
      <w:proofErr w:type="spellStart"/>
      <w:r w:rsidRPr="00A13FF3">
        <w:rPr>
          <w:rFonts w:ascii="Times New Roman" w:hAnsi="Times New Roman" w:cs="Times New Roman"/>
          <w:color w:val="000000"/>
          <w:sz w:val="24"/>
          <w:szCs w:val="24"/>
        </w:rPr>
        <w:t>Serres</w:t>
      </w:r>
      <w:proofErr w:type="spellEnd"/>
      <w:r w:rsidRPr="00A13FF3">
        <w:rPr>
          <w:rFonts w:ascii="Times New Roman" w:hAnsi="Times New Roman" w:cs="Times New Roman"/>
          <w:color w:val="000000"/>
          <w:sz w:val="24"/>
          <w:szCs w:val="24"/>
        </w:rPr>
        <w:t xml:space="preserve"> G. Modelling the impact of immunization on the epidemiology of varicella zoster virus. </w:t>
      </w:r>
      <w:r w:rsidRPr="00A13FF3">
        <w:rPr>
          <w:rFonts w:ascii="Times New Roman" w:hAnsi="Times New Roman" w:cs="Times New Roman"/>
          <w:iCs/>
          <w:color w:val="000000"/>
          <w:sz w:val="24"/>
          <w:szCs w:val="24"/>
        </w:rPr>
        <w:t>Epidemiol Infect</w:t>
      </w:r>
      <w:r w:rsidR="007522DE" w:rsidRPr="00A13FF3">
        <w:rPr>
          <w:rFonts w:ascii="Times New Roman" w:hAnsi="Times New Roman" w:cs="Times New Roman"/>
          <w:iCs/>
          <w:color w:val="000000"/>
          <w:sz w:val="24"/>
          <w:szCs w:val="24"/>
        </w:rPr>
        <w:t>.</w:t>
      </w:r>
      <w:r w:rsidRPr="00A13FF3">
        <w:rPr>
          <w:rFonts w:ascii="Times New Roman" w:hAnsi="Times New Roman" w:cs="Times New Roman"/>
          <w:i/>
          <w:iCs/>
          <w:color w:val="000000"/>
          <w:sz w:val="24"/>
          <w:szCs w:val="24"/>
        </w:rPr>
        <w:t xml:space="preserve"> </w:t>
      </w:r>
      <w:r w:rsidR="007522DE" w:rsidRPr="00A13FF3">
        <w:rPr>
          <w:rFonts w:ascii="Times New Roman" w:hAnsi="Times New Roman" w:cs="Times New Roman"/>
          <w:color w:val="000000"/>
          <w:sz w:val="24"/>
          <w:szCs w:val="24"/>
        </w:rPr>
        <w:t>2000</w:t>
      </w:r>
      <w:r w:rsidRPr="00A13FF3">
        <w:rPr>
          <w:rFonts w:ascii="Times New Roman" w:hAnsi="Times New Roman" w:cs="Times New Roman"/>
          <w:color w:val="000000"/>
          <w:sz w:val="24"/>
          <w:szCs w:val="24"/>
        </w:rPr>
        <w:t>125</w:t>
      </w:r>
      <w:r w:rsidR="007522DE" w:rsidRPr="00A13FF3">
        <w:rPr>
          <w:rFonts w:ascii="Times New Roman" w:hAnsi="Times New Roman" w:cs="Times New Roman"/>
          <w:color w:val="000000"/>
          <w:sz w:val="24"/>
          <w:szCs w:val="24"/>
        </w:rPr>
        <w:t>:</w:t>
      </w:r>
      <w:r w:rsidRPr="00A13FF3">
        <w:rPr>
          <w:rFonts w:ascii="Times New Roman" w:hAnsi="Times New Roman" w:cs="Times New Roman"/>
          <w:color w:val="000000"/>
          <w:sz w:val="24"/>
          <w:szCs w:val="24"/>
        </w:rPr>
        <w:t xml:space="preserve">651–669. </w:t>
      </w:r>
    </w:p>
    <w:p w14:paraId="7F09FC07" w14:textId="77777777" w:rsidR="004A2046" w:rsidRPr="00A13FF3" w:rsidRDefault="004A2046" w:rsidP="004A2046">
      <w:pPr>
        <w:autoSpaceDE w:val="0"/>
        <w:autoSpaceDN w:val="0"/>
        <w:adjustRightInd w:val="0"/>
        <w:spacing w:after="0" w:line="240" w:lineRule="auto"/>
        <w:rPr>
          <w:rFonts w:ascii="Times New Roman" w:hAnsi="Times New Roman" w:cs="Times New Roman"/>
          <w:color w:val="000000"/>
          <w:sz w:val="24"/>
          <w:szCs w:val="24"/>
        </w:rPr>
      </w:pPr>
    </w:p>
    <w:p w14:paraId="3D16905B" w14:textId="77777777" w:rsidR="004A2046" w:rsidRPr="00A13FF3" w:rsidRDefault="004A2046" w:rsidP="004A2046">
      <w:pPr>
        <w:autoSpaceDE w:val="0"/>
        <w:autoSpaceDN w:val="0"/>
        <w:adjustRightInd w:val="0"/>
        <w:spacing w:after="0" w:line="240" w:lineRule="auto"/>
        <w:rPr>
          <w:rFonts w:ascii="Times New Roman" w:hAnsi="Times New Roman" w:cs="Times New Roman"/>
          <w:color w:val="000000"/>
          <w:sz w:val="24"/>
          <w:szCs w:val="24"/>
        </w:rPr>
      </w:pPr>
      <w:proofErr w:type="spellStart"/>
      <w:r w:rsidRPr="00A13FF3">
        <w:rPr>
          <w:rFonts w:ascii="Times New Roman" w:hAnsi="Times New Roman" w:cs="Times New Roman"/>
          <w:color w:val="000000"/>
          <w:sz w:val="24"/>
          <w:szCs w:val="24"/>
        </w:rPr>
        <w:t>Nardone</w:t>
      </w:r>
      <w:proofErr w:type="spellEnd"/>
      <w:r w:rsidRPr="00A13FF3">
        <w:rPr>
          <w:rFonts w:ascii="Times New Roman" w:hAnsi="Times New Roman" w:cs="Times New Roman"/>
          <w:color w:val="000000"/>
          <w:sz w:val="24"/>
          <w:szCs w:val="24"/>
        </w:rPr>
        <w:t xml:space="preserve"> A, de </w:t>
      </w:r>
      <w:proofErr w:type="spellStart"/>
      <w:r w:rsidRPr="00A13FF3">
        <w:rPr>
          <w:rFonts w:ascii="Times New Roman" w:hAnsi="Times New Roman" w:cs="Times New Roman"/>
          <w:color w:val="000000"/>
          <w:sz w:val="24"/>
          <w:szCs w:val="24"/>
        </w:rPr>
        <w:t>Ory</w:t>
      </w:r>
      <w:proofErr w:type="spellEnd"/>
      <w:r w:rsidRPr="00A13FF3">
        <w:rPr>
          <w:rFonts w:ascii="Times New Roman" w:hAnsi="Times New Roman" w:cs="Times New Roman"/>
          <w:color w:val="000000"/>
          <w:sz w:val="24"/>
          <w:szCs w:val="24"/>
        </w:rPr>
        <w:t xml:space="preserve"> F, Carton M, Cohen D, van </w:t>
      </w:r>
      <w:proofErr w:type="spellStart"/>
      <w:r w:rsidRPr="00A13FF3">
        <w:rPr>
          <w:rFonts w:ascii="Times New Roman" w:hAnsi="Times New Roman" w:cs="Times New Roman"/>
          <w:color w:val="000000"/>
          <w:sz w:val="24"/>
          <w:szCs w:val="24"/>
        </w:rPr>
        <w:t>Damme</w:t>
      </w:r>
      <w:proofErr w:type="spellEnd"/>
      <w:r w:rsidRPr="00A13FF3">
        <w:rPr>
          <w:rFonts w:ascii="Times New Roman" w:hAnsi="Times New Roman" w:cs="Times New Roman"/>
          <w:color w:val="000000"/>
          <w:sz w:val="24"/>
          <w:szCs w:val="24"/>
        </w:rPr>
        <w:t xml:space="preserve"> P, et al. </w:t>
      </w:r>
      <w:proofErr w:type="gramStart"/>
      <w:r w:rsidRPr="00A13FF3">
        <w:rPr>
          <w:rFonts w:ascii="Times New Roman" w:hAnsi="Times New Roman" w:cs="Times New Roman"/>
          <w:color w:val="000000"/>
          <w:sz w:val="24"/>
          <w:szCs w:val="24"/>
        </w:rPr>
        <w:t xml:space="preserve">The comparative </w:t>
      </w:r>
      <w:proofErr w:type="spellStart"/>
      <w:r w:rsidRPr="00A13FF3">
        <w:rPr>
          <w:rFonts w:ascii="Times New Roman" w:hAnsi="Times New Roman" w:cs="Times New Roman"/>
          <w:color w:val="000000"/>
          <w:sz w:val="24"/>
          <w:szCs w:val="24"/>
        </w:rPr>
        <w:t>sero</w:t>
      </w:r>
      <w:proofErr w:type="spellEnd"/>
      <w:r w:rsidRPr="00A13FF3">
        <w:rPr>
          <w:rFonts w:ascii="Times New Roman" w:hAnsi="Times New Roman" w:cs="Times New Roman"/>
          <w:color w:val="000000"/>
          <w:sz w:val="24"/>
          <w:szCs w:val="24"/>
        </w:rPr>
        <w:t>-epidemiology of varicella zoster virus in 11 countries in the European region.</w:t>
      </w:r>
      <w:proofErr w:type="gramEnd"/>
      <w:r w:rsidRPr="00A13FF3">
        <w:rPr>
          <w:rFonts w:ascii="Times New Roman" w:hAnsi="Times New Roman" w:cs="Times New Roman"/>
          <w:color w:val="000000"/>
          <w:sz w:val="24"/>
          <w:szCs w:val="24"/>
        </w:rPr>
        <w:t xml:space="preserve"> </w:t>
      </w:r>
      <w:r w:rsidRPr="00A13FF3">
        <w:rPr>
          <w:rFonts w:ascii="Times New Roman" w:hAnsi="Times New Roman" w:cs="Times New Roman"/>
          <w:iCs/>
          <w:color w:val="000000"/>
          <w:sz w:val="24"/>
          <w:szCs w:val="24"/>
        </w:rPr>
        <w:t>Vaccine</w:t>
      </w:r>
      <w:r w:rsidRPr="00A13FF3">
        <w:rPr>
          <w:rFonts w:ascii="Times New Roman" w:hAnsi="Times New Roman" w:cs="Times New Roman"/>
          <w:i/>
          <w:iCs/>
          <w:color w:val="000000"/>
          <w:sz w:val="24"/>
          <w:szCs w:val="24"/>
        </w:rPr>
        <w:t xml:space="preserve"> </w:t>
      </w:r>
      <w:r w:rsidR="007522DE" w:rsidRPr="00A13FF3">
        <w:rPr>
          <w:rFonts w:ascii="Times New Roman" w:hAnsi="Times New Roman" w:cs="Times New Roman"/>
          <w:color w:val="000000"/>
          <w:sz w:val="24"/>
          <w:szCs w:val="24"/>
        </w:rPr>
        <w:t xml:space="preserve">2007; </w:t>
      </w:r>
      <w:r w:rsidRPr="00A13FF3">
        <w:rPr>
          <w:rFonts w:ascii="Times New Roman" w:hAnsi="Times New Roman" w:cs="Times New Roman"/>
          <w:color w:val="000000"/>
          <w:sz w:val="24"/>
          <w:szCs w:val="24"/>
        </w:rPr>
        <w:t>25</w:t>
      </w:r>
      <w:r w:rsidR="007522DE" w:rsidRPr="00A13FF3">
        <w:rPr>
          <w:rFonts w:ascii="Times New Roman" w:hAnsi="Times New Roman" w:cs="Times New Roman"/>
          <w:color w:val="000000"/>
          <w:sz w:val="24"/>
          <w:szCs w:val="24"/>
        </w:rPr>
        <w:t>:</w:t>
      </w:r>
      <w:r w:rsidRPr="00A13FF3">
        <w:rPr>
          <w:rFonts w:ascii="Times New Roman" w:hAnsi="Times New Roman" w:cs="Times New Roman"/>
          <w:color w:val="000000"/>
          <w:sz w:val="24"/>
          <w:szCs w:val="24"/>
        </w:rPr>
        <w:t xml:space="preserve">7866–7872. </w:t>
      </w:r>
    </w:p>
    <w:p w14:paraId="25ACB79F" w14:textId="77777777" w:rsidR="004A2046" w:rsidRPr="00A13FF3" w:rsidRDefault="004A2046" w:rsidP="004A2046">
      <w:pPr>
        <w:pStyle w:val="Default"/>
        <w:rPr>
          <w:rFonts w:ascii="Times New Roman" w:hAnsi="Times New Roman" w:cs="Times New Roman"/>
        </w:rPr>
      </w:pPr>
    </w:p>
    <w:p w14:paraId="6E0D09F4" w14:textId="77777777" w:rsidR="00163751" w:rsidRPr="00A13FF3" w:rsidRDefault="004A2046" w:rsidP="007522DE">
      <w:pPr>
        <w:pStyle w:val="Default"/>
        <w:rPr>
          <w:rFonts w:ascii="Times New Roman" w:hAnsi="Times New Roman" w:cs="Times New Roman"/>
        </w:rPr>
      </w:pPr>
      <w:proofErr w:type="gramStart"/>
      <w:r w:rsidRPr="00A13FF3">
        <w:rPr>
          <w:rFonts w:ascii="Times New Roman" w:hAnsi="Times New Roman" w:cs="Times New Roman"/>
        </w:rPr>
        <w:t>van</w:t>
      </w:r>
      <w:proofErr w:type="gramEnd"/>
      <w:r w:rsidRPr="00A13FF3">
        <w:rPr>
          <w:rFonts w:ascii="Times New Roman" w:hAnsi="Times New Roman" w:cs="Times New Roman"/>
        </w:rPr>
        <w:t xml:space="preserve"> den </w:t>
      </w:r>
      <w:proofErr w:type="spellStart"/>
      <w:r w:rsidRPr="00A13FF3">
        <w:rPr>
          <w:rFonts w:ascii="Times New Roman" w:hAnsi="Times New Roman" w:cs="Times New Roman"/>
        </w:rPr>
        <w:t>Driessche</w:t>
      </w:r>
      <w:proofErr w:type="spellEnd"/>
      <w:r w:rsidRPr="00A13FF3">
        <w:rPr>
          <w:rFonts w:ascii="Times New Roman" w:hAnsi="Times New Roman" w:cs="Times New Roman"/>
        </w:rPr>
        <w:t xml:space="preserve"> P</w:t>
      </w:r>
      <w:r w:rsidR="007522DE" w:rsidRPr="00A13FF3">
        <w:rPr>
          <w:rFonts w:ascii="Times New Roman" w:hAnsi="Times New Roman" w:cs="Times New Roman"/>
        </w:rPr>
        <w:t>,</w:t>
      </w:r>
      <w:r w:rsidRPr="00A13FF3">
        <w:rPr>
          <w:rFonts w:ascii="Times New Roman" w:hAnsi="Times New Roman" w:cs="Times New Roman"/>
        </w:rPr>
        <w:t xml:space="preserve"> </w:t>
      </w:r>
      <w:proofErr w:type="spellStart"/>
      <w:r w:rsidRPr="00A13FF3">
        <w:rPr>
          <w:rFonts w:ascii="Times New Roman" w:hAnsi="Times New Roman" w:cs="Times New Roman"/>
        </w:rPr>
        <w:t>Watmough</w:t>
      </w:r>
      <w:proofErr w:type="spellEnd"/>
      <w:r w:rsidRPr="00A13FF3">
        <w:rPr>
          <w:rFonts w:ascii="Times New Roman" w:hAnsi="Times New Roman" w:cs="Times New Roman"/>
        </w:rPr>
        <w:t xml:space="preserve"> J. Reproduction numbers and sub-threshold endemic equilibria for compartmental models of disease transmission. </w:t>
      </w:r>
      <w:proofErr w:type="gramStart"/>
      <w:r w:rsidRPr="00A13FF3">
        <w:rPr>
          <w:rFonts w:ascii="Times New Roman" w:hAnsi="Times New Roman" w:cs="Times New Roman"/>
          <w:iCs/>
        </w:rPr>
        <w:t xml:space="preserve">Math </w:t>
      </w:r>
      <w:proofErr w:type="spellStart"/>
      <w:r w:rsidRPr="00A13FF3">
        <w:rPr>
          <w:rFonts w:ascii="Times New Roman" w:hAnsi="Times New Roman" w:cs="Times New Roman"/>
          <w:iCs/>
        </w:rPr>
        <w:t>Biosci</w:t>
      </w:r>
      <w:proofErr w:type="spellEnd"/>
      <w:r w:rsidR="007522DE" w:rsidRPr="00A13FF3">
        <w:rPr>
          <w:rFonts w:ascii="Times New Roman" w:hAnsi="Times New Roman" w:cs="Times New Roman"/>
          <w:iCs/>
        </w:rPr>
        <w:t>.</w:t>
      </w:r>
      <w:proofErr w:type="gramEnd"/>
      <w:r w:rsidRPr="00A13FF3">
        <w:rPr>
          <w:rFonts w:ascii="Times New Roman" w:hAnsi="Times New Roman" w:cs="Times New Roman"/>
          <w:i/>
          <w:iCs/>
        </w:rPr>
        <w:t xml:space="preserve"> </w:t>
      </w:r>
      <w:r w:rsidR="007522DE" w:rsidRPr="00A13FF3">
        <w:rPr>
          <w:rFonts w:ascii="Times New Roman" w:hAnsi="Times New Roman" w:cs="Times New Roman"/>
        </w:rPr>
        <w:t>2002</w:t>
      </w:r>
      <w:r w:rsidRPr="00A13FF3">
        <w:rPr>
          <w:rFonts w:ascii="Times New Roman" w:hAnsi="Times New Roman" w:cs="Times New Roman"/>
        </w:rPr>
        <w:t>180</w:t>
      </w:r>
      <w:r w:rsidR="007522DE" w:rsidRPr="00A13FF3">
        <w:rPr>
          <w:rFonts w:ascii="Times New Roman" w:hAnsi="Times New Roman" w:cs="Times New Roman"/>
        </w:rPr>
        <w:t>:</w:t>
      </w:r>
      <w:r w:rsidRPr="00A13FF3">
        <w:rPr>
          <w:rFonts w:ascii="Times New Roman" w:hAnsi="Times New Roman" w:cs="Times New Roman"/>
        </w:rPr>
        <w:t>29–48.</w:t>
      </w:r>
    </w:p>
    <w:p w14:paraId="0543C284" w14:textId="77777777" w:rsidR="007522DE" w:rsidRPr="00A13FF3" w:rsidRDefault="007522DE" w:rsidP="007522DE">
      <w:pPr>
        <w:pStyle w:val="Default"/>
        <w:rPr>
          <w:rFonts w:ascii="Times New Roman" w:hAnsi="Times New Roman" w:cs="Times New Roman"/>
        </w:rPr>
      </w:pPr>
    </w:p>
    <w:p w14:paraId="1389F296" w14:textId="77777777" w:rsidR="001857F2" w:rsidRPr="00A13FF3" w:rsidRDefault="001857F2" w:rsidP="00163751">
      <w:pPr>
        <w:rPr>
          <w:rFonts w:ascii="Times New Roman" w:hAnsi="Times New Roman" w:cs="Times New Roman"/>
          <w:sz w:val="24"/>
          <w:szCs w:val="24"/>
        </w:rPr>
      </w:pPr>
      <w:r w:rsidRPr="00A13FF3">
        <w:rPr>
          <w:rFonts w:ascii="Times New Roman" w:hAnsi="Times New Roman" w:cs="Times New Roman"/>
          <w:color w:val="222222"/>
          <w:sz w:val="24"/>
          <w:szCs w:val="24"/>
        </w:rPr>
        <w:t xml:space="preserve">Zhang X-S, Pebody R, Charlett A, de Angelis D, Birrell P, Kang H, Baguelin M, Choi YH. </w:t>
      </w:r>
      <w:hyperlink r:id="rId26" w:history="1">
        <w:r w:rsidRPr="00A13FF3">
          <w:rPr>
            <w:rStyle w:val="Hyperlink"/>
            <w:rFonts w:ascii="Times New Roman" w:hAnsi="Times New Roman" w:cs="Times New Roman"/>
            <w:color w:val="auto"/>
            <w:sz w:val="24"/>
            <w:szCs w:val="24"/>
          </w:rPr>
          <w:t xml:space="preserve">Estimating and modelling the transmissibility of Middle East Respiratory Syndrome </w:t>
        </w:r>
        <w:proofErr w:type="spellStart"/>
        <w:r w:rsidRPr="00A13FF3">
          <w:rPr>
            <w:rStyle w:val="Hyperlink"/>
            <w:rFonts w:ascii="Times New Roman" w:hAnsi="Times New Roman" w:cs="Times New Roman"/>
            <w:color w:val="auto"/>
            <w:sz w:val="24"/>
            <w:szCs w:val="24"/>
          </w:rPr>
          <w:t>CoronaVirus</w:t>
        </w:r>
        <w:proofErr w:type="spellEnd"/>
        <w:r w:rsidRPr="00A13FF3">
          <w:rPr>
            <w:rStyle w:val="Hyperlink"/>
            <w:rFonts w:ascii="Times New Roman" w:hAnsi="Times New Roman" w:cs="Times New Roman"/>
            <w:color w:val="auto"/>
            <w:sz w:val="24"/>
            <w:szCs w:val="24"/>
          </w:rPr>
          <w:t xml:space="preserve"> during the 2015 outbreak in the Republic of Korea</w:t>
        </w:r>
      </w:hyperlink>
      <w:r w:rsidRPr="00A13FF3">
        <w:rPr>
          <w:rFonts w:ascii="Times New Roman" w:hAnsi="Times New Roman" w:cs="Times New Roman"/>
          <w:color w:val="222222"/>
          <w:sz w:val="24"/>
          <w:szCs w:val="24"/>
        </w:rPr>
        <w:t xml:space="preserve">. </w:t>
      </w:r>
      <w:proofErr w:type="gramStart"/>
      <w:r w:rsidRPr="00A13FF3">
        <w:rPr>
          <w:rFonts w:ascii="Times New Roman" w:hAnsi="Times New Roman" w:cs="Times New Roman"/>
          <w:color w:val="222222"/>
          <w:sz w:val="24"/>
          <w:szCs w:val="24"/>
        </w:rPr>
        <w:t xml:space="preserve">Influenza Other </w:t>
      </w:r>
      <w:proofErr w:type="spellStart"/>
      <w:r w:rsidRPr="00A13FF3">
        <w:rPr>
          <w:rFonts w:ascii="Times New Roman" w:hAnsi="Times New Roman" w:cs="Times New Roman"/>
          <w:color w:val="222222"/>
          <w:sz w:val="24"/>
          <w:szCs w:val="24"/>
        </w:rPr>
        <w:t>Respir</w:t>
      </w:r>
      <w:proofErr w:type="spellEnd"/>
      <w:r w:rsidRPr="00A13FF3">
        <w:rPr>
          <w:rFonts w:ascii="Times New Roman" w:hAnsi="Times New Roman" w:cs="Times New Roman"/>
          <w:color w:val="222222"/>
          <w:sz w:val="24"/>
          <w:szCs w:val="24"/>
        </w:rPr>
        <w:t xml:space="preserve"> Viruses.</w:t>
      </w:r>
      <w:proofErr w:type="gramEnd"/>
      <w:r w:rsidRPr="00A13FF3">
        <w:rPr>
          <w:rFonts w:ascii="Times New Roman" w:hAnsi="Times New Roman" w:cs="Times New Roman"/>
          <w:color w:val="222222"/>
          <w:sz w:val="24"/>
          <w:szCs w:val="24"/>
        </w:rPr>
        <w:t xml:space="preserve"> </w:t>
      </w:r>
      <w:proofErr w:type="gramStart"/>
      <w:r w:rsidRPr="00A13FF3">
        <w:rPr>
          <w:rFonts w:ascii="Times New Roman" w:hAnsi="Times New Roman" w:cs="Times New Roman"/>
          <w:color w:val="222222"/>
          <w:sz w:val="24"/>
          <w:szCs w:val="24"/>
        </w:rPr>
        <w:t>2019 ;11</w:t>
      </w:r>
      <w:proofErr w:type="gramEnd"/>
      <w:r w:rsidRPr="00A13FF3">
        <w:rPr>
          <w:rFonts w:ascii="Times New Roman" w:hAnsi="Times New Roman" w:cs="Times New Roman"/>
          <w:color w:val="222222"/>
          <w:sz w:val="24"/>
          <w:szCs w:val="24"/>
        </w:rPr>
        <w:t>(5):434-444.</w:t>
      </w:r>
    </w:p>
    <w:p w14:paraId="6BF6BE65" w14:textId="77777777" w:rsidR="00163751" w:rsidRPr="00163751" w:rsidRDefault="00163751" w:rsidP="00163751">
      <w:pPr>
        <w:rPr>
          <w:rFonts w:ascii="Times New Roman" w:hAnsi="Times New Roman" w:cs="Times New Roman"/>
          <w:sz w:val="24"/>
          <w:szCs w:val="24"/>
        </w:rPr>
      </w:pPr>
    </w:p>
    <w:sectPr w:rsidR="00163751" w:rsidRPr="00163751">
      <w:footerReference w:type="default" r:id="rId2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426589" w15:done="0"/>
  <w15:commentEx w15:paraId="2880BC46" w15:done="0"/>
  <w15:commentEx w15:paraId="77CFADB9" w15:paraIdParent="2880BC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26589" w16cid:durableId="2113E65D"/>
  <w16cid:commentId w16cid:paraId="2880BC46" w16cid:durableId="20FFEF92"/>
  <w16cid:commentId w16cid:paraId="77CFADB9" w16cid:durableId="21094B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9E614" w14:textId="77777777" w:rsidR="00AC527E" w:rsidRDefault="00AC527E" w:rsidP="00C313C6">
      <w:pPr>
        <w:spacing w:after="0" w:line="240" w:lineRule="auto"/>
      </w:pPr>
      <w:r>
        <w:separator/>
      </w:r>
    </w:p>
  </w:endnote>
  <w:endnote w:type="continuationSeparator" w:id="0">
    <w:p w14:paraId="7CBF5A02" w14:textId="77777777" w:rsidR="00AC527E" w:rsidRDefault="00AC527E" w:rsidP="00C3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251526"/>
      <w:docPartObj>
        <w:docPartGallery w:val="Page Numbers (Bottom of Page)"/>
        <w:docPartUnique/>
      </w:docPartObj>
    </w:sdtPr>
    <w:sdtEndPr>
      <w:rPr>
        <w:noProof/>
      </w:rPr>
    </w:sdtEndPr>
    <w:sdtContent>
      <w:p w14:paraId="7CAD64EC" w14:textId="77777777" w:rsidR="00AC527E" w:rsidRDefault="00AC527E">
        <w:pPr>
          <w:pStyle w:val="Footer"/>
          <w:jc w:val="right"/>
        </w:pPr>
        <w:r>
          <w:fldChar w:fldCharType="begin"/>
        </w:r>
        <w:r>
          <w:instrText xml:space="preserve"> PAGE   \* MERGEFORMAT </w:instrText>
        </w:r>
        <w:r>
          <w:fldChar w:fldCharType="separate"/>
        </w:r>
        <w:r w:rsidR="00191F8A">
          <w:rPr>
            <w:noProof/>
          </w:rPr>
          <w:t>8</w:t>
        </w:r>
        <w:r>
          <w:rPr>
            <w:noProof/>
          </w:rPr>
          <w:fldChar w:fldCharType="end"/>
        </w:r>
      </w:p>
    </w:sdtContent>
  </w:sdt>
  <w:p w14:paraId="2305B204" w14:textId="77777777" w:rsidR="00AC527E" w:rsidRDefault="00AC5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622C" w14:textId="77777777" w:rsidR="00AC527E" w:rsidRDefault="00AC527E" w:rsidP="00C313C6">
      <w:pPr>
        <w:spacing w:after="0" w:line="240" w:lineRule="auto"/>
      </w:pPr>
      <w:r>
        <w:separator/>
      </w:r>
    </w:p>
  </w:footnote>
  <w:footnote w:type="continuationSeparator" w:id="0">
    <w:p w14:paraId="4F811C46" w14:textId="77777777" w:rsidR="00AC527E" w:rsidRDefault="00AC527E" w:rsidP="00C31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2F9"/>
    <w:multiLevelType w:val="multilevel"/>
    <w:tmpl w:val="7752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F176A"/>
    <w:multiLevelType w:val="hybridMultilevel"/>
    <w:tmpl w:val="FE4E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C2CDB"/>
    <w:multiLevelType w:val="hybridMultilevel"/>
    <w:tmpl w:val="043263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94683E"/>
    <w:multiLevelType w:val="hybridMultilevel"/>
    <w:tmpl w:val="D06E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A5DDC"/>
    <w:multiLevelType w:val="hybridMultilevel"/>
    <w:tmpl w:val="35DA5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26484"/>
    <w:multiLevelType w:val="hybridMultilevel"/>
    <w:tmpl w:val="AE00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260D4A"/>
    <w:multiLevelType w:val="hybridMultilevel"/>
    <w:tmpl w:val="FBF0DD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B40752"/>
    <w:multiLevelType w:val="hybridMultilevel"/>
    <w:tmpl w:val="AF10AE12"/>
    <w:lvl w:ilvl="0" w:tplc="C2E0C78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9F3F4C"/>
    <w:multiLevelType w:val="hybridMultilevel"/>
    <w:tmpl w:val="9256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B132A6"/>
    <w:multiLevelType w:val="hybridMultilevel"/>
    <w:tmpl w:val="90C2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D56750"/>
    <w:multiLevelType w:val="hybridMultilevel"/>
    <w:tmpl w:val="6EB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4"/>
  </w:num>
  <w:num w:numId="6">
    <w:abstractNumId w:val="6"/>
  </w:num>
  <w:num w:numId="7">
    <w:abstractNumId w:val="3"/>
  </w:num>
  <w:num w:numId="8">
    <w:abstractNumId w:val="10"/>
  </w:num>
  <w:num w:numId="9">
    <w:abstractNumId w:val="0"/>
  </w:num>
  <w:num w:numId="10">
    <w:abstractNumId w:val="5"/>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chison, Christina J">
    <w15:presenceInfo w15:providerId="AD" w15:userId="S-1-5-21-243037206-41955558-561332275-1674968"/>
  </w15:person>
  <w15:person w15:author="Yimmy Chow">
    <w15:presenceInfo w15:providerId="AD" w15:userId="S-1-5-21-3685816821-1215056363-1987234180-2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E0"/>
    <w:rsid w:val="00004E7D"/>
    <w:rsid w:val="00024B80"/>
    <w:rsid w:val="00027CE7"/>
    <w:rsid w:val="00031B6F"/>
    <w:rsid w:val="000326AD"/>
    <w:rsid w:val="00041FB0"/>
    <w:rsid w:val="00044820"/>
    <w:rsid w:val="0004740A"/>
    <w:rsid w:val="00056389"/>
    <w:rsid w:val="0005668B"/>
    <w:rsid w:val="00061169"/>
    <w:rsid w:val="00063DDA"/>
    <w:rsid w:val="00072ED8"/>
    <w:rsid w:val="0008763F"/>
    <w:rsid w:val="000906AC"/>
    <w:rsid w:val="00092502"/>
    <w:rsid w:val="000947B5"/>
    <w:rsid w:val="000B159A"/>
    <w:rsid w:val="000B6EE8"/>
    <w:rsid w:val="000C1B31"/>
    <w:rsid w:val="000D6535"/>
    <w:rsid w:val="001005E0"/>
    <w:rsid w:val="0010454D"/>
    <w:rsid w:val="00104BF9"/>
    <w:rsid w:val="00107552"/>
    <w:rsid w:val="001179CF"/>
    <w:rsid w:val="00120EDA"/>
    <w:rsid w:val="00122C37"/>
    <w:rsid w:val="001348F0"/>
    <w:rsid w:val="00153F67"/>
    <w:rsid w:val="001575B3"/>
    <w:rsid w:val="00163751"/>
    <w:rsid w:val="001857F2"/>
    <w:rsid w:val="001903A0"/>
    <w:rsid w:val="00191F8A"/>
    <w:rsid w:val="00197B1D"/>
    <w:rsid w:val="001A016F"/>
    <w:rsid w:val="001A1E54"/>
    <w:rsid w:val="001A2605"/>
    <w:rsid w:val="001C69D2"/>
    <w:rsid w:val="001D19DD"/>
    <w:rsid w:val="001E0794"/>
    <w:rsid w:val="001E1219"/>
    <w:rsid w:val="001F7E56"/>
    <w:rsid w:val="002042CD"/>
    <w:rsid w:val="00210F22"/>
    <w:rsid w:val="002152BE"/>
    <w:rsid w:val="0021700C"/>
    <w:rsid w:val="00240173"/>
    <w:rsid w:val="00250652"/>
    <w:rsid w:val="00251716"/>
    <w:rsid w:val="00253A1A"/>
    <w:rsid w:val="00257CFD"/>
    <w:rsid w:val="002746A0"/>
    <w:rsid w:val="002B3DC0"/>
    <w:rsid w:val="002B4C9B"/>
    <w:rsid w:val="002C2138"/>
    <w:rsid w:val="002C2B0F"/>
    <w:rsid w:val="002D5926"/>
    <w:rsid w:val="002E7847"/>
    <w:rsid w:val="00300189"/>
    <w:rsid w:val="00302275"/>
    <w:rsid w:val="00312C3E"/>
    <w:rsid w:val="00324B74"/>
    <w:rsid w:val="003363E0"/>
    <w:rsid w:val="00356C8E"/>
    <w:rsid w:val="00362C94"/>
    <w:rsid w:val="0038108D"/>
    <w:rsid w:val="00382150"/>
    <w:rsid w:val="003840B0"/>
    <w:rsid w:val="003A7CFF"/>
    <w:rsid w:val="003C20C3"/>
    <w:rsid w:val="003D19EF"/>
    <w:rsid w:val="003D1A9A"/>
    <w:rsid w:val="003D55D4"/>
    <w:rsid w:val="003F692E"/>
    <w:rsid w:val="0040700D"/>
    <w:rsid w:val="00412E94"/>
    <w:rsid w:val="00430A79"/>
    <w:rsid w:val="00434BC2"/>
    <w:rsid w:val="00436342"/>
    <w:rsid w:val="00445AD3"/>
    <w:rsid w:val="004468FA"/>
    <w:rsid w:val="00460F68"/>
    <w:rsid w:val="00471466"/>
    <w:rsid w:val="00472237"/>
    <w:rsid w:val="00475F54"/>
    <w:rsid w:val="004857FC"/>
    <w:rsid w:val="004A2046"/>
    <w:rsid w:val="004A4DA2"/>
    <w:rsid w:val="004B325D"/>
    <w:rsid w:val="004B5252"/>
    <w:rsid w:val="004E474F"/>
    <w:rsid w:val="00505C5B"/>
    <w:rsid w:val="00533A03"/>
    <w:rsid w:val="00540177"/>
    <w:rsid w:val="005540CF"/>
    <w:rsid w:val="0056097C"/>
    <w:rsid w:val="005615AE"/>
    <w:rsid w:val="00563EA3"/>
    <w:rsid w:val="00572B38"/>
    <w:rsid w:val="005B2482"/>
    <w:rsid w:val="005B5EFA"/>
    <w:rsid w:val="005D0BC2"/>
    <w:rsid w:val="0061634E"/>
    <w:rsid w:val="00625FB8"/>
    <w:rsid w:val="00630594"/>
    <w:rsid w:val="0064010D"/>
    <w:rsid w:val="00640EF1"/>
    <w:rsid w:val="006410B1"/>
    <w:rsid w:val="00642784"/>
    <w:rsid w:val="006504BB"/>
    <w:rsid w:val="006524B2"/>
    <w:rsid w:val="00655A71"/>
    <w:rsid w:val="0066076E"/>
    <w:rsid w:val="0066339C"/>
    <w:rsid w:val="00675EB2"/>
    <w:rsid w:val="00677DD9"/>
    <w:rsid w:val="00695455"/>
    <w:rsid w:val="006A2337"/>
    <w:rsid w:val="006A382A"/>
    <w:rsid w:val="006B592E"/>
    <w:rsid w:val="006C46F0"/>
    <w:rsid w:val="006D38C6"/>
    <w:rsid w:val="006F3A79"/>
    <w:rsid w:val="006F6B94"/>
    <w:rsid w:val="00702C5D"/>
    <w:rsid w:val="007144CF"/>
    <w:rsid w:val="00716304"/>
    <w:rsid w:val="00722842"/>
    <w:rsid w:val="007363A5"/>
    <w:rsid w:val="007401F5"/>
    <w:rsid w:val="0074754C"/>
    <w:rsid w:val="00751A94"/>
    <w:rsid w:val="007522DE"/>
    <w:rsid w:val="00760113"/>
    <w:rsid w:val="00772EB9"/>
    <w:rsid w:val="00774FAA"/>
    <w:rsid w:val="00776AEF"/>
    <w:rsid w:val="007B6839"/>
    <w:rsid w:val="007C68A6"/>
    <w:rsid w:val="007C6E1D"/>
    <w:rsid w:val="007D3CCF"/>
    <w:rsid w:val="007F073E"/>
    <w:rsid w:val="00806276"/>
    <w:rsid w:val="00812D3D"/>
    <w:rsid w:val="0083616E"/>
    <w:rsid w:val="008677BB"/>
    <w:rsid w:val="00867B9C"/>
    <w:rsid w:val="008901F3"/>
    <w:rsid w:val="008A0135"/>
    <w:rsid w:val="008A2D81"/>
    <w:rsid w:val="008A6081"/>
    <w:rsid w:val="008D5A06"/>
    <w:rsid w:val="008E3E8C"/>
    <w:rsid w:val="008F1697"/>
    <w:rsid w:val="008F6ABC"/>
    <w:rsid w:val="00923CB7"/>
    <w:rsid w:val="00925A3F"/>
    <w:rsid w:val="009445FB"/>
    <w:rsid w:val="00950CAD"/>
    <w:rsid w:val="009579D0"/>
    <w:rsid w:val="009654F0"/>
    <w:rsid w:val="0097089E"/>
    <w:rsid w:val="00974285"/>
    <w:rsid w:val="00991911"/>
    <w:rsid w:val="009A55B8"/>
    <w:rsid w:val="009B1699"/>
    <w:rsid w:val="009B5ACC"/>
    <w:rsid w:val="009C1C26"/>
    <w:rsid w:val="009D69E1"/>
    <w:rsid w:val="009E1A84"/>
    <w:rsid w:val="009E1C35"/>
    <w:rsid w:val="009E7867"/>
    <w:rsid w:val="009F5F31"/>
    <w:rsid w:val="009F7702"/>
    <w:rsid w:val="00A05D47"/>
    <w:rsid w:val="00A13777"/>
    <w:rsid w:val="00A13FF3"/>
    <w:rsid w:val="00A27DEC"/>
    <w:rsid w:val="00A37022"/>
    <w:rsid w:val="00A45FAC"/>
    <w:rsid w:val="00A6101D"/>
    <w:rsid w:val="00A85CBE"/>
    <w:rsid w:val="00A92054"/>
    <w:rsid w:val="00A9328F"/>
    <w:rsid w:val="00A96365"/>
    <w:rsid w:val="00AA0359"/>
    <w:rsid w:val="00AA76FD"/>
    <w:rsid w:val="00AC2602"/>
    <w:rsid w:val="00AC3C8E"/>
    <w:rsid w:val="00AC527E"/>
    <w:rsid w:val="00AE5BA6"/>
    <w:rsid w:val="00B054F8"/>
    <w:rsid w:val="00B073E0"/>
    <w:rsid w:val="00B12754"/>
    <w:rsid w:val="00B13EBC"/>
    <w:rsid w:val="00B173A0"/>
    <w:rsid w:val="00B52B0E"/>
    <w:rsid w:val="00B6082A"/>
    <w:rsid w:val="00B66602"/>
    <w:rsid w:val="00B76C64"/>
    <w:rsid w:val="00B875BF"/>
    <w:rsid w:val="00B913EF"/>
    <w:rsid w:val="00B9776E"/>
    <w:rsid w:val="00BB2619"/>
    <w:rsid w:val="00BB7B0C"/>
    <w:rsid w:val="00BD426E"/>
    <w:rsid w:val="00C01EB7"/>
    <w:rsid w:val="00C11C1C"/>
    <w:rsid w:val="00C16994"/>
    <w:rsid w:val="00C209BA"/>
    <w:rsid w:val="00C243C6"/>
    <w:rsid w:val="00C313C6"/>
    <w:rsid w:val="00C52159"/>
    <w:rsid w:val="00C52E3B"/>
    <w:rsid w:val="00C62C4A"/>
    <w:rsid w:val="00C7182F"/>
    <w:rsid w:val="00C830BF"/>
    <w:rsid w:val="00C835E9"/>
    <w:rsid w:val="00CA3AE8"/>
    <w:rsid w:val="00CA3F33"/>
    <w:rsid w:val="00CA4F8F"/>
    <w:rsid w:val="00CB00DF"/>
    <w:rsid w:val="00CB6CDA"/>
    <w:rsid w:val="00CC159B"/>
    <w:rsid w:val="00CC7113"/>
    <w:rsid w:val="00CD4060"/>
    <w:rsid w:val="00CE41FD"/>
    <w:rsid w:val="00CF12B9"/>
    <w:rsid w:val="00CF135F"/>
    <w:rsid w:val="00CF31A8"/>
    <w:rsid w:val="00D03749"/>
    <w:rsid w:val="00D05F6D"/>
    <w:rsid w:val="00D27181"/>
    <w:rsid w:val="00D46BB1"/>
    <w:rsid w:val="00D52BDF"/>
    <w:rsid w:val="00D6407C"/>
    <w:rsid w:val="00D66459"/>
    <w:rsid w:val="00D725B2"/>
    <w:rsid w:val="00D81FA3"/>
    <w:rsid w:val="00DA452F"/>
    <w:rsid w:val="00DB3891"/>
    <w:rsid w:val="00DB44E1"/>
    <w:rsid w:val="00DE2779"/>
    <w:rsid w:val="00DE755D"/>
    <w:rsid w:val="00DF4557"/>
    <w:rsid w:val="00DF6BB9"/>
    <w:rsid w:val="00DF72CC"/>
    <w:rsid w:val="00E139CC"/>
    <w:rsid w:val="00E324B3"/>
    <w:rsid w:val="00E35D7C"/>
    <w:rsid w:val="00E470BB"/>
    <w:rsid w:val="00E50B88"/>
    <w:rsid w:val="00E66265"/>
    <w:rsid w:val="00E67252"/>
    <w:rsid w:val="00E818B3"/>
    <w:rsid w:val="00E87B51"/>
    <w:rsid w:val="00EA59C7"/>
    <w:rsid w:val="00EB21E9"/>
    <w:rsid w:val="00EB5408"/>
    <w:rsid w:val="00EC656A"/>
    <w:rsid w:val="00ED146D"/>
    <w:rsid w:val="00ED2B49"/>
    <w:rsid w:val="00ED762B"/>
    <w:rsid w:val="00EF2158"/>
    <w:rsid w:val="00EF3632"/>
    <w:rsid w:val="00EF6719"/>
    <w:rsid w:val="00F0266F"/>
    <w:rsid w:val="00F05D38"/>
    <w:rsid w:val="00F1052D"/>
    <w:rsid w:val="00F21461"/>
    <w:rsid w:val="00F2532C"/>
    <w:rsid w:val="00F25FA1"/>
    <w:rsid w:val="00F27D1A"/>
    <w:rsid w:val="00F71371"/>
    <w:rsid w:val="00F81C72"/>
    <w:rsid w:val="00FC0D71"/>
    <w:rsid w:val="00FD38FD"/>
    <w:rsid w:val="00FD420D"/>
    <w:rsid w:val="00FD7C2F"/>
    <w:rsid w:val="00FE04D3"/>
    <w:rsid w:val="00FF275A"/>
    <w:rsid w:val="00FF6FD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703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6E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5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69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81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B3"/>
    <w:rPr>
      <w:rFonts w:ascii="Tahoma" w:hAnsi="Tahoma" w:cs="Tahoma"/>
      <w:sz w:val="16"/>
      <w:szCs w:val="16"/>
    </w:rPr>
  </w:style>
  <w:style w:type="paragraph" w:styleId="ListParagraph">
    <w:name w:val="List Paragraph"/>
    <w:basedOn w:val="Normal"/>
    <w:uiPriority w:val="34"/>
    <w:qFormat/>
    <w:rsid w:val="005B2482"/>
    <w:pPr>
      <w:ind w:left="720"/>
      <w:contextualSpacing/>
    </w:pPr>
  </w:style>
  <w:style w:type="paragraph" w:styleId="Header">
    <w:name w:val="header"/>
    <w:basedOn w:val="Normal"/>
    <w:link w:val="HeaderChar"/>
    <w:uiPriority w:val="99"/>
    <w:unhideWhenUsed/>
    <w:rsid w:val="00C31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C6"/>
  </w:style>
  <w:style w:type="paragraph" w:styleId="Footer">
    <w:name w:val="footer"/>
    <w:basedOn w:val="Normal"/>
    <w:link w:val="FooterChar"/>
    <w:uiPriority w:val="99"/>
    <w:unhideWhenUsed/>
    <w:rsid w:val="00C31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C6"/>
  </w:style>
  <w:style w:type="character" w:styleId="Hyperlink">
    <w:name w:val="Hyperlink"/>
    <w:basedOn w:val="DefaultParagraphFont"/>
    <w:uiPriority w:val="99"/>
    <w:unhideWhenUsed/>
    <w:rsid w:val="001857F2"/>
    <w:rPr>
      <w:strike w:val="0"/>
      <w:dstrike w:val="0"/>
      <w:color w:val="1A0DAB"/>
      <w:u w:val="none"/>
      <w:effect w:val="none"/>
    </w:rPr>
  </w:style>
  <w:style w:type="character" w:styleId="CommentReference">
    <w:name w:val="annotation reference"/>
    <w:basedOn w:val="DefaultParagraphFont"/>
    <w:uiPriority w:val="99"/>
    <w:semiHidden/>
    <w:unhideWhenUsed/>
    <w:rsid w:val="00041FB0"/>
    <w:rPr>
      <w:sz w:val="16"/>
      <w:szCs w:val="16"/>
    </w:rPr>
  </w:style>
  <w:style w:type="paragraph" w:styleId="CommentText">
    <w:name w:val="annotation text"/>
    <w:basedOn w:val="Normal"/>
    <w:link w:val="CommentTextChar"/>
    <w:uiPriority w:val="99"/>
    <w:semiHidden/>
    <w:unhideWhenUsed/>
    <w:rsid w:val="00041FB0"/>
    <w:pPr>
      <w:spacing w:line="240" w:lineRule="auto"/>
    </w:pPr>
    <w:rPr>
      <w:sz w:val="20"/>
      <w:szCs w:val="20"/>
    </w:rPr>
  </w:style>
  <w:style w:type="character" w:customStyle="1" w:styleId="CommentTextChar">
    <w:name w:val="Comment Text Char"/>
    <w:basedOn w:val="DefaultParagraphFont"/>
    <w:link w:val="CommentText"/>
    <w:uiPriority w:val="99"/>
    <w:semiHidden/>
    <w:rsid w:val="00041FB0"/>
    <w:rPr>
      <w:sz w:val="20"/>
      <w:szCs w:val="20"/>
    </w:rPr>
  </w:style>
  <w:style w:type="paragraph" w:styleId="CommentSubject">
    <w:name w:val="annotation subject"/>
    <w:basedOn w:val="CommentText"/>
    <w:next w:val="CommentText"/>
    <w:link w:val="CommentSubjectChar"/>
    <w:uiPriority w:val="99"/>
    <w:semiHidden/>
    <w:unhideWhenUsed/>
    <w:rsid w:val="00041FB0"/>
    <w:rPr>
      <w:b/>
      <w:bCs/>
    </w:rPr>
  </w:style>
  <w:style w:type="character" w:customStyle="1" w:styleId="CommentSubjectChar">
    <w:name w:val="Comment Subject Char"/>
    <w:basedOn w:val="CommentTextChar"/>
    <w:link w:val="CommentSubject"/>
    <w:uiPriority w:val="99"/>
    <w:semiHidden/>
    <w:rsid w:val="00041FB0"/>
    <w:rPr>
      <w:b/>
      <w:bCs/>
      <w:sz w:val="20"/>
      <w:szCs w:val="20"/>
    </w:rPr>
  </w:style>
  <w:style w:type="character" w:customStyle="1" w:styleId="UnresolvedMention1">
    <w:name w:val="Unresolved Mention1"/>
    <w:basedOn w:val="DefaultParagraphFont"/>
    <w:uiPriority w:val="99"/>
    <w:semiHidden/>
    <w:unhideWhenUsed/>
    <w:rsid w:val="00041FB0"/>
    <w:rPr>
      <w:color w:val="808080"/>
      <w:shd w:val="clear" w:color="auto" w:fill="E6E6E6"/>
    </w:rPr>
  </w:style>
  <w:style w:type="character" w:customStyle="1" w:styleId="Heading2Char">
    <w:name w:val="Heading 2 Char"/>
    <w:basedOn w:val="DefaultParagraphFont"/>
    <w:link w:val="Heading2"/>
    <w:uiPriority w:val="9"/>
    <w:rsid w:val="000B6EE8"/>
    <w:rPr>
      <w:rFonts w:ascii="Times New Roman" w:eastAsia="Times New Roman" w:hAnsi="Times New Roman" w:cs="Times New Roman"/>
      <w:b/>
      <w:bCs/>
      <w:sz w:val="36"/>
      <w:szCs w:val="36"/>
      <w:lang w:eastAsia="en-GB"/>
    </w:rPr>
  </w:style>
  <w:style w:type="character" w:customStyle="1" w:styleId="meta-value">
    <w:name w:val="meta-value"/>
    <w:basedOn w:val="DefaultParagraphFont"/>
    <w:rsid w:val="000B6EE8"/>
  </w:style>
  <w:style w:type="paragraph" w:styleId="Revision">
    <w:name w:val="Revision"/>
    <w:hidden/>
    <w:uiPriority w:val="99"/>
    <w:semiHidden/>
    <w:rsid w:val="001A016F"/>
    <w:pPr>
      <w:spacing w:after="0" w:line="240" w:lineRule="auto"/>
    </w:pPr>
  </w:style>
  <w:style w:type="character" w:customStyle="1" w:styleId="element-citation">
    <w:name w:val="element-citation"/>
    <w:basedOn w:val="DefaultParagraphFont"/>
    <w:rsid w:val="001575B3"/>
  </w:style>
  <w:style w:type="character" w:customStyle="1" w:styleId="mixed-citation">
    <w:name w:val="mixed-citation"/>
    <w:basedOn w:val="DefaultParagraphFont"/>
    <w:rsid w:val="001575B3"/>
  </w:style>
  <w:style w:type="character" w:styleId="Emphasis">
    <w:name w:val="Emphasis"/>
    <w:basedOn w:val="DefaultParagraphFont"/>
    <w:uiPriority w:val="20"/>
    <w:qFormat/>
    <w:rsid w:val="005D0BC2"/>
    <w:rPr>
      <w:i/>
      <w:iCs/>
    </w:rPr>
  </w:style>
  <w:style w:type="character" w:styleId="Strong">
    <w:name w:val="Strong"/>
    <w:basedOn w:val="DefaultParagraphFont"/>
    <w:uiPriority w:val="22"/>
    <w:qFormat/>
    <w:rsid w:val="005D0BC2"/>
    <w:rPr>
      <w:b/>
      <w:bCs/>
    </w:rPr>
  </w:style>
  <w:style w:type="character" w:styleId="PlaceholderText">
    <w:name w:val="Placeholder Text"/>
    <w:basedOn w:val="DefaultParagraphFont"/>
    <w:uiPriority w:val="99"/>
    <w:semiHidden/>
    <w:rsid w:val="00B12754"/>
    <w:rPr>
      <w:color w:val="808080"/>
    </w:rPr>
  </w:style>
  <w:style w:type="table" w:styleId="TableGrid">
    <w:name w:val="Table Grid"/>
    <w:basedOn w:val="TableNormal"/>
    <w:uiPriority w:val="59"/>
    <w:unhideWhenUsed/>
    <w:rsid w:val="0030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F16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F169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6E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5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69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81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B3"/>
    <w:rPr>
      <w:rFonts w:ascii="Tahoma" w:hAnsi="Tahoma" w:cs="Tahoma"/>
      <w:sz w:val="16"/>
      <w:szCs w:val="16"/>
    </w:rPr>
  </w:style>
  <w:style w:type="paragraph" w:styleId="ListParagraph">
    <w:name w:val="List Paragraph"/>
    <w:basedOn w:val="Normal"/>
    <w:uiPriority w:val="34"/>
    <w:qFormat/>
    <w:rsid w:val="005B2482"/>
    <w:pPr>
      <w:ind w:left="720"/>
      <w:contextualSpacing/>
    </w:pPr>
  </w:style>
  <w:style w:type="paragraph" w:styleId="Header">
    <w:name w:val="header"/>
    <w:basedOn w:val="Normal"/>
    <w:link w:val="HeaderChar"/>
    <w:uiPriority w:val="99"/>
    <w:unhideWhenUsed/>
    <w:rsid w:val="00C31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C6"/>
  </w:style>
  <w:style w:type="paragraph" w:styleId="Footer">
    <w:name w:val="footer"/>
    <w:basedOn w:val="Normal"/>
    <w:link w:val="FooterChar"/>
    <w:uiPriority w:val="99"/>
    <w:unhideWhenUsed/>
    <w:rsid w:val="00C31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C6"/>
  </w:style>
  <w:style w:type="character" w:styleId="Hyperlink">
    <w:name w:val="Hyperlink"/>
    <w:basedOn w:val="DefaultParagraphFont"/>
    <w:uiPriority w:val="99"/>
    <w:unhideWhenUsed/>
    <w:rsid w:val="001857F2"/>
    <w:rPr>
      <w:strike w:val="0"/>
      <w:dstrike w:val="0"/>
      <w:color w:val="1A0DAB"/>
      <w:u w:val="none"/>
      <w:effect w:val="none"/>
    </w:rPr>
  </w:style>
  <w:style w:type="character" w:styleId="CommentReference">
    <w:name w:val="annotation reference"/>
    <w:basedOn w:val="DefaultParagraphFont"/>
    <w:uiPriority w:val="99"/>
    <w:semiHidden/>
    <w:unhideWhenUsed/>
    <w:rsid w:val="00041FB0"/>
    <w:rPr>
      <w:sz w:val="16"/>
      <w:szCs w:val="16"/>
    </w:rPr>
  </w:style>
  <w:style w:type="paragraph" w:styleId="CommentText">
    <w:name w:val="annotation text"/>
    <w:basedOn w:val="Normal"/>
    <w:link w:val="CommentTextChar"/>
    <w:uiPriority w:val="99"/>
    <w:semiHidden/>
    <w:unhideWhenUsed/>
    <w:rsid w:val="00041FB0"/>
    <w:pPr>
      <w:spacing w:line="240" w:lineRule="auto"/>
    </w:pPr>
    <w:rPr>
      <w:sz w:val="20"/>
      <w:szCs w:val="20"/>
    </w:rPr>
  </w:style>
  <w:style w:type="character" w:customStyle="1" w:styleId="CommentTextChar">
    <w:name w:val="Comment Text Char"/>
    <w:basedOn w:val="DefaultParagraphFont"/>
    <w:link w:val="CommentText"/>
    <w:uiPriority w:val="99"/>
    <w:semiHidden/>
    <w:rsid w:val="00041FB0"/>
    <w:rPr>
      <w:sz w:val="20"/>
      <w:szCs w:val="20"/>
    </w:rPr>
  </w:style>
  <w:style w:type="paragraph" w:styleId="CommentSubject">
    <w:name w:val="annotation subject"/>
    <w:basedOn w:val="CommentText"/>
    <w:next w:val="CommentText"/>
    <w:link w:val="CommentSubjectChar"/>
    <w:uiPriority w:val="99"/>
    <w:semiHidden/>
    <w:unhideWhenUsed/>
    <w:rsid w:val="00041FB0"/>
    <w:rPr>
      <w:b/>
      <w:bCs/>
    </w:rPr>
  </w:style>
  <w:style w:type="character" w:customStyle="1" w:styleId="CommentSubjectChar">
    <w:name w:val="Comment Subject Char"/>
    <w:basedOn w:val="CommentTextChar"/>
    <w:link w:val="CommentSubject"/>
    <w:uiPriority w:val="99"/>
    <w:semiHidden/>
    <w:rsid w:val="00041FB0"/>
    <w:rPr>
      <w:b/>
      <w:bCs/>
      <w:sz w:val="20"/>
      <w:szCs w:val="20"/>
    </w:rPr>
  </w:style>
  <w:style w:type="character" w:customStyle="1" w:styleId="UnresolvedMention1">
    <w:name w:val="Unresolved Mention1"/>
    <w:basedOn w:val="DefaultParagraphFont"/>
    <w:uiPriority w:val="99"/>
    <w:semiHidden/>
    <w:unhideWhenUsed/>
    <w:rsid w:val="00041FB0"/>
    <w:rPr>
      <w:color w:val="808080"/>
      <w:shd w:val="clear" w:color="auto" w:fill="E6E6E6"/>
    </w:rPr>
  </w:style>
  <w:style w:type="character" w:customStyle="1" w:styleId="Heading2Char">
    <w:name w:val="Heading 2 Char"/>
    <w:basedOn w:val="DefaultParagraphFont"/>
    <w:link w:val="Heading2"/>
    <w:uiPriority w:val="9"/>
    <w:rsid w:val="000B6EE8"/>
    <w:rPr>
      <w:rFonts w:ascii="Times New Roman" w:eastAsia="Times New Roman" w:hAnsi="Times New Roman" w:cs="Times New Roman"/>
      <w:b/>
      <w:bCs/>
      <w:sz w:val="36"/>
      <w:szCs w:val="36"/>
      <w:lang w:eastAsia="en-GB"/>
    </w:rPr>
  </w:style>
  <w:style w:type="character" w:customStyle="1" w:styleId="meta-value">
    <w:name w:val="meta-value"/>
    <w:basedOn w:val="DefaultParagraphFont"/>
    <w:rsid w:val="000B6EE8"/>
  </w:style>
  <w:style w:type="paragraph" w:styleId="Revision">
    <w:name w:val="Revision"/>
    <w:hidden/>
    <w:uiPriority w:val="99"/>
    <w:semiHidden/>
    <w:rsid w:val="001A016F"/>
    <w:pPr>
      <w:spacing w:after="0" w:line="240" w:lineRule="auto"/>
    </w:pPr>
  </w:style>
  <w:style w:type="character" w:customStyle="1" w:styleId="element-citation">
    <w:name w:val="element-citation"/>
    <w:basedOn w:val="DefaultParagraphFont"/>
    <w:rsid w:val="001575B3"/>
  </w:style>
  <w:style w:type="character" w:customStyle="1" w:styleId="mixed-citation">
    <w:name w:val="mixed-citation"/>
    <w:basedOn w:val="DefaultParagraphFont"/>
    <w:rsid w:val="001575B3"/>
  </w:style>
  <w:style w:type="character" w:styleId="Emphasis">
    <w:name w:val="Emphasis"/>
    <w:basedOn w:val="DefaultParagraphFont"/>
    <w:uiPriority w:val="20"/>
    <w:qFormat/>
    <w:rsid w:val="005D0BC2"/>
    <w:rPr>
      <w:i/>
      <w:iCs/>
    </w:rPr>
  </w:style>
  <w:style w:type="character" w:styleId="Strong">
    <w:name w:val="Strong"/>
    <w:basedOn w:val="DefaultParagraphFont"/>
    <w:uiPriority w:val="22"/>
    <w:qFormat/>
    <w:rsid w:val="005D0BC2"/>
    <w:rPr>
      <w:b/>
      <w:bCs/>
    </w:rPr>
  </w:style>
  <w:style w:type="character" w:styleId="PlaceholderText">
    <w:name w:val="Placeholder Text"/>
    <w:basedOn w:val="DefaultParagraphFont"/>
    <w:uiPriority w:val="99"/>
    <w:semiHidden/>
    <w:rsid w:val="00B12754"/>
    <w:rPr>
      <w:color w:val="808080"/>
    </w:rPr>
  </w:style>
  <w:style w:type="table" w:styleId="TableGrid">
    <w:name w:val="Table Grid"/>
    <w:basedOn w:val="TableNormal"/>
    <w:uiPriority w:val="59"/>
    <w:unhideWhenUsed/>
    <w:rsid w:val="0030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F16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F169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918">
      <w:bodyDiv w:val="1"/>
      <w:marLeft w:val="0"/>
      <w:marRight w:val="0"/>
      <w:marTop w:val="0"/>
      <w:marBottom w:val="0"/>
      <w:divBdr>
        <w:top w:val="none" w:sz="0" w:space="0" w:color="auto"/>
        <w:left w:val="none" w:sz="0" w:space="0" w:color="auto"/>
        <w:bottom w:val="none" w:sz="0" w:space="0" w:color="auto"/>
        <w:right w:val="none" w:sz="0" w:space="0" w:color="auto"/>
      </w:divBdr>
    </w:div>
    <w:div w:id="275329149">
      <w:bodyDiv w:val="1"/>
      <w:marLeft w:val="0"/>
      <w:marRight w:val="0"/>
      <w:marTop w:val="0"/>
      <w:marBottom w:val="0"/>
      <w:divBdr>
        <w:top w:val="none" w:sz="0" w:space="0" w:color="auto"/>
        <w:left w:val="none" w:sz="0" w:space="0" w:color="auto"/>
        <w:bottom w:val="none" w:sz="0" w:space="0" w:color="auto"/>
        <w:right w:val="none" w:sz="0" w:space="0" w:color="auto"/>
      </w:divBdr>
    </w:div>
    <w:div w:id="664087355">
      <w:bodyDiv w:val="1"/>
      <w:marLeft w:val="0"/>
      <w:marRight w:val="0"/>
      <w:marTop w:val="0"/>
      <w:marBottom w:val="0"/>
      <w:divBdr>
        <w:top w:val="none" w:sz="0" w:space="0" w:color="auto"/>
        <w:left w:val="none" w:sz="0" w:space="0" w:color="auto"/>
        <w:bottom w:val="none" w:sz="0" w:space="0" w:color="auto"/>
        <w:right w:val="none" w:sz="0" w:space="0" w:color="auto"/>
      </w:divBdr>
    </w:div>
    <w:div w:id="835388304">
      <w:bodyDiv w:val="1"/>
      <w:marLeft w:val="0"/>
      <w:marRight w:val="0"/>
      <w:marTop w:val="0"/>
      <w:marBottom w:val="0"/>
      <w:divBdr>
        <w:top w:val="none" w:sz="0" w:space="0" w:color="auto"/>
        <w:left w:val="none" w:sz="0" w:space="0" w:color="auto"/>
        <w:bottom w:val="none" w:sz="0" w:space="0" w:color="auto"/>
        <w:right w:val="none" w:sz="0" w:space="0" w:color="auto"/>
      </w:divBdr>
      <w:divsChild>
        <w:div w:id="994182129">
          <w:marLeft w:val="0"/>
          <w:marRight w:val="0"/>
          <w:marTop w:val="0"/>
          <w:marBottom w:val="0"/>
          <w:divBdr>
            <w:top w:val="none" w:sz="0" w:space="0" w:color="auto"/>
            <w:left w:val="none" w:sz="0" w:space="0" w:color="auto"/>
            <w:bottom w:val="none" w:sz="0" w:space="0" w:color="auto"/>
            <w:right w:val="none" w:sz="0" w:space="0" w:color="auto"/>
          </w:divBdr>
          <w:divsChild>
            <w:div w:id="1861816516">
              <w:marLeft w:val="0"/>
              <w:marRight w:val="0"/>
              <w:marTop w:val="0"/>
              <w:marBottom w:val="0"/>
              <w:divBdr>
                <w:top w:val="none" w:sz="0" w:space="0" w:color="auto"/>
                <w:left w:val="none" w:sz="0" w:space="0" w:color="auto"/>
                <w:bottom w:val="none" w:sz="0" w:space="0" w:color="auto"/>
                <w:right w:val="none" w:sz="0" w:space="0" w:color="auto"/>
              </w:divBdr>
              <w:divsChild>
                <w:div w:id="310258030">
                  <w:marLeft w:val="0"/>
                  <w:marRight w:val="0"/>
                  <w:marTop w:val="0"/>
                  <w:marBottom w:val="0"/>
                  <w:divBdr>
                    <w:top w:val="none" w:sz="0" w:space="0" w:color="auto"/>
                    <w:left w:val="none" w:sz="0" w:space="0" w:color="auto"/>
                    <w:bottom w:val="none" w:sz="0" w:space="0" w:color="auto"/>
                    <w:right w:val="none" w:sz="0" w:space="0" w:color="auto"/>
                  </w:divBdr>
                  <w:divsChild>
                    <w:div w:id="685520727">
                      <w:marLeft w:val="0"/>
                      <w:marRight w:val="0"/>
                      <w:marTop w:val="0"/>
                      <w:marBottom w:val="0"/>
                      <w:divBdr>
                        <w:top w:val="none" w:sz="0" w:space="0" w:color="auto"/>
                        <w:left w:val="none" w:sz="0" w:space="0" w:color="auto"/>
                        <w:bottom w:val="none" w:sz="0" w:space="0" w:color="auto"/>
                        <w:right w:val="none" w:sz="0" w:space="0" w:color="auto"/>
                      </w:divBdr>
                      <w:divsChild>
                        <w:div w:id="1134058460">
                          <w:marLeft w:val="0"/>
                          <w:marRight w:val="0"/>
                          <w:marTop w:val="0"/>
                          <w:marBottom w:val="0"/>
                          <w:divBdr>
                            <w:top w:val="none" w:sz="0" w:space="0" w:color="auto"/>
                            <w:left w:val="none" w:sz="0" w:space="0" w:color="auto"/>
                            <w:bottom w:val="none" w:sz="0" w:space="0" w:color="auto"/>
                            <w:right w:val="none" w:sz="0" w:space="0" w:color="auto"/>
                          </w:divBdr>
                          <w:divsChild>
                            <w:div w:id="1704865517">
                              <w:marLeft w:val="0"/>
                              <w:marRight w:val="0"/>
                              <w:marTop w:val="0"/>
                              <w:marBottom w:val="0"/>
                              <w:divBdr>
                                <w:top w:val="none" w:sz="0" w:space="0" w:color="auto"/>
                                <w:left w:val="none" w:sz="0" w:space="0" w:color="auto"/>
                                <w:bottom w:val="none" w:sz="0" w:space="0" w:color="auto"/>
                                <w:right w:val="none" w:sz="0" w:space="0" w:color="auto"/>
                              </w:divBdr>
                              <w:divsChild>
                                <w:div w:id="2128624607">
                                  <w:marLeft w:val="0"/>
                                  <w:marRight w:val="0"/>
                                  <w:marTop w:val="0"/>
                                  <w:marBottom w:val="0"/>
                                  <w:divBdr>
                                    <w:top w:val="none" w:sz="0" w:space="0" w:color="auto"/>
                                    <w:left w:val="none" w:sz="0" w:space="0" w:color="auto"/>
                                    <w:bottom w:val="none" w:sz="0" w:space="0" w:color="auto"/>
                                    <w:right w:val="none" w:sz="0" w:space="0" w:color="auto"/>
                                  </w:divBdr>
                                  <w:divsChild>
                                    <w:div w:id="1244991629">
                                      <w:marLeft w:val="0"/>
                                      <w:marRight w:val="0"/>
                                      <w:marTop w:val="0"/>
                                      <w:marBottom w:val="0"/>
                                      <w:divBdr>
                                        <w:top w:val="none" w:sz="0" w:space="0" w:color="auto"/>
                                        <w:left w:val="none" w:sz="0" w:space="0" w:color="auto"/>
                                        <w:bottom w:val="none" w:sz="0" w:space="0" w:color="auto"/>
                                        <w:right w:val="none" w:sz="0" w:space="0" w:color="auto"/>
                                      </w:divBdr>
                                      <w:divsChild>
                                        <w:div w:id="1793355278">
                                          <w:marLeft w:val="0"/>
                                          <w:marRight w:val="0"/>
                                          <w:marTop w:val="0"/>
                                          <w:marBottom w:val="0"/>
                                          <w:divBdr>
                                            <w:top w:val="none" w:sz="0" w:space="0" w:color="auto"/>
                                            <w:left w:val="none" w:sz="0" w:space="0" w:color="auto"/>
                                            <w:bottom w:val="none" w:sz="0" w:space="0" w:color="auto"/>
                                            <w:right w:val="none" w:sz="0" w:space="0" w:color="auto"/>
                                          </w:divBdr>
                                          <w:divsChild>
                                            <w:div w:id="1252933402">
                                              <w:marLeft w:val="0"/>
                                              <w:marRight w:val="0"/>
                                              <w:marTop w:val="0"/>
                                              <w:marBottom w:val="0"/>
                                              <w:divBdr>
                                                <w:top w:val="none" w:sz="0" w:space="0" w:color="auto"/>
                                                <w:left w:val="none" w:sz="0" w:space="0" w:color="auto"/>
                                                <w:bottom w:val="none" w:sz="0" w:space="0" w:color="auto"/>
                                                <w:right w:val="none" w:sz="0" w:space="0" w:color="auto"/>
                                              </w:divBdr>
                                              <w:divsChild>
                                                <w:div w:id="7090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343722">
      <w:bodyDiv w:val="1"/>
      <w:marLeft w:val="0"/>
      <w:marRight w:val="0"/>
      <w:marTop w:val="0"/>
      <w:marBottom w:val="0"/>
      <w:divBdr>
        <w:top w:val="none" w:sz="0" w:space="0" w:color="auto"/>
        <w:left w:val="none" w:sz="0" w:space="0" w:color="auto"/>
        <w:bottom w:val="none" w:sz="0" w:space="0" w:color="auto"/>
        <w:right w:val="none" w:sz="0" w:space="0" w:color="auto"/>
      </w:divBdr>
    </w:div>
    <w:div w:id="1566141071">
      <w:bodyDiv w:val="1"/>
      <w:marLeft w:val="0"/>
      <w:marRight w:val="0"/>
      <w:marTop w:val="0"/>
      <w:marBottom w:val="0"/>
      <w:divBdr>
        <w:top w:val="none" w:sz="0" w:space="0" w:color="auto"/>
        <w:left w:val="none" w:sz="0" w:space="0" w:color="auto"/>
        <w:bottom w:val="none" w:sz="0" w:space="0" w:color="auto"/>
        <w:right w:val="none" w:sz="0" w:space="0" w:color="auto"/>
      </w:divBdr>
    </w:div>
    <w:div w:id="1857421929">
      <w:bodyDiv w:val="1"/>
      <w:marLeft w:val="0"/>
      <w:marRight w:val="0"/>
      <w:marTop w:val="0"/>
      <w:marBottom w:val="0"/>
      <w:divBdr>
        <w:top w:val="none" w:sz="0" w:space="0" w:color="auto"/>
        <w:left w:val="none" w:sz="0" w:space="0" w:color="auto"/>
        <w:bottom w:val="none" w:sz="0" w:space="0" w:color="auto"/>
        <w:right w:val="none" w:sz="0" w:space="0" w:color="auto"/>
      </w:divBdr>
    </w:div>
    <w:div w:id="1919971982">
      <w:bodyDiv w:val="1"/>
      <w:marLeft w:val="0"/>
      <w:marRight w:val="0"/>
      <w:marTop w:val="0"/>
      <w:marBottom w:val="0"/>
      <w:divBdr>
        <w:top w:val="none" w:sz="0" w:space="0" w:color="auto"/>
        <w:left w:val="none" w:sz="0" w:space="0" w:color="auto"/>
        <w:bottom w:val="none" w:sz="0" w:space="0" w:color="auto"/>
        <w:right w:val="none" w:sz="0" w:space="0" w:color="auto"/>
      </w:divBdr>
    </w:div>
    <w:div w:id="1968928223">
      <w:bodyDiv w:val="1"/>
      <w:marLeft w:val="0"/>
      <w:marRight w:val="0"/>
      <w:marTop w:val="0"/>
      <w:marBottom w:val="0"/>
      <w:divBdr>
        <w:top w:val="none" w:sz="0" w:space="0" w:color="auto"/>
        <w:left w:val="none" w:sz="0" w:space="0" w:color="auto"/>
        <w:bottom w:val="none" w:sz="0" w:space="0" w:color="auto"/>
        <w:right w:val="none" w:sz="0" w:space="0" w:color="auto"/>
      </w:divBdr>
    </w:div>
    <w:div w:id="21391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http://scholar.google.co.uk/scholar_url?url=https%3A%2F%2Fonlinelibrary.wiley.com%2Fdoi%2Fabs%2F10.1111%2Firv.12467&amp;hl=en&amp;sa=T&amp;ei=OddSXb25KcGvmAHWzYCgBg&amp;scisig=AAGBfm3YpXtdaWE3zgcWUQMHVA0JDtXXpw&amp;nossl=1&amp;ws=1280x855&amp;at="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fontTable" Target="fontTable.xml"/><Relationship Id="rId36" Type="http://schemas.microsoft.com/office/2011/relationships/people" Target="people.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footer" Target="footer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A4AE-8F29-40C7-A3CD-8113603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Xu-Sheng Zhang</dc:creator>
  <cp:lastModifiedBy>Xu-Sheng Zhang</cp:lastModifiedBy>
  <cp:revision>12</cp:revision>
  <cp:lastPrinted>2019-09-10T15:55:00Z</cp:lastPrinted>
  <dcterms:created xsi:type="dcterms:W3CDTF">2019-11-29T15:49:00Z</dcterms:created>
  <dcterms:modified xsi:type="dcterms:W3CDTF">2019-12-16T15:20:00Z</dcterms:modified>
</cp:coreProperties>
</file>