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A0B" w:rsidRDefault="00323A0B"/>
    <w:p w:rsidR="00323A0B" w:rsidRDefault="00323A0B"/>
    <w:p w:rsidR="00323A0B" w:rsidRDefault="007E577C" w:rsidP="007E577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Appendix: </w:t>
      </w:r>
      <w:r w:rsidRPr="007E577C">
        <w:rPr>
          <w:rFonts w:ascii="Arial" w:hAnsi="Arial" w:cs="Arial"/>
          <w:b/>
          <w:color w:val="000000" w:themeColor="text1"/>
        </w:rPr>
        <w:t>cut-off points used by other studies previously published</w:t>
      </w:r>
    </w:p>
    <w:p w:rsidR="007E577C" w:rsidRPr="007E577C" w:rsidRDefault="007E577C" w:rsidP="007E577C">
      <w:pPr>
        <w:jc w:val="center"/>
        <w:rPr>
          <w:b/>
        </w:rPr>
      </w:pPr>
      <w:bookmarkStart w:id="0" w:name="_GoBack"/>
      <w:bookmarkEnd w:id="0"/>
    </w:p>
    <w:p w:rsidR="00323A0B" w:rsidRDefault="00323A0B"/>
    <w:p w:rsidR="0033722A" w:rsidRDefault="00323A0B" w:rsidP="007E577C">
      <w:pPr>
        <w:jc w:val="center"/>
      </w:pPr>
      <w:r w:rsidRPr="00323A0B">
        <w:drawing>
          <wp:inline distT="0" distB="0" distL="0" distR="0" wp14:anchorId="2DE4E9D0" wp14:editId="5680FA8F">
            <wp:extent cx="4269964" cy="6264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3828" cy="627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22A" w:rsidSect="00211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0B"/>
    <w:rsid w:val="00211B1B"/>
    <w:rsid w:val="00323A0B"/>
    <w:rsid w:val="0067772F"/>
    <w:rsid w:val="007818B4"/>
    <w:rsid w:val="007E577C"/>
    <w:rsid w:val="00A410B5"/>
    <w:rsid w:val="00D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A25B9"/>
  <w15:chartTrackingRefBased/>
  <w15:docId w15:val="{1991E308-4426-7746-AD01-F25236BB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2019-03-13T00:02:00Z</dcterms:created>
  <dcterms:modified xsi:type="dcterms:W3CDTF">2019-03-13T00:30:00Z</dcterms:modified>
</cp:coreProperties>
</file>