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A78A" w14:textId="2B0F6770" w:rsidR="00DF4B49" w:rsidRPr="005034F0" w:rsidRDefault="00DF4B49" w:rsidP="00DF4B49">
      <w:pPr>
        <w:rPr>
          <w:b/>
          <w:sz w:val="24"/>
          <w:szCs w:val="24"/>
          <w:lang w:val="en-GB"/>
        </w:rPr>
      </w:pPr>
      <w:r w:rsidRPr="00DF4B49">
        <w:rPr>
          <w:lang w:val="en-US"/>
        </w:rPr>
        <w:t xml:space="preserve">Epidemiology and </w:t>
      </w:r>
      <w:r w:rsidR="006E7196" w:rsidRPr="00DF4B49">
        <w:rPr>
          <w:lang w:val="en-US"/>
        </w:rPr>
        <w:t>Infection:</w:t>
      </w:r>
      <w:r w:rsidRPr="00DF4B49">
        <w:rPr>
          <w:lang w:val="en-US"/>
        </w:rPr>
        <w:t xml:space="preserve"> </w:t>
      </w:r>
      <w:r w:rsidRPr="005034F0">
        <w:rPr>
          <w:b/>
          <w:sz w:val="24"/>
          <w:szCs w:val="24"/>
          <w:lang w:val="en-GB"/>
        </w:rPr>
        <w:t xml:space="preserve">Incident </w:t>
      </w:r>
      <w:r>
        <w:rPr>
          <w:b/>
          <w:sz w:val="24"/>
          <w:szCs w:val="24"/>
          <w:lang w:val="en-GB"/>
        </w:rPr>
        <w:t>hospitalization</w:t>
      </w:r>
      <w:r w:rsidRPr="005034F0">
        <w:rPr>
          <w:b/>
          <w:sz w:val="24"/>
          <w:szCs w:val="24"/>
          <w:lang w:val="en-GB"/>
        </w:rPr>
        <w:t xml:space="preserve">s with infections related to </w:t>
      </w:r>
      <w:r w:rsidR="0026162D">
        <w:rPr>
          <w:b/>
          <w:sz w:val="24"/>
          <w:szCs w:val="24"/>
          <w:lang w:val="en-GB"/>
        </w:rPr>
        <w:t>antimicrobial</w:t>
      </w:r>
      <w:bookmarkStart w:id="0" w:name="_GoBack"/>
      <w:bookmarkEnd w:id="0"/>
      <w:r w:rsidRPr="005034F0">
        <w:rPr>
          <w:b/>
          <w:sz w:val="24"/>
          <w:szCs w:val="24"/>
          <w:lang w:val="en-GB"/>
        </w:rPr>
        <w:t xml:space="preserve"> resistant bacteria from the nationwide hospital</w:t>
      </w:r>
      <w:r w:rsidR="0055652B">
        <w:rPr>
          <w:b/>
          <w:sz w:val="24"/>
          <w:szCs w:val="24"/>
          <w:lang w:val="en-GB"/>
        </w:rPr>
        <w:t xml:space="preserve"> discharge database, France 2016</w:t>
      </w:r>
    </w:p>
    <w:p w14:paraId="38D057C3" w14:textId="77777777" w:rsidR="00DF4B49" w:rsidRDefault="00DF4B49" w:rsidP="00DF4B49">
      <w:pPr>
        <w:spacing w:line="480" w:lineRule="auto"/>
        <w:jc w:val="both"/>
        <w:rPr>
          <w:sz w:val="24"/>
          <w:szCs w:val="24"/>
        </w:rPr>
      </w:pPr>
      <w:r w:rsidRPr="004656FA">
        <w:rPr>
          <w:sz w:val="24"/>
          <w:szCs w:val="24"/>
        </w:rPr>
        <w:t>M.</w:t>
      </w:r>
      <w:r>
        <w:rPr>
          <w:sz w:val="24"/>
          <w:szCs w:val="24"/>
        </w:rPr>
        <w:t xml:space="preserve"> OPATOWSKI</w:t>
      </w:r>
      <w:r w:rsidRPr="004656FA">
        <w:rPr>
          <w:sz w:val="24"/>
          <w:szCs w:val="24"/>
        </w:rPr>
        <w:t>, P.</w:t>
      </w:r>
      <w:r>
        <w:rPr>
          <w:sz w:val="24"/>
          <w:szCs w:val="24"/>
        </w:rPr>
        <w:t xml:space="preserve"> TUPPIN</w:t>
      </w:r>
      <w:r w:rsidRPr="004656FA">
        <w:rPr>
          <w:sz w:val="24"/>
          <w:szCs w:val="24"/>
        </w:rPr>
        <w:t>, K. </w:t>
      </w:r>
      <w:r w:rsidRPr="005F01A6">
        <w:rPr>
          <w:sz w:val="24"/>
          <w:szCs w:val="24"/>
        </w:rPr>
        <w:t>C</w:t>
      </w:r>
      <w:r>
        <w:rPr>
          <w:sz w:val="24"/>
          <w:szCs w:val="24"/>
        </w:rPr>
        <w:t>OSKER</w:t>
      </w:r>
      <w:r w:rsidRPr="005F01A6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5F01A6">
        <w:rPr>
          <w:sz w:val="24"/>
          <w:szCs w:val="24"/>
        </w:rPr>
        <w:t xml:space="preserve"> T</w:t>
      </w:r>
      <w:r>
        <w:rPr>
          <w:sz w:val="24"/>
          <w:szCs w:val="24"/>
        </w:rPr>
        <w:t>OUAT</w:t>
      </w:r>
      <w:r w:rsidRPr="005F01A6">
        <w:rPr>
          <w:sz w:val="24"/>
          <w:szCs w:val="24"/>
        </w:rPr>
        <w:t>, G</w:t>
      </w:r>
      <w:r>
        <w:rPr>
          <w:sz w:val="24"/>
          <w:szCs w:val="24"/>
        </w:rPr>
        <w:t>.</w:t>
      </w:r>
      <w:r w:rsidRPr="005F01A6">
        <w:rPr>
          <w:sz w:val="24"/>
          <w:szCs w:val="24"/>
        </w:rPr>
        <w:t xml:space="preserve"> </w:t>
      </w:r>
      <w:r>
        <w:rPr>
          <w:sz w:val="24"/>
          <w:szCs w:val="24"/>
        </w:rPr>
        <w:t>DE LAGASNERIE</w:t>
      </w:r>
      <w:r w:rsidRPr="005F01A6">
        <w:rPr>
          <w:sz w:val="24"/>
          <w:szCs w:val="24"/>
        </w:rPr>
        <w:t>, D</w:t>
      </w:r>
      <w:r>
        <w:rPr>
          <w:sz w:val="24"/>
          <w:szCs w:val="24"/>
        </w:rPr>
        <w:t>.</w:t>
      </w:r>
      <w:r w:rsidRPr="005F01A6">
        <w:rPr>
          <w:sz w:val="24"/>
          <w:szCs w:val="24"/>
        </w:rPr>
        <w:t xml:space="preserve"> G</w:t>
      </w:r>
      <w:r>
        <w:rPr>
          <w:sz w:val="24"/>
          <w:szCs w:val="24"/>
        </w:rPr>
        <w:t>UILLEMOT</w:t>
      </w:r>
      <w:r w:rsidRPr="005F01A6">
        <w:rPr>
          <w:sz w:val="24"/>
          <w:szCs w:val="24"/>
        </w:rPr>
        <w:t>, J</w:t>
      </w:r>
      <w:r>
        <w:rPr>
          <w:sz w:val="24"/>
          <w:szCs w:val="24"/>
        </w:rPr>
        <w:t>. SALOMON</w:t>
      </w:r>
      <w:r w:rsidRPr="005F01A6">
        <w:rPr>
          <w:sz w:val="24"/>
          <w:szCs w:val="24"/>
        </w:rPr>
        <w:t>, C</w:t>
      </w:r>
      <w:r>
        <w:rPr>
          <w:sz w:val="24"/>
          <w:szCs w:val="24"/>
        </w:rPr>
        <w:t>.</w:t>
      </w:r>
      <w:r w:rsidRPr="005F01A6">
        <w:rPr>
          <w:sz w:val="24"/>
          <w:szCs w:val="24"/>
        </w:rPr>
        <w:t xml:space="preserve"> B</w:t>
      </w:r>
      <w:r>
        <w:rPr>
          <w:sz w:val="24"/>
          <w:szCs w:val="24"/>
        </w:rPr>
        <w:t>RUN-BUISSON</w:t>
      </w:r>
      <w:r w:rsidRPr="005F01A6">
        <w:rPr>
          <w:sz w:val="24"/>
          <w:szCs w:val="24"/>
        </w:rPr>
        <w:t>, L</w:t>
      </w:r>
      <w:r>
        <w:rPr>
          <w:sz w:val="24"/>
          <w:szCs w:val="24"/>
        </w:rPr>
        <w:t>. WATIER</w:t>
      </w:r>
    </w:p>
    <w:p w14:paraId="2BC3ACC8" w14:textId="77777777" w:rsidR="00DF4B49" w:rsidRPr="00DF4B49" w:rsidRDefault="00DF4B49" w:rsidP="00541037">
      <w:pPr>
        <w:jc w:val="center"/>
        <w:outlineLvl w:val="0"/>
        <w:rPr>
          <w:lang w:val="en-US"/>
        </w:rPr>
      </w:pPr>
      <w:r w:rsidRPr="00DF4B49">
        <w:rPr>
          <w:lang w:val="en-US"/>
        </w:rPr>
        <w:t>Supplementary Material</w:t>
      </w:r>
    </w:p>
    <w:p w14:paraId="0CC83F70" w14:textId="77777777" w:rsidR="00DF4B49" w:rsidRPr="00C06361" w:rsidRDefault="00DF4B49">
      <w:pPr>
        <w:rPr>
          <w:lang w:val="en-US"/>
        </w:rPr>
      </w:pPr>
    </w:p>
    <w:p w14:paraId="793669CD" w14:textId="77777777" w:rsidR="00DF4B49" w:rsidRDefault="00DF4B49">
      <w:pPr>
        <w:rPr>
          <w:lang w:val="en-US"/>
        </w:rPr>
        <w:sectPr w:rsidR="00DF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85CD91" w14:textId="77777777" w:rsidR="00DF4B49" w:rsidRPr="00DF4B49" w:rsidRDefault="00DF4B49" w:rsidP="00541037">
      <w:pPr>
        <w:outlineLvl w:val="0"/>
        <w:rPr>
          <w:u w:val="single"/>
          <w:lang w:val="en-US"/>
        </w:rPr>
      </w:pPr>
      <w:r w:rsidRPr="00DF4B49">
        <w:rPr>
          <w:u w:val="single"/>
          <w:lang w:val="en-US"/>
        </w:rPr>
        <w:lastRenderedPageBreak/>
        <w:t xml:space="preserve">Supplementary Table S1: </w:t>
      </w:r>
      <w:r w:rsidRPr="00DF4B49">
        <w:rPr>
          <w:sz w:val="20"/>
          <w:szCs w:val="20"/>
          <w:u w:val="single"/>
          <w:lang w:val="en-US"/>
        </w:rPr>
        <w:t xml:space="preserve">ICD-10 </w:t>
      </w:r>
      <w:r w:rsidRPr="00DF4B49">
        <w:rPr>
          <w:u w:val="single"/>
          <w:lang w:val="en-US"/>
        </w:rPr>
        <w:t>codes used for selection and classification of infections, microorganisms and resistance markers</w:t>
      </w:r>
    </w:p>
    <w:p w14:paraId="232C0354" w14:textId="77777777" w:rsidR="00DF4B49" w:rsidRPr="00441A2B" w:rsidRDefault="00DF4B49" w:rsidP="00DF4B49">
      <w:pPr>
        <w:spacing w:after="0"/>
        <w:rPr>
          <w:sz w:val="32"/>
          <w:szCs w:val="32"/>
          <w:lang w:val="en-US"/>
        </w:rPr>
      </w:pPr>
    </w:p>
    <w:tbl>
      <w:tblPr>
        <w:tblW w:w="150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192"/>
      </w:tblGrid>
      <w:tr w:rsidR="00DF4B49" w:rsidRPr="00491EBF" w14:paraId="03DA039B" w14:textId="77777777" w:rsidTr="007D5802">
        <w:trPr>
          <w:trHeight w:val="126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886436" w14:textId="77777777" w:rsidR="00DF4B49" w:rsidRPr="006B146E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95C63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ICD-10 code</w:t>
            </w:r>
            <w:r>
              <w:rPr>
                <w:sz w:val="20"/>
                <w:szCs w:val="20"/>
              </w:rPr>
              <w:t>s</w:t>
            </w:r>
          </w:p>
        </w:tc>
      </w:tr>
      <w:tr w:rsidR="00DF4B49" w:rsidRPr="00491EBF" w14:paraId="38A98521" w14:textId="77777777" w:rsidTr="007D5802">
        <w:trPr>
          <w:trHeight w:val="126"/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5DC90947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Infection site</w:t>
            </w:r>
          </w:p>
        </w:tc>
        <w:tc>
          <w:tcPr>
            <w:tcW w:w="10192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0475DCF0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F4B49" w:rsidRPr="006C6DE2" w14:paraId="29A1D94B" w14:textId="77777777" w:rsidTr="007D5802">
        <w:trPr>
          <w:trHeight w:val="219"/>
          <w:jc w:val="center"/>
        </w:trPr>
        <w:tc>
          <w:tcPr>
            <w:tcW w:w="4820" w:type="dxa"/>
            <w:tcBorders>
              <w:top w:val="nil"/>
            </w:tcBorders>
          </w:tcPr>
          <w:p w14:paraId="5A6527B1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 xml:space="preserve">Urinary </w:t>
            </w:r>
            <w:r w:rsidRPr="00751C6C">
              <w:rPr>
                <w:sz w:val="20"/>
                <w:szCs w:val="20"/>
              </w:rPr>
              <w:t xml:space="preserve">&amp; </w:t>
            </w:r>
            <w:r w:rsidRPr="00491EBF">
              <w:rPr>
                <w:sz w:val="20"/>
                <w:szCs w:val="20"/>
              </w:rPr>
              <w:t>genital tracts</w:t>
            </w:r>
          </w:p>
        </w:tc>
        <w:tc>
          <w:tcPr>
            <w:tcW w:w="10192" w:type="dxa"/>
            <w:tcBorders>
              <w:top w:val="nil"/>
            </w:tcBorders>
          </w:tcPr>
          <w:p w14:paraId="75B08FEF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N10, N11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N11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N12, N13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6, N15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N30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N34, N34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0-N34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N39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0-N41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N45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N45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N70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N73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N73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N73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N73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N75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N76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N76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N76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</w:t>
            </w:r>
          </w:p>
          <w:p w14:paraId="118EAD7A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67439762" w14:textId="77777777" w:rsidTr="007D5802">
        <w:trPr>
          <w:trHeight w:val="271"/>
          <w:jc w:val="center"/>
        </w:trPr>
        <w:tc>
          <w:tcPr>
            <w:tcW w:w="4820" w:type="dxa"/>
          </w:tcPr>
          <w:p w14:paraId="4119E006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Associated with medical devices</w:t>
            </w:r>
            <w:r w:rsidRPr="00870F7C">
              <w:rPr>
                <w:vertAlign w:val="superscript"/>
                <w:lang w:val="en-US"/>
              </w:rPr>
              <w:t>a</w:t>
            </w:r>
          </w:p>
        </w:tc>
        <w:tc>
          <w:tcPr>
            <w:tcW w:w="10192" w:type="dxa"/>
          </w:tcPr>
          <w:p w14:paraId="18B40E7D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T80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2, T81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1, T81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4, T82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6, T82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7, T83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5, T83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6, T84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5-T84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7, T85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7</w:t>
            </w:r>
          </w:p>
          <w:p w14:paraId="4E9C8FC0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0D0F9498" w14:textId="77777777" w:rsidTr="007D5802">
        <w:trPr>
          <w:trHeight w:val="76"/>
          <w:jc w:val="center"/>
        </w:trPr>
        <w:tc>
          <w:tcPr>
            <w:tcW w:w="4820" w:type="dxa"/>
          </w:tcPr>
          <w:p w14:paraId="27137441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 xml:space="preserve">Skin </w:t>
            </w:r>
            <w:r w:rsidRPr="00751C6C">
              <w:rPr>
                <w:sz w:val="20"/>
                <w:szCs w:val="20"/>
              </w:rPr>
              <w:t xml:space="preserve">&amp; </w:t>
            </w:r>
            <w:r w:rsidRPr="00491EBF">
              <w:rPr>
                <w:sz w:val="20"/>
                <w:szCs w:val="20"/>
              </w:rPr>
              <w:t>soft tissues</w:t>
            </w:r>
          </w:p>
        </w:tc>
        <w:tc>
          <w:tcPr>
            <w:tcW w:w="10192" w:type="dxa"/>
          </w:tcPr>
          <w:p w14:paraId="305F9970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A46, A48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0, J34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0, L02-L04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9, L05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0, L08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8, L08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9, L73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2, L88, L89-L89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</w:t>
            </w:r>
            <w:r w:rsidRPr="00870F7C">
              <w:rPr>
                <w:sz w:val="20"/>
                <w:szCs w:val="20"/>
                <w:vertAlign w:val="superscript"/>
              </w:rPr>
              <w:t>b</w:t>
            </w:r>
            <w:r w:rsidRPr="00491EBF">
              <w:rPr>
                <w:sz w:val="20"/>
                <w:szCs w:val="20"/>
              </w:rPr>
              <w:t>, L97</w:t>
            </w:r>
            <w:r w:rsidRPr="00870F7C">
              <w:rPr>
                <w:sz w:val="20"/>
                <w:szCs w:val="20"/>
                <w:vertAlign w:val="superscript"/>
              </w:rPr>
              <w:t>b</w:t>
            </w:r>
            <w:r w:rsidRPr="00491EBF">
              <w:rPr>
                <w:sz w:val="20"/>
                <w:szCs w:val="20"/>
              </w:rPr>
              <w:t>, M60, M60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0-L60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009, M65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0-M65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09, M71.0-M70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09, M71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1-M71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9, M72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6-M72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69, R02, T31-T31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</w:t>
            </w:r>
            <w:r w:rsidRPr="00870F7C">
              <w:rPr>
                <w:sz w:val="20"/>
                <w:szCs w:val="20"/>
                <w:vertAlign w:val="superscript"/>
              </w:rPr>
              <w:t>b</w:t>
            </w:r>
            <w:r w:rsidRPr="00491EBF">
              <w:rPr>
                <w:sz w:val="20"/>
                <w:szCs w:val="20"/>
              </w:rPr>
              <w:t>, T79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3</w:t>
            </w:r>
          </w:p>
          <w:p w14:paraId="5E8E1D86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6C6DE2" w14:paraId="39F1D073" w14:textId="77777777" w:rsidTr="007D5802">
        <w:trPr>
          <w:trHeight w:val="79"/>
          <w:jc w:val="center"/>
        </w:trPr>
        <w:tc>
          <w:tcPr>
            <w:tcW w:w="4820" w:type="dxa"/>
          </w:tcPr>
          <w:p w14:paraId="29C448D0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Lower respiratory tract</w:t>
            </w:r>
          </w:p>
        </w:tc>
        <w:tc>
          <w:tcPr>
            <w:tcW w:w="10192" w:type="dxa"/>
          </w:tcPr>
          <w:p w14:paraId="6A2A12E0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J13-J15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J16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J17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J17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J18-J18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J20-J20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 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J22, J85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0-J85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J90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  <w:p w14:paraId="6B2307DE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49F2C0D4" w14:textId="77777777" w:rsidTr="007D5802">
        <w:trPr>
          <w:trHeight w:val="286"/>
          <w:jc w:val="center"/>
        </w:trPr>
        <w:tc>
          <w:tcPr>
            <w:tcW w:w="4820" w:type="dxa"/>
          </w:tcPr>
          <w:p w14:paraId="0CD6AEE9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751C6C">
              <w:rPr>
                <w:sz w:val="20"/>
                <w:szCs w:val="20"/>
              </w:rPr>
              <w:t>Abdomen &amp; digestive tract</w:t>
            </w:r>
          </w:p>
        </w:tc>
        <w:tc>
          <w:tcPr>
            <w:tcW w:w="10192" w:type="dxa"/>
          </w:tcPr>
          <w:p w14:paraId="2300E009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K35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0-K35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K36, K37, K40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K42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K43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K43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K43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7, K44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K45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K57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K57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K57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K57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K61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0-K61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K63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K65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0-K65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K75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K80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K80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K80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K80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K81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K81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K81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K83-K83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491EBF">
              <w:rPr>
                <w:sz w:val="20"/>
                <w:szCs w:val="20"/>
                <w:lang w:val="en-US"/>
              </w:rPr>
              <w:t>, K83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5-K83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491EBF">
              <w:rPr>
                <w:sz w:val="20"/>
                <w:szCs w:val="20"/>
                <w:lang w:val="en-US"/>
              </w:rPr>
              <w:t>, D73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</w:t>
            </w:r>
          </w:p>
          <w:p w14:paraId="739F865E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1D3F5356" w14:textId="77777777" w:rsidTr="007D5802">
        <w:trPr>
          <w:trHeight w:val="162"/>
          <w:jc w:val="center"/>
        </w:trPr>
        <w:tc>
          <w:tcPr>
            <w:tcW w:w="4820" w:type="dxa"/>
          </w:tcPr>
          <w:p w14:paraId="00DC6873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0192" w:type="dxa"/>
          </w:tcPr>
          <w:p w14:paraId="229FB8AE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A400-A419, R57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2, R65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0, R65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 xml:space="preserve">1 </w:t>
            </w:r>
          </w:p>
          <w:p w14:paraId="647CA7D4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6C6DE2" w14:paraId="2D6AFB92" w14:textId="77777777" w:rsidTr="007D5802">
        <w:trPr>
          <w:trHeight w:val="273"/>
          <w:jc w:val="center"/>
        </w:trPr>
        <w:tc>
          <w:tcPr>
            <w:tcW w:w="4820" w:type="dxa"/>
          </w:tcPr>
          <w:p w14:paraId="216CC7D6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Infection during pregnancy</w:t>
            </w:r>
          </w:p>
        </w:tc>
        <w:tc>
          <w:tcPr>
            <w:tcW w:w="10192" w:type="dxa"/>
          </w:tcPr>
          <w:p w14:paraId="653B1C0E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O23-O23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O41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O85, O86, O86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0, 086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O86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O86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O86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O88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O91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</w:t>
            </w:r>
          </w:p>
          <w:p w14:paraId="27B03195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0FAE95FE" w14:textId="77777777" w:rsidTr="007D5802">
        <w:trPr>
          <w:trHeight w:val="76"/>
          <w:jc w:val="center"/>
        </w:trPr>
        <w:tc>
          <w:tcPr>
            <w:tcW w:w="4820" w:type="dxa"/>
          </w:tcPr>
          <w:p w14:paraId="7C41CCBA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Bone and joint</w:t>
            </w:r>
          </w:p>
        </w:tc>
        <w:tc>
          <w:tcPr>
            <w:tcW w:w="10192" w:type="dxa"/>
          </w:tcPr>
          <w:p w14:paraId="035800B9" w14:textId="77777777" w:rsidR="00DF4B49" w:rsidRPr="00AD362C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AD362C">
              <w:rPr>
                <w:sz w:val="20"/>
                <w:szCs w:val="20"/>
                <w:lang w:val="en-US"/>
              </w:rPr>
              <w:t>M00-M00.99, M01.3-M01.39, M01.8-M01.89</w:t>
            </w:r>
            <w:r w:rsidRPr="00AD362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AD362C">
              <w:rPr>
                <w:sz w:val="20"/>
                <w:szCs w:val="20"/>
                <w:lang w:val="en-US"/>
              </w:rPr>
              <w:t>, M46.2- M46.59, M49.1-M49.39</w:t>
            </w:r>
            <w:r w:rsidRPr="00AD362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AD362C">
              <w:rPr>
                <w:sz w:val="20"/>
                <w:szCs w:val="20"/>
                <w:lang w:val="en-US"/>
              </w:rPr>
              <w:t>, M860-M86.29, M86.8-M86.99, Z76.800</w:t>
            </w:r>
          </w:p>
          <w:p w14:paraId="62206424" w14:textId="77777777" w:rsidR="00DF4B49" w:rsidRPr="00AD362C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15994BAF" w14:textId="77777777" w:rsidTr="007D5802">
        <w:trPr>
          <w:trHeight w:val="251"/>
          <w:jc w:val="center"/>
        </w:trPr>
        <w:tc>
          <w:tcPr>
            <w:tcW w:w="4820" w:type="dxa"/>
          </w:tcPr>
          <w:p w14:paraId="37BCEDBE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Newborn infection</w:t>
            </w:r>
          </w:p>
        </w:tc>
        <w:tc>
          <w:tcPr>
            <w:tcW w:w="10192" w:type="dxa"/>
          </w:tcPr>
          <w:p w14:paraId="65F95BE7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P00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491EBF">
              <w:rPr>
                <w:sz w:val="20"/>
                <w:szCs w:val="20"/>
                <w:lang w:val="en-US"/>
              </w:rPr>
              <w:t>, P23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2-P23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P36-P36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99</w:t>
            </w:r>
            <w:r w:rsidRPr="00491EBF">
              <w:rPr>
                <w:sz w:val="20"/>
                <w:szCs w:val="20"/>
                <w:lang w:val="en-US"/>
              </w:rPr>
              <w:t>, P39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0-P39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</w:t>
            </w:r>
          </w:p>
          <w:p w14:paraId="2A478A81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065F3FEF" w14:textId="77777777" w:rsidTr="007D5802">
        <w:trPr>
          <w:trHeight w:val="79"/>
          <w:jc w:val="center"/>
        </w:trPr>
        <w:tc>
          <w:tcPr>
            <w:tcW w:w="4820" w:type="dxa"/>
          </w:tcPr>
          <w:p w14:paraId="34F943BA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 xml:space="preserve">Heart </w:t>
            </w:r>
            <w:r w:rsidRPr="00751C6C">
              <w:rPr>
                <w:sz w:val="20"/>
                <w:szCs w:val="20"/>
              </w:rPr>
              <w:t xml:space="preserve">&amp; </w:t>
            </w:r>
            <w:r w:rsidRPr="00491EBF">
              <w:rPr>
                <w:sz w:val="20"/>
                <w:szCs w:val="20"/>
              </w:rPr>
              <w:t>mediastinum</w:t>
            </w:r>
          </w:p>
        </w:tc>
        <w:tc>
          <w:tcPr>
            <w:tcW w:w="10192" w:type="dxa"/>
          </w:tcPr>
          <w:p w14:paraId="59A81787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I30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I30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I32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I33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I33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I40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I70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01, I70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21, I70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81, I70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91, J85, J85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J86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J86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J98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</w:t>
            </w:r>
          </w:p>
          <w:p w14:paraId="209B7188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59D2412C" w14:textId="77777777" w:rsidTr="007D5802">
        <w:trPr>
          <w:trHeight w:val="355"/>
          <w:jc w:val="center"/>
        </w:trPr>
        <w:tc>
          <w:tcPr>
            <w:tcW w:w="4820" w:type="dxa"/>
          </w:tcPr>
          <w:p w14:paraId="0F2458EB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Ear, nose and throat</w:t>
            </w:r>
          </w:p>
        </w:tc>
        <w:tc>
          <w:tcPr>
            <w:tcW w:w="10192" w:type="dxa"/>
          </w:tcPr>
          <w:p w14:paraId="0073DF7B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H60, H60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H60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H60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H62, H62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H66, H66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H66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 H67, H67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H67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H68, H68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H70, H70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H70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J01-J06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J36, J39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J39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K12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</w:t>
            </w:r>
          </w:p>
          <w:p w14:paraId="78511652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7F73F7B5" w14:textId="77777777" w:rsidTr="007D5802">
        <w:trPr>
          <w:trHeight w:val="79"/>
          <w:jc w:val="center"/>
        </w:trPr>
        <w:tc>
          <w:tcPr>
            <w:tcW w:w="4820" w:type="dxa"/>
          </w:tcPr>
          <w:p w14:paraId="721B2440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Eye</w:t>
            </w:r>
          </w:p>
        </w:tc>
        <w:tc>
          <w:tcPr>
            <w:tcW w:w="10192" w:type="dxa"/>
          </w:tcPr>
          <w:p w14:paraId="164AA157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H13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491EBF">
              <w:rPr>
                <w:sz w:val="20"/>
                <w:szCs w:val="20"/>
                <w:lang w:val="en-US"/>
              </w:rPr>
              <w:t>, H13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H15, H15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H15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H16, H16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</w:t>
            </w:r>
            <w:r w:rsidRPr="00870F7C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491EBF">
              <w:rPr>
                <w:sz w:val="20"/>
                <w:szCs w:val="20"/>
                <w:lang w:val="en-US"/>
              </w:rPr>
              <w:t>, H16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1-H16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H30-H30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</w:t>
            </w:r>
          </w:p>
          <w:p w14:paraId="481C4445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255376E6" w14:textId="77777777" w:rsidTr="007D5802">
        <w:trPr>
          <w:trHeight w:val="76"/>
          <w:jc w:val="center"/>
        </w:trPr>
        <w:tc>
          <w:tcPr>
            <w:tcW w:w="4820" w:type="dxa"/>
            <w:tcBorders>
              <w:bottom w:val="nil"/>
            </w:tcBorders>
          </w:tcPr>
          <w:p w14:paraId="1EF2E97F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lastRenderedPageBreak/>
              <w:t>Nervous system</w:t>
            </w:r>
          </w:p>
        </w:tc>
        <w:tc>
          <w:tcPr>
            <w:tcW w:w="10192" w:type="dxa"/>
            <w:tcBorders>
              <w:bottom w:val="nil"/>
            </w:tcBorders>
          </w:tcPr>
          <w:p w14:paraId="67F461A9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G00-G00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</w:t>
            </w:r>
            <w:r w:rsidRPr="00491EBF">
              <w:rPr>
                <w:sz w:val="20"/>
                <w:szCs w:val="20"/>
                <w:lang w:val="en-US"/>
              </w:rPr>
              <w:t>, G01, G03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G04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G05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G06-G06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</w:t>
            </w:r>
            <w:r w:rsidRPr="00491EBF">
              <w:rPr>
                <w:sz w:val="20"/>
                <w:szCs w:val="20"/>
                <w:lang w:val="en-US"/>
              </w:rPr>
              <w:t>, G07</w:t>
            </w:r>
          </w:p>
        </w:tc>
      </w:tr>
      <w:tr w:rsidR="00DF4B49" w:rsidRPr="00491EBF" w14:paraId="48A2210A" w14:textId="77777777" w:rsidTr="007D5802">
        <w:trPr>
          <w:trHeight w:val="76"/>
          <w:jc w:val="center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E051B9E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Micro-</w:t>
            </w:r>
            <w:r w:rsidRPr="00491EBF">
              <w:rPr>
                <w:sz w:val="20"/>
                <w:szCs w:val="20"/>
                <w:lang w:val="en-US"/>
              </w:rPr>
              <w:t>organism</w:t>
            </w:r>
          </w:p>
        </w:tc>
        <w:tc>
          <w:tcPr>
            <w:tcW w:w="1019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5012981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F4B49" w:rsidRPr="006C6DE2" w14:paraId="7235E088" w14:textId="77777777" w:rsidTr="007D5802">
        <w:trPr>
          <w:trHeight w:val="76"/>
          <w:jc w:val="center"/>
        </w:trPr>
        <w:tc>
          <w:tcPr>
            <w:tcW w:w="4820" w:type="dxa"/>
            <w:tcBorders>
              <w:top w:val="nil"/>
            </w:tcBorders>
          </w:tcPr>
          <w:p w14:paraId="0EDA5B1F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Streptococcus</w:t>
            </w:r>
          </w:p>
        </w:tc>
        <w:tc>
          <w:tcPr>
            <w:tcW w:w="10192" w:type="dxa"/>
            <w:tcBorders>
              <w:top w:val="nil"/>
            </w:tcBorders>
          </w:tcPr>
          <w:p w14:paraId="69E6699C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J02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J13,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1-M00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29,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19</w:t>
            </w:r>
          </w:p>
          <w:p w14:paraId="476E6C19" w14:textId="77777777" w:rsidR="00DF4B49" w:rsidRPr="00491EBF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2D4E3383" w14:textId="77777777" w:rsidTr="007D5802">
        <w:trPr>
          <w:trHeight w:val="79"/>
          <w:jc w:val="center"/>
        </w:trPr>
        <w:tc>
          <w:tcPr>
            <w:tcW w:w="4820" w:type="dxa"/>
          </w:tcPr>
          <w:p w14:paraId="17F3BF5D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Streptococcus pneumoniae</w:t>
            </w:r>
          </w:p>
        </w:tc>
        <w:tc>
          <w:tcPr>
            <w:tcW w:w="10192" w:type="dxa"/>
          </w:tcPr>
          <w:p w14:paraId="7D01134C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3, B95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3,  G00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1, J13, M00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1-M00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491EBF">
              <w:rPr>
                <w:sz w:val="20"/>
                <w:szCs w:val="20"/>
              </w:rPr>
              <w:t xml:space="preserve"> </w:t>
            </w:r>
          </w:p>
        </w:tc>
      </w:tr>
      <w:tr w:rsidR="00DF4B49" w:rsidRPr="00491EBF" w14:paraId="51F36EC0" w14:textId="77777777" w:rsidTr="007D5802">
        <w:trPr>
          <w:trHeight w:val="76"/>
          <w:jc w:val="center"/>
        </w:trPr>
        <w:tc>
          <w:tcPr>
            <w:tcW w:w="4820" w:type="dxa"/>
          </w:tcPr>
          <w:p w14:paraId="2C1AE775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Enterococcus</w:t>
            </w:r>
          </w:p>
        </w:tc>
        <w:tc>
          <w:tcPr>
            <w:tcW w:w="10192" w:type="dxa"/>
          </w:tcPr>
          <w:p w14:paraId="1F2E3631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A40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2, B95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2</w:t>
            </w:r>
          </w:p>
          <w:p w14:paraId="4AE1C29A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6C6DE2" w14:paraId="14DC3D1E" w14:textId="77777777" w:rsidTr="007D5802">
        <w:trPr>
          <w:trHeight w:val="76"/>
          <w:jc w:val="center"/>
        </w:trPr>
        <w:tc>
          <w:tcPr>
            <w:tcW w:w="4820" w:type="dxa"/>
          </w:tcPr>
          <w:p w14:paraId="02ECAFAB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10192" w:type="dxa"/>
          </w:tcPr>
          <w:p w14:paraId="4D1BE685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J02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09</w:t>
            </w:r>
          </w:p>
          <w:p w14:paraId="42676D63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10336351" w14:textId="77777777" w:rsidTr="007D5802">
        <w:trPr>
          <w:trHeight w:val="79"/>
          <w:jc w:val="center"/>
        </w:trPr>
        <w:tc>
          <w:tcPr>
            <w:tcW w:w="4820" w:type="dxa"/>
          </w:tcPr>
          <w:p w14:paraId="60216CAE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Unspecified</w:t>
            </w:r>
          </w:p>
        </w:tc>
        <w:tc>
          <w:tcPr>
            <w:tcW w:w="10192" w:type="dxa"/>
          </w:tcPr>
          <w:p w14:paraId="7D5345AB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A40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2-M00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29,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19</w:t>
            </w:r>
          </w:p>
          <w:p w14:paraId="7EA4B7FD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5650A5B8" w14:textId="77777777" w:rsidTr="007D5802">
        <w:trPr>
          <w:trHeight w:val="76"/>
          <w:jc w:val="center"/>
        </w:trPr>
        <w:tc>
          <w:tcPr>
            <w:tcW w:w="4820" w:type="dxa"/>
          </w:tcPr>
          <w:p w14:paraId="1E75DE63" w14:textId="77777777" w:rsidR="00DF4B49" w:rsidRPr="00491EBF" w:rsidRDefault="00DF4B49" w:rsidP="00084420">
            <w:pPr>
              <w:spacing w:after="0" w:line="360" w:lineRule="auto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Staphylococcus</w:t>
            </w:r>
          </w:p>
        </w:tc>
        <w:tc>
          <w:tcPr>
            <w:tcW w:w="10192" w:type="dxa"/>
          </w:tcPr>
          <w:p w14:paraId="2AE14C24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6,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7,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09,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29,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39,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U82.10+0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18+0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  <w:p w14:paraId="2032C231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2822B52E" w14:textId="77777777" w:rsidTr="007D5802">
        <w:trPr>
          <w:trHeight w:val="76"/>
          <w:jc w:val="center"/>
        </w:trPr>
        <w:tc>
          <w:tcPr>
            <w:tcW w:w="4820" w:type="dxa"/>
          </w:tcPr>
          <w:p w14:paraId="6EF26E77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Staphylococcus aureus</w:t>
            </w:r>
          </w:p>
        </w:tc>
        <w:tc>
          <w:tcPr>
            <w:tcW w:w="10192" w:type="dxa"/>
          </w:tcPr>
          <w:p w14:paraId="6584B746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6,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29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d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vertAlign w:val="superscript"/>
              </w:rPr>
              <w:t>d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10+1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  <w:p w14:paraId="2F77F5F0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5BBEB259" w14:textId="77777777" w:rsidTr="007D5802">
        <w:trPr>
          <w:trHeight w:val="76"/>
          <w:jc w:val="center"/>
        </w:trPr>
        <w:tc>
          <w:tcPr>
            <w:tcW w:w="4820" w:type="dxa"/>
          </w:tcPr>
          <w:p w14:paraId="568D7A01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10192" w:type="dxa"/>
          </w:tcPr>
          <w:p w14:paraId="0C8E5F78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 xml:space="preserve">1, </w:t>
            </w:r>
            <w:r w:rsidRPr="00491EBF">
              <w:rPr>
                <w:sz w:val="20"/>
                <w:szCs w:val="20"/>
              </w:rPr>
              <w:t>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</w:t>
            </w:r>
          </w:p>
          <w:p w14:paraId="4CF12FAC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t>=</w:t>
            </w:r>
            <w:r w:rsidRPr="00491EBF">
              <w:rPr>
                <w:sz w:val="20"/>
                <w:szCs w:val="20"/>
              </w:rPr>
              <w:t xml:space="preserve"> </w:t>
            </w:r>
          </w:p>
        </w:tc>
      </w:tr>
      <w:tr w:rsidR="00DF4B49" w:rsidRPr="006C6DE2" w14:paraId="46E02ABD" w14:textId="77777777" w:rsidTr="007D5802">
        <w:trPr>
          <w:trHeight w:val="76"/>
          <w:jc w:val="center"/>
        </w:trPr>
        <w:tc>
          <w:tcPr>
            <w:tcW w:w="4820" w:type="dxa"/>
          </w:tcPr>
          <w:p w14:paraId="3DCCEA82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Unspecified</w:t>
            </w:r>
          </w:p>
        </w:tc>
        <w:tc>
          <w:tcPr>
            <w:tcW w:w="10192" w:type="dxa"/>
          </w:tcPr>
          <w:p w14:paraId="794D3F76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B95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0-M00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09,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3-P63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r w:rsidRPr="00491EBF">
              <w:rPr>
                <w:sz w:val="20"/>
                <w:szCs w:val="20"/>
                <w:lang w:val="en-US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18+0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  <w:p w14:paraId="23888196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  <w:lang w:val="en-US"/>
              </w:rPr>
            </w:pPr>
          </w:p>
        </w:tc>
      </w:tr>
      <w:tr w:rsidR="00DF4B49" w:rsidRPr="006C6DE2" w14:paraId="370BBF9F" w14:textId="77777777" w:rsidTr="007D5802">
        <w:trPr>
          <w:trHeight w:val="76"/>
          <w:jc w:val="center"/>
        </w:trPr>
        <w:tc>
          <w:tcPr>
            <w:tcW w:w="4820" w:type="dxa"/>
          </w:tcPr>
          <w:p w14:paraId="20D466EF" w14:textId="77777777" w:rsidR="00DF4B49" w:rsidRPr="00491EBF" w:rsidRDefault="00DF4B49" w:rsidP="00084420">
            <w:pPr>
              <w:spacing w:after="0" w:line="360" w:lineRule="auto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Enterobacteriaceae</w:t>
            </w:r>
          </w:p>
        </w:tc>
        <w:tc>
          <w:tcPr>
            <w:tcW w:w="10192" w:type="dxa"/>
          </w:tcPr>
          <w:p w14:paraId="0F7DA33D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0-A04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6,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81,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2-M49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29,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</w:t>
            </w:r>
          </w:p>
          <w:p w14:paraId="61EC086A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3C4784AC" w14:textId="77777777" w:rsidTr="007D5802">
        <w:trPr>
          <w:trHeight w:val="76"/>
          <w:jc w:val="center"/>
        </w:trPr>
        <w:tc>
          <w:tcPr>
            <w:tcW w:w="4820" w:type="dxa"/>
          </w:tcPr>
          <w:p w14:paraId="58C30CEE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0192" w:type="dxa"/>
          </w:tcPr>
          <w:p w14:paraId="4DD3DBF4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0-A04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4,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5,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4, 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4-P36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49</w:t>
            </w:r>
          </w:p>
          <w:p w14:paraId="53AA0325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6D0FF6CE" w14:textId="77777777" w:rsidTr="007D5802">
        <w:trPr>
          <w:trHeight w:val="76"/>
          <w:jc w:val="center"/>
        </w:trPr>
        <w:tc>
          <w:tcPr>
            <w:tcW w:w="4820" w:type="dxa"/>
          </w:tcPr>
          <w:p w14:paraId="1EB99959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Klebsiella pneumoniae</w:t>
            </w:r>
          </w:p>
        </w:tc>
        <w:tc>
          <w:tcPr>
            <w:tcW w:w="10192" w:type="dxa"/>
          </w:tcPr>
          <w:p w14:paraId="513C9D29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</w:t>
            </w:r>
          </w:p>
          <w:p w14:paraId="1D65FFB8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1A160AFF" w14:textId="77777777" w:rsidTr="007D5802">
        <w:trPr>
          <w:trHeight w:val="76"/>
          <w:jc w:val="center"/>
        </w:trPr>
        <w:tc>
          <w:tcPr>
            <w:tcW w:w="4820" w:type="dxa"/>
          </w:tcPr>
          <w:p w14:paraId="187C292F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Proteus mirabilis</w:t>
            </w:r>
          </w:p>
        </w:tc>
        <w:tc>
          <w:tcPr>
            <w:tcW w:w="10192" w:type="dxa"/>
          </w:tcPr>
          <w:p w14:paraId="6E44BCB9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4</w:t>
            </w:r>
          </w:p>
          <w:p w14:paraId="5E08FE71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222873A7" w14:textId="77777777" w:rsidTr="007D5802">
        <w:trPr>
          <w:trHeight w:val="76"/>
          <w:jc w:val="center"/>
        </w:trPr>
        <w:tc>
          <w:tcPr>
            <w:tcW w:w="4820" w:type="dxa"/>
          </w:tcPr>
          <w:p w14:paraId="5AB09939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Citrobacter</w:t>
            </w:r>
          </w:p>
        </w:tc>
        <w:tc>
          <w:tcPr>
            <w:tcW w:w="10192" w:type="dxa"/>
          </w:tcPr>
          <w:p w14:paraId="43F30F93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81</w:t>
            </w:r>
          </w:p>
          <w:p w14:paraId="5EA95B82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48DFD454" w14:textId="77777777" w:rsidTr="007D5802">
        <w:trPr>
          <w:trHeight w:val="76"/>
          <w:jc w:val="center"/>
        </w:trPr>
        <w:tc>
          <w:tcPr>
            <w:tcW w:w="4820" w:type="dxa"/>
          </w:tcPr>
          <w:p w14:paraId="04E996F4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Yersinia</w:t>
            </w:r>
          </w:p>
        </w:tc>
        <w:tc>
          <w:tcPr>
            <w:tcW w:w="10192" w:type="dxa"/>
          </w:tcPr>
          <w:p w14:paraId="1050B47C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6</w:t>
            </w:r>
          </w:p>
          <w:p w14:paraId="0328A21D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60B4BD7F" w14:textId="77777777" w:rsidTr="007D5802">
        <w:trPr>
          <w:trHeight w:val="76"/>
          <w:jc w:val="center"/>
        </w:trPr>
        <w:tc>
          <w:tcPr>
            <w:tcW w:w="4820" w:type="dxa"/>
          </w:tcPr>
          <w:p w14:paraId="4DE17149" w14:textId="77777777" w:rsidR="00DF4B49" w:rsidRPr="00491EBF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Unspecified</w:t>
            </w:r>
          </w:p>
        </w:tc>
        <w:tc>
          <w:tcPr>
            <w:tcW w:w="10192" w:type="dxa"/>
          </w:tcPr>
          <w:p w14:paraId="5CC3D509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M492-M49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9</w:t>
            </w:r>
          </w:p>
          <w:p w14:paraId="5FD09A1A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6C6DE2" w14:paraId="25368B72" w14:textId="77777777" w:rsidTr="007D5802">
        <w:trPr>
          <w:trHeight w:val="76"/>
          <w:jc w:val="center"/>
        </w:trPr>
        <w:tc>
          <w:tcPr>
            <w:tcW w:w="4820" w:type="dxa"/>
          </w:tcPr>
          <w:p w14:paraId="10D69A1D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Other Gram negative bacteria</w:t>
            </w:r>
          </w:p>
        </w:tc>
        <w:tc>
          <w:tcPr>
            <w:tcW w:w="10192" w:type="dxa"/>
          </w:tcPr>
          <w:p w14:paraId="13E3105F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2,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3,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80,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0, J14,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1, 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1-M49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19,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5</w:t>
            </w:r>
          </w:p>
          <w:p w14:paraId="08F7CB15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31CB2C62" w14:textId="77777777" w:rsidTr="007D5802">
        <w:trPr>
          <w:trHeight w:val="76"/>
          <w:jc w:val="center"/>
        </w:trPr>
        <w:tc>
          <w:tcPr>
            <w:tcW w:w="4820" w:type="dxa"/>
          </w:tcPr>
          <w:p w14:paraId="38904B56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Pseudomonas aeruginosa</w:t>
            </w:r>
          </w:p>
        </w:tc>
        <w:tc>
          <w:tcPr>
            <w:tcW w:w="10192" w:type="dxa"/>
          </w:tcPr>
          <w:p w14:paraId="12A7018E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5, J15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1, P23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5</w:t>
            </w:r>
          </w:p>
          <w:p w14:paraId="2BF359DD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76C681A5" w14:textId="77777777" w:rsidTr="007D5802">
        <w:trPr>
          <w:trHeight w:val="76"/>
          <w:jc w:val="center"/>
        </w:trPr>
        <w:tc>
          <w:tcPr>
            <w:tcW w:w="4820" w:type="dxa"/>
          </w:tcPr>
          <w:p w14:paraId="5A726ED0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lastRenderedPageBreak/>
              <w:t>Acinetobacter</w:t>
            </w:r>
          </w:p>
        </w:tc>
        <w:tc>
          <w:tcPr>
            <w:tcW w:w="10192" w:type="dxa"/>
          </w:tcPr>
          <w:p w14:paraId="7311F8C7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80</w:t>
            </w:r>
          </w:p>
          <w:p w14:paraId="1381D49F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44B2AB0C" w14:textId="77777777" w:rsidTr="007D5802">
        <w:trPr>
          <w:trHeight w:val="76"/>
          <w:jc w:val="center"/>
        </w:trPr>
        <w:tc>
          <w:tcPr>
            <w:tcW w:w="4820" w:type="dxa"/>
          </w:tcPr>
          <w:p w14:paraId="38688563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  <w:lang w:val="en-US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Haemophilus infl</w:t>
            </w:r>
            <w:r>
              <w:rPr>
                <w:i/>
                <w:sz w:val="20"/>
                <w:szCs w:val="20"/>
                <w:lang w:val="en-US"/>
              </w:rPr>
              <w:t>u</w:t>
            </w:r>
            <w:r w:rsidRPr="00491EBF">
              <w:rPr>
                <w:i/>
                <w:sz w:val="20"/>
                <w:szCs w:val="20"/>
                <w:lang w:val="en-US"/>
              </w:rPr>
              <w:t>enzae</w:t>
            </w:r>
          </w:p>
        </w:tc>
        <w:tc>
          <w:tcPr>
            <w:tcW w:w="10192" w:type="dxa"/>
          </w:tcPr>
          <w:p w14:paraId="1CD1F6EA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A41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3, A49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2, B96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3, G00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0, J14, J20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</w:t>
            </w:r>
          </w:p>
          <w:p w14:paraId="3DFA4194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394F67FA" w14:textId="77777777" w:rsidTr="007D5802">
        <w:trPr>
          <w:trHeight w:val="76"/>
          <w:jc w:val="center"/>
        </w:trPr>
        <w:tc>
          <w:tcPr>
            <w:tcW w:w="4820" w:type="dxa"/>
          </w:tcPr>
          <w:p w14:paraId="1558D4DD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</w:rPr>
            </w:pPr>
            <w:r w:rsidRPr="00491EBF">
              <w:rPr>
                <w:i/>
                <w:sz w:val="20"/>
                <w:szCs w:val="20"/>
              </w:rPr>
              <w:t>Brucella</w:t>
            </w:r>
          </w:p>
        </w:tc>
        <w:tc>
          <w:tcPr>
            <w:tcW w:w="10192" w:type="dxa"/>
          </w:tcPr>
          <w:p w14:paraId="0BEACC2C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</w:rPr>
              <w:t>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1-M49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  <w:lang w:val="en-US"/>
              </w:rPr>
              <w:t>19</w:t>
            </w:r>
          </w:p>
          <w:p w14:paraId="49A77C11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0B5F4486" w14:textId="77777777" w:rsidTr="007D5802">
        <w:trPr>
          <w:trHeight w:val="76"/>
          <w:jc w:val="center"/>
        </w:trPr>
        <w:tc>
          <w:tcPr>
            <w:tcW w:w="4820" w:type="dxa"/>
            <w:tcBorders>
              <w:bottom w:val="nil"/>
            </w:tcBorders>
          </w:tcPr>
          <w:p w14:paraId="3654A675" w14:textId="77777777" w:rsidR="00DF4B49" w:rsidRPr="00491EBF" w:rsidRDefault="00DF4B49" w:rsidP="00084420">
            <w:pPr>
              <w:spacing w:after="0" w:line="360" w:lineRule="auto"/>
              <w:jc w:val="right"/>
              <w:rPr>
                <w:i/>
                <w:sz w:val="20"/>
                <w:szCs w:val="20"/>
              </w:rPr>
            </w:pPr>
            <w:r w:rsidRPr="00491EBF">
              <w:rPr>
                <w:i/>
                <w:sz w:val="20"/>
                <w:szCs w:val="20"/>
                <w:lang w:val="en-US"/>
              </w:rPr>
              <w:t>Campylobacter</w:t>
            </w:r>
          </w:p>
        </w:tc>
        <w:tc>
          <w:tcPr>
            <w:tcW w:w="10192" w:type="dxa"/>
            <w:tcBorders>
              <w:bottom w:val="nil"/>
            </w:tcBorders>
          </w:tcPr>
          <w:p w14:paraId="688298AA" w14:textId="77777777" w:rsidR="00DF4B49" w:rsidRDefault="00DF4B49" w:rsidP="00084420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A04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5</w:t>
            </w:r>
          </w:p>
          <w:p w14:paraId="75279A81" w14:textId="77777777" w:rsidR="00DF4B49" w:rsidRPr="00A465C9" w:rsidRDefault="00DF4B49" w:rsidP="00084420">
            <w:pPr>
              <w:spacing w:after="0" w:line="360" w:lineRule="auto"/>
              <w:jc w:val="right"/>
              <w:rPr>
                <w:sz w:val="4"/>
                <w:szCs w:val="4"/>
              </w:rPr>
            </w:pPr>
          </w:p>
        </w:tc>
      </w:tr>
      <w:tr w:rsidR="00DF4B49" w:rsidRPr="00491EBF" w14:paraId="5BB5A9ED" w14:textId="77777777" w:rsidTr="007D5802">
        <w:trPr>
          <w:trHeight w:val="69"/>
          <w:jc w:val="center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0D46D51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Resistance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019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072B5CF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F4B49" w:rsidRPr="00491EBF" w14:paraId="742F0991" w14:textId="77777777" w:rsidTr="007D5802">
        <w:trPr>
          <w:trHeight w:val="167"/>
          <w:jc w:val="center"/>
        </w:trPr>
        <w:tc>
          <w:tcPr>
            <w:tcW w:w="4820" w:type="dxa"/>
            <w:tcBorders>
              <w:top w:val="nil"/>
            </w:tcBorders>
          </w:tcPr>
          <w:p w14:paraId="6344E03B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Penicillin</w:t>
            </w:r>
          </w:p>
        </w:tc>
        <w:tc>
          <w:tcPr>
            <w:tcW w:w="10192" w:type="dxa"/>
            <w:tcBorders>
              <w:top w:val="nil"/>
            </w:tcBorders>
          </w:tcPr>
          <w:p w14:paraId="645B304B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0+0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19588690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DF4B49" w:rsidRPr="006C6DE2" w14:paraId="203A2BCF" w14:textId="77777777" w:rsidTr="007D5802">
        <w:trPr>
          <w:trHeight w:val="76"/>
          <w:jc w:val="center"/>
        </w:trPr>
        <w:tc>
          <w:tcPr>
            <w:tcW w:w="4820" w:type="dxa"/>
          </w:tcPr>
          <w:p w14:paraId="4B8EF5EA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Methicillin</w:t>
            </w:r>
          </w:p>
        </w:tc>
        <w:tc>
          <w:tcPr>
            <w:tcW w:w="10192" w:type="dxa"/>
          </w:tcPr>
          <w:p w14:paraId="467CDDC3" w14:textId="77777777" w:rsidR="00DF4B49" w:rsidRP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DF4B49">
              <w:rPr>
                <w:sz w:val="20"/>
                <w:szCs w:val="20"/>
                <w:lang w:val="en-US"/>
              </w:rPr>
              <w:t>U82.1-U82.18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DF4B49">
              <w:rPr>
                <w:sz w:val="20"/>
                <w:szCs w:val="20"/>
                <w:lang w:val="en-US"/>
              </w:rPr>
              <w:t>, U82.100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DF4B49">
              <w:rPr>
                <w:sz w:val="20"/>
                <w:szCs w:val="20"/>
                <w:lang w:val="en-US"/>
              </w:rPr>
              <w:t>, U82.10+0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DF4B49">
              <w:rPr>
                <w:sz w:val="20"/>
                <w:szCs w:val="20"/>
                <w:lang w:val="en-US"/>
              </w:rPr>
              <w:t>, U82.180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DF4B49">
              <w:rPr>
                <w:sz w:val="20"/>
                <w:szCs w:val="20"/>
                <w:lang w:val="en-US"/>
              </w:rPr>
              <w:t>, U82.18+0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e</w:t>
            </w:r>
          </w:p>
          <w:p w14:paraId="3F544DD1" w14:textId="77777777" w:rsidR="00DF4B49" w:rsidRPr="00DF4B49" w:rsidRDefault="00DF4B49" w:rsidP="00084420">
            <w:pPr>
              <w:spacing w:after="0" w:line="360" w:lineRule="auto"/>
              <w:rPr>
                <w:sz w:val="4"/>
                <w:szCs w:val="4"/>
                <w:lang w:val="en-US"/>
              </w:rPr>
            </w:pPr>
          </w:p>
        </w:tc>
      </w:tr>
      <w:tr w:rsidR="00DF4B49" w:rsidRPr="00491EBF" w14:paraId="1E292346" w14:textId="77777777" w:rsidTr="007D5802">
        <w:trPr>
          <w:trHeight w:val="76"/>
          <w:jc w:val="center"/>
        </w:trPr>
        <w:tc>
          <w:tcPr>
            <w:tcW w:w="4820" w:type="dxa"/>
          </w:tcPr>
          <w:p w14:paraId="72AF78B7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342D4D">
              <w:rPr>
                <w:sz w:val="20"/>
                <w:szCs w:val="20"/>
                <w:lang w:val="en-US"/>
              </w:rPr>
              <w:t xml:space="preserve">Extended Spectrum </w:t>
            </w:r>
            <w:r>
              <w:rPr>
                <w:sz w:val="20"/>
                <w:szCs w:val="20"/>
                <w:lang w:val="en-US"/>
              </w:rPr>
              <w:t>β</w:t>
            </w:r>
            <w:r w:rsidRPr="00342D4D">
              <w:rPr>
                <w:sz w:val="20"/>
                <w:szCs w:val="20"/>
                <w:lang w:val="en-US"/>
              </w:rPr>
              <w:t>-Lactamase</w:t>
            </w:r>
            <w:r>
              <w:rPr>
                <w:sz w:val="20"/>
                <w:szCs w:val="20"/>
                <w:lang w:val="en-US"/>
              </w:rPr>
              <w:t>-producing</w:t>
            </w:r>
          </w:p>
        </w:tc>
        <w:tc>
          <w:tcPr>
            <w:tcW w:w="10192" w:type="dxa"/>
          </w:tcPr>
          <w:p w14:paraId="50B7007C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179A8691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0047E799" w14:textId="77777777" w:rsidTr="007D5802">
        <w:trPr>
          <w:trHeight w:val="76"/>
          <w:jc w:val="center"/>
        </w:trPr>
        <w:tc>
          <w:tcPr>
            <w:tcW w:w="4820" w:type="dxa"/>
          </w:tcPr>
          <w:p w14:paraId="2B3AE98E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 xml:space="preserve">Other </w:t>
            </w:r>
            <w:r>
              <w:rPr>
                <w:sz w:val="20"/>
                <w:szCs w:val="20"/>
                <w:lang w:val="en-US"/>
              </w:rPr>
              <w:t>β</w:t>
            </w:r>
            <w:r w:rsidRPr="00491EBF">
              <w:rPr>
                <w:sz w:val="20"/>
                <w:szCs w:val="20"/>
                <w:lang w:val="en-US"/>
              </w:rPr>
              <w:t>-lactam</w:t>
            </w:r>
            <w:r w:rsidR="00834F32">
              <w:rPr>
                <w:sz w:val="20"/>
                <w:szCs w:val="20"/>
                <w:lang w:val="en-US"/>
              </w:rPr>
              <w:t xml:space="preserve"> resistance</w:t>
            </w:r>
            <w:r>
              <w:rPr>
                <w:sz w:val="20"/>
                <w:szCs w:val="20"/>
                <w:lang w:val="en-US"/>
              </w:rPr>
              <w:t xml:space="preserve"> mechanims</w:t>
            </w:r>
          </w:p>
        </w:tc>
        <w:tc>
          <w:tcPr>
            <w:tcW w:w="10192" w:type="dxa"/>
          </w:tcPr>
          <w:p w14:paraId="0E1EBE1C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>U82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8, U82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8+0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9, U82.9+0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U82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 </w:t>
            </w:r>
          </w:p>
          <w:p w14:paraId="4C7003A0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24D68EEB" w14:textId="77777777" w:rsidTr="007D5802">
        <w:trPr>
          <w:trHeight w:val="76"/>
          <w:jc w:val="center"/>
        </w:trPr>
        <w:tc>
          <w:tcPr>
            <w:tcW w:w="4820" w:type="dxa"/>
          </w:tcPr>
          <w:p w14:paraId="618C7D38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Vancomycin and related</w:t>
            </w:r>
          </w:p>
        </w:tc>
        <w:tc>
          <w:tcPr>
            <w:tcW w:w="10192" w:type="dxa"/>
          </w:tcPr>
          <w:p w14:paraId="65ACC6BA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0+0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1+0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3050BFB0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66C2BAE5" w14:textId="77777777" w:rsidTr="007D5802">
        <w:trPr>
          <w:trHeight w:val="76"/>
          <w:jc w:val="center"/>
        </w:trPr>
        <w:tc>
          <w:tcPr>
            <w:tcW w:w="4820" w:type="dxa"/>
          </w:tcPr>
          <w:p w14:paraId="563587E4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Quinolone</w:t>
            </w:r>
          </w:p>
        </w:tc>
        <w:tc>
          <w:tcPr>
            <w:tcW w:w="10192" w:type="dxa"/>
          </w:tcPr>
          <w:p w14:paraId="5EAB0A58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2+0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62B8CDF9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2C5834FB" w14:textId="77777777" w:rsidTr="007D5802">
        <w:trPr>
          <w:trHeight w:val="76"/>
          <w:jc w:val="center"/>
        </w:trPr>
        <w:tc>
          <w:tcPr>
            <w:tcW w:w="4820" w:type="dxa"/>
          </w:tcPr>
          <w:p w14:paraId="5788E38B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Multiple antibiotics</w:t>
            </w:r>
          </w:p>
        </w:tc>
        <w:tc>
          <w:tcPr>
            <w:tcW w:w="10192" w:type="dxa"/>
          </w:tcPr>
          <w:p w14:paraId="398E2B1B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78+0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1E187BF5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DF4B49" w:rsidRPr="00491EBF" w14:paraId="3BF6598A" w14:textId="77777777" w:rsidTr="007D5802">
        <w:trPr>
          <w:trHeight w:val="76"/>
          <w:jc w:val="center"/>
        </w:trPr>
        <w:tc>
          <w:tcPr>
            <w:tcW w:w="4820" w:type="dxa"/>
          </w:tcPr>
          <w:p w14:paraId="4EF545E4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 xml:space="preserve">Emerging highly </w:t>
            </w:r>
            <w:r w:rsidRPr="00491EBF">
              <w:rPr>
                <w:i/>
                <w:iCs/>
                <w:sz w:val="20"/>
                <w:szCs w:val="20"/>
                <w:lang w:val="en-US"/>
              </w:rPr>
              <w:t>drug</w:t>
            </w:r>
            <w:r w:rsidRPr="00491EBF">
              <w:rPr>
                <w:i/>
                <w:sz w:val="20"/>
                <w:szCs w:val="20"/>
                <w:lang w:val="en-US"/>
              </w:rPr>
              <w:t>-</w:t>
            </w:r>
            <w:r w:rsidRPr="00491EBF">
              <w:rPr>
                <w:i/>
                <w:iCs/>
                <w:sz w:val="20"/>
                <w:szCs w:val="20"/>
                <w:lang w:val="en-US"/>
              </w:rPr>
              <w:t>resistant</w:t>
            </w:r>
            <w:r w:rsidRPr="00491E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92" w:type="dxa"/>
          </w:tcPr>
          <w:p w14:paraId="32872B53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70+0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0695CD6C" w14:textId="77777777" w:rsidR="00DF4B49" w:rsidRPr="00A465C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54E30295" w14:textId="77777777" w:rsidTr="007D5802">
        <w:trPr>
          <w:trHeight w:val="76"/>
          <w:jc w:val="center"/>
        </w:trPr>
        <w:tc>
          <w:tcPr>
            <w:tcW w:w="4820" w:type="dxa"/>
            <w:vAlign w:val="center"/>
          </w:tcPr>
          <w:p w14:paraId="74D5CA89" w14:textId="4095F7FF" w:rsidR="00DF4B49" w:rsidRPr="00491EBF" w:rsidRDefault="00834F32" w:rsidP="00834F32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Multiple drug resistance</w:t>
            </w:r>
          </w:p>
        </w:tc>
        <w:tc>
          <w:tcPr>
            <w:tcW w:w="10192" w:type="dxa"/>
            <w:vAlign w:val="center"/>
          </w:tcPr>
          <w:p w14:paraId="48C7EDF1" w14:textId="77777777" w:rsidR="00DF4B4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  <w:lang w:val="en-US"/>
              </w:rPr>
              <w:t>.</w:t>
            </w:r>
            <w:r w:rsidRPr="00491EBF">
              <w:rPr>
                <w:sz w:val="20"/>
                <w:szCs w:val="20"/>
              </w:rPr>
              <w:t>71+0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  <w:p w14:paraId="39002046" w14:textId="77777777" w:rsidR="00DF4B49" w:rsidRDefault="00DF4B49" w:rsidP="00084420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DF4B49" w:rsidRPr="00491EBF" w14:paraId="4BAC4691" w14:textId="77777777" w:rsidTr="007D5802">
        <w:trPr>
          <w:trHeight w:val="76"/>
          <w:jc w:val="center"/>
        </w:trPr>
        <w:tc>
          <w:tcPr>
            <w:tcW w:w="4820" w:type="dxa"/>
          </w:tcPr>
          <w:p w14:paraId="23E6F036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Other and unspecified</w:t>
            </w:r>
          </w:p>
        </w:tc>
        <w:tc>
          <w:tcPr>
            <w:tcW w:w="10192" w:type="dxa"/>
          </w:tcPr>
          <w:p w14:paraId="6D9A188A" w14:textId="77777777" w:rsidR="00DF4B49" w:rsidRPr="00A465C9" w:rsidRDefault="00DF4B49" w:rsidP="00084420">
            <w:pPr>
              <w:spacing w:after="0" w:line="360" w:lineRule="auto"/>
              <w:rPr>
                <w:sz w:val="20"/>
                <w:szCs w:val="20"/>
                <w:vertAlign w:val="superscript"/>
              </w:rPr>
            </w:pPr>
            <w:r w:rsidRPr="00491EBF">
              <w:rPr>
                <w:sz w:val="20"/>
                <w:szCs w:val="20"/>
              </w:rPr>
              <w:t>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8+0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491EBF">
              <w:rPr>
                <w:sz w:val="20"/>
                <w:szCs w:val="20"/>
              </w:rPr>
              <w:t>, U83</w:t>
            </w:r>
            <w:r>
              <w:rPr>
                <w:sz w:val="20"/>
                <w:szCs w:val="20"/>
              </w:rPr>
              <w:t>.</w:t>
            </w:r>
            <w:r w:rsidRPr="00491EBF">
              <w:rPr>
                <w:sz w:val="20"/>
                <w:szCs w:val="20"/>
              </w:rPr>
              <w:t>9+0</w:t>
            </w:r>
            <w:r>
              <w:rPr>
                <w:sz w:val="20"/>
                <w:szCs w:val="20"/>
                <w:vertAlign w:val="superscript"/>
              </w:rPr>
              <w:t>e</w:t>
            </w:r>
          </w:p>
        </w:tc>
      </w:tr>
      <w:tr w:rsidR="00DF4B49" w:rsidRPr="006C6DE2" w14:paraId="5941FF32" w14:textId="77777777" w:rsidTr="007D5802">
        <w:trPr>
          <w:trHeight w:val="76"/>
          <w:jc w:val="center"/>
        </w:trPr>
        <w:tc>
          <w:tcPr>
            <w:tcW w:w="4820" w:type="dxa"/>
          </w:tcPr>
          <w:p w14:paraId="2B1BF9D3" w14:textId="77777777" w:rsidR="00DF4B49" w:rsidRPr="00491EBF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Unknown</w:t>
            </w:r>
            <w:r w:rsidRPr="00DF4B49">
              <w:rPr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10192" w:type="dxa"/>
          </w:tcPr>
          <w:p w14:paraId="6B4BE2A0" w14:textId="77777777" w:rsidR="00DF4B49" w:rsidRPr="00AD362C" w:rsidRDefault="00DF4B49" w:rsidP="00084420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AD362C">
              <w:rPr>
                <w:sz w:val="20"/>
                <w:szCs w:val="20"/>
                <w:lang w:val="en-US"/>
              </w:rPr>
              <w:t>Not possible to associate the resistance co</w:t>
            </w:r>
            <w:r>
              <w:rPr>
                <w:sz w:val="20"/>
                <w:szCs w:val="20"/>
                <w:lang w:val="en-US"/>
              </w:rPr>
              <w:t>d</w:t>
            </w:r>
            <w:r w:rsidRPr="00AD362C">
              <w:rPr>
                <w:sz w:val="20"/>
                <w:szCs w:val="20"/>
                <w:lang w:val="en-US"/>
              </w:rPr>
              <w:t>e to an organism</w:t>
            </w:r>
          </w:p>
        </w:tc>
      </w:tr>
    </w:tbl>
    <w:p w14:paraId="53E810BB" w14:textId="77777777" w:rsidR="00DF4B49" w:rsidRDefault="00DF4B49" w:rsidP="00DF4B49">
      <w:pPr>
        <w:spacing w:after="0"/>
        <w:rPr>
          <w:lang w:val="en-US"/>
        </w:rPr>
      </w:pPr>
      <w:r w:rsidRPr="00870F7C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Infections associated with medical device included infections on foreign body and infections associated with diagnostic procedures.</w:t>
      </w:r>
    </w:p>
    <w:p w14:paraId="08D6C189" w14:textId="77777777" w:rsidR="00DF4B49" w:rsidRDefault="00DF4B49" w:rsidP="00DF4B49">
      <w:pPr>
        <w:spacing w:after="0"/>
        <w:rPr>
          <w:lang w:val="en-US"/>
        </w:rPr>
      </w:pPr>
      <w:r w:rsidRPr="00870F7C">
        <w:rPr>
          <w:vertAlign w:val="superscript"/>
          <w:lang w:val="en-US"/>
        </w:rPr>
        <w:t>b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These</w:t>
      </w:r>
      <w:r w:rsidRPr="00CA18D6">
        <w:rPr>
          <w:lang w:val="en-US"/>
        </w:rPr>
        <w:t xml:space="preserve"> codes are </w:t>
      </w:r>
      <w:r>
        <w:rPr>
          <w:lang w:val="en-US"/>
        </w:rPr>
        <w:t>not specific</w:t>
      </w:r>
      <w:r w:rsidRPr="00CA18D6">
        <w:rPr>
          <w:lang w:val="en-US"/>
        </w:rPr>
        <w:t xml:space="preserve"> to infection</w:t>
      </w:r>
      <w:r>
        <w:rPr>
          <w:lang w:val="en-US"/>
        </w:rPr>
        <w:t>; t</w:t>
      </w:r>
      <w:r w:rsidRPr="00CA18D6">
        <w:rPr>
          <w:lang w:val="en-US"/>
        </w:rPr>
        <w:t>hey are considered as</w:t>
      </w:r>
      <w:r>
        <w:rPr>
          <w:lang w:val="en-US"/>
        </w:rPr>
        <w:t xml:space="preserve"> an</w:t>
      </w:r>
      <w:r w:rsidRPr="00CA18D6">
        <w:rPr>
          <w:lang w:val="en-US"/>
        </w:rPr>
        <w:t xml:space="preserve"> infection if there is a micro-organism coded during the stay.</w:t>
      </w:r>
    </w:p>
    <w:p w14:paraId="31CB51F4" w14:textId="77777777" w:rsidR="00DF4B49" w:rsidRDefault="00DF4B49" w:rsidP="00DF4B49">
      <w:pPr>
        <w:spacing w:after="0"/>
        <w:rPr>
          <w:lang w:val="en-US"/>
        </w:rPr>
      </w:pPr>
      <w:r>
        <w:rPr>
          <w:vertAlign w:val="superscript"/>
          <w:lang w:val="en-US"/>
        </w:rPr>
        <w:t xml:space="preserve">c </w:t>
      </w:r>
      <w:r>
        <w:rPr>
          <w:lang w:val="en-US"/>
        </w:rPr>
        <w:t>Bacteremia and sepsis</w:t>
      </w:r>
    </w:p>
    <w:p w14:paraId="6013C56C" w14:textId="77777777" w:rsidR="00DF4B49" w:rsidRPr="00DF4B49" w:rsidRDefault="00DF4B49" w:rsidP="00DF4B49">
      <w:pPr>
        <w:spacing w:after="0"/>
        <w:rPr>
          <w:lang w:val="en-US"/>
        </w:rPr>
      </w:pPr>
      <w:r w:rsidRPr="00DF4B49">
        <w:rPr>
          <w:vertAlign w:val="superscript"/>
          <w:lang w:val="en-US"/>
        </w:rPr>
        <w:t xml:space="preserve">d </w:t>
      </w:r>
      <w:r>
        <w:rPr>
          <w:lang w:val="en-US"/>
        </w:rPr>
        <w:t>Codes specific to bacterial carriage were excluded</w:t>
      </w:r>
    </w:p>
    <w:p w14:paraId="71899A85" w14:textId="77777777" w:rsidR="00DF4B49" w:rsidRDefault="00DF4B49" w:rsidP="00DF4B49">
      <w:pPr>
        <w:spacing w:after="0"/>
        <w:rPr>
          <w:szCs w:val="32"/>
          <w:lang w:val="en-US"/>
        </w:rPr>
      </w:pPr>
      <w:r>
        <w:rPr>
          <w:szCs w:val="32"/>
          <w:vertAlign w:val="superscript"/>
          <w:lang w:val="en-US"/>
        </w:rPr>
        <w:t xml:space="preserve">e </w:t>
      </w:r>
      <w:r w:rsidRPr="00B00A34">
        <w:rPr>
          <w:szCs w:val="32"/>
          <w:lang w:val="en-US"/>
        </w:rPr>
        <w:t>These</w:t>
      </w:r>
      <w:r w:rsidRPr="00B00A34">
        <w:rPr>
          <w:szCs w:val="32"/>
          <w:vertAlign w:val="superscript"/>
          <w:lang w:val="en-US"/>
        </w:rPr>
        <w:t xml:space="preserve"> </w:t>
      </w:r>
      <w:r>
        <w:rPr>
          <w:szCs w:val="32"/>
          <w:lang w:val="en-US"/>
        </w:rPr>
        <w:t>codes are specific to the French version of ICD-10.</w:t>
      </w:r>
    </w:p>
    <w:p w14:paraId="46F9DBCC" w14:textId="77777777" w:rsidR="00C06361" w:rsidRDefault="00DF4B49" w:rsidP="007D4653">
      <w:pPr>
        <w:spacing w:after="0"/>
        <w:rPr>
          <w:szCs w:val="32"/>
          <w:lang w:val="en-US"/>
        </w:rPr>
      </w:pPr>
      <w:r>
        <w:rPr>
          <w:vertAlign w:val="superscript"/>
          <w:lang w:val="en-US"/>
        </w:rPr>
        <w:t xml:space="preserve">f </w:t>
      </w:r>
      <w:r>
        <w:rPr>
          <w:szCs w:val="32"/>
          <w:lang w:val="en-US"/>
        </w:rPr>
        <w:t>Stays with several resistance or with remaining non-concordant microorganism-resistance pai</w:t>
      </w:r>
      <w:r w:rsidR="007D4653">
        <w:rPr>
          <w:szCs w:val="32"/>
          <w:lang w:val="en-US"/>
        </w:rPr>
        <w:t>rs were classified as “unknown”</w:t>
      </w:r>
    </w:p>
    <w:p w14:paraId="7A720822" w14:textId="77777777" w:rsidR="0055652B" w:rsidRDefault="0055652B" w:rsidP="007D4653">
      <w:pPr>
        <w:spacing w:after="0"/>
        <w:rPr>
          <w:szCs w:val="32"/>
          <w:lang w:val="en-US"/>
        </w:rPr>
        <w:sectPr w:rsidR="0055652B" w:rsidSect="007D46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AEF731" w14:textId="77777777" w:rsidR="00041BA6" w:rsidRPr="00041BA6" w:rsidRDefault="00041BA6" w:rsidP="00541037">
      <w:pPr>
        <w:outlineLvl w:val="0"/>
        <w:rPr>
          <w:i/>
          <w:u w:val="single"/>
          <w:lang w:val="en-US"/>
        </w:rPr>
      </w:pPr>
      <w:r>
        <w:rPr>
          <w:u w:val="single"/>
          <w:lang w:val="en-US"/>
        </w:rPr>
        <w:lastRenderedPageBreak/>
        <w:t>Supplementary Table S2: Description of accepted bacteria-resistance couple.</w:t>
      </w:r>
    </w:p>
    <w:tbl>
      <w:tblPr>
        <w:tblStyle w:val="Grilledutableau"/>
        <w:tblW w:w="15310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17"/>
        <w:gridCol w:w="1134"/>
        <w:gridCol w:w="1985"/>
        <w:gridCol w:w="1276"/>
        <w:gridCol w:w="1842"/>
        <w:gridCol w:w="2127"/>
      </w:tblGrid>
      <w:tr w:rsidR="00041BA6" w:rsidRPr="00111659" w14:paraId="21CE28B2" w14:textId="77777777" w:rsidTr="00942725">
        <w:trPr>
          <w:trHeight w:val="389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D0CECE" w:themeColor="background2" w:themeShade="E6"/>
            </w:tcBorders>
          </w:tcPr>
          <w:p w14:paraId="6A4DC992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53ADDC6" w14:textId="77777777" w:rsidR="00041BA6" w:rsidRPr="005C3853" w:rsidRDefault="00041BA6" w:rsidP="005C5FE5">
            <w:pPr>
              <w:spacing w:line="48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5C3853">
              <w:rPr>
                <w:i/>
                <w:sz w:val="20"/>
                <w:szCs w:val="20"/>
                <w:lang w:val="en-US"/>
              </w:rPr>
              <w:t>Streptococci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E5AD8CE" w14:textId="77777777" w:rsidR="00041BA6" w:rsidRPr="005C3853" w:rsidRDefault="00041BA6" w:rsidP="005C5FE5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5C3853">
              <w:rPr>
                <w:i/>
                <w:sz w:val="20"/>
                <w:szCs w:val="20"/>
                <w:lang w:val="en-US"/>
              </w:rPr>
              <w:t>Staphylococci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0CECE" w:themeColor="background2" w:themeShade="E6"/>
              <w:bottom w:val="nil"/>
            </w:tcBorders>
          </w:tcPr>
          <w:p w14:paraId="7E3C5BE8" w14:textId="77777777" w:rsidR="00041BA6" w:rsidRPr="005C3853" w:rsidRDefault="00041BA6" w:rsidP="005C5FE5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5C3853">
              <w:rPr>
                <w:i/>
                <w:sz w:val="20"/>
                <w:szCs w:val="20"/>
                <w:lang w:val="en-US"/>
              </w:rPr>
              <w:t>Enterobacteriaceae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C9EC3E5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11659">
              <w:rPr>
                <w:sz w:val="20"/>
                <w:szCs w:val="20"/>
                <w:lang w:val="en-US"/>
              </w:rPr>
              <w:t>Gram negative bacteria</w:t>
            </w:r>
          </w:p>
        </w:tc>
      </w:tr>
      <w:tr w:rsidR="00942725" w:rsidRPr="00111659" w14:paraId="2A8AECCD" w14:textId="77777777" w:rsidTr="00942725">
        <w:trPr>
          <w:trHeight w:val="468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D0CECE" w:themeColor="background2" w:themeShade="E6"/>
            </w:tcBorders>
          </w:tcPr>
          <w:p w14:paraId="7CFBFBEB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D0CECE" w:themeColor="background2" w:themeShade="E6"/>
              <w:bottom w:val="single" w:sz="4" w:space="0" w:color="auto"/>
              <w:right w:val="nil"/>
            </w:tcBorders>
          </w:tcPr>
          <w:p w14:paraId="69FC5C9B" w14:textId="77777777" w:rsidR="00041BA6" w:rsidRPr="00942725" w:rsidRDefault="00041BA6" w:rsidP="00942725">
            <w:pPr>
              <w:spacing w:line="48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942725">
              <w:rPr>
                <w:i/>
                <w:sz w:val="20"/>
                <w:szCs w:val="20"/>
                <w:lang w:val="en-US"/>
              </w:rPr>
              <w:t>S</w:t>
            </w:r>
            <w:r w:rsidR="00942725">
              <w:rPr>
                <w:i/>
                <w:sz w:val="20"/>
                <w:szCs w:val="20"/>
                <w:lang w:val="en-US"/>
              </w:rPr>
              <w:t>treptococcus</w:t>
            </w:r>
            <w:r w:rsidRPr="00942725">
              <w:rPr>
                <w:i/>
                <w:sz w:val="20"/>
                <w:szCs w:val="20"/>
                <w:lang w:val="en-US"/>
              </w:rPr>
              <w:t xml:space="preserve"> pneumoniae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1179986D" w14:textId="77777777" w:rsidR="00041BA6" w:rsidRPr="00942725" w:rsidRDefault="00041BA6" w:rsidP="005C5FE5">
            <w:pPr>
              <w:spacing w:line="48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942725">
              <w:rPr>
                <w:i/>
                <w:sz w:val="20"/>
                <w:szCs w:val="20"/>
                <w:lang w:val="en-US"/>
              </w:rPr>
              <w:t>Enterococcus</w:t>
            </w:r>
          </w:p>
          <w:p w14:paraId="00D95994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(D group)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D0CECE" w:themeColor="background2" w:themeShade="E6"/>
            </w:tcBorders>
          </w:tcPr>
          <w:p w14:paraId="2D4E3D49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985" w:type="dxa"/>
            <w:tcBorders>
              <w:top w:val="nil"/>
              <w:left w:val="single" w:sz="4" w:space="0" w:color="D0CECE" w:themeColor="background2" w:themeShade="E6"/>
              <w:bottom w:val="single" w:sz="4" w:space="0" w:color="auto"/>
            </w:tcBorders>
          </w:tcPr>
          <w:p w14:paraId="2D91EE0B" w14:textId="77777777" w:rsidR="00041BA6" w:rsidRPr="00942725" w:rsidRDefault="00942725" w:rsidP="005C5FE5">
            <w:pPr>
              <w:spacing w:line="48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Staphylococcus</w:t>
            </w:r>
            <w:r w:rsidR="00041BA6" w:rsidRPr="00942725">
              <w:rPr>
                <w:i/>
                <w:sz w:val="20"/>
                <w:szCs w:val="20"/>
                <w:lang w:val="en-US"/>
              </w:rPr>
              <w:t xml:space="preserve"> aureus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D0CECE" w:themeColor="background2" w:themeShade="E6"/>
            </w:tcBorders>
          </w:tcPr>
          <w:p w14:paraId="5265D6C7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842" w:type="dxa"/>
            <w:tcBorders>
              <w:top w:val="nil"/>
              <w:left w:val="single" w:sz="4" w:space="0" w:color="D0CECE" w:themeColor="background2" w:themeShade="E6"/>
              <w:bottom w:val="single" w:sz="4" w:space="0" w:color="auto"/>
            </w:tcBorders>
          </w:tcPr>
          <w:p w14:paraId="27ED6A05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091C2E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1BA6" w:rsidRPr="00111659" w14:paraId="0B183DDA" w14:textId="77777777" w:rsidTr="00942725">
        <w:trPr>
          <w:trHeight w:val="228"/>
        </w:trPr>
        <w:tc>
          <w:tcPr>
            <w:tcW w:w="3828" w:type="dxa"/>
            <w:tcBorders>
              <w:top w:val="single" w:sz="4" w:space="0" w:color="auto"/>
              <w:right w:val="single" w:sz="4" w:space="0" w:color="D0CECE" w:themeColor="background2" w:themeShade="E6"/>
            </w:tcBorders>
          </w:tcPr>
          <w:p w14:paraId="2EAB3104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Penicillin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0CECE" w:themeColor="background2" w:themeShade="E6"/>
              <w:right w:val="nil"/>
            </w:tcBorders>
            <w:vAlign w:val="center"/>
          </w:tcPr>
          <w:p w14:paraId="7884374C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14:paraId="034A5E71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715C408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D0CECE" w:themeColor="background2" w:themeShade="E6"/>
            </w:tcBorders>
            <w:vAlign w:val="center"/>
          </w:tcPr>
          <w:p w14:paraId="790E3C79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232EF6F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0CECE" w:themeColor="background2" w:themeShade="E6"/>
            </w:tcBorders>
            <w:vAlign w:val="center"/>
          </w:tcPr>
          <w:p w14:paraId="67184A5E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9E9D835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41BA6" w:rsidRPr="00111659" w14:paraId="3EBB6E1E" w14:textId="77777777" w:rsidTr="00942725">
        <w:trPr>
          <w:trHeight w:val="228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3C098A72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111659">
              <w:rPr>
                <w:sz w:val="20"/>
                <w:szCs w:val="20"/>
                <w:lang w:val="en-US"/>
              </w:rPr>
              <w:t>Methicillin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5510FE5F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7FB5CE1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126D976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5A7166C5" w14:textId="77777777" w:rsidR="00041BA6" w:rsidRDefault="00041BA6" w:rsidP="005C5FE5">
            <w:pPr>
              <w:spacing w:line="480" w:lineRule="auto"/>
              <w:jc w:val="center"/>
            </w:pPr>
            <w:r w:rsidRPr="00D9566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4B808AC7" w14:textId="77777777" w:rsidR="00041BA6" w:rsidRDefault="00041BA6" w:rsidP="005C5FE5">
            <w:pPr>
              <w:spacing w:line="480" w:lineRule="auto"/>
              <w:jc w:val="center"/>
            </w:pPr>
            <w:r w:rsidRPr="00D9566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1D58CDC3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2DA60AB" w14:textId="77777777" w:rsidR="00041BA6" w:rsidRPr="00111659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41BA6" w:rsidRPr="00111659" w14:paraId="5A577DE1" w14:textId="77777777" w:rsidTr="00942725">
        <w:trPr>
          <w:trHeight w:val="205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377C4140" w14:textId="77777777" w:rsidR="00041BA6" w:rsidRPr="00834F32" w:rsidRDefault="00834F32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2D4D">
              <w:rPr>
                <w:sz w:val="20"/>
                <w:szCs w:val="20"/>
                <w:lang w:val="en-US"/>
              </w:rPr>
              <w:t xml:space="preserve">Extended Spectrum </w:t>
            </w:r>
            <w:r>
              <w:rPr>
                <w:sz w:val="20"/>
                <w:szCs w:val="20"/>
                <w:lang w:val="en-US"/>
              </w:rPr>
              <w:t>β</w:t>
            </w:r>
            <w:r w:rsidRPr="00342D4D">
              <w:rPr>
                <w:sz w:val="20"/>
                <w:szCs w:val="20"/>
                <w:lang w:val="en-US"/>
              </w:rPr>
              <w:t>-Lactamase</w:t>
            </w:r>
            <w:r>
              <w:rPr>
                <w:sz w:val="20"/>
                <w:szCs w:val="20"/>
                <w:lang w:val="en-US"/>
              </w:rPr>
              <w:t>-producing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34E0119D" w14:textId="77777777" w:rsidR="00041BA6" w:rsidRPr="00834F32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1073F4" w14:textId="77777777" w:rsidR="00041BA6" w:rsidRPr="00834F32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793D08CA" w14:textId="77777777" w:rsidR="00041BA6" w:rsidRPr="00834F32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35873395" w14:textId="77777777" w:rsidR="00041BA6" w:rsidRPr="00834F32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ED29AE5" w14:textId="77777777" w:rsidR="00041BA6" w:rsidRPr="00834F32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108D0CC6" w14:textId="77777777" w:rsidR="00041BA6" w:rsidRDefault="00041BA6" w:rsidP="005C5FE5">
            <w:pPr>
              <w:spacing w:line="480" w:lineRule="auto"/>
              <w:jc w:val="center"/>
            </w:pPr>
            <w:r w:rsidRPr="00D9566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0E2FC9A5" w14:textId="77777777" w:rsidR="00041BA6" w:rsidRDefault="00041BA6" w:rsidP="005C5FE5">
            <w:pPr>
              <w:spacing w:line="480" w:lineRule="auto"/>
              <w:jc w:val="center"/>
            </w:pPr>
            <w:r w:rsidRPr="00D95669">
              <w:rPr>
                <w:sz w:val="20"/>
                <w:szCs w:val="20"/>
                <w:lang w:val="en-US"/>
              </w:rPr>
              <w:t>X</w:t>
            </w:r>
          </w:p>
        </w:tc>
      </w:tr>
      <w:tr w:rsidR="00041BA6" w:rsidRPr="00111659" w14:paraId="0F83C398" w14:textId="77777777" w:rsidTr="00942725">
        <w:trPr>
          <w:trHeight w:val="215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698510C1" w14:textId="77777777" w:rsidR="00041BA6" w:rsidRPr="00111659" w:rsidRDefault="00041BA6" w:rsidP="005C5FE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Other β-lactam</w:t>
            </w:r>
            <w:r>
              <w:rPr>
                <w:sz w:val="20"/>
                <w:szCs w:val="20"/>
                <w:lang w:val="en-US"/>
              </w:rPr>
              <w:t xml:space="preserve"> resistance</w:t>
            </w:r>
            <w:r w:rsidRPr="00111659">
              <w:rPr>
                <w:sz w:val="20"/>
                <w:szCs w:val="20"/>
                <w:lang w:val="en-US"/>
              </w:rPr>
              <w:t xml:space="preserve"> mechanism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30E0AB29" w14:textId="77777777" w:rsidR="00041BA6" w:rsidRPr="00041BA6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12FEB7" w14:textId="77777777" w:rsidR="00041BA6" w:rsidRPr="00041BA6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1C27C83" w14:textId="77777777" w:rsidR="00041BA6" w:rsidRPr="00041BA6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6D2F72BF" w14:textId="77777777" w:rsidR="00041BA6" w:rsidRPr="00041BA6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051FC53" w14:textId="77777777" w:rsidR="00041BA6" w:rsidRPr="00041BA6" w:rsidRDefault="00041BA6" w:rsidP="005C5FE5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7449EE91" w14:textId="77777777" w:rsidR="00041BA6" w:rsidRDefault="00041BA6" w:rsidP="005C5FE5">
            <w:pPr>
              <w:spacing w:line="480" w:lineRule="auto"/>
              <w:jc w:val="center"/>
            </w:pPr>
            <w:r w:rsidRPr="00EA1D7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53521887" w14:textId="77777777" w:rsidR="00041BA6" w:rsidRDefault="00041BA6" w:rsidP="005C5FE5">
            <w:pPr>
              <w:spacing w:line="480" w:lineRule="auto"/>
              <w:jc w:val="center"/>
            </w:pPr>
            <w:r w:rsidRPr="00EA1D7D">
              <w:rPr>
                <w:sz w:val="20"/>
                <w:szCs w:val="20"/>
                <w:lang w:val="en-US"/>
              </w:rPr>
              <w:t>X</w:t>
            </w:r>
          </w:p>
        </w:tc>
      </w:tr>
      <w:tr w:rsidR="00834F32" w:rsidRPr="00111659" w14:paraId="747F5B72" w14:textId="77777777" w:rsidTr="00942725">
        <w:trPr>
          <w:trHeight w:val="290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4CF35BCF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111659">
              <w:rPr>
                <w:sz w:val="20"/>
                <w:szCs w:val="20"/>
                <w:lang w:val="en-US"/>
              </w:rPr>
              <w:t>Vancomycin and related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2F15F9E1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FF2DE" w14:textId="77777777" w:rsidR="00834F32" w:rsidRPr="00111659" w:rsidRDefault="00834F32" w:rsidP="00834F32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9B52F73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16EA31E9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1897709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01A86160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3AC4FD5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4F32" w:rsidRPr="00111659" w14:paraId="43AE3D64" w14:textId="77777777" w:rsidTr="00942725">
        <w:trPr>
          <w:trHeight w:val="228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54E40B2D" w14:textId="77777777" w:rsidR="00834F32" w:rsidRPr="00111659" w:rsidRDefault="00834F32" w:rsidP="00834F3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Quinolone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4B8DAF03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57FF4FD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8E63ACA" w14:textId="77777777" w:rsidR="00834F32" w:rsidRDefault="00834F32" w:rsidP="00834F32">
            <w:pPr>
              <w:spacing w:line="480" w:lineRule="auto"/>
              <w:jc w:val="center"/>
            </w:pPr>
            <w:r w:rsidRPr="008B08F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636A5004" w14:textId="77777777" w:rsidR="00834F32" w:rsidRDefault="00834F32" w:rsidP="00834F32">
            <w:pPr>
              <w:spacing w:line="480" w:lineRule="auto"/>
              <w:jc w:val="center"/>
            </w:pPr>
            <w:r w:rsidRPr="008B08F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08C943B" w14:textId="77777777" w:rsidR="00834F32" w:rsidRDefault="00834F32" w:rsidP="00834F32">
            <w:pPr>
              <w:spacing w:line="480" w:lineRule="auto"/>
              <w:jc w:val="center"/>
            </w:pPr>
            <w:r w:rsidRPr="008B08F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2C1F48B1" w14:textId="77777777" w:rsidR="00834F32" w:rsidRDefault="00834F32" w:rsidP="00834F32">
            <w:pPr>
              <w:spacing w:line="480" w:lineRule="auto"/>
              <w:jc w:val="center"/>
            </w:pPr>
            <w:r w:rsidRPr="008B08F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47347D0D" w14:textId="77777777" w:rsidR="00834F32" w:rsidRDefault="00834F32" w:rsidP="00834F32">
            <w:pPr>
              <w:spacing w:line="480" w:lineRule="auto"/>
              <w:jc w:val="center"/>
            </w:pPr>
            <w:r w:rsidRPr="008B08FD">
              <w:rPr>
                <w:sz w:val="20"/>
                <w:szCs w:val="20"/>
                <w:lang w:val="en-US"/>
              </w:rPr>
              <w:t>X</w:t>
            </w:r>
          </w:p>
        </w:tc>
      </w:tr>
      <w:tr w:rsidR="00834F32" w:rsidRPr="00111659" w14:paraId="787CF629" w14:textId="77777777" w:rsidTr="00942725">
        <w:trPr>
          <w:trHeight w:val="302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0E760970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111659">
              <w:rPr>
                <w:sz w:val="20"/>
                <w:szCs w:val="20"/>
                <w:lang w:val="en-US"/>
              </w:rPr>
              <w:t>Multiple antibiotics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6154B493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9A04FA9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61CBB38" w14:textId="4BA2A25B" w:rsidR="00834F32" w:rsidRPr="00111659" w:rsidRDefault="00725174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77472F5A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032A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0F09200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032A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281DB8AF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032A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1742CB46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032A3">
              <w:rPr>
                <w:sz w:val="20"/>
                <w:szCs w:val="20"/>
                <w:lang w:val="en-US"/>
              </w:rPr>
              <w:t>X</w:t>
            </w:r>
          </w:p>
        </w:tc>
      </w:tr>
      <w:tr w:rsidR="00834F32" w:rsidRPr="00111659" w14:paraId="45E3D50D" w14:textId="77777777" w:rsidTr="00942725">
        <w:trPr>
          <w:trHeight w:val="264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6CFC6E27" w14:textId="77777777" w:rsidR="00834F32" w:rsidRPr="00111659" w:rsidRDefault="00834F32" w:rsidP="00834F3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 xml:space="preserve">Emerging highly </w:t>
            </w:r>
            <w:r w:rsidRPr="00111659">
              <w:rPr>
                <w:i/>
                <w:iCs/>
                <w:sz w:val="20"/>
                <w:szCs w:val="20"/>
                <w:lang w:val="en-US"/>
              </w:rPr>
              <w:t>drug</w:t>
            </w:r>
            <w:r w:rsidRPr="00111659">
              <w:rPr>
                <w:i/>
                <w:sz w:val="20"/>
                <w:szCs w:val="20"/>
                <w:lang w:val="en-US"/>
              </w:rPr>
              <w:t>-</w:t>
            </w:r>
            <w:r w:rsidRPr="00111659">
              <w:rPr>
                <w:i/>
                <w:iCs/>
                <w:sz w:val="20"/>
                <w:szCs w:val="20"/>
                <w:lang w:val="en-US"/>
              </w:rPr>
              <w:t>resistant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2B1ABBF1" w14:textId="77777777" w:rsidR="00834F32" w:rsidRDefault="00834F32" w:rsidP="00834F32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BA8C413" w14:textId="77777777" w:rsidR="00834F32" w:rsidRDefault="00834F32" w:rsidP="00834F32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476D73B" w14:textId="77777777" w:rsidR="00834F32" w:rsidRDefault="00834F32" w:rsidP="00834F32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6E2BD377" w14:textId="77777777" w:rsidR="00834F32" w:rsidRDefault="00834F32" w:rsidP="00834F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225C5EB0" w14:textId="77777777" w:rsidR="00834F32" w:rsidRDefault="00834F32" w:rsidP="00834F32">
            <w:pPr>
              <w:spacing w:line="480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4CA9537D" w14:textId="77777777" w:rsidR="00834F32" w:rsidRDefault="00834F32" w:rsidP="00834F32">
            <w:pPr>
              <w:spacing w:line="480" w:lineRule="auto"/>
              <w:jc w:val="center"/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16F4BC2D" w14:textId="77777777" w:rsidR="00834F32" w:rsidRDefault="00834F32" w:rsidP="00834F32">
            <w:pPr>
              <w:spacing w:line="480" w:lineRule="auto"/>
              <w:jc w:val="center"/>
            </w:pPr>
          </w:p>
        </w:tc>
      </w:tr>
      <w:tr w:rsidR="00834F32" w:rsidRPr="00111659" w14:paraId="7B22BF72" w14:textId="77777777" w:rsidTr="00942725">
        <w:trPr>
          <w:trHeight w:val="233"/>
        </w:trPr>
        <w:tc>
          <w:tcPr>
            <w:tcW w:w="3828" w:type="dxa"/>
            <w:tcBorders>
              <w:right w:val="single" w:sz="4" w:space="0" w:color="D0CECE" w:themeColor="background2" w:themeShade="E6"/>
            </w:tcBorders>
          </w:tcPr>
          <w:p w14:paraId="5071313C" w14:textId="77777777" w:rsidR="00834F32" w:rsidRPr="00111659" w:rsidRDefault="00834F32" w:rsidP="00834F3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491EB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ultiple drug resistance</w:t>
            </w:r>
            <w:r w:rsidRPr="00834F32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right w:val="nil"/>
            </w:tcBorders>
            <w:vAlign w:val="center"/>
          </w:tcPr>
          <w:p w14:paraId="217A98A6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73EE793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4346F959" w14:textId="77777777" w:rsidR="00834F32" w:rsidRPr="00111659" w:rsidRDefault="00834F32" w:rsidP="00834F3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D0CECE" w:themeColor="background2" w:themeShade="E6"/>
            </w:tcBorders>
            <w:vAlign w:val="center"/>
          </w:tcPr>
          <w:p w14:paraId="14D8AA6B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70E919A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tcBorders>
              <w:left w:val="single" w:sz="4" w:space="0" w:color="D0CECE" w:themeColor="background2" w:themeShade="E6"/>
            </w:tcBorders>
            <w:vAlign w:val="center"/>
          </w:tcPr>
          <w:p w14:paraId="64F4ACC4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1994C3A8" w14:textId="77777777" w:rsidR="00834F32" w:rsidRDefault="00834F32" w:rsidP="00834F32">
            <w:pPr>
              <w:spacing w:line="480" w:lineRule="auto"/>
              <w:jc w:val="center"/>
            </w:pPr>
            <w:r w:rsidRPr="00251F2E">
              <w:rPr>
                <w:sz w:val="20"/>
                <w:szCs w:val="20"/>
                <w:lang w:val="en-US"/>
              </w:rPr>
              <w:t>X</w:t>
            </w:r>
          </w:p>
        </w:tc>
      </w:tr>
      <w:tr w:rsidR="00834F32" w:rsidRPr="00111659" w14:paraId="375C70DF" w14:textId="77777777" w:rsidTr="00942725">
        <w:trPr>
          <w:trHeight w:val="228"/>
        </w:trPr>
        <w:tc>
          <w:tcPr>
            <w:tcW w:w="3828" w:type="dxa"/>
            <w:tcBorders>
              <w:bottom w:val="single" w:sz="4" w:space="0" w:color="auto"/>
              <w:right w:val="single" w:sz="4" w:space="0" w:color="D0CECE" w:themeColor="background2" w:themeShade="E6"/>
            </w:tcBorders>
          </w:tcPr>
          <w:p w14:paraId="7F177A30" w14:textId="77777777" w:rsidR="00834F32" w:rsidRPr="00111659" w:rsidRDefault="00834F32" w:rsidP="00834F3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111659">
              <w:rPr>
                <w:sz w:val="20"/>
                <w:szCs w:val="20"/>
                <w:lang w:val="en-US"/>
              </w:rPr>
              <w:t>Other and unspecified</w:t>
            </w:r>
          </w:p>
        </w:tc>
        <w:tc>
          <w:tcPr>
            <w:tcW w:w="1701" w:type="dxa"/>
            <w:tcBorders>
              <w:left w:val="single" w:sz="4" w:space="0" w:color="D0CECE" w:themeColor="background2" w:themeShade="E6"/>
              <w:bottom w:val="single" w:sz="4" w:space="0" w:color="auto"/>
              <w:right w:val="nil"/>
            </w:tcBorders>
            <w:vAlign w:val="center"/>
          </w:tcPr>
          <w:p w14:paraId="42B7745B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12F796B6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F5D7AD1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left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003D6E55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FBE7484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tcBorders>
              <w:left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5888CA4A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12C5550C" w14:textId="77777777" w:rsidR="00834F32" w:rsidRDefault="00834F32" w:rsidP="00834F32">
            <w:pPr>
              <w:spacing w:line="480" w:lineRule="auto"/>
              <w:jc w:val="center"/>
            </w:pPr>
            <w:r w:rsidRPr="00DE4056">
              <w:rPr>
                <w:sz w:val="20"/>
                <w:szCs w:val="20"/>
                <w:lang w:val="en-US"/>
              </w:rPr>
              <w:t>X</w:t>
            </w:r>
          </w:p>
        </w:tc>
      </w:tr>
    </w:tbl>
    <w:p w14:paraId="7062E7BC" w14:textId="0F20FFE4" w:rsidR="00041BA6" w:rsidRPr="006C6DE2" w:rsidRDefault="00834F32" w:rsidP="00041BA6">
      <w:pPr>
        <w:rPr>
          <w:lang w:val="en-US"/>
        </w:rPr>
      </w:pPr>
      <w:r w:rsidRPr="006C6DE2">
        <w:rPr>
          <w:vertAlign w:val="superscript"/>
          <w:lang w:val="en-US"/>
        </w:rPr>
        <w:t>a</w:t>
      </w:r>
      <w:r w:rsidRPr="006C6DE2">
        <w:rPr>
          <w:lang w:val="en-US"/>
        </w:rPr>
        <w:t xml:space="preserve"> </w:t>
      </w:r>
      <w:r w:rsidRPr="006C6DE2">
        <w:rPr>
          <w:lang w:val="en-GB"/>
        </w:rPr>
        <w:t xml:space="preserve">It was assumed that </w:t>
      </w:r>
      <w:r w:rsidR="00942725" w:rsidRPr="006C6DE2">
        <w:rPr>
          <w:lang w:val="en-GB"/>
        </w:rPr>
        <w:t xml:space="preserve">multidrug resistant bacteria </w:t>
      </w:r>
      <w:r w:rsidRPr="006C6DE2">
        <w:rPr>
          <w:lang w:val="en-GB"/>
        </w:rPr>
        <w:t>refers to a bacterium resistant to at least 3 classes of antibiotic to which it is normally sensitive</w:t>
      </w:r>
      <w:r w:rsidR="00EE2532" w:rsidRPr="006C6DE2">
        <w:rPr>
          <w:lang w:val="en-GB"/>
        </w:rPr>
        <w:t>.</w:t>
      </w:r>
    </w:p>
    <w:p w14:paraId="1D611780" w14:textId="77777777" w:rsidR="00041BA6" w:rsidRDefault="00041BA6" w:rsidP="00041BA6">
      <w:pPr>
        <w:rPr>
          <w:lang w:val="en-US"/>
        </w:rPr>
      </w:pPr>
    </w:p>
    <w:p w14:paraId="30CF5B3F" w14:textId="77777777" w:rsidR="00041BA6" w:rsidRPr="00041BA6" w:rsidRDefault="00041BA6" w:rsidP="00041BA6">
      <w:pPr>
        <w:rPr>
          <w:lang w:val="en-US"/>
        </w:rPr>
        <w:sectPr w:rsidR="00041BA6" w:rsidRPr="00041BA6" w:rsidSect="00041BA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EC603F" w14:textId="5457C4F5" w:rsidR="0055652B" w:rsidRDefault="0055652B" w:rsidP="00541037">
      <w:pPr>
        <w:outlineLvl w:val="0"/>
        <w:rPr>
          <w:i/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Supplementary Table </w:t>
      </w:r>
      <w:r w:rsidR="00930AAD">
        <w:rPr>
          <w:u w:val="single"/>
          <w:lang w:val="en-US"/>
        </w:rPr>
        <w:t>S3</w:t>
      </w:r>
      <w:r>
        <w:rPr>
          <w:u w:val="single"/>
          <w:lang w:val="en-US"/>
        </w:rPr>
        <w:t xml:space="preserve">: Description of the two groups </w:t>
      </w:r>
      <w:r w:rsidRPr="00C06361">
        <w:rPr>
          <w:i/>
          <w:u w:val="single"/>
          <w:lang w:val="en-US"/>
        </w:rPr>
        <w:t>M+</w:t>
      </w:r>
      <w:r>
        <w:rPr>
          <w:u w:val="single"/>
          <w:lang w:val="en-US"/>
        </w:rPr>
        <w:t xml:space="preserve"> and </w:t>
      </w:r>
      <w:r w:rsidRPr="00C06361">
        <w:rPr>
          <w:i/>
          <w:u w:val="single"/>
          <w:lang w:val="en-US"/>
        </w:rPr>
        <w:t>M-</w:t>
      </w:r>
    </w:p>
    <w:tbl>
      <w:tblPr>
        <w:tblStyle w:val="Grilledutableau"/>
        <w:tblW w:w="85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1410"/>
        <w:gridCol w:w="1265"/>
        <w:gridCol w:w="1275"/>
        <w:gridCol w:w="1126"/>
      </w:tblGrid>
      <w:tr w:rsidR="0055652B" w:rsidRPr="0072694B" w14:paraId="6B4C96A6" w14:textId="77777777" w:rsidTr="009864FA">
        <w:trPr>
          <w:trHeight w:val="399"/>
          <w:jc w:val="center"/>
        </w:trPr>
        <w:tc>
          <w:tcPr>
            <w:tcW w:w="3424" w:type="dxa"/>
            <w:tcBorders>
              <w:top w:val="nil"/>
              <w:bottom w:val="single" w:sz="4" w:space="0" w:color="auto"/>
            </w:tcBorders>
          </w:tcPr>
          <w:p w14:paraId="10351AFE" w14:textId="77777777" w:rsidR="0055652B" w:rsidRPr="0072694B" w:rsidRDefault="0055652B" w:rsidP="00084420">
            <w:pPr>
              <w:spacing w:line="480" w:lineRule="auto"/>
              <w:rPr>
                <w:lang w:val="en-US"/>
              </w:rPr>
            </w:pPr>
          </w:p>
        </w:tc>
        <w:tc>
          <w:tcPr>
            <w:tcW w:w="26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594E66" w14:textId="77777777" w:rsidR="0055652B" w:rsidRPr="0072694B" w:rsidRDefault="0055652B" w:rsidP="0008442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M+</w:t>
            </w:r>
          </w:p>
        </w:tc>
        <w:tc>
          <w:tcPr>
            <w:tcW w:w="24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218DDF" w14:textId="77777777" w:rsidR="0055652B" w:rsidRPr="0072694B" w:rsidRDefault="0055652B" w:rsidP="0008442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M-</w:t>
            </w:r>
          </w:p>
        </w:tc>
      </w:tr>
      <w:tr w:rsidR="0055652B" w:rsidRPr="0072694B" w14:paraId="14900D3C" w14:textId="77777777" w:rsidTr="00797BDE">
        <w:trPr>
          <w:trHeight w:val="61"/>
          <w:jc w:val="center"/>
        </w:trPr>
        <w:tc>
          <w:tcPr>
            <w:tcW w:w="342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43C5B0F" w14:textId="77777777" w:rsidR="0055652B" w:rsidRPr="0072694B" w:rsidRDefault="0055652B" w:rsidP="00084420">
            <w:pPr>
              <w:spacing w:line="480" w:lineRule="auto"/>
              <w:rPr>
                <w:lang w:val="en-US"/>
              </w:rPr>
            </w:pPr>
            <w:r w:rsidRPr="0072694B">
              <w:rPr>
                <w:rFonts w:cs="Times New Roman"/>
                <w:lang w:val="en-US"/>
              </w:rPr>
              <w:t>Patient characteristics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A7E38EC" w14:textId="77777777" w:rsidR="0055652B" w:rsidRPr="0072694B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72694B">
              <w:rPr>
                <w:lang w:val="en-US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75A93EB" w14:textId="77777777" w:rsidR="0055652B" w:rsidRPr="0072694B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72694B">
              <w:rPr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8E98493" w14:textId="77777777" w:rsidR="0055652B" w:rsidRPr="0072694B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72694B">
              <w:rPr>
                <w:lang w:val="en-US"/>
              </w:rPr>
              <w:t>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</w:tcBorders>
            <w:shd w:val="clear" w:color="auto" w:fill="D5DCE4" w:themeFill="text2" w:themeFillTint="33"/>
            <w:vAlign w:val="center"/>
          </w:tcPr>
          <w:p w14:paraId="518FCBF3" w14:textId="77777777" w:rsidR="0055652B" w:rsidRPr="0072694B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72694B">
              <w:rPr>
                <w:lang w:val="en-US"/>
              </w:rPr>
              <w:t>%</w:t>
            </w:r>
          </w:p>
        </w:tc>
      </w:tr>
      <w:tr w:rsidR="0055652B" w:rsidRPr="0072694B" w14:paraId="1EF8CAC5" w14:textId="77777777" w:rsidTr="00797BDE">
        <w:trPr>
          <w:trHeight w:val="359"/>
          <w:jc w:val="center"/>
        </w:trPr>
        <w:tc>
          <w:tcPr>
            <w:tcW w:w="3424" w:type="dxa"/>
            <w:vAlign w:val="center"/>
          </w:tcPr>
          <w:p w14:paraId="7558761C" w14:textId="77777777" w:rsidR="0055652B" w:rsidRPr="00C714E7" w:rsidRDefault="0055652B" w:rsidP="00084420">
            <w:pPr>
              <w:spacing w:line="480" w:lineRule="auto"/>
              <w:rPr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Sex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</w:tcPr>
          <w:p w14:paraId="5DB7FCAB" w14:textId="77777777" w:rsidR="0055652B" w:rsidRPr="00C714E7" w:rsidRDefault="0055652B" w:rsidP="00084420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665068E" w14:textId="77777777" w:rsidR="0055652B" w:rsidRPr="00C714E7" w:rsidRDefault="0055652B" w:rsidP="00084420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B97F02" w14:textId="77777777" w:rsidR="0055652B" w:rsidRPr="00C714E7" w:rsidRDefault="0055652B" w:rsidP="00084420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14:paraId="134A284D" w14:textId="77777777" w:rsidR="0055652B" w:rsidRPr="00C714E7" w:rsidRDefault="0055652B" w:rsidP="00084420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55652B" w:rsidRPr="0072694B" w14:paraId="1C527556" w14:textId="77777777" w:rsidTr="00797BDE">
        <w:trPr>
          <w:trHeight w:val="70"/>
          <w:jc w:val="center"/>
        </w:trPr>
        <w:tc>
          <w:tcPr>
            <w:tcW w:w="3424" w:type="dxa"/>
            <w:vAlign w:val="center"/>
          </w:tcPr>
          <w:p w14:paraId="4987B544" w14:textId="77777777" w:rsidR="0055652B" w:rsidRPr="00C714E7" w:rsidRDefault="0055652B" w:rsidP="00084420">
            <w:pPr>
              <w:spacing w:line="480" w:lineRule="auto"/>
              <w:jc w:val="right"/>
              <w:rPr>
                <w:lang w:val="en-US"/>
              </w:rPr>
            </w:pPr>
            <w:r w:rsidRPr="00C714E7">
              <w:rPr>
                <w:rFonts w:cs="Times New Roman"/>
                <w:i/>
                <w:lang w:val="en-US"/>
              </w:rPr>
              <w:t>Male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41D967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rPr>
                <w:rFonts w:ascii="Calibri" w:hAnsi="Calibri" w:cs="Calibri"/>
                <w:color w:val="000000"/>
              </w:rPr>
              <w:t>142247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E2D3E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40.5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81DD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387415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34A2B3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49.4</w:t>
            </w:r>
          </w:p>
        </w:tc>
      </w:tr>
      <w:tr w:rsidR="0055652B" w:rsidRPr="0072694B" w14:paraId="75D4EFC8" w14:textId="77777777" w:rsidTr="00797BDE">
        <w:trPr>
          <w:trHeight w:val="70"/>
          <w:jc w:val="center"/>
        </w:trPr>
        <w:tc>
          <w:tcPr>
            <w:tcW w:w="3424" w:type="dxa"/>
            <w:vAlign w:val="center"/>
          </w:tcPr>
          <w:p w14:paraId="226C2296" w14:textId="77777777" w:rsidR="0055652B" w:rsidRPr="00C714E7" w:rsidRDefault="0055652B" w:rsidP="00084420">
            <w:pPr>
              <w:spacing w:line="480" w:lineRule="auto"/>
              <w:rPr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Age (years)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778CC4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FFE7D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DF97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38B06D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55652B" w:rsidRPr="0072694B" w14:paraId="321266B0" w14:textId="77777777" w:rsidTr="00797BDE">
        <w:trPr>
          <w:trHeight w:val="380"/>
          <w:jc w:val="center"/>
        </w:trPr>
        <w:tc>
          <w:tcPr>
            <w:tcW w:w="3424" w:type="dxa"/>
            <w:vAlign w:val="center"/>
          </w:tcPr>
          <w:p w14:paraId="04FFAF9D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i/>
                <w:lang w:val="en-US"/>
              </w:rPr>
            </w:pPr>
            <w:r w:rsidRPr="00C714E7">
              <w:rPr>
                <w:rFonts w:cs="Times New Roman"/>
                <w:i/>
                <w:lang w:val="en-US"/>
              </w:rPr>
              <w:t>mean / SD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00D97F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60.0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D792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rPr>
                <w:lang w:val="en-US"/>
              </w:rPr>
              <w:t>27.8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CE3D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57.4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6AB799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28.3</w:t>
            </w:r>
          </w:p>
        </w:tc>
      </w:tr>
      <w:tr w:rsidR="0055652B" w:rsidRPr="0072694B" w14:paraId="7350D274" w14:textId="77777777" w:rsidTr="00797BDE">
        <w:trPr>
          <w:trHeight w:val="70"/>
          <w:jc w:val="center"/>
        </w:trPr>
        <w:tc>
          <w:tcPr>
            <w:tcW w:w="3424" w:type="dxa"/>
            <w:shd w:val="clear" w:color="auto" w:fill="D5DCE4" w:themeFill="text2" w:themeFillTint="33"/>
          </w:tcPr>
          <w:p w14:paraId="06FA3C64" w14:textId="77777777" w:rsidR="0055652B" w:rsidRPr="00C714E7" w:rsidRDefault="0055652B" w:rsidP="00084420">
            <w:pPr>
              <w:spacing w:line="480" w:lineRule="auto"/>
              <w:rPr>
                <w:rFonts w:cs="Times New Roman"/>
                <w:i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Stay characteristics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8EB829F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DFEF3BE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8D97BAC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  <w:vAlign w:val="center"/>
          </w:tcPr>
          <w:p w14:paraId="1A6A1914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55652B" w:rsidRPr="0072694B" w14:paraId="093B6777" w14:textId="77777777" w:rsidTr="00797BDE">
        <w:trPr>
          <w:trHeight w:val="70"/>
          <w:jc w:val="center"/>
        </w:trPr>
        <w:tc>
          <w:tcPr>
            <w:tcW w:w="3424" w:type="dxa"/>
            <w:vAlign w:val="center"/>
          </w:tcPr>
          <w:p w14:paraId="7EA6A333" w14:textId="77777777" w:rsidR="0055652B" w:rsidRPr="00C714E7" w:rsidRDefault="0055652B" w:rsidP="00084420">
            <w:pPr>
              <w:spacing w:line="480" w:lineRule="auto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Length of stay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FCD7E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3F41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6A59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A819E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55652B" w:rsidRPr="002165CB" w14:paraId="1E87F29C" w14:textId="77777777" w:rsidTr="00797BDE">
        <w:trPr>
          <w:trHeight w:val="70"/>
          <w:jc w:val="center"/>
        </w:trPr>
        <w:tc>
          <w:tcPr>
            <w:tcW w:w="3424" w:type="dxa"/>
            <w:vAlign w:val="center"/>
          </w:tcPr>
          <w:p w14:paraId="46FCE445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i/>
                <w:lang w:val="en-US"/>
              </w:rPr>
              <w:t>mean / SD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CE1310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10.</w:t>
            </w:r>
            <w:r w:rsidR="00C714E7" w:rsidRPr="00C714E7">
              <w:rPr>
                <w:lang w:val="en-US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5182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C72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7.3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9AAA66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8.5</w:t>
            </w:r>
          </w:p>
        </w:tc>
      </w:tr>
      <w:tr w:rsidR="0055652B" w:rsidRPr="0072694B" w14:paraId="73E0CEF2" w14:textId="77777777" w:rsidTr="006A4871">
        <w:trPr>
          <w:trHeight w:val="380"/>
          <w:jc w:val="center"/>
        </w:trPr>
        <w:tc>
          <w:tcPr>
            <w:tcW w:w="3424" w:type="dxa"/>
            <w:tcBorders>
              <w:top w:val="nil"/>
            </w:tcBorders>
            <w:vAlign w:val="center"/>
          </w:tcPr>
          <w:p w14:paraId="6072FF32" w14:textId="77777777" w:rsidR="0055652B" w:rsidRPr="00C714E7" w:rsidRDefault="0055652B" w:rsidP="00084420">
            <w:pPr>
              <w:spacing w:line="480" w:lineRule="auto"/>
              <w:rPr>
                <w:rFonts w:cs="Times New Roman"/>
                <w:i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Inhospital Mortality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B507AB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rPr>
                <w:rFonts w:ascii="Calibri" w:hAnsi="Calibri" w:cs="Calibri"/>
              </w:rPr>
              <w:t>15877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F12E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rPr>
                <w:rFonts w:ascii="Calibri" w:hAnsi="Calibri" w:cs="Calibri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452D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rPr>
                <w:rFonts w:ascii="Calibri" w:hAnsi="Calibri" w:cs="Calibri"/>
              </w:rPr>
              <w:t>41952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02DCE3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rPr>
                <w:rFonts w:ascii="Calibri" w:hAnsi="Calibri" w:cs="Calibri"/>
              </w:rPr>
              <w:t>5.3</w:t>
            </w:r>
          </w:p>
        </w:tc>
      </w:tr>
      <w:tr w:rsidR="0055652B" w:rsidRPr="0072694B" w14:paraId="07F30369" w14:textId="77777777" w:rsidTr="00797BDE">
        <w:trPr>
          <w:trHeight w:val="80"/>
          <w:jc w:val="center"/>
        </w:trPr>
        <w:tc>
          <w:tcPr>
            <w:tcW w:w="3424" w:type="dxa"/>
            <w:shd w:val="clear" w:color="auto" w:fill="D5DCE4" w:themeFill="text2" w:themeFillTint="33"/>
          </w:tcPr>
          <w:p w14:paraId="12701BFE" w14:textId="77777777" w:rsidR="0055652B" w:rsidRPr="00C714E7" w:rsidRDefault="0055652B" w:rsidP="00084420">
            <w:pPr>
              <w:spacing w:line="480" w:lineRule="auto"/>
              <w:rPr>
                <w:rFonts w:cs="Times New Roman"/>
                <w:i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Infection characteristics</w:t>
            </w:r>
          </w:p>
        </w:tc>
        <w:tc>
          <w:tcPr>
            <w:tcW w:w="2675" w:type="dxa"/>
            <w:gridSpan w:val="2"/>
            <w:tcBorders>
              <w:top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1EE9F56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  <w:vAlign w:val="center"/>
          </w:tcPr>
          <w:p w14:paraId="6A638BB1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55652B" w:rsidRPr="0072694B" w14:paraId="18C75D85" w14:textId="77777777" w:rsidTr="006A4871">
        <w:trPr>
          <w:trHeight w:val="70"/>
          <w:jc w:val="center"/>
        </w:trPr>
        <w:tc>
          <w:tcPr>
            <w:tcW w:w="3424" w:type="dxa"/>
            <w:vAlign w:val="center"/>
          </w:tcPr>
          <w:p w14:paraId="10D67B29" w14:textId="77777777" w:rsidR="0055652B" w:rsidRPr="00C714E7" w:rsidRDefault="0055652B" w:rsidP="00084420">
            <w:pPr>
              <w:spacing w:line="480" w:lineRule="auto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>Infection site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3F8739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5972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25AF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1780D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55652B" w:rsidRPr="00C714E7" w14:paraId="66324BC9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35B8624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Urinary and genital tract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35F036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179067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3F5B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51.0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4392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81771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213D1D" w14:textId="77777777" w:rsidR="0055652B" w:rsidRPr="00C714E7" w:rsidRDefault="0055652B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10.</w:t>
            </w:r>
            <w:r w:rsidR="00783FCE" w:rsidRPr="00C714E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5652B" w:rsidRPr="00C714E7" w14:paraId="08FFD47F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2925E73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Lower respiratory tract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3E21FE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30334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DA4D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8B53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264616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3EB058" w14:textId="77777777" w:rsidR="0055652B" w:rsidRPr="00C714E7" w:rsidRDefault="00783FCE" w:rsidP="00084420">
            <w:pPr>
              <w:spacing w:line="480" w:lineRule="auto"/>
              <w:jc w:val="center"/>
            </w:pPr>
            <w:r w:rsidRPr="00C714E7">
              <w:t>33.7</w:t>
            </w:r>
          </w:p>
        </w:tc>
      </w:tr>
      <w:tr w:rsidR="0055652B" w:rsidRPr="00C714E7" w14:paraId="55F7D08A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5987CC46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Gastrointestinal and abdominal 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B485DA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17245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FCFAB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93F0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171339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8E163C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21.</w:t>
            </w:r>
            <w:r w:rsidR="00C714E7" w:rsidRPr="00C714E7">
              <w:rPr>
                <w:lang w:val="en-US"/>
              </w:rPr>
              <w:t>9</w:t>
            </w:r>
          </w:p>
        </w:tc>
      </w:tr>
      <w:tr w:rsidR="0055652B" w:rsidRPr="00C714E7" w14:paraId="1ECA2A89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1F0828AF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Skin and soft tissues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0D804B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18176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71FE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518AF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88945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50AB58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11.3</w:t>
            </w:r>
          </w:p>
        </w:tc>
      </w:tr>
      <w:tr w:rsidR="0055652B" w:rsidRPr="00C714E7" w14:paraId="25218F05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4CCE7BE5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Primary blood infection</w:t>
            </w:r>
            <w:r w:rsidRPr="00C714E7">
              <w:rPr>
                <w:vertAlign w:val="superscript"/>
                <w:lang w:val="en-US"/>
              </w:rPr>
              <w:t>c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3EDE3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20198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F450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422F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t>55546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5DC37E" w14:textId="77777777" w:rsidR="0055652B" w:rsidRPr="00C714E7" w:rsidRDefault="00C714E7" w:rsidP="00084420">
            <w:pPr>
              <w:spacing w:line="480" w:lineRule="auto"/>
              <w:jc w:val="center"/>
            </w:pPr>
            <w:r w:rsidRPr="00C714E7">
              <w:t>7.1</w:t>
            </w:r>
          </w:p>
        </w:tc>
      </w:tr>
      <w:tr w:rsidR="0055652B" w:rsidRPr="00C714E7" w14:paraId="46E6E22A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137868EB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Material infection 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5DB865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33136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B6EF" w14:textId="77777777" w:rsidR="00783FCE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CA2A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18862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570D8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2.4</w:t>
            </w:r>
          </w:p>
        </w:tc>
      </w:tr>
      <w:tr w:rsidR="0055652B" w:rsidRPr="00C714E7" w14:paraId="6D855B4B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227F3AFA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Ear, nose and throat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65ADF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4248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CC84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AC3EF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43625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B9BD0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5.6</w:t>
            </w:r>
          </w:p>
        </w:tc>
      </w:tr>
      <w:tr w:rsidR="0055652B" w:rsidRPr="00C714E7" w14:paraId="68A5B340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00C3931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Heart and mediastinum  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FAEAD6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2773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EC02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DE184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20300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216829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2.</w:t>
            </w:r>
            <w:r w:rsidR="00C714E7" w:rsidRPr="00C714E7">
              <w:rPr>
                <w:lang w:val="en-US"/>
              </w:rPr>
              <w:t>6</w:t>
            </w:r>
          </w:p>
        </w:tc>
      </w:tr>
      <w:tr w:rsidR="0055652B" w:rsidRPr="00C714E7" w14:paraId="24150873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7DA8D98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Bone and joint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76D6E9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5418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888E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6763E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6843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B30D61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783FCE" w:rsidRPr="00C714E7" w14:paraId="67DA5DBB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55F1DED2" w14:textId="77777777" w:rsidR="00783FCE" w:rsidRPr="00C714E7" w:rsidRDefault="00783FCE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Infection during pregnancy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FDFD39" w14:textId="77777777" w:rsidR="00783FCE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17245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852DE" w14:textId="77777777" w:rsidR="00783FCE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DC5A" w14:textId="77777777" w:rsidR="00783FCE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17106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752A08" w14:textId="77777777" w:rsidR="00783FCE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55652B" w:rsidRPr="00C714E7" w14:paraId="759107C9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F4AAD32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Infection in newborn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E31DF9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11195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A5E2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B36F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8900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01651D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1.1</w:t>
            </w:r>
          </w:p>
        </w:tc>
      </w:tr>
      <w:tr w:rsidR="0055652B" w:rsidRPr="00C714E7" w14:paraId="068BBB58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57E4ACB1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Eye</w:t>
            </w: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C1FA1C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EF04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6D8F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3833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E1B939" w14:textId="77777777" w:rsidR="0055652B" w:rsidRPr="00C714E7" w:rsidRDefault="00783FCE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0.5</w:t>
            </w:r>
          </w:p>
        </w:tc>
      </w:tr>
      <w:tr w:rsidR="0055652B" w:rsidRPr="00C714E7" w14:paraId="784DD276" w14:textId="77777777" w:rsidTr="006A4871">
        <w:trPr>
          <w:trHeight w:val="380"/>
          <w:jc w:val="center"/>
        </w:trPr>
        <w:tc>
          <w:tcPr>
            <w:tcW w:w="3424" w:type="dxa"/>
            <w:vAlign w:val="center"/>
          </w:tcPr>
          <w:p w14:paraId="399EC75B" w14:textId="77777777" w:rsidR="0055652B" w:rsidRPr="00C714E7" w:rsidRDefault="0055652B" w:rsidP="00084420">
            <w:pPr>
              <w:spacing w:line="480" w:lineRule="auto"/>
              <w:jc w:val="right"/>
              <w:rPr>
                <w:rFonts w:cs="Times New Roman"/>
                <w:lang w:val="en-US"/>
              </w:rPr>
            </w:pPr>
            <w:r w:rsidRPr="00C714E7">
              <w:rPr>
                <w:rFonts w:cs="Times New Roman"/>
                <w:lang w:val="en-US"/>
              </w:rPr>
              <w:t xml:space="preserve">     Nervous system 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2C43B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EBA90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809D1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2336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ED7927" w14:textId="77777777" w:rsidR="0055652B" w:rsidRPr="00C714E7" w:rsidRDefault="00C714E7" w:rsidP="00084420">
            <w:pPr>
              <w:spacing w:line="480" w:lineRule="auto"/>
              <w:jc w:val="center"/>
              <w:rPr>
                <w:lang w:val="en-US"/>
              </w:rPr>
            </w:pPr>
            <w:r w:rsidRPr="00C714E7">
              <w:rPr>
                <w:lang w:val="en-US"/>
              </w:rPr>
              <w:t>0.3</w:t>
            </w:r>
          </w:p>
        </w:tc>
      </w:tr>
    </w:tbl>
    <w:p w14:paraId="5C8FFE77" w14:textId="77777777" w:rsidR="0055652B" w:rsidRDefault="0055652B" w:rsidP="006C6DE2">
      <w:pPr>
        <w:spacing w:after="0"/>
        <w:rPr>
          <w:szCs w:val="32"/>
          <w:lang w:val="en-US"/>
        </w:rPr>
      </w:pPr>
    </w:p>
    <w:sectPr w:rsidR="0055652B" w:rsidSect="00C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F83C" w14:textId="77777777" w:rsidR="003C32E5" w:rsidRDefault="003C32E5" w:rsidP="009864FA">
      <w:pPr>
        <w:spacing w:after="0" w:line="240" w:lineRule="auto"/>
      </w:pPr>
      <w:r>
        <w:separator/>
      </w:r>
    </w:p>
  </w:endnote>
  <w:endnote w:type="continuationSeparator" w:id="0">
    <w:p w14:paraId="3DB2A42E" w14:textId="77777777" w:rsidR="003C32E5" w:rsidRDefault="003C32E5" w:rsidP="009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CA32" w14:textId="77777777" w:rsidR="003C32E5" w:rsidRDefault="003C32E5" w:rsidP="009864FA">
      <w:pPr>
        <w:spacing w:after="0" w:line="240" w:lineRule="auto"/>
      </w:pPr>
      <w:r>
        <w:separator/>
      </w:r>
    </w:p>
  </w:footnote>
  <w:footnote w:type="continuationSeparator" w:id="0">
    <w:p w14:paraId="4F1FD292" w14:textId="77777777" w:rsidR="003C32E5" w:rsidRDefault="003C32E5" w:rsidP="0098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B49"/>
    <w:rsid w:val="00040345"/>
    <w:rsid w:val="00041BA6"/>
    <w:rsid w:val="00084420"/>
    <w:rsid w:val="001C0F6A"/>
    <w:rsid w:val="001E0182"/>
    <w:rsid w:val="00203F7B"/>
    <w:rsid w:val="002165CB"/>
    <w:rsid w:val="00241A33"/>
    <w:rsid w:val="0026162D"/>
    <w:rsid w:val="00264A68"/>
    <w:rsid w:val="002C5855"/>
    <w:rsid w:val="003614F7"/>
    <w:rsid w:val="003C32E5"/>
    <w:rsid w:val="00541037"/>
    <w:rsid w:val="0055652B"/>
    <w:rsid w:val="005768E5"/>
    <w:rsid w:val="005C3853"/>
    <w:rsid w:val="00631B4A"/>
    <w:rsid w:val="00697124"/>
    <w:rsid w:val="006A4871"/>
    <w:rsid w:val="006C18CF"/>
    <w:rsid w:val="006C6DE2"/>
    <w:rsid w:val="006E7196"/>
    <w:rsid w:val="00725174"/>
    <w:rsid w:val="00737037"/>
    <w:rsid w:val="007717C7"/>
    <w:rsid w:val="00783FCE"/>
    <w:rsid w:val="007D4653"/>
    <w:rsid w:val="00834F32"/>
    <w:rsid w:val="00866F5B"/>
    <w:rsid w:val="00930AAD"/>
    <w:rsid w:val="00932276"/>
    <w:rsid w:val="00942725"/>
    <w:rsid w:val="009864FA"/>
    <w:rsid w:val="009A2CF9"/>
    <w:rsid w:val="00AA305A"/>
    <w:rsid w:val="00AC33E2"/>
    <w:rsid w:val="00B6115D"/>
    <w:rsid w:val="00C06361"/>
    <w:rsid w:val="00C31BB5"/>
    <w:rsid w:val="00C714E7"/>
    <w:rsid w:val="00D34A32"/>
    <w:rsid w:val="00DF4B49"/>
    <w:rsid w:val="00EA3B3B"/>
    <w:rsid w:val="00EB02FA"/>
    <w:rsid w:val="00EE2532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96B"/>
  <w15:docId w15:val="{2FD4FCE5-4938-4ADF-AD8D-FD3B4C0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FA"/>
  </w:style>
  <w:style w:type="paragraph" w:styleId="Pieddepage">
    <w:name w:val="footer"/>
    <w:basedOn w:val="Normal"/>
    <w:link w:val="PieddepageCar"/>
    <w:uiPriority w:val="99"/>
    <w:unhideWhenUsed/>
    <w:rsid w:val="0098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FA"/>
  </w:style>
  <w:style w:type="character" w:styleId="Marquedecommentaire">
    <w:name w:val="annotation reference"/>
    <w:basedOn w:val="Policepardfaut"/>
    <w:uiPriority w:val="99"/>
    <w:semiHidden/>
    <w:unhideWhenUsed/>
    <w:rsid w:val="00866F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5B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1004</Words>
  <Characters>5522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6</cp:revision>
  <dcterms:created xsi:type="dcterms:W3CDTF">2019-01-11T14:39:00Z</dcterms:created>
  <dcterms:modified xsi:type="dcterms:W3CDTF">2019-02-04T10:05:00Z</dcterms:modified>
</cp:coreProperties>
</file>