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66265" w14:textId="77777777" w:rsidR="00637BB8" w:rsidRDefault="00637BB8" w:rsidP="00637BB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sz w:val="28"/>
          <w:szCs w:val="28"/>
          <w:lang w:val="en-GB"/>
        </w:rPr>
      </w:pPr>
      <w:r w:rsidRPr="000222B7">
        <w:rPr>
          <w:rFonts w:ascii="Times New Roman" w:hAnsi="Times New Roman" w:hint="eastAsia"/>
          <w:b/>
          <w:sz w:val="28"/>
          <w:szCs w:val="28"/>
          <w:lang w:val="en-GB"/>
        </w:rPr>
        <w:t>Appendix</w:t>
      </w:r>
      <w:r>
        <w:rPr>
          <w:rFonts w:ascii="Times New Roman" w:hAnsi="Times New Roman" w:hint="eastAsia"/>
          <w:b/>
          <w:sz w:val="28"/>
          <w:szCs w:val="28"/>
          <w:lang w:val="en-GB"/>
        </w:rPr>
        <w:t xml:space="preserve"> 1</w:t>
      </w:r>
    </w:p>
    <w:p w14:paraId="3339ADAF" w14:textId="77777777" w:rsidR="00637BB8" w:rsidRPr="00BB47E8" w:rsidRDefault="00637BB8" w:rsidP="00637BB8">
      <w:pPr>
        <w:rPr>
          <w:rFonts w:ascii="Arial" w:hAnsi="Arial" w:cs="Arial"/>
          <w:color w:val="535353"/>
          <w:sz w:val="24"/>
          <w:szCs w:val="24"/>
        </w:rPr>
      </w:pPr>
      <w:r w:rsidRPr="00BB47E8">
        <w:rPr>
          <w:rFonts w:ascii="Times New Roman" w:hAnsi="Times New Roman" w:cs="Times New Roman"/>
          <w:b/>
          <w:sz w:val="24"/>
          <w:szCs w:val="24"/>
        </w:rPr>
        <w:t>Search strategies</w:t>
      </w:r>
    </w:p>
    <w:p w14:paraId="46C8E91E" w14:textId="77777777" w:rsidR="00637BB8" w:rsidRPr="00BB47E8" w:rsidRDefault="00637BB8" w:rsidP="00637BB8">
      <w:pPr>
        <w:rPr>
          <w:rFonts w:ascii="Arial" w:hAnsi="Arial" w:cs="Arial"/>
          <w:color w:val="535353"/>
          <w:sz w:val="24"/>
          <w:szCs w:val="24"/>
        </w:rPr>
      </w:pPr>
      <w:r w:rsidRPr="00BB47E8">
        <w:rPr>
          <w:rFonts w:ascii="Arial" w:hAnsi="Arial" w:cs="Arial" w:hint="eastAsia"/>
          <w:color w:val="535353"/>
          <w:sz w:val="24"/>
          <w:szCs w:val="24"/>
        </w:rPr>
        <w:t xml:space="preserve">#1 </w:t>
      </w:r>
      <w:r w:rsidRPr="00BB47E8">
        <w:rPr>
          <w:rFonts w:ascii="Arial" w:hAnsi="Arial" w:cs="Arial"/>
          <w:color w:val="535353"/>
          <w:sz w:val="24"/>
          <w:szCs w:val="24"/>
        </w:rPr>
        <w:t>(((((</w:t>
      </w:r>
      <w:r w:rsidRPr="00BB47E8">
        <w:rPr>
          <w:rFonts w:ascii="Arial" w:hAnsi="Arial" w:cs="Arial" w:hint="eastAsia"/>
          <w:color w:val="535353"/>
          <w:sz w:val="24"/>
          <w:szCs w:val="24"/>
        </w:rPr>
        <w:t>(((((</w:t>
      </w:r>
      <w:r w:rsidRPr="00BB47E8">
        <w:rPr>
          <w:rFonts w:ascii="Arial" w:hAnsi="Arial" w:cs="Arial"/>
          <w:color w:val="535353"/>
          <w:sz w:val="24"/>
          <w:szCs w:val="24"/>
        </w:rPr>
        <w:t>((((((((((</w:t>
      </w:r>
      <w:r w:rsidRPr="00BB47E8">
        <w:rPr>
          <w:rFonts w:ascii="Arial" w:hAnsi="Arial" w:cs="Arial" w:hint="eastAsia"/>
          <w:color w:val="535353"/>
          <w:sz w:val="24"/>
          <w:szCs w:val="24"/>
        </w:rPr>
        <w:t>(</w:t>
      </w:r>
      <w:r w:rsidRPr="00BB47E8">
        <w:rPr>
          <w:rFonts w:ascii="Arial" w:hAnsi="Arial" w:cs="Arial"/>
          <w:color w:val="535353"/>
          <w:sz w:val="24"/>
          <w:szCs w:val="24"/>
        </w:rPr>
        <w:t xml:space="preserve">(((aircraft[Title/Abstract]) OR </w:t>
      </w:r>
      <w:proofErr w:type="spellStart"/>
      <w:r w:rsidRPr="00BB47E8">
        <w:rPr>
          <w:rFonts w:ascii="Arial" w:hAnsi="Arial" w:cs="Arial"/>
          <w:color w:val="535353"/>
          <w:sz w:val="24"/>
          <w:szCs w:val="24"/>
        </w:rPr>
        <w:t>aeroplane</w:t>
      </w:r>
      <w:proofErr w:type="spellEnd"/>
      <w:r w:rsidRPr="00BB47E8">
        <w:rPr>
          <w:rFonts w:ascii="Arial" w:hAnsi="Arial" w:cs="Arial"/>
          <w:color w:val="535353"/>
          <w:sz w:val="24"/>
          <w:szCs w:val="24"/>
        </w:rPr>
        <w:t xml:space="preserve">[Title/Abstract]) OR airline[Title/Abstract]) OR flight[Title/Abstract]) OR aircrew[Title/Abstract]) OR </w:t>
      </w:r>
      <w:proofErr w:type="spellStart"/>
      <w:r w:rsidRPr="00BB47E8">
        <w:rPr>
          <w:rFonts w:ascii="Arial" w:hAnsi="Arial" w:cs="Arial"/>
          <w:color w:val="535353"/>
          <w:sz w:val="24"/>
          <w:szCs w:val="24"/>
        </w:rPr>
        <w:t>airflight</w:t>
      </w:r>
      <w:proofErr w:type="spellEnd"/>
      <w:r w:rsidRPr="00BB47E8">
        <w:rPr>
          <w:rFonts w:ascii="Arial" w:hAnsi="Arial" w:cs="Arial"/>
          <w:color w:val="535353"/>
          <w:sz w:val="24"/>
          <w:szCs w:val="24"/>
        </w:rPr>
        <w:t xml:space="preserve">[Title/Abstract]) OR airplane[Title/Abstract]) OR aviation[Title/Abstract]) OR airport[Title/Abstract]) OR </w:t>
      </w:r>
      <w:proofErr w:type="spellStart"/>
      <w:r w:rsidRPr="00BB47E8">
        <w:rPr>
          <w:rFonts w:ascii="Arial" w:hAnsi="Arial" w:cs="Arial"/>
          <w:color w:val="535353"/>
          <w:sz w:val="24"/>
          <w:szCs w:val="24"/>
        </w:rPr>
        <w:t>aeroport</w:t>
      </w:r>
      <w:proofErr w:type="spellEnd"/>
      <w:r w:rsidRPr="00BB47E8">
        <w:rPr>
          <w:rFonts w:ascii="Arial" w:hAnsi="Arial" w:cs="Arial"/>
          <w:color w:val="535353"/>
          <w:sz w:val="24"/>
          <w:szCs w:val="24"/>
        </w:rPr>
        <w:t xml:space="preserve">[Title/Abstract]) OR aero transport[Title/Abstract]) OR </w:t>
      </w:r>
      <w:proofErr w:type="spellStart"/>
      <w:r w:rsidRPr="00BB47E8">
        <w:rPr>
          <w:rFonts w:ascii="Arial" w:hAnsi="Arial" w:cs="Arial"/>
          <w:color w:val="535353"/>
          <w:sz w:val="24"/>
          <w:szCs w:val="24"/>
        </w:rPr>
        <w:t>air port</w:t>
      </w:r>
      <w:proofErr w:type="spellEnd"/>
      <w:r w:rsidRPr="00BB47E8">
        <w:rPr>
          <w:rFonts w:ascii="Arial" w:hAnsi="Arial" w:cs="Arial"/>
          <w:color w:val="535353"/>
          <w:sz w:val="24"/>
          <w:szCs w:val="24"/>
        </w:rPr>
        <w:t xml:space="preserve">[Title/Abstract]) OR steward[Title/Abstract]) OR stewardess[Title/Abstract]) OR flight[Title/Abstract]) OR flights[Title/Abstract]) OR inflight[Title/Abstract]) OR in-flight[Title/Abstract]) OR cabin crew[Title/Abstract]) OR cabin[Title/Abstract]) OR cabins[Title/Abstract]) OR fly[Title/Abstract]) OR flying[Title/Abstract]) OR tour[Title/Abstract]) OR travel[Title/Abstract]) OR journal[Title/Abstract]) OR </w:t>
      </w:r>
      <w:r w:rsidRPr="00BB47E8">
        <w:rPr>
          <w:rFonts w:ascii="Arial" w:hAnsi="Arial" w:cs="Arial" w:hint="eastAsia"/>
          <w:color w:val="535353"/>
          <w:sz w:val="24"/>
          <w:szCs w:val="24"/>
        </w:rPr>
        <w:t>passenger</w:t>
      </w:r>
      <w:r w:rsidRPr="00BB47E8">
        <w:rPr>
          <w:rFonts w:ascii="Arial" w:hAnsi="Arial" w:cs="Arial"/>
          <w:color w:val="535353"/>
          <w:sz w:val="24"/>
          <w:szCs w:val="24"/>
        </w:rPr>
        <w:t>[Title/Abstract]</w:t>
      </w:r>
      <w:r w:rsidRPr="00BB47E8">
        <w:rPr>
          <w:rFonts w:ascii="Arial" w:hAnsi="Arial" w:cs="Arial" w:hint="eastAsia"/>
          <w:color w:val="535353"/>
          <w:sz w:val="24"/>
          <w:szCs w:val="24"/>
        </w:rPr>
        <w:t>)</w:t>
      </w:r>
    </w:p>
    <w:p w14:paraId="24A3F5DF" w14:textId="77777777" w:rsidR="00637BB8" w:rsidRPr="00BB47E8" w:rsidRDefault="00637BB8" w:rsidP="00637BB8">
      <w:pPr>
        <w:rPr>
          <w:rFonts w:ascii="Arial" w:hAnsi="Arial" w:cs="Arial"/>
          <w:color w:val="535353"/>
          <w:sz w:val="24"/>
          <w:szCs w:val="24"/>
        </w:rPr>
      </w:pPr>
      <w:r w:rsidRPr="00BB47E8">
        <w:rPr>
          <w:rFonts w:ascii="Arial" w:hAnsi="Arial" w:cs="Arial"/>
          <w:color w:val="535353"/>
          <w:sz w:val="24"/>
          <w:szCs w:val="24"/>
        </w:rPr>
        <w:t xml:space="preserve">#2 </w:t>
      </w:r>
      <w:r w:rsidRPr="00BB47E8">
        <w:rPr>
          <w:rFonts w:ascii="Arial" w:hAnsi="Arial" w:cs="Arial" w:hint="eastAsia"/>
          <w:color w:val="535353"/>
          <w:sz w:val="24"/>
          <w:szCs w:val="24"/>
        </w:rPr>
        <w:t>((</w:t>
      </w:r>
      <w:r w:rsidRPr="00BB47E8">
        <w:rPr>
          <w:rFonts w:ascii="Arial" w:hAnsi="Arial" w:cs="Arial"/>
          <w:color w:val="535353"/>
          <w:sz w:val="24"/>
          <w:szCs w:val="24"/>
        </w:rPr>
        <w:t>(</w:t>
      </w:r>
      <w:r w:rsidRPr="00BB47E8">
        <w:rPr>
          <w:rFonts w:ascii="Arial" w:hAnsi="Arial" w:cs="Arial" w:hint="eastAsia"/>
          <w:color w:val="535353"/>
          <w:sz w:val="24"/>
          <w:szCs w:val="24"/>
        </w:rPr>
        <w:t>((((</w:t>
      </w:r>
      <w:proofErr w:type="gramStart"/>
      <w:r w:rsidRPr="00BB47E8">
        <w:rPr>
          <w:rFonts w:ascii="Arial" w:hAnsi="Arial" w:cs="Arial"/>
          <w:color w:val="535353"/>
          <w:sz w:val="24"/>
          <w:szCs w:val="24"/>
        </w:rPr>
        <w:t>influenza[</w:t>
      </w:r>
      <w:proofErr w:type="gramEnd"/>
      <w:r w:rsidRPr="00BB47E8">
        <w:rPr>
          <w:rFonts w:ascii="Arial" w:hAnsi="Arial" w:cs="Arial"/>
          <w:color w:val="535353"/>
          <w:sz w:val="24"/>
          <w:szCs w:val="24"/>
        </w:rPr>
        <w:t>Title/Abstract]</w:t>
      </w:r>
      <w:r w:rsidRPr="00BB47E8">
        <w:rPr>
          <w:rFonts w:ascii="Arial" w:hAnsi="Arial" w:cs="Arial" w:hint="eastAsia"/>
          <w:color w:val="535353"/>
          <w:sz w:val="24"/>
          <w:szCs w:val="24"/>
        </w:rPr>
        <w:t>)</w:t>
      </w:r>
      <w:r w:rsidRPr="00BB47E8">
        <w:rPr>
          <w:rFonts w:ascii="Arial" w:hAnsi="Arial" w:cs="Arial"/>
          <w:color w:val="535353"/>
          <w:sz w:val="24"/>
          <w:szCs w:val="24"/>
        </w:rPr>
        <w:t xml:space="preserve"> OR flu[Title/Abstract]</w:t>
      </w:r>
      <w:r w:rsidRPr="00BB47E8">
        <w:rPr>
          <w:rFonts w:ascii="Arial" w:hAnsi="Arial" w:cs="Arial" w:hint="eastAsia"/>
          <w:color w:val="535353"/>
          <w:sz w:val="24"/>
          <w:szCs w:val="24"/>
        </w:rPr>
        <w:t>)</w:t>
      </w:r>
      <w:r w:rsidRPr="00BB47E8">
        <w:rPr>
          <w:rFonts w:ascii="Arial" w:hAnsi="Arial" w:cs="Arial"/>
          <w:color w:val="535353"/>
          <w:sz w:val="24"/>
          <w:szCs w:val="24"/>
        </w:rPr>
        <w:t xml:space="preserve"> OR </w:t>
      </w:r>
      <w:proofErr w:type="spellStart"/>
      <w:r w:rsidRPr="00BB47E8">
        <w:rPr>
          <w:rFonts w:ascii="Arial" w:hAnsi="Arial" w:cs="Arial"/>
          <w:color w:val="535353"/>
          <w:sz w:val="24"/>
          <w:szCs w:val="24"/>
        </w:rPr>
        <w:t>influenzae</w:t>
      </w:r>
      <w:proofErr w:type="spellEnd"/>
      <w:r w:rsidRPr="00BB47E8">
        <w:rPr>
          <w:rFonts w:ascii="Arial" w:hAnsi="Arial" w:cs="Arial"/>
          <w:color w:val="535353"/>
          <w:sz w:val="24"/>
          <w:szCs w:val="24"/>
        </w:rPr>
        <w:t>[Title/Abstract]</w:t>
      </w:r>
      <w:r w:rsidRPr="00BB47E8">
        <w:rPr>
          <w:rFonts w:ascii="Arial" w:hAnsi="Arial" w:cs="Arial" w:hint="eastAsia"/>
          <w:color w:val="535353"/>
          <w:sz w:val="24"/>
          <w:szCs w:val="24"/>
        </w:rPr>
        <w:t>)</w:t>
      </w:r>
      <w:r w:rsidRPr="00BB47E8">
        <w:rPr>
          <w:rFonts w:ascii="Arial" w:hAnsi="Arial" w:cs="Arial"/>
          <w:color w:val="535353"/>
          <w:sz w:val="24"/>
          <w:szCs w:val="24"/>
        </w:rPr>
        <w:t xml:space="preserve"> OR grippe[Title/Abstract]</w:t>
      </w:r>
      <w:r w:rsidRPr="00BB47E8">
        <w:rPr>
          <w:rFonts w:ascii="Arial" w:hAnsi="Arial" w:cs="Arial" w:hint="eastAsia"/>
          <w:color w:val="535353"/>
          <w:sz w:val="24"/>
          <w:szCs w:val="24"/>
        </w:rPr>
        <w:t>)</w:t>
      </w:r>
      <w:r w:rsidRPr="00BB47E8">
        <w:rPr>
          <w:rFonts w:ascii="Arial" w:hAnsi="Arial" w:cs="Arial"/>
          <w:color w:val="535353"/>
          <w:sz w:val="24"/>
          <w:szCs w:val="24"/>
        </w:rPr>
        <w:t xml:space="preserve"> OR influenzas[Title/Abstract]</w:t>
      </w:r>
      <w:r w:rsidRPr="00BB47E8">
        <w:rPr>
          <w:rFonts w:ascii="Arial" w:hAnsi="Arial" w:cs="Arial" w:hint="eastAsia"/>
          <w:color w:val="535353"/>
          <w:sz w:val="24"/>
          <w:szCs w:val="24"/>
        </w:rPr>
        <w:t>)</w:t>
      </w:r>
      <w:r w:rsidRPr="00BB47E8">
        <w:rPr>
          <w:rFonts w:ascii="Arial" w:hAnsi="Arial" w:cs="Arial"/>
          <w:color w:val="535353"/>
          <w:sz w:val="24"/>
          <w:szCs w:val="24"/>
        </w:rPr>
        <w:t xml:space="preserve">  OR Influenza A[Title/Abstract</w:t>
      </w:r>
      <w:r w:rsidRPr="00BB47E8">
        <w:rPr>
          <w:rFonts w:ascii="Arial" w:hAnsi="Arial" w:cs="Arial" w:hint="eastAsia"/>
          <w:color w:val="535353"/>
          <w:sz w:val="24"/>
          <w:szCs w:val="24"/>
        </w:rPr>
        <w:t>]) OR H1N1[</w:t>
      </w:r>
      <w:r w:rsidRPr="00BB47E8">
        <w:rPr>
          <w:rFonts w:ascii="Arial" w:hAnsi="Arial" w:cs="Arial"/>
          <w:color w:val="535353"/>
          <w:sz w:val="24"/>
          <w:szCs w:val="24"/>
        </w:rPr>
        <w:t>Title/Abstract</w:t>
      </w:r>
      <w:r w:rsidRPr="00BB47E8">
        <w:rPr>
          <w:rFonts w:ascii="Arial" w:hAnsi="Arial" w:cs="Arial" w:hint="eastAsia"/>
          <w:color w:val="535353"/>
          <w:sz w:val="24"/>
          <w:szCs w:val="24"/>
        </w:rPr>
        <w:t xml:space="preserve">]) </w:t>
      </w:r>
    </w:p>
    <w:p w14:paraId="411C3AE9" w14:textId="77777777" w:rsidR="00637BB8" w:rsidRPr="00BB47E8" w:rsidRDefault="00637BB8" w:rsidP="00637BB8">
      <w:pPr>
        <w:rPr>
          <w:rFonts w:ascii="Arial" w:hAnsi="Arial" w:cs="Arial"/>
          <w:color w:val="535353"/>
          <w:sz w:val="24"/>
          <w:szCs w:val="24"/>
        </w:rPr>
      </w:pPr>
      <w:r w:rsidRPr="00BB47E8">
        <w:rPr>
          <w:rFonts w:ascii="Arial" w:hAnsi="Arial" w:cs="Arial" w:hint="eastAsia"/>
          <w:color w:val="535353"/>
          <w:sz w:val="24"/>
          <w:szCs w:val="24"/>
        </w:rPr>
        <w:t xml:space="preserve">#3 </w:t>
      </w:r>
      <w:r w:rsidRPr="00BB47E8">
        <w:rPr>
          <w:rFonts w:ascii="Arial" w:hAnsi="Arial" w:cs="Arial"/>
          <w:color w:val="535353"/>
          <w:sz w:val="24"/>
          <w:szCs w:val="24"/>
        </w:rPr>
        <w:t>("200</w:t>
      </w:r>
      <w:r w:rsidRPr="00BB47E8">
        <w:rPr>
          <w:rFonts w:ascii="Arial" w:hAnsi="Arial" w:cs="Arial" w:hint="eastAsia"/>
          <w:color w:val="535353"/>
          <w:sz w:val="24"/>
          <w:szCs w:val="24"/>
        </w:rPr>
        <w:t>9/01/01</w:t>
      </w:r>
      <w:r w:rsidRPr="00BB47E8">
        <w:rPr>
          <w:rFonts w:ascii="Arial" w:hAnsi="Arial" w:cs="Arial"/>
          <w:color w:val="535353"/>
          <w:sz w:val="24"/>
          <w:szCs w:val="24"/>
        </w:rPr>
        <w:t>"[Date - Publication</w:t>
      </w:r>
      <w:proofErr w:type="gramStart"/>
      <w:r w:rsidRPr="00BB47E8">
        <w:rPr>
          <w:rFonts w:ascii="Arial" w:hAnsi="Arial" w:cs="Arial"/>
          <w:color w:val="535353"/>
          <w:sz w:val="24"/>
          <w:szCs w:val="24"/>
        </w:rPr>
        <w:t>]</w:t>
      </w:r>
      <w:r w:rsidRPr="00BB47E8">
        <w:rPr>
          <w:rFonts w:ascii="Arial" w:hAnsi="Arial" w:cs="Arial" w:hint="eastAsia"/>
          <w:color w:val="535353"/>
          <w:sz w:val="24"/>
          <w:szCs w:val="24"/>
        </w:rPr>
        <w:t xml:space="preserve"> </w:t>
      </w:r>
      <w:r w:rsidRPr="00BB47E8">
        <w:rPr>
          <w:rFonts w:ascii="Arial" w:hAnsi="Arial" w:cs="Arial"/>
          <w:color w:val="535353"/>
          <w:sz w:val="24"/>
          <w:szCs w:val="24"/>
        </w:rPr>
        <w:t>:</w:t>
      </w:r>
      <w:proofErr w:type="gramEnd"/>
      <w:r w:rsidRPr="00BB47E8">
        <w:rPr>
          <w:rFonts w:ascii="Arial" w:hAnsi="Arial" w:cs="Arial"/>
          <w:color w:val="535353"/>
          <w:sz w:val="24"/>
          <w:szCs w:val="24"/>
        </w:rPr>
        <w:t xml:space="preserve"> "3000"[Date - Publication])</w:t>
      </w:r>
    </w:p>
    <w:p w14:paraId="730CE0BF" w14:textId="77777777" w:rsidR="00637BB8" w:rsidRPr="00BB47E8" w:rsidRDefault="00637BB8" w:rsidP="00637BB8">
      <w:pPr>
        <w:rPr>
          <w:rFonts w:ascii="Arial" w:hAnsi="Arial" w:cs="Arial"/>
          <w:color w:val="535353"/>
          <w:sz w:val="24"/>
          <w:szCs w:val="24"/>
        </w:rPr>
      </w:pPr>
      <w:r w:rsidRPr="00BB47E8">
        <w:rPr>
          <w:rFonts w:ascii="Arial" w:hAnsi="Arial" w:cs="Arial" w:hint="eastAsia"/>
          <w:color w:val="535353"/>
          <w:sz w:val="24"/>
          <w:szCs w:val="24"/>
        </w:rPr>
        <w:t>#4 #1 AND #2 AND #3</w:t>
      </w:r>
    </w:p>
    <w:p w14:paraId="5016F300" w14:textId="77777777" w:rsidR="00637BB8" w:rsidRPr="00BB47E8" w:rsidRDefault="00637BB8" w:rsidP="00637BB8">
      <w:pPr>
        <w:spacing w:after="0" w:line="240" w:lineRule="auto"/>
        <w:rPr>
          <w:rFonts w:ascii="Arial" w:hAnsi="Arial" w:cs="Arial"/>
          <w:color w:val="535353"/>
          <w:sz w:val="24"/>
          <w:szCs w:val="24"/>
        </w:rPr>
      </w:pPr>
      <w:r w:rsidRPr="00BB47E8">
        <w:rPr>
          <w:rFonts w:ascii="Arial" w:hAnsi="Arial" w:cs="Arial"/>
          <w:color w:val="535353"/>
          <w:sz w:val="24"/>
          <w:szCs w:val="24"/>
        </w:rPr>
        <w:t>Limits: not limits</w:t>
      </w:r>
    </w:p>
    <w:p w14:paraId="74D46B17" w14:textId="1B752B55" w:rsidR="00637BB8" w:rsidRDefault="00637BB8" w:rsidP="00637B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535353"/>
          <w:sz w:val="24"/>
          <w:szCs w:val="24"/>
        </w:rPr>
      </w:pPr>
      <w:r w:rsidRPr="00BB47E8">
        <w:rPr>
          <w:rFonts w:ascii="Arial" w:hAnsi="Arial" w:cs="Arial"/>
          <w:color w:val="535353"/>
          <w:sz w:val="24"/>
          <w:szCs w:val="24"/>
        </w:rPr>
        <w:t>Results</w:t>
      </w:r>
      <w:r w:rsidRPr="00BB47E8">
        <w:rPr>
          <w:rFonts w:ascii="Arial" w:hAnsi="Arial" w:cs="Arial" w:hint="eastAsia"/>
          <w:color w:val="535353"/>
          <w:sz w:val="24"/>
          <w:szCs w:val="24"/>
        </w:rPr>
        <w:t>:</w:t>
      </w:r>
      <w:r w:rsidRPr="00BB47E8">
        <w:rPr>
          <w:rFonts w:ascii="Arial" w:hAnsi="Arial" w:cs="Arial"/>
          <w:color w:val="535353"/>
          <w:sz w:val="24"/>
          <w:szCs w:val="24"/>
        </w:rPr>
        <w:t xml:space="preserve"> </w:t>
      </w:r>
      <w:r w:rsidRPr="00BB47E8">
        <w:rPr>
          <w:rFonts w:ascii="Arial" w:hAnsi="Arial" w:cs="Arial" w:hint="eastAsia"/>
          <w:color w:val="535353"/>
          <w:sz w:val="24"/>
          <w:szCs w:val="24"/>
        </w:rPr>
        <w:t>637</w:t>
      </w:r>
    </w:p>
    <w:p w14:paraId="74AFAB59" w14:textId="77777777" w:rsidR="00637BB8" w:rsidRDefault="00637BB8" w:rsidP="00637BB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49A3BE9" w14:textId="77777777" w:rsidR="00637BB8" w:rsidRPr="00BB47E8" w:rsidRDefault="00637BB8" w:rsidP="00637BB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sz w:val="28"/>
          <w:szCs w:val="28"/>
          <w:lang w:val="en-GB"/>
        </w:rPr>
      </w:pPr>
      <w:r w:rsidRPr="000222B7">
        <w:rPr>
          <w:rFonts w:ascii="Times New Roman" w:hAnsi="Times New Roman" w:hint="eastAsia"/>
          <w:b/>
          <w:sz w:val="28"/>
          <w:szCs w:val="28"/>
          <w:lang w:val="en-GB"/>
        </w:rPr>
        <w:t>Appendix</w:t>
      </w:r>
      <w:r>
        <w:rPr>
          <w:rFonts w:ascii="Times New Roman" w:hAnsi="Times New Roman" w:hint="eastAsia"/>
          <w:b/>
          <w:sz w:val="28"/>
          <w:szCs w:val="28"/>
          <w:lang w:val="en-GB"/>
        </w:rPr>
        <w:t xml:space="preserve"> 2</w:t>
      </w:r>
    </w:p>
    <w:p w14:paraId="3BF94026" w14:textId="77777777" w:rsidR="00637BB8" w:rsidRPr="002B72A0" w:rsidRDefault="00637BB8" w:rsidP="00637BB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B72A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Derivation of the linear increase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in the</w:t>
      </w:r>
      <w:r w:rsidRPr="002B72A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attack rate with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an </w:t>
      </w:r>
      <w:r w:rsidRPr="002B72A0">
        <w:rPr>
          <w:rFonts w:ascii="Times New Roman" w:hAnsi="Times New Roman" w:cs="Times New Roman"/>
          <w:b/>
          <w:bCs/>
          <w:sz w:val="24"/>
          <w:szCs w:val="24"/>
          <w:lang w:val="en-GB"/>
        </w:rPr>
        <w:t>increas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 in the </w:t>
      </w:r>
      <w:r w:rsidRPr="002B72A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product of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 </w:t>
      </w:r>
      <w:r w:rsidRPr="002B72A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flight duration and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 </w:t>
      </w:r>
      <w:r w:rsidRPr="002B72A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total infectivity of all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 </w:t>
      </w:r>
      <w:r w:rsidRPr="002B72A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index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case</w:t>
      </w:r>
      <w:r w:rsidRPr="002B72A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by using the</w:t>
      </w:r>
      <w:r w:rsidRPr="002B72A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Well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s–</w:t>
      </w:r>
      <w:r w:rsidRPr="002B72A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Riley equation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for</w:t>
      </w:r>
      <w:r w:rsidRPr="002B72A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low infection risk</w:t>
      </w:r>
    </w:p>
    <w:p w14:paraId="641EB7DC" w14:textId="77777777" w:rsidR="00637BB8" w:rsidRPr="002B72A0" w:rsidRDefault="00637BB8" w:rsidP="00637BB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2B72A0">
        <w:rPr>
          <w:rFonts w:ascii="Times New Roman" w:hAnsi="Times New Roman" w:cs="Times New Roman"/>
          <w:bCs/>
          <w:sz w:val="24"/>
          <w:szCs w:val="24"/>
          <w:lang w:val="en-GB"/>
        </w:rPr>
        <w:t>The Well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s–</w:t>
      </w:r>
      <w:r w:rsidRPr="002B72A0">
        <w:rPr>
          <w:rFonts w:ascii="Times New Roman" w:hAnsi="Times New Roman" w:cs="Times New Roman"/>
          <w:bCs/>
          <w:sz w:val="24"/>
          <w:szCs w:val="24"/>
          <w:lang w:val="en-GB"/>
        </w:rPr>
        <w:t>Riley equation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is as follows</w:t>
      </w:r>
      <w:r w:rsidRPr="002B72A0">
        <w:rPr>
          <w:rFonts w:ascii="Times New Roman" w:hAnsi="Times New Roman" w:cs="Times New Roman"/>
          <w:bCs/>
          <w:sz w:val="24"/>
          <w:szCs w:val="24"/>
          <w:lang w:val="en-GB"/>
        </w:rPr>
        <w:t>:</w:t>
      </w:r>
    </w:p>
    <w:p w14:paraId="09806CC2" w14:textId="77777777" w:rsidR="00637BB8" w:rsidRPr="002B72A0" w:rsidRDefault="00637BB8" w:rsidP="00637BB8">
      <w:pPr>
        <w:spacing w:line="480" w:lineRule="auto"/>
        <w:rPr>
          <w:lang w:val="en-GB"/>
        </w:rPr>
      </w:pPr>
      <m:oMathPara>
        <m:oMath>
          <m:r>
            <w:rPr>
              <w:rFonts w:ascii="Cambria Math" w:hAnsi="Cambria Math"/>
              <w:lang w:val="en-GB"/>
            </w:rPr>
            <m:t>P</m:t>
          </m:r>
          <m:d>
            <m:dPr>
              <m:ctrlPr>
                <w:rPr>
                  <w:rFonts w:ascii="Cambria Math" w:hAnsi="Cambria Math"/>
                  <w:i/>
                  <w:lang w:val="en-GB"/>
                </w:rPr>
              </m:ctrlPr>
            </m:dPr>
            <m:e>
              <m:r>
                <w:rPr>
                  <w:rFonts w:ascii="Cambria Math" w:hAnsi="Cambria Math"/>
                  <w:lang w:val="en-GB"/>
                </w:rPr>
                <m:t>inf</m:t>
              </m:r>
            </m:e>
          </m:d>
          <m:r>
            <w:rPr>
              <w:rFonts w:ascii="Cambria Math" w:hAnsi="Cambria Math"/>
              <w:lang w:val="en-GB"/>
            </w:rPr>
            <m:t>=1-</m:t>
          </m:r>
          <m:sSup>
            <m:sSupPr>
              <m:ctrlPr>
                <w:rPr>
                  <w:rFonts w:ascii="Cambria Math" w:hAnsi="Cambria Math"/>
                  <w:i/>
                  <w:lang w:val="en-GB"/>
                </w:rPr>
              </m:ctrlPr>
            </m:sSupPr>
            <m:e>
              <m:r>
                <w:rPr>
                  <w:rFonts w:ascii="Cambria Math" w:hAnsi="Cambria Math"/>
                  <w:lang w:val="en-GB"/>
                </w:rPr>
                <m:t>e</m:t>
              </m:r>
            </m:e>
            <m:sup>
              <m:r>
                <w:rPr>
                  <w:rFonts w:ascii="Cambria Math" w:hAnsi="Cambria Math"/>
                  <w:lang w:val="en-GB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GB"/>
                    </w:rPr>
                    <m:t>pIqt</m:t>
                  </m:r>
                </m:num>
                <m:den>
                  <m:r>
                    <w:rPr>
                      <w:rFonts w:ascii="Cambria Math" w:hAnsi="Cambria Math"/>
                      <w:lang w:val="en-GB"/>
                    </w:rPr>
                    <m:t>Q</m:t>
                  </m:r>
                </m:den>
              </m:f>
            </m:sup>
          </m:sSup>
          <m:r>
            <w:rPr>
              <w:rFonts w:ascii="Cambria Math" w:hAnsi="Cambria Math"/>
              <w:lang w:val="en-GB"/>
            </w:rPr>
            <m:t>=1-(1+</m:t>
          </m:r>
          <m:d>
            <m:dPr>
              <m:ctrlPr>
                <w:rPr>
                  <w:rFonts w:ascii="Cambria Math" w:hAnsi="Cambria Math"/>
                  <w:i/>
                  <w:lang w:val="en-GB"/>
                </w:rPr>
              </m:ctrlPr>
            </m:dPr>
            <m:e>
              <m:r>
                <w:rPr>
                  <w:rFonts w:ascii="Cambria Math" w:hAnsi="Cambria Math"/>
                  <w:lang w:val="en-GB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GB"/>
                    </w:rPr>
                    <m:t>pIqt</m:t>
                  </m:r>
                </m:num>
                <m:den>
                  <m:r>
                    <w:rPr>
                      <w:rFonts w:ascii="Cambria Math" w:hAnsi="Cambria Math"/>
                      <w:lang w:val="en-GB"/>
                    </w:rPr>
                    <m:t>Q</m:t>
                  </m:r>
                </m:den>
              </m:f>
            </m:e>
          </m:d>
          <m:r>
            <w:rPr>
              <w:rFonts w:ascii="Cambria Math" w:hAnsi="Cambria Math"/>
              <w:lang w:val="en-GB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GB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pIqt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Q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val="en-GB"/>
                </w:rPr>
                <m:t>2!</m:t>
              </m:r>
            </m:den>
          </m:f>
          <m:r>
            <w:rPr>
              <w:rFonts w:ascii="Cambria Math" w:hAnsi="Cambria Math"/>
              <w:lang w:val="en-GB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GB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pIqt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Q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lang w:val="en-GB"/>
                </w:rPr>
                <m:t>3!</m:t>
              </m:r>
            </m:den>
          </m:f>
          <m:r>
            <w:rPr>
              <w:rFonts w:ascii="Cambria Math" w:hAnsi="Cambria Math"/>
              <w:lang w:val="en-GB"/>
            </w:rPr>
            <m:t>…)</m:t>
          </m:r>
        </m:oMath>
      </m:oMathPara>
    </w:p>
    <w:p w14:paraId="1ED90F4B" w14:textId="77777777" w:rsidR="00637BB8" w:rsidRPr="002B72A0" w:rsidRDefault="00637BB8" w:rsidP="00637BB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2B72A0">
        <w:rPr>
          <w:rFonts w:ascii="Times New Roman" w:hAnsi="Times New Roman" w:cs="Times New Roman"/>
          <w:sz w:val="24"/>
          <w:szCs w:val="24"/>
          <w:lang w:val="en-GB"/>
        </w:rPr>
        <w:t>ere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B72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I</m:t>
        </m:r>
      </m:oMath>
      <w:r w:rsidRPr="002B72A0">
        <w:rPr>
          <w:rFonts w:ascii="Times New Roman" w:hAnsi="Times New Roman" w:cs="Times New Roman"/>
          <w:sz w:val="24"/>
          <w:szCs w:val="24"/>
          <w:lang w:val="en-GB"/>
        </w:rPr>
        <w:t xml:space="preserve"> represents the number of infectious people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B72A0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m:oMath>
        <m:r>
          <w:rPr>
            <w:rFonts w:ascii="Cambria Math" w:hAnsi="Cambria Math"/>
            <w:lang w:val="en-GB"/>
          </w:rPr>
          <m:t>p</m:t>
        </m:r>
      </m:oMath>
      <w:r w:rsidRPr="002B72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indicates</w:t>
      </w:r>
      <w:r w:rsidRPr="002B72A0">
        <w:rPr>
          <w:rFonts w:ascii="Times New Roman" w:hAnsi="Times New Roman" w:cs="Times New Roman"/>
          <w:sz w:val="24"/>
          <w:szCs w:val="24"/>
          <w:lang w:val="en-GB"/>
        </w:rPr>
        <w:t xml:space="preserve"> the pulmonary ventilation rate (m</w:t>
      </w:r>
      <w:r w:rsidRPr="002B72A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Pr="002B72A0">
        <w:rPr>
          <w:rFonts w:ascii="Times New Roman" w:hAnsi="Times New Roman" w:cs="Times New Roman"/>
          <w:sz w:val="24"/>
          <w:szCs w:val="24"/>
          <w:lang w:val="en-GB"/>
        </w:rPr>
        <w:t xml:space="preserve">/s) of susceptible individuals. </w:t>
      </w:r>
      <m:oMath>
        <m:r>
          <w:rPr>
            <w:rFonts w:ascii="Cambria Math" w:hAnsi="Cambria Math"/>
            <w:lang w:val="en-GB"/>
          </w:rPr>
          <m:t>q</m:t>
        </m:r>
      </m:oMath>
      <w:r w:rsidRPr="002B72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B72A0">
        <w:rPr>
          <w:rFonts w:ascii="Times New Roman" w:hAnsi="Times New Roman" w:cs="Times New Roman"/>
          <w:sz w:val="24"/>
          <w:szCs w:val="24"/>
          <w:lang w:val="en-GB"/>
        </w:rPr>
        <w:t>represents</w:t>
      </w:r>
      <w:proofErr w:type="gramEnd"/>
      <w:r w:rsidRPr="002B72A0">
        <w:rPr>
          <w:rFonts w:ascii="Times New Roman" w:hAnsi="Times New Roman" w:cs="Times New Roman"/>
          <w:sz w:val="24"/>
          <w:szCs w:val="24"/>
          <w:lang w:val="en-GB"/>
        </w:rPr>
        <w:t xml:space="preserve"> a unit of infection termed a ‘quantum’, </w:t>
      </w:r>
      <w:r w:rsidRPr="002B72A0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introduced by Wells (1955) to express the response of susceptible individuals to inhaling infectious droplet nuclei. </w:t>
      </w:r>
      <m:oMath>
        <m:r>
          <w:rPr>
            <w:rFonts w:ascii="Cambria Math" w:hAnsi="Cambria Math"/>
            <w:lang w:val="en-GB"/>
          </w:rPr>
          <m:t>Q</m:t>
        </m:r>
      </m:oMath>
      <w:r w:rsidRPr="002B72A0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2B72A0">
        <w:rPr>
          <w:rFonts w:ascii="Times New Roman" w:hAnsi="Times New Roman" w:cs="Times New Roman"/>
          <w:sz w:val="24"/>
          <w:szCs w:val="24"/>
          <w:lang w:val="en-GB"/>
        </w:rPr>
        <w:t>is</w:t>
      </w:r>
      <w:proofErr w:type="gramEnd"/>
      <w:r w:rsidRPr="002B72A0">
        <w:rPr>
          <w:rFonts w:ascii="Times New Roman" w:hAnsi="Times New Roman" w:cs="Times New Roman"/>
          <w:sz w:val="24"/>
          <w:szCs w:val="24"/>
          <w:lang w:val="en-GB"/>
        </w:rPr>
        <w:t xml:space="preserve"> the ventilation rate (m</w:t>
      </w:r>
      <w:r w:rsidRPr="002B72A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Pr="002B72A0">
        <w:rPr>
          <w:rFonts w:ascii="Times New Roman" w:hAnsi="Times New Roman" w:cs="Times New Roman"/>
          <w:sz w:val="24"/>
          <w:szCs w:val="24"/>
          <w:lang w:val="en-GB"/>
        </w:rPr>
        <w:t>/s).</w:t>
      </w:r>
    </w:p>
    <w:p w14:paraId="082C684C" w14:textId="77777777" w:rsidR="00637BB8" w:rsidRPr="002B72A0" w:rsidRDefault="00637BB8" w:rsidP="00637BB8">
      <w:pPr>
        <w:spacing w:line="480" w:lineRule="auto"/>
        <w:rPr>
          <w:rFonts w:ascii="Times New Roman" w:hAnsi="Times New Roman" w:cs="Times New Roman"/>
          <w:lang w:val="en-GB"/>
        </w:rPr>
      </w:pPr>
      <w:r w:rsidRPr="002B72A0">
        <w:rPr>
          <w:rFonts w:ascii="Times New Roman" w:hAnsi="Times New Roman" w:cs="Times New Roman"/>
          <w:sz w:val="24"/>
          <w:szCs w:val="24"/>
          <w:lang w:val="en-GB"/>
        </w:rPr>
        <w:t xml:space="preserve">When the infection risk is low, </w:t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pIqt</m:t>
            </m:r>
          </m:num>
          <m:den>
            <m:r>
              <w:rPr>
                <w:rFonts w:ascii="Cambria Math" w:hAnsi="Cambria Math"/>
                <w:lang w:val="en-GB"/>
              </w:rPr>
              <m:t>Q</m:t>
            </m:r>
          </m:den>
        </m:f>
      </m:oMath>
      <w:r w:rsidRPr="002B72A0">
        <w:rPr>
          <w:rFonts w:ascii="Times New Roman" w:hAnsi="Times New Roman" w:cs="Times New Roman"/>
          <w:lang w:val="en-GB"/>
        </w:rPr>
        <w:t xml:space="preserve"> is small</w:t>
      </w:r>
      <w:r>
        <w:rPr>
          <w:rFonts w:ascii="Times New Roman" w:hAnsi="Times New Roman" w:cs="Times New Roman"/>
          <w:lang w:val="en-GB"/>
        </w:rPr>
        <w:t>.</w:t>
      </w:r>
    </w:p>
    <w:p w14:paraId="2AA9D9FE" w14:textId="77777777" w:rsidR="00637BB8" w:rsidRPr="002B72A0" w:rsidRDefault="00637BB8" w:rsidP="00637BB8">
      <w:pPr>
        <w:spacing w:line="480" w:lineRule="auto"/>
        <w:jc w:val="center"/>
        <w:rPr>
          <w:rFonts w:ascii="Times New Roman" w:hAnsi="Times New Roman" w:cs="Times New Roman"/>
          <w:lang w:val="en-GB"/>
        </w:rPr>
      </w:pPr>
      <m:oMathPara>
        <m:oMath>
          <m:r>
            <w:rPr>
              <w:rFonts w:ascii="Cambria Math" w:hAnsi="Cambria Math"/>
              <w:lang w:val="en-GB"/>
            </w:rPr>
            <m:t>P</m:t>
          </m:r>
          <m:d>
            <m:dPr>
              <m:ctrlPr>
                <w:rPr>
                  <w:rFonts w:ascii="Cambria Math" w:hAnsi="Cambria Math"/>
                  <w:i/>
                  <w:lang w:val="en-GB"/>
                </w:rPr>
              </m:ctrlPr>
            </m:dPr>
            <m:e>
              <m:r>
                <w:rPr>
                  <w:rFonts w:ascii="Cambria Math" w:hAnsi="Cambria Math"/>
                  <w:lang w:val="en-GB"/>
                </w:rPr>
                <m:t>inf</m:t>
              </m:r>
            </m:e>
          </m:d>
          <m:r>
            <w:rPr>
              <w:rFonts w:ascii="Cambria Math" w:hAnsi="Cambria Math"/>
              <w:lang w:val="en-GB"/>
            </w:rPr>
            <m:t>=1-</m:t>
          </m:r>
          <m:sSup>
            <m:sSupPr>
              <m:ctrlPr>
                <w:rPr>
                  <w:rFonts w:ascii="Cambria Math" w:hAnsi="Cambria Math"/>
                  <w:i/>
                  <w:lang w:val="en-GB"/>
                </w:rPr>
              </m:ctrlPr>
            </m:sSupPr>
            <m:e>
              <m:r>
                <w:rPr>
                  <w:rFonts w:ascii="Cambria Math" w:hAnsi="Cambria Math"/>
                  <w:lang w:val="en-GB"/>
                </w:rPr>
                <m:t>e</m:t>
              </m:r>
            </m:e>
            <m:sup>
              <m:r>
                <w:rPr>
                  <w:rFonts w:ascii="Cambria Math" w:hAnsi="Cambria Math"/>
                  <w:lang w:val="en-GB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GB"/>
                    </w:rPr>
                    <m:t>pIqt</m:t>
                  </m:r>
                </m:num>
                <m:den>
                  <m:r>
                    <w:rPr>
                      <w:rFonts w:ascii="Cambria Math" w:hAnsi="Cambria Math"/>
                      <w:lang w:val="en-GB"/>
                    </w:rPr>
                    <m:t>Q</m:t>
                  </m:r>
                </m:den>
              </m:f>
            </m:sup>
          </m:sSup>
          <m:r>
            <w:rPr>
              <w:rFonts w:ascii="Cambria Math" w:hAnsi="Cambria Math"/>
              <w:lang w:val="en-GB"/>
            </w:rPr>
            <m:t>=1-</m:t>
          </m:r>
          <m:d>
            <m:dPr>
              <m:ctrlPr>
                <w:rPr>
                  <w:rFonts w:ascii="Cambria Math" w:hAnsi="Cambria Math"/>
                  <w:i/>
                  <w:lang w:val="en-GB"/>
                </w:rPr>
              </m:ctrlPr>
            </m:dPr>
            <m:e>
              <m:r>
                <w:rPr>
                  <w:rFonts w:ascii="Cambria Math" w:hAnsi="Cambria Math"/>
                  <w:lang w:val="en-GB"/>
                </w:rPr>
                <m:t>1+</m:t>
              </m:r>
              <m:d>
                <m:d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GB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GB"/>
                        </w:rPr>
                        <m:t>pIqt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GB"/>
                        </w:rPr>
                        <m:t>Q</m:t>
                      </m:r>
                    </m:den>
                  </m:f>
                </m:e>
              </m:d>
              <m:r>
                <w:rPr>
                  <w:rFonts w:ascii="Cambria Math" w:hAnsi="Cambria Math"/>
                  <w:lang w:val="en-GB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GB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n-GB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n-GB"/>
                                </w:rPr>
                                <m:t>pIqt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n-GB"/>
                                </w:rPr>
                                <m:t>Q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val="en-GB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lang w:val="en-GB"/>
                    </w:rPr>
                    <m:t>2!</m:t>
                  </m:r>
                </m:den>
              </m:f>
              <m:r>
                <w:rPr>
                  <w:rFonts w:ascii="Cambria Math" w:hAnsi="Cambria Math"/>
                  <w:lang w:val="en-GB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GB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n-GB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n-GB"/>
                                </w:rPr>
                                <m:t>pIqt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n-GB"/>
                                </w:rPr>
                                <m:t>Q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val="en-GB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lang w:val="en-GB"/>
                    </w:rPr>
                    <m:t>3!</m:t>
                  </m:r>
                </m:den>
              </m:f>
              <m:r>
                <w:rPr>
                  <w:rFonts w:ascii="Cambria Math" w:hAnsi="Cambria Math"/>
                  <w:lang w:val="en-GB"/>
                </w:rPr>
                <m:t>…</m:t>
              </m:r>
            </m:e>
          </m:d>
          <m:r>
            <w:rPr>
              <w:rFonts w:ascii="Cambria Math" w:hAnsi="Cambria Math" w:cs="Times New Roman"/>
              <w:lang w:val="en-GB"/>
            </w:rPr>
            <m:t>≌</m:t>
          </m:r>
          <m:f>
            <m:fPr>
              <m:ctrlPr>
                <w:rPr>
                  <w:rFonts w:ascii="Cambria Math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hAnsi="Cambria Math"/>
                  <w:lang w:val="en-GB"/>
                </w:rPr>
                <m:t>pIqt</m:t>
              </m:r>
            </m:num>
            <m:den>
              <m:r>
                <w:rPr>
                  <w:rFonts w:ascii="Cambria Math" w:hAnsi="Cambria Math"/>
                  <w:lang w:val="en-GB"/>
                </w:rPr>
                <m:t>Q</m:t>
              </m:r>
            </m:den>
          </m:f>
          <m:r>
            <w:rPr>
              <w:rFonts w:ascii="Cambria Math" w:hAnsi="Cambria Math" w:cs="Times New Roman"/>
              <w:lang w:val="en-GB"/>
            </w:rPr>
            <m:t>+O(</m:t>
          </m:r>
          <m:f>
            <m:fPr>
              <m:ctrlPr>
                <w:rPr>
                  <w:rFonts w:ascii="Cambria Math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hAnsi="Cambria Math"/>
                  <w:lang w:val="en-GB"/>
                </w:rPr>
                <m:t>pIqt</m:t>
              </m:r>
            </m:num>
            <m:den>
              <m:r>
                <w:rPr>
                  <w:rFonts w:ascii="Cambria Math" w:hAnsi="Cambria Math"/>
                  <w:lang w:val="en-GB"/>
                </w:rPr>
                <m:t>Q</m:t>
              </m:r>
            </m:den>
          </m:f>
          <m:r>
            <w:rPr>
              <w:rFonts w:ascii="Cambria Math" w:hAnsi="Cambria Math"/>
              <w:lang w:val="en-GB"/>
            </w:rPr>
            <m:t>)</m:t>
          </m:r>
        </m:oMath>
      </m:oMathPara>
    </w:p>
    <w:p w14:paraId="511CA975" w14:textId="77777777" w:rsidR="00637BB8" w:rsidRDefault="00637BB8" w:rsidP="00637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This implies </w:t>
      </w:r>
      <w:r w:rsidRPr="002B72A0">
        <w:rPr>
          <w:rFonts w:ascii="Times New Roman" w:hAnsi="Times New Roman" w:cs="Times New Roman"/>
          <w:sz w:val="24"/>
          <w:szCs w:val="24"/>
          <w:lang w:val="en-GB"/>
        </w:rPr>
        <w:t xml:space="preserve">that at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2B72A0">
        <w:rPr>
          <w:rFonts w:ascii="Times New Roman" w:hAnsi="Times New Roman" w:cs="Times New Roman"/>
          <w:sz w:val="24"/>
          <w:szCs w:val="24"/>
          <w:lang w:val="en-GB"/>
        </w:rPr>
        <w:t xml:space="preserve">low exposure dose, the infection risk via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 </w:t>
      </w:r>
      <w:r w:rsidRPr="002B72A0">
        <w:rPr>
          <w:rFonts w:ascii="Times New Roman" w:hAnsi="Times New Roman" w:cs="Times New Roman"/>
          <w:sz w:val="24"/>
          <w:szCs w:val="24"/>
          <w:lang w:val="en-GB"/>
        </w:rPr>
        <w:t>airborne route increase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2B72A0">
        <w:rPr>
          <w:rFonts w:ascii="Times New Roman" w:hAnsi="Times New Roman" w:cs="Times New Roman"/>
          <w:sz w:val="24"/>
          <w:szCs w:val="24"/>
          <w:lang w:val="en-GB"/>
        </w:rPr>
        <w:t xml:space="preserve"> linear</w:t>
      </w:r>
      <w:r>
        <w:rPr>
          <w:rFonts w:ascii="Times New Roman" w:hAnsi="Times New Roman" w:cs="Times New Roman"/>
          <w:sz w:val="24"/>
          <w:szCs w:val="24"/>
          <w:lang w:val="en-GB"/>
        </w:rPr>
        <w:t>ly</w:t>
      </w:r>
      <w:r w:rsidRPr="002B72A0">
        <w:rPr>
          <w:rFonts w:ascii="Times New Roman" w:hAnsi="Times New Roman" w:cs="Times New Roman"/>
          <w:sz w:val="24"/>
          <w:szCs w:val="24"/>
          <w:lang w:val="en-GB"/>
        </w:rPr>
        <w:t xml:space="preserve"> with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 increase in </w:t>
      </w:r>
      <w:r w:rsidRPr="002B72A0">
        <w:rPr>
          <w:rFonts w:ascii="Times New Roman" w:hAnsi="Times New Roman" w:cs="Times New Roman"/>
          <w:sz w:val="24"/>
          <w:szCs w:val="24"/>
          <w:lang w:val="en-GB"/>
        </w:rPr>
        <w:t xml:space="preserve">the product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flight duration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(t)</m:t>
        </m:r>
      </m:oMath>
      <w:r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2B72A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</w:t>
      </w:r>
      <w:r w:rsidRPr="002B72A0">
        <w:rPr>
          <w:rFonts w:ascii="TimesNewRomanPS" w:hAnsi="TimesNewRomanPS" w:cs="TimesNewRomanPS"/>
          <w:sz w:val="24"/>
          <w:szCs w:val="24"/>
          <w:lang w:val="en-GB"/>
        </w:rPr>
        <w:t>total infectivity of all</w:t>
      </w:r>
      <w:r>
        <w:rPr>
          <w:rFonts w:ascii="TimesNewRomanPS" w:hAnsi="TimesNewRomanPS" w:cs="TimesNewRomanPS"/>
          <w:sz w:val="24"/>
          <w:szCs w:val="24"/>
          <w:lang w:val="en-GB"/>
        </w:rPr>
        <w:t xml:space="preserve"> the</w:t>
      </w:r>
      <w:r w:rsidRPr="002B72A0">
        <w:rPr>
          <w:rFonts w:ascii="TimesNewRomanPS" w:hAnsi="TimesNewRomanPS" w:cs="TimesNewRomanPS"/>
          <w:sz w:val="24"/>
          <w:szCs w:val="24"/>
          <w:lang w:val="en-GB"/>
        </w:rPr>
        <w:t xml:space="preserve"> index </w:t>
      </w:r>
      <w:r>
        <w:rPr>
          <w:rFonts w:ascii="TimesNewRomanPS" w:hAnsi="TimesNewRomanPS" w:cs="TimesNewRomanPS"/>
          <w:sz w:val="24"/>
          <w:szCs w:val="24"/>
          <w:lang w:val="en-GB"/>
        </w:rPr>
        <w:t>case</w:t>
      </w:r>
      <w:r w:rsidRPr="002B72A0">
        <w:rPr>
          <w:rFonts w:ascii="TimesNewRomanPS" w:hAnsi="TimesNewRomanPS" w:cs="TimesNewRomanPS"/>
          <w:sz w:val="24"/>
          <w:szCs w:val="24"/>
          <w:lang w:val="en-GB"/>
        </w:rPr>
        <w:t>s (</w:t>
      </w:r>
      <m:oMath>
        <m:r>
          <w:rPr>
            <w:rFonts w:ascii="Cambria Math" w:hAnsi="Cambria Math"/>
            <w:sz w:val="24"/>
            <w:szCs w:val="24"/>
            <w:lang w:val="en-GB"/>
          </w:rPr>
          <m:t>Iq</m:t>
        </m:r>
      </m:oMath>
      <w:r w:rsidRPr="002B72A0">
        <w:rPr>
          <w:rFonts w:ascii="TimesNewRomanPS" w:hAnsi="TimesNewRomanPS" w:cs="TimesNewRomanPS"/>
          <w:sz w:val="24"/>
          <w:szCs w:val="24"/>
          <w:lang w:val="en-GB"/>
        </w:rPr>
        <w:t xml:space="preserve">, the </w:t>
      </w:r>
      <w:r w:rsidRPr="002B72A0">
        <w:rPr>
          <w:rFonts w:ascii="Times New Roman" w:hAnsi="Times New Roman" w:cs="Times New Roman"/>
          <w:bCs/>
          <w:sz w:val="24"/>
          <w:szCs w:val="24"/>
          <w:lang w:val="en-GB"/>
        </w:rPr>
        <w:t>Well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s–</w:t>
      </w:r>
      <w:r w:rsidRPr="002B72A0">
        <w:rPr>
          <w:rFonts w:ascii="Times New Roman" w:hAnsi="Times New Roman" w:cs="Times New Roman"/>
          <w:bCs/>
          <w:sz w:val="24"/>
          <w:szCs w:val="24"/>
          <w:lang w:val="en-GB"/>
        </w:rPr>
        <w:t>Riley equation</w:t>
      </w:r>
      <w:r w:rsidRPr="002B72A0">
        <w:rPr>
          <w:rFonts w:ascii="TimesNewRomanPS" w:hAnsi="TimesNewRomanPS" w:cs="TimesNewRomanPS"/>
          <w:sz w:val="24"/>
          <w:szCs w:val="24"/>
          <w:lang w:val="en-GB"/>
        </w:rPr>
        <w:t xml:space="preserve"> assume</w:t>
      </w:r>
      <w:r>
        <w:rPr>
          <w:rFonts w:ascii="TimesNewRomanPS" w:hAnsi="TimesNewRomanPS" w:cs="TimesNewRomanPS"/>
          <w:sz w:val="24"/>
          <w:szCs w:val="24"/>
          <w:lang w:val="en-GB"/>
        </w:rPr>
        <w:t>s</w:t>
      </w:r>
      <w:r w:rsidRPr="002B72A0">
        <w:rPr>
          <w:rFonts w:ascii="TimesNewRomanPS" w:hAnsi="TimesNewRomanPS" w:cs="TimesNewRomanPS"/>
          <w:sz w:val="24"/>
          <w:szCs w:val="24"/>
          <w:lang w:val="en-GB"/>
        </w:rPr>
        <w:t xml:space="preserve"> that all index </w:t>
      </w:r>
      <w:r>
        <w:rPr>
          <w:rFonts w:ascii="TimesNewRomanPS" w:hAnsi="TimesNewRomanPS" w:cs="TimesNewRomanPS"/>
          <w:sz w:val="24"/>
          <w:szCs w:val="24"/>
          <w:lang w:val="en-GB"/>
        </w:rPr>
        <w:t>case</w:t>
      </w:r>
      <w:r w:rsidRPr="002B72A0">
        <w:rPr>
          <w:rFonts w:ascii="TimesNewRomanPS" w:hAnsi="TimesNewRomanPS" w:cs="TimesNewRomanPS"/>
          <w:sz w:val="24"/>
          <w:szCs w:val="24"/>
          <w:lang w:val="en-GB"/>
        </w:rPr>
        <w:t xml:space="preserve">s having </w:t>
      </w:r>
      <w:r>
        <w:rPr>
          <w:rFonts w:ascii="TimesNewRomanPS" w:hAnsi="TimesNewRomanPS" w:cs="TimesNewRomanPS"/>
          <w:sz w:val="24"/>
          <w:szCs w:val="24"/>
          <w:lang w:val="en-GB"/>
        </w:rPr>
        <w:t xml:space="preserve">the </w:t>
      </w:r>
      <w:r w:rsidRPr="002B72A0">
        <w:rPr>
          <w:rFonts w:ascii="TimesNewRomanPS" w:hAnsi="TimesNewRomanPS" w:cs="TimesNewRomanPS"/>
          <w:sz w:val="24"/>
          <w:szCs w:val="24"/>
          <w:lang w:val="en-GB"/>
        </w:rPr>
        <w:t xml:space="preserve">same </w:t>
      </w:r>
      <w:r>
        <w:rPr>
          <w:rFonts w:ascii="TimesNewRomanPS" w:hAnsi="TimesNewRomanPS" w:cs="TimesNewRomanPS"/>
          <w:sz w:val="24"/>
          <w:szCs w:val="24"/>
          <w:lang w:val="en-GB"/>
        </w:rPr>
        <w:t>‘</w:t>
      </w:r>
      <w:r w:rsidRPr="002B72A0">
        <w:rPr>
          <w:rFonts w:ascii="TimesNewRomanPS" w:hAnsi="TimesNewRomanPS" w:cs="TimesNewRomanPS"/>
          <w:sz w:val="24"/>
          <w:szCs w:val="24"/>
          <w:lang w:val="en-GB"/>
        </w:rPr>
        <w:t>quantum</w:t>
      </w:r>
      <w:r>
        <w:rPr>
          <w:rFonts w:ascii="TimesNewRomanPS" w:hAnsi="TimesNewRomanPS" w:cs="TimesNewRomanPS"/>
          <w:sz w:val="24"/>
          <w:szCs w:val="24"/>
          <w:lang w:val="en-GB"/>
        </w:rPr>
        <w:t>’</w:t>
      </w:r>
      <w:r w:rsidRPr="002B72A0">
        <w:rPr>
          <w:rFonts w:ascii="TimesNewRomanPS" w:hAnsi="TimesNewRomanPS" w:cs="TimesNewRomanPS"/>
          <w:sz w:val="24"/>
          <w:szCs w:val="24"/>
          <w:lang w:val="en-GB"/>
        </w:rPr>
        <w:t xml:space="preserve"> generation rate)</w:t>
      </w:r>
      <w:r w:rsidRPr="002B72A0">
        <w:rPr>
          <w:rFonts w:ascii="Times New Roman" w:hAnsi="Times New Roman" w:cs="Times New Roman"/>
          <w:sz w:val="24"/>
          <w:szCs w:val="24"/>
          <w:lang w:val="en-GB"/>
        </w:rPr>
        <w:t>. The attack rate during flight remains at a low level (less than 4%)</w:t>
      </w:r>
      <w:r>
        <w:rPr>
          <w:rFonts w:ascii="Times New Roman" w:hAnsi="Times New Roman" w:cs="Times New Roman"/>
          <w:sz w:val="24"/>
          <w:szCs w:val="24"/>
          <w:lang w:val="en-GB"/>
        </w:rPr>
        <w:t>; therefore</w:t>
      </w:r>
      <w:r w:rsidRPr="002B72A0">
        <w:rPr>
          <w:rFonts w:ascii="Times New Roman" w:hAnsi="Times New Roman" w:cs="Times New Roman"/>
          <w:sz w:val="24"/>
          <w:szCs w:val="24"/>
          <w:lang w:val="en-GB"/>
        </w:rPr>
        <w:t xml:space="preserve">, the linear increase </w:t>
      </w:r>
      <w:r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2B72A0">
        <w:rPr>
          <w:rFonts w:ascii="Times New Roman" w:hAnsi="Times New Roman" w:cs="Times New Roman"/>
          <w:sz w:val="24"/>
          <w:szCs w:val="24"/>
          <w:lang w:val="en-GB"/>
        </w:rPr>
        <w:t xml:space="preserve"> the attack rate with the increasing product of the flight duration and the </w:t>
      </w:r>
      <w:r w:rsidRPr="002B72A0">
        <w:rPr>
          <w:rFonts w:ascii="TimesNewRomanPS" w:hAnsi="TimesNewRomanPS" w:cs="TimesNewRomanPS"/>
          <w:sz w:val="24"/>
          <w:szCs w:val="24"/>
          <w:lang w:val="en-GB"/>
        </w:rPr>
        <w:t xml:space="preserve">total infectivity of all </w:t>
      </w:r>
      <w:r>
        <w:rPr>
          <w:rFonts w:ascii="TimesNewRomanPS" w:hAnsi="TimesNewRomanPS" w:cs="TimesNewRomanPS"/>
          <w:sz w:val="24"/>
          <w:szCs w:val="24"/>
          <w:lang w:val="en-GB"/>
        </w:rPr>
        <w:t xml:space="preserve">the </w:t>
      </w:r>
      <w:r w:rsidRPr="002B72A0">
        <w:rPr>
          <w:rFonts w:ascii="TimesNewRomanPS" w:hAnsi="TimesNewRomanPS" w:cs="TimesNewRomanPS"/>
          <w:sz w:val="24"/>
          <w:szCs w:val="24"/>
          <w:lang w:val="en-GB"/>
        </w:rPr>
        <w:t xml:space="preserve">index </w:t>
      </w:r>
      <w:r>
        <w:rPr>
          <w:rFonts w:ascii="TimesNewRomanPS" w:hAnsi="TimesNewRomanPS" w:cs="TimesNewRomanPS"/>
          <w:sz w:val="24"/>
          <w:szCs w:val="24"/>
          <w:lang w:val="en-GB"/>
        </w:rPr>
        <w:t>case</w:t>
      </w:r>
      <w:r w:rsidRPr="002B72A0">
        <w:rPr>
          <w:rFonts w:ascii="TimesNewRomanPS" w:hAnsi="TimesNewRomanPS" w:cs="TimesNewRomanPS"/>
          <w:sz w:val="24"/>
          <w:szCs w:val="24"/>
          <w:lang w:val="en-GB"/>
        </w:rPr>
        <w:t>s</w:t>
      </w:r>
      <w:r w:rsidRPr="002B72A0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can</w:t>
      </w:r>
      <w:r w:rsidRPr="002B72A0">
        <w:rPr>
          <w:rFonts w:ascii="Times New Roman" w:hAnsi="Times New Roman" w:cs="Times New Roman"/>
          <w:sz w:val="24"/>
          <w:szCs w:val="24"/>
          <w:lang w:val="en-GB"/>
        </w:rPr>
        <w:t xml:space="preserve"> be cited as evidence for airborne transmission of influenza </w:t>
      </w:r>
      <w:proofErr w:type="gramStart"/>
      <w:r w:rsidRPr="002B72A0"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 w:rsidRPr="002B72A0">
        <w:rPr>
          <w:rFonts w:ascii="Times New Roman" w:hAnsi="Times New Roman" w:cs="Times New Roman"/>
          <w:sz w:val="24"/>
          <w:szCs w:val="24"/>
          <w:lang w:val="en-GB"/>
        </w:rPr>
        <w:t>H1N1</w:t>
      </w:r>
      <w:r>
        <w:rPr>
          <w:rFonts w:ascii="Times New Roman" w:hAnsi="Times New Roman" w:cs="Times New Roman"/>
          <w:sz w:val="24"/>
          <w:szCs w:val="24"/>
          <w:lang w:val="en-GB"/>
        </w:rPr>
        <w:t>)pdm09</w:t>
      </w:r>
      <w:r w:rsidRPr="002B72A0">
        <w:rPr>
          <w:rFonts w:ascii="Times New Roman" w:hAnsi="Times New Roman" w:cs="Times New Roman"/>
          <w:sz w:val="24"/>
          <w:szCs w:val="24"/>
          <w:lang w:val="en-GB"/>
        </w:rPr>
        <w:t xml:space="preserve"> during air travel.</w:t>
      </w:r>
    </w:p>
    <w:p w14:paraId="44D720CC" w14:textId="77777777" w:rsidR="00637BB8" w:rsidRPr="002B72A0" w:rsidRDefault="00637BB8" w:rsidP="00912FE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  <w:sectPr w:rsidR="00637BB8" w:rsidRPr="002B72A0" w:rsidSect="00660DD0">
          <w:footerReference w:type="default" r:id="rId9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338B36B7" w14:textId="77777777" w:rsidR="00912FE3" w:rsidRPr="002B72A0" w:rsidRDefault="00912FE3" w:rsidP="00912FE3">
      <w:pPr>
        <w:rPr>
          <w:rFonts w:ascii="Times New Roman" w:hAnsi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hint="eastAsia"/>
          <w:b/>
          <w:sz w:val="24"/>
          <w:szCs w:val="24"/>
          <w:lang w:val="en-GB"/>
        </w:rPr>
        <w:lastRenderedPageBreak/>
        <w:t xml:space="preserve">Appendix </w:t>
      </w:r>
      <w:r w:rsidRPr="002B72A0">
        <w:rPr>
          <w:rFonts w:ascii="Times New Roman" w:hAnsi="Times New Roman"/>
          <w:b/>
          <w:sz w:val="24"/>
          <w:szCs w:val="24"/>
          <w:lang w:val="en-GB"/>
        </w:rPr>
        <w:t>Table 1.</w:t>
      </w:r>
      <w:proofErr w:type="gramEnd"/>
      <w:r w:rsidRPr="002B72A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2B72A0">
        <w:rPr>
          <w:rFonts w:ascii="Times New Roman" w:hAnsi="Times New Roman"/>
          <w:sz w:val="24"/>
          <w:szCs w:val="24"/>
          <w:lang w:val="en-GB"/>
        </w:rPr>
        <w:t xml:space="preserve">Flight information, number of passengers and </w:t>
      </w:r>
      <w:r>
        <w:rPr>
          <w:rFonts w:ascii="Times New Roman" w:hAnsi="Times New Roman"/>
          <w:sz w:val="24"/>
          <w:szCs w:val="24"/>
          <w:lang w:val="en-GB"/>
        </w:rPr>
        <w:t>number of interviewed</w:t>
      </w:r>
      <w:r w:rsidRPr="002B72A0">
        <w:rPr>
          <w:rFonts w:ascii="Times New Roman" w:hAnsi="Times New Roman"/>
          <w:sz w:val="24"/>
          <w:szCs w:val="24"/>
          <w:lang w:val="en-GB"/>
        </w:rPr>
        <w:t xml:space="preserve"> passengers.</w:t>
      </w:r>
      <w:proofErr w:type="gramEnd"/>
    </w:p>
    <w:tbl>
      <w:tblPr>
        <w:tblStyle w:val="TableGrid"/>
        <w:tblW w:w="20885" w:type="dxa"/>
        <w:tblLook w:val="0420" w:firstRow="1" w:lastRow="0" w:firstColumn="0" w:lastColumn="0" w:noHBand="0" w:noVBand="1"/>
      </w:tblPr>
      <w:tblGrid>
        <w:gridCol w:w="2319"/>
        <w:gridCol w:w="1907"/>
        <w:gridCol w:w="2717"/>
        <w:gridCol w:w="2479"/>
        <w:gridCol w:w="2484"/>
        <w:gridCol w:w="2462"/>
        <w:gridCol w:w="2078"/>
        <w:gridCol w:w="2215"/>
        <w:gridCol w:w="2224"/>
      </w:tblGrid>
      <w:tr w:rsidR="00912FE3" w:rsidRPr="002B72A0" w14:paraId="23A75BBF" w14:textId="77777777" w:rsidTr="004B7707">
        <w:trPr>
          <w:trHeight w:val="620"/>
        </w:trPr>
        <w:tc>
          <w:tcPr>
            <w:tcW w:w="2319" w:type="dxa"/>
          </w:tcPr>
          <w:p w14:paraId="7EBED6C1" w14:textId="77777777" w:rsidR="00912FE3" w:rsidRPr="00FC23C3" w:rsidRDefault="00912FE3" w:rsidP="004B7707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>Reference</w:t>
            </w:r>
          </w:p>
        </w:tc>
        <w:tc>
          <w:tcPr>
            <w:tcW w:w="1907" w:type="dxa"/>
          </w:tcPr>
          <w:p w14:paraId="7A41A6DE" w14:textId="77777777" w:rsidR="00912FE3" w:rsidRPr="00FC23C3" w:rsidRDefault="00912FE3" w:rsidP="004B7707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>Airplane type</w:t>
            </w:r>
          </w:p>
        </w:tc>
        <w:tc>
          <w:tcPr>
            <w:tcW w:w="2717" w:type="dxa"/>
          </w:tcPr>
          <w:p w14:paraId="43AB7D1F" w14:textId="77777777" w:rsidR="00912FE3" w:rsidRPr="00FC23C3" w:rsidRDefault="00912FE3" w:rsidP="004B7707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>Flight duration (h)</w:t>
            </w:r>
          </w:p>
        </w:tc>
        <w:tc>
          <w:tcPr>
            <w:tcW w:w="2479" w:type="dxa"/>
          </w:tcPr>
          <w:p w14:paraId="24EBEC73" w14:textId="77777777" w:rsidR="00912FE3" w:rsidRPr="00FC23C3" w:rsidRDefault="00912FE3" w:rsidP="004B7707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>Departure data</w:t>
            </w:r>
          </w:p>
        </w:tc>
        <w:tc>
          <w:tcPr>
            <w:tcW w:w="2484" w:type="dxa"/>
          </w:tcPr>
          <w:p w14:paraId="09DAB79F" w14:textId="77777777" w:rsidR="00912FE3" w:rsidRPr="00FC23C3" w:rsidRDefault="00912FE3" w:rsidP="004B7707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 xml:space="preserve">Origin </w:t>
            </w:r>
          </w:p>
        </w:tc>
        <w:tc>
          <w:tcPr>
            <w:tcW w:w="2462" w:type="dxa"/>
          </w:tcPr>
          <w:p w14:paraId="26C2F8F3" w14:textId="77777777" w:rsidR="00912FE3" w:rsidRPr="00FC23C3" w:rsidRDefault="00912FE3" w:rsidP="004B7707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 xml:space="preserve">Destination </w:t>
            </w:r>
          </w:p>
        </w:tc>
        <w:tc>
          <w:tcPr>
            <w:tcW w:w="2078" w:type="dxa"/>
          </w:tcPr>
          <w:p w14:paraId="20D53FDF" w14:textId="77777777" w:rsidR="00912FE3" w:rsidRPr="00FC23C3" w:rsidRDefault="00912FE3" w:rsidP="004B7707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>Total seats</w:t>
            </w:r>
          </w:p>
        </w:tc>
        <w:tc>
          <w:tcPr>
            <w:tcW w:w="2215" w:type="dxa"/>
          </w:tcPr>
          <w:p w14:paraId="30000D54" w14:textId="77777777" w:rsidR="00912FE3" w:rsidRPr="00FC23C3" w:rsidRDefault="00912FE3" w:rsidP="004B7707">
            <w:pPr>
              <w:tabs>
                <w:tab w:val="center" w:pos="999"/>
              </w:tabs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ab/>
              <w:t>No. of passengers</w:t>
            </w:r>
          </w:p>
        </w:tc>
        <w:tc>
          <w:tcPr>
            <w:tcW w:w="2224" w:type="dxa"/>
          </w:tcPr>
          <w:p w14:paraId="0D0C15A7" w14:textId="77777777" w:rsidR="00912FE3" w:rsidRPr="00FC23C3" w:rsidRDefault="00912FE3" w:rsidP="004B7707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No. of interviewed </w:t>
            </w: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>passengers</w:t>
            </w: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732348" w:rsidRPr="002B72A0" w14:paraId="225E9437" w14:textId="77777777" w:rsidTr="004B7707">
        <w:trPr>
          <w:trHeight w:val="530"/>
        </w:trPr>
        <w:tc>
          <w:tcPr>
            <w:tcW w:w="2319" w:type="dxa"/>
          </w:tcPr>
          <w:p w14:paraId="66776B14" w14:textId="6F598F6B" w:rsidR="00732348" w:rsidRPr="00FC23C3" w:rsidRDefault="00732348" w:rsidP="0064204F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2B72A0">
              <w:rPr>
                <w:rFonts w:ascii="Times New Roman" w:hAnsi="Times New Roman"/>
                <w:sz w:val="24"/>
                <w:szCs w:val="24"/>
                <w:lang w:val="en-GB"/>
              </w:rPr>
              <w:t>[</w:t>
            </w:r>
            <w:r w:rsidRPr="00946B25">
              <w:rPr>
                <w:rFonts w:ascii="Times New Roman" w:hAnsi="Times New Roman"/>
                <w:color w:val="0000FF"/>
                <w:sz w:val="24"/>
                <w:szCs w:val="24"/>
                <w:lang w:val="en-GB"/>
              </w:rPr>
              <w:t>1</w:t>
            </w:r>
            <w:r w:rsidRPr="00946B25">
              <w:rPr>
                <w:rFonts w:ascii="Times New Roman" w:hAnsi="Times New Roman" w:hint="eastAsia"/>
                <w:color w:val="0000FF"/>
                <w:sz w:val="24"/>
                <w:szCs w:val="24"/>
                <w:lang w:val="en-GB"/>
              </w:rPr>
              <w:t>4</w:t>
            </w:r>
            <w:r w:rsidRPr="002B72A0">
              <w:rPr>
                <w:rFonts w:ascii="Times New Roman" w:hAnsi="Times New Roman"/>
                <w:sz w:val="24"/>
                <w:szCs w:val="24"/>
                <w:lang w:val="en-GB"/>
              </w:rPr>
              <w:t>]</w:t>
            </w:r>
          </w:p>
        </w:tc>
        <w:tc>
          <w:tcPr>
            <w:tcW w:w="1907" w:type="dxa"/>
          </w:tcPr>
          <w:p w14:paraId="0E53BD0E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NA</w:t>
            </w:r>
          </w:p>
        </w:tc>
        <w:tc>
          <w:tcPr>
            <w:tcW w:w="2717" w:type="dxa"/>
          </w:tcPr>
          <w:p w14:paraId="3D886CF2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3 </w:t>
            </w: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>(estimated)</w:t>
            </w:r>
          </w:p>
        </w:tc>
        <w:tc>
          <w:tcPr>
            <w:tcW w:w="2479" w:type="dxa"/>
          </w:tcPr>
          <w:p w14:paraId="35C855DC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9 May 2009</w:t>
            </w:r>
          </w:p>
        </w:tc>
        <w:tc>
          <w:tcPr>
            <w:tcW w:w="2484" w:type="dxa"/>
          </w:tcPr>
          <w:p w14:paraId="61929982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Beijing, China</w:t>
            </w:r>
          </w:p>
        </w:tc>
        <w:tc>
          <w:tcPr>
            <w:tcW w:w="2462" w:type="dxa"/>
          </w:tcPr>
          <w:p w14:paraId="50180018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Chengdu, China</w:t>
            </w:r>
          </w:p>
        </w:tc>
        <w:tc>
          <w:tcPr>
            <w:tcW w:w="2078" w:type="dxa"/>
          </w:tcPr>
          <w:p w14:paraId="43C879D3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NA</w:t>
            </w:r>
          </w:p>
        </w:tc>
        <w:tc>
          <w:tcPr>
            <w:tcW w:w="2215" w:type="dxa"/>
          </w:tcPr>
          <w:p w14:paraId="7CF67D13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141</w:t>
            </w:r>
          </w:p>
        </w:tc>
        <w:tc>
          <w:tcPr>
            <w:tcW w:w="2224" w:type="dxa"/>
          </w:tcPr>
          <w:p w14:paraId="1729318C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141 (100%)</w:t>
            </w:r>
          </w:p>
        </w:tc>
      </w:tr>
      <w:tr w:rsidR="00732348" w:rsidRPr="002B72A0" w14:paraId="3D5F9FE3" w14:textId="77777777" w:rsidTr="004B7707">
        <w:trPr>
          <w:trHeight w:val="670"/>
        </w:trPr>
        <w:tc>
          <w:tcPr>
            <w:tcW w:w="2319" w:type="dxa"/>
          </w:tcPr>
          <w:p w14:paraId="2168B8FB" w14:textId="7C8C280C" w:rsidR="00732348" w:rsidRPr="00FC23C3" w:rsidRDefault="00732348" w:rsidP="0064204F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2B72A0">
              <w:rPr>
                <w:rFonts w:ascii="Times New Roman" w:hAnsi="Times New Roman"/>
                <w:sz w:val="24"/>
                <w:szCs w:val="24"/>
                <w:lang w:val="en-GB"/>
              </w:rPr>
              <w:t>[</w:t>
            </w:r>
            <w:r w:rsidRPr="00946B25">
              <w:rPr>
                <w:rFonts w:ascii="Times New Roman" w:hAnsi="Times New Roman"/>
                <w:color w:val="0000FF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 w:hint="eastAsia"/>
                <w:color w:val="0000FF"/>
                <w:sz w:val="24"/>
                <w:szCs w:val="24"/>
                <w:lang w:val="en-GB"/>
              </w:rPr>
              <w:t>5</w:t>
            </w:r>
            <w:r w:rsidRPr="002B72A0">
              <w:rPr>
                <w:rFonts w:ascii="Times New Roman" w:hAnsi="Times New Roman"/>
                <w:sz w:val="24"/>
                <w:szCs w:val="24"/>
                <w:lang w:val="en-GB"/>
              </w:rPr>
              <w:t>] (Flight 1)</w:t>
            </w:r>
          </w:p>
        </w:tc>
        <w:tc>
          <w:tcPr>
            <w:tcW w:w="1907" w:type="dxa"/>
          </w:tcPr>
          <w:p w14:paraId="498D3519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Boeing 757</w:t>
            </w:r>
          </w:p>
        </w:tc>
        <w:tc>
          <w:tcPr>
            <w:tcW w:w="2717" w:type="dxa"/>
          </w:tcPr>
          <w:p w14:paraId="493AD799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2.6</w:t>
            </w:r>
          </w:p>
        </w:tc>
        <w:tc>
          <w:tcPr>
            <w:tcW w:w="2479" w:type="dxa"/>
          </w:tcPr>
          <w:p w14:paraId="716DE86A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2 June 2009</w:t>
            </w:r>
          </w:p>
        </w:tc>
        <w:tc>
          <w:tcPr>
            <w:tcW w:w="2484" w:type="dxa"/>
          </w:tcPr>
          <w:p w14:paraId="207A1090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Hong Kong, China</w:t>
            </w:r>
          </w:p>
        </w:tc>
        <w:tc>
          <w:tcPr>
            <w:tcW w:w="2462" w:type="dxa"/>
          </w:tcPr>
          <w:p w14:paraId="05DA2714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Chengdu, China</w:t>
            </w:r>
          </w:p>
        </w:tc>
        <w:tc>
          <w:tcPr>
            <w:tcW w:w="2078" w:type="dxa"/>
          </w:tcPr>
          <w:p w14:paraId="1D19D7AD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NA</w:t>
            </w:r>
          </w:p>
        </w:tc>
        <w:tc>
          <w:tcPr>
            <w:tcW w:w="2215" w:type="dxa"/>
          </w:tcPr>
          <w:p w14:paraId="0373BE2D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91</w:t>
            </w:r>
          </w:p>
        </w:tc>
        <w:tc>
          <w:tcPr>
            <w:tcW w:w="2224" w:type="dxa"/>
          </w:tcPr>
          <w:p w14:paraId="0A536BEA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91 (100%)</w:t>
            </w:r>
          </w:p>
        </w:tc>
      </w:tr>
      <w:tr w:rsidR="00732348" w:rsidRPr="002B72A0" w14:paraId="3057AC9C" w14:textId="77777777" w:rsidTr="004B7707">
        <w:trPr>
          <w:trHeight w:val="605"/>
        </w:trPr>
        <w:tc>
          <w:tcPr>
            <w:tcW w:w="2319" w:type="dxa"/>
          </w:tcPr>
          <w:p w14:paraId="1885A3EE" w14:textId="3E8BBC68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2B72A0">
              <w:rPr>
                <w:rFonts w:ascii="Times New Roman" w:hAnsi="Times New Roman"/>
                <w:sz w:val="24"/>
                <w:szCs w:val="24"/>
                <w:lang w:val="en-GB"/>
              </w:rPr>
              <w:t>[</w:t>
            </w:r>
            <w:r w:rsidRPr="00946B25">
              <w:rPr>
                <w:rFonts w:ascii="Times New Roman" w:hAnsi="Times New Roman"/>
                <w:color w:val="0000FF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 w:hint="eastAsia"/>
                <w:color w:val="0000FF"/>
                <w:sz w:val="24"/>
                <w:szCs w:val="24"/>
                <w:lang w:val="en-GB"/>
              </w:rPr>
              <w:t>5</w:t>
            </w:r>
            <w:r w:rsidRPr="002B72A0">
              <w:rPr>
                <w:rFonts w:ascii="Times New Roman" w:hAnsi="Times New Roman"/>
                <w:sz w:val="24"/>
                <w:szCs w:val="24"/>
                <w:lang w:val="en-GB"/>
              </w:rPr>
              <w:t>] (Flight 2)</w:t>
            </w:r>
          </w:p>
        </w:tc>
        <w:tc>
          <w:tcPr>
            <w:tcW w:w="1907" w:type="dxa"/>
          </w:tcPr>
          <w:p w14:paraId="59EE9A7B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Boeing 757</w:t>
            </w:r>
          </w:p>
        </w:tc>
        <w:tc>
          <w:tcPr>
            <w:tcW w:w="2717" w:type="dxa"/>
          </w:tcPr>
          <w:p w14:paraId="31A9434A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0.75</w:t>
            </w:r>
          </w:p>
        </w:tc>
        <w:tc>
          <w:tcPr>
            <w:tcW w:w="2479" w:type="dxa"/>
          </w:tcPr>
          <w:p w14:paraId="45874938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3 June 2009</w:t>
            </w:r>
          </w:p>
        </w:tc>
        <w:tc>
          <w:tcPr>
            <w:tcW w:w="2484" w:type="dxa"/>
          </w:tcPr>
          <w:p w14:paraId="7210D34A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Chengdu, China</w:t>
            </w:r>
          </w:p>
        </w:tc>
        <w:tc>
          <w:tcPr>
            <w:tcW w:w="2462" w:type="dxa"/>
          </w:tcPr>
          <w:p w14:paraId="0A86B7F2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Jiuzhaigou</w:t>
            </w:r>
            <w:proofErr w:type="spellEnd"/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, China</w:t>
            </w:r>
          </w:p>
        </w:tc>
        <w:tc>
          <w:tcPr>
            <w:tcW w:w="2078" w:type="dxa"/>
          </w:tcPr>
          <w:p w14:paraId="6D4B6E57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NA</w:t>
            </w:r>
          </w:p>
        </w:tc>
        <w:tc>
          <w:tcPr>
            <w:tcW w:w="2215" w:type="dxa"/>
          </w:tcPr>
          <w:p w14:paraId="01D4FEFD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87 (only non-tour group members)</w:t>
            </w:r>
          </w:p>
        </w:tc>
        <w:tc>
          <w:tcPr>
            <w:tcW w:w="2224" w:type="dxa"/>
          </w:tcPr>
          <w:p w14:paraId="6346DB4B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87 (100%)</w:t>
            </w:r>
          </w:p>
        </w:tc>
      </w:tr>
      <w:tr w:rsidR="00732348" w:rsidRPr="002B72A0" w14:paraId="4BC7BDDA" w14:textId="77777777" w:rsidTr="004B7707">
        <w:trPr>
          <w:trHeight w:val="605"/>
        </w:trPr>
        <w:tc>
          <w:tcPr>
            <w:tcW w:w="2319" w:type="dxa"/>
          </w:tcPr>
          <w:p w14:paraId="2E85976B" w14:textId="34C947B4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2B72A0">
              <w:rPr>
                <w:rFonts w:ascii="Times New Roman" w:hAnsi="Times New Roman"/>
                <w:sz w:val="24"/>
                <w:szCs w:val="24"/>
                <w:lang w:val="en-GB"/>
              </w:rPr>
              <w:t>[</w:t>
            </w:r>
            <w:r w:rsidRPr="00946B25">
              <w:rPr>
                <w:rFonts w:ascii="Times New Roman" w:hAnsi="Times New Roman"/>
                <w:color w:val="0000FF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 w:hint="eastAsia"/>
                <w:color w:val="0000FF"/>
                <w:sz w:val="24"/>
                <w:szCs w:val="24"/>
                <w:lang w:val="en-GB"/>
              </w:rPr>
              <w:t>5</w:t>
            </w:r>
            <w:r w:rsidRPr="002B72A0">
              <w:rPr>
                <w:rFonts w:ascii="Times New Roman" w:hAnsi="Times New Roman"/>
                <w:sz w:val="24"/>
                <w:szCs w:val="24"/>
                <w:lang w:val="en-GB"/>
              </w:rPr>
              <w:t>] (Flight 3)</w:t>
            </w:r>
          </w:p>
        </w:tc>
        <w:tc>
          <w:tcPr>
            <w:tcW w:w="1907" w:type="dxa"/>
          </w:tcPr>
          <w:p w14:paraId="560EA6EE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Boeing 757</w:t>
            </w:r>
          </w:p>
        </w:tc>
        <w:tc>
          <w:tcPr>
            <w:tcW w:w="2717" w:type="dxa"/>
          </w:tcPr>
          <w:p w14:paraId="0B26E81C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0.75</w:t>
            </w:r>
          </w:p>
        </w:tc>
        <w:tc>
          <w:tcPr>
            <w:tcW w:w="2479" w:type="dxa"/>
          </w:tcPr>
          <w:p w14:paraId="6EA32002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5 June 2009</w:t>
            </w:r>
          </w:p>
        </w:tc>
        <w:tc>
          <w:tcPr>
            <w:tcW w:w="2484" w:type="dxa"/>
          </w:tcPr>
          <w:p w14:paraId="030FE285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Jiuzhaigou</w:t>
            </w:r>
            <w:proofErr w:type="spellEnd"/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, China</w:t>
            </w:r>
          </w:p>
        </w:tc>
        <w:tc>
          <w:tcPr>
            <w:tcW w:w="2462" w:type="dxa"/>
          </w:tcPr>
          <w:p w14:paraId="1371AA1D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Chengdu, China</w:t>
            </w:r>
          </w:p>
        </w:tc>
        <w:tc>
          <w:tcPr>
            <w:tcW w:w="2078" w:type="dxa"/>
          </w:tcPr>
          <w:p w14:paraId="0A97CAF2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NA</w:t>
            </w:r>
          </w:p>
        </w:tc>
        <w:tc>
          <w:tcPr>
            <w:tcW w:w="2215" w:type="dxa"/>
          </w:tcPr>
          <w:p w14:paraId="7C515710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87 (only non-tour group members)</w:t>
            </w:r>
          </w:p>
        </w:tc>
        <w:tc>
          <w:tcPr>
            <w:tcW w:w="2224" w:type="dxa"/>
          </w:tcPr>
          <w:p w14:paraId="57860702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87 (100%)</w:t>
            </w:r>
          </w:p>
        </w:tc>
      </w:tr>
      <w:tr w:rsidR="00732348" w:rsidRPr="002B72A0" w14:paraId="5E83DE07" w14:textId="77777777" w:rsidTr="004B7707">
        <w:trPr>
          <w:trHeight w:val="503"/>
        </w:trPr>
        <w:tc>
          <w:tcPr>
            <w:tcW w:w="2319" w:type="dxa"/>
          </w:tcPr>
          <w:p w14:paraId="48CB4423" w14:textId="664A6F7E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hint="eastAsia"/>
                <w:color w:val="0000FF"/>
                <w:sz w:val="24"/>
                <w:szCs w:val="24"/>
                <w:lang w:val="en-GB"/>
              </w:rPr>
              <w:t>20</w:t>
            </w:r>
            <w:r w:rsidRPr="002B72A0">
              <w:rPr>
                <w:rFonts w:ascii="Times New Roman" w:hAnsi="Times New Roman"/>
                <w:sz w:val="24"/>
                <w:szCs w:val="24"/>
                <w:lang w:val="en-GB"/>
              </w:rPr>
              <w:t>]</w:t>
            </w:r>
          </w:p>
        </w:tc>
        <w:tc>
          <w:tcPr>
            <w:tcW w:w="1907" w:type="dxa"/>
          </w:tcPr>
          <w:p w14:paraId="3901DACA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>Boeing 747-400</w:t>
            </w:r>
          </w:p>
        </w:tc>
        <w:tc>
          <w:tcPr>
            <w:tcW w:w="2717" w:type="dxa"/>
          </w:tcPr>
          <w:p w14:paraId="17335CB0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>13</w:t>
            </w:r>
          </w:p>
        </w:tc>
        <w:tc>
          <w:tcPr>
            <w:tcW w:w="2479" w:type="dxa"/>
          </w:tcPr>
          <w:p w14:paraId="28779598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>25 April 2009</w:t>
            </w:r>
          </w:p>
        </w:tc>
        <w:tc>
          <w:tcPr>
            <w:tcW w:w="2484" w:type="dxa"/>
          </w:tcPr>
          <w:p w14:paraId="0EB2B0E7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>Mexico City, Mexico</w:t>
            </w:r>
          </w:p>
        </w:tc>
        <w:tc>
          <w:tcPr>
            <w:tcW w:w="2462" w:type="dxa"/>
          </w:tcPr>
          <w:p w14:paraId="783948BC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>Auckland,</w:t>
            </w:r>
          </w:p>
          <w:p w14:paraId="48A844B0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>New Zealand</w:t>
            </w:r>
          </w:p>
        </w:tc>
        <w:tc>
          <w:tcPr>
            <w:tcW w:w="2078" w:type="dxa"/>
          </w:tcPr>
          <w:p w14:paraId="7A5FFF75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>128</w:t>
            </w:r>
          </w:p>
          <w:p w14:paraId="4FD81E71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>(rear section)</w:t>
            </w:r>
          </w:p>
        </w:tc>
        <w:tc>
          <w:tcPr>
            <w:tcW w:w="2215" w:type="dxa"/>
          </w:tcPr>
          <w:p w14:paraId="3114C778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 xml:space="preserve">102 </w:t>
            </w: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(only non-student group members)</w:t>
            </w:r>
          </w:p>
        </w:tc>
        <w:tc>
          <w:tcPr>
            <w:tcW w:w="2224" w:type="dxa"/>
          </w:tcPr>
          <w:p w14:paraId="05350816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>97 (95%)</w:t>
            </w:r>
          </w:p>
        </w:tc>
      </w:tr>
      <w:tr w:rsidR="00732348" w:rsidRPr="002B72A0" w14:paraId="74E15055" w14:textId="77777777" w:rsidTr="004B7707">
        <w:trPr>
          <w:trHeight w:val="476"/>
        </w:trPr>
        <w:tc>
          <w:tcPr>
            <w:tcW w:w="2319" w:type="dxa"/>
          </w:tcPr>
          <w:p w14:paraId="03E98891" w14:textId="429A7A25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2B72A0">
              <w:rPr>
                <w:rFonts w:ascii="Times New Roman" w:hAnsi="Times New Roman"/>
                <w:sz w:val="24"/>
                <w:szCs w:val="24"/>
                <w:lang w:val="en-GB"/>
              </w:rPr>
              <w:t>[</w:t>
            </w:r>
            <w:r w:rsidRPr="00946B25">
              <w:rPr>
                <w:rFonts w:ascii="Times New Roman" w:hAnsi="Times New Roman"/>
                <w:color w:val="0000FF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 w:hint="eastAsia"/>
                <w:color w:val="0000FF"/>
                <w:sz w:val="24"/>
                <w:szCs w:val="24"/>
                <w:lang w:val="en-GB"/>
              </w:rPr>
              <w:t>3</w:t>
            </w:r>
            <w:r w:rsidRPr="002B72A0">
              <w:rPr>
                <w:rFonts w:ascii="Times New Roman" w:hAnsi="Times New Roman"/>
                <w:sz w:val="24"/>
                <w:szCs w:val="24"/>
                <w:lang w:val="en-GB"/>
              </w:rPr>
              <w:t>]</w:t>
            </w:r>
          </w:p>
        </w:tc>
        <w:tc>
          <w:tcPr>
            <w:tcW w:w="1907" w:type="dxa"/>
          </w:tcPr>
          <w:p w14:paraId="3128C3DF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Boeing 747-400</w:t>
            </w:r>
          </w:p>
        </w:tc>
        <w:tc>
          <w:tcPr>
            <w:tcW w:w="2717" w:type="dxa"/>
          </w:tcPr>
          <w:p w14:paraId="03EF0766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2479" w:type="dxa"/>
          </w:tcPr>
          <w:p w14:paraId="03FB8F2D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25 April 2009</w:t>
            </w:r>
          </w:p>
        </w:tc>
        <w:tc>
          <w:tcPr>
            <w:tcW w:w="2484" w:type="dxa"/>
          </w:tcPr>
          <w:p w14:paraId="64B070E3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Los Angeles,</w:t>
            </w:r>
          </w:p>
          <w:p w14:paraId="5FE78F80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USA</w:t>
            </w:r>
          </w:p>
        </w:tc>
        <w:tc>
          <w:tcPr>
            <w:tcW w:w="2462" w:type="dxa"/>
          </w:tcPr>
          <w:p w14:paraId="517915F0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Seoul, Korea</w:t>
            </w:r>
          </w:p>
        </w:tc>
        <w:tc>
          <w:tcPr>
            <w:tcW w:w="2078" w:type="dxa"/>
          </w:tcPr>
          <w:p w14:paraId="2D4B7C5E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NA</w:t>
            </w:r>
          </w:p>
        </w:tc>
        <w:tc>
          <w:tcPr>
            <w:tcW w:w="2215" w:type="dxa"/>
          </w:tcPr>
          <w:p w14:paraId="43EEF65E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191</w:t>
            </w:r>
          </w:p>
          <w:p w14:paraId="416E5448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(passengers living in Korea)</w:t>
            </w:r>
          </w:p>
        </w:tc>
        <w:tc>
          <w:tcPr>
            <w:tcW w:w="2224" w:type="dxa"/>
          </w:tcPr>
          <w:p w14:paraId="40A429B8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177 (93%)</w:t>
            </w:r>
          </w:p>
        </w:tc>
      </w:tr>
      <w:tr w:rsidR="00732348" w:rsidRPr="002B72A0" w14:paraId="77B914F3" w14:textId="77777777" w:rsidTr="004B7707">
        <w:trPr>
          <w:trHeight w:val="605"/>
        </w:trPr>
        <w:tc>
          <w:tcPr>
            <w:tcW w:w="2319" w:type="dxa"/>
          </w:tcPr>
          <w:p w14:paraId="02D3BA94" w14:textId="0898FCE9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2B72A0">
              <w:rPr>
                <w:rFonts w:ascii="Times New Roman" w:hAnsi="Times New Roman"/>
                <w:sz w:val="24"/>
                <w:szCs w:val="24"/>
                <w:lang w:val="en-GB"/>
              </w:rPr>
              <w:t>[</w:t>
            </w:r>
            <w:r w:rsidRPr="00946B25">
              <w:rPr>
                <w:rFonts w:ascii="Times New Roman" w:hAnsi="Times New Roman"/>
                <w:color w:val="0000FF"/>
                <w:sz w:val="24"/>
                <w:szCs w:val="24"/>
                <w:lang w:val="en-GB"/>
              </w:rPr>
              <w:t>3</w:t>
            </w:r>
            <w:r w:rsidRPr="00946B25">
              <w:rPr>
                <w:rFonts w:ascii="Times New Roman" w:hAnsi="Times New Roman" w:hint="eastAsia"/>
                <w:color w:val="0000FF"/>
                <w:sz w:val="24"/>
                <w:szCs w:val="24"/>
                <w:lang w:val="en-GB"/>
              </w:rPr>
              <w:t>1</w:t>
            </w:r>
            <w:r w:rsidRPr="002B72A0">
              <w:rPr>
                <w:rFonts w:ascii="Times New Roman" w:hAnsi="Times New Roman"/>
                <w:sz w:val="24"/>
                <w:szCs w:val="24"/>
                <w:lang w:val="en-GB"/>
              </w:rPr>
              <w:t>]</w:t>
            </w:r>
          </w:p>
        </w:tc>
        <w:tc>
          <w:tcPr>
            <w:tcW w:w="1907" w:type="dxa"/>
          </w:tcPr>
          <w:p w14:paraId="0FA9703F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NA</w:t>
            </w:r>
          </w:p>
        </w:tc>
        <w:tc>
          <w:tcPr>
            <w:tcW w:w="2717" w:type="dxa"/>
          </w:tcPr>
          <w:p w14:paraId="7243E85E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22</w:t>
            </w:r>
          </w:p>
        </w:tc>
        <w:tc>
          <w:tcPr>
            <w:tcW w:w="2479" w:type="dxa"/>
          </w:tcPr>
          <w:p w14:paraId="323659EE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NA</w:t>
            </w:r>
          </w:p>
        </w:tc>
        <w:tc>
          <w:tcPr>
            <w:tcW w:w="2484" w:type="dxa"/>
          </w:tcPr>
          <w:p w14:paraId="6A24DBFF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New York,</w:t>
            </w:r>
          </w:p>
          <w:p w14:paraId="2318ABFE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USA</w:t>
            </w:r>
          </w:p>
        </w:tc>
        <w:tc>
          <w:tcPr>
            <w:tcW w:w="2462" w:type="dxa"/>
          </w:tcPr>
          <w:p w14:paraId="048AE766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>Singapore</w:t>
            </w:r>
          </w:p>
          <w:p w14:paraId="5FDBE967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078" w:type="dxa"/>
          </w:tcPr>
          <w:p w14:paraId="1295FAD9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NA</w:t>
            </w:r>
          </w:p>
        </w:tc>
        <w:tc>
          <w:tcPr>
            <w:tcW w:w="2215" w:type="dxa"/>
          </w:tcPr>
          <w:p w14:paraId="1EC515ED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596</w:t>
            </w:r>
          </w:p>
        </w:tc>
        <w:tc>
          <w:tcPr>
            <w:tcW w:w="2224" w:type="dxa"/>
          </w:tcPr>
          <w:p w14:paraId="09E6D654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135 (23%)</w:t>
            </w:r>
          </w:p>
        </w:tc>
      </w:tr>
      <w:tr w:rsidR="00732348" w:rsidRPr="002B72A0" w14:paraId="60E19062" w14:textId="77777777" w:rsidTr="004B7707">
        <w:trPr>
          <w:trHeight w:val="605"/>
        </w:trPr>
        <w:tc>
          <w:tcPr>
            <w:tcW w:w="2319" w:type="dxa"/>
          </w:tcPr>
          <w:p w14:paraId="1EE505DC" w14:textId="4332567A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2B72A0">
              <w:rPr>
                <w:rFonts w:ascii="Times New Roman" w:hAnsi="Times New Roman"/>
                <w:sz w:val="24"/>
                <w:szCs w:val="24"/>
                <w:lang w:val="en-GB"/>
              </w:rPr>
              <w:t>[</w:t>
            </w:r>
            <w:r w:rsidRPr="00946B25">
              <w:rPr>
                <w:rFonts w:ascii="Times New Roman" w:hAnsi="Times New Roman"/>
                <w:color w:val="0000FF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hint="eastAsia"/>
                <w:color w:val="0000FF"/>
                <w:sz w:val="24"/>
                <w:szCs w:val="24"/>
                <w:lang w:val="en-GB"/>
              </w:rPr>
              <w:t>9</w:t>
            </w:r>
            <w:r w:rsidRPr="002B72A0">
              <w:rPr>
                <w:rFonts w:ascii="Times New Roman" w:hAnsi="Times New Roman"/>
                <w:sz w:val="24"/>
                <w:szCs w:val="24"/>
                <w:lang w:val="en-GB"/>
              </w:rPr>
              <w:t>] (Flight 1)</w:t>
            </w:r>
          </w:p>
        </w:tc>
        <w:tc>
          <w:tcPr>
            <w:tcW w:w="1907" w:type="dxa"/>
          </w:tcPr>
          <w:p w14:paraId="531E8790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>Airbus A380-800</w:t>
            </w:r>
          </w:p>
        </w:tc>
        <w:tc>
          <w:tcPr>
            <w:tcW w:w="2717" w:type="dxa"/>
          </w:tcPr>
          <w:p w14:paraId="55437375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>14</w:t>
            </w:r>
          </w:p>
          <w:p w14:paraId="17B128AC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</w:p>
        </w:tc>
        <w:tc>
          <w:tcPr>
            <w:tcW w:w="2479" w:type="dxa"/>
          </w:tcPr>
          <w:p w14:paraId="027207CF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>24 May 2009</w:t>
            </w:r>
          </w:p>
        </w:tc>
        <w:tc>
          <w:tcPr>
            <w:tcW w:w="2484" w:type="dxa"/>
          </w:tcPr>
          <w:p w14:paraId="6BA241F3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>Los Angeles,</w:t>
            </w:r>
          </w:p>
          <w:p w14:paraId="4AC8F87F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>USA</w:t>
            </w:r>
          </w:p>
        </w:tc>
        <w:tc>
          <w:tcPr>
            <w:tcW w:w="2462" w:type="dxa"/>
          </w:tcPr>
          <w:p w14:paraId="1AF1FC3A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>Sydney,</w:t>
            </w:r>
          </w:p>
          <w:p w14:paraId="5065F99D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>Australia</w:t>
            </w:r>
          </w:p>
        </w:tc>
        <w:tc>
          <w:tcPr>
            <w:tcW w:w="2078" w:type="dxa"/>
          </w:tcPr>
          <w:p w14:paraId="7325CCE1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>NA</w:t>
            </w:r>
          </w:p>
        </w:tc>
        <w:tc>
          <w:tcPr>
            <w:tcW w:w="2215" w:type="dxa"/>
          </w:tcPr>
          <w:p w14:paraId="0C31D392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445</w:t>
            </w:r>
          </w:p>
        </w:tc>
        <w:tc>
          <w:tcPr>
            <w:tcW w:w="2224" w:type="dxa"/>
          </w:tcPr>
          <w:p w14:paraId="6E8E3704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188 (42%)</w:t>
            </w:r>
          </w:p>
        </w:tc>
      </w:tr>
      <w:tr w:rsidR="00732348" w:rsidRPr="002B72A0" w14:paraId="3633BAC0" w14:textId="77777777" w:rsidTr="004B7707">
        <w:trPr>
          <w:trHeight w:val="605"/>
        </w:trPr>
        <w:tc>
          <w:tcPr>
            <w:tcW w:w="2319" w:type="dxa"/>
          </w:tcPr>
          <w:p w14:paraId="486CEA39" w14:textId="2A2719EE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2B72A0">
              <w:rPr>
                <w:rFonts w:ascii="Times New Roman" w:hAnsi="Times New Roman"/>
                <w:sz w:val="24"/>
                <w:szCs w:val="24"/>
                <w:lang w:val="en-GB"/>
              </w:rPr>
              <w:t>[</w:t>
            </w:r>
            <w:r w:rsidRPr="00946B25">
              <w:rPr>
                <w:rFonts w:ascii="Times New Roman" w:hAnsi="Times New Roman"/>
                <w:color w:val="0000FF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hint="eastAsia"/>
                <w:color w:val="0000FF"/>
                <w:sz w:val="24"/>
                <w:szCs w:val="24"/>
                <w:lang w:val="en-GB"/>
              </w:rPr>
              <w:t>9</w:t>
            </w:r>
            <w:r w:rsidRPr="002B72A0">
              <w:rPr>
                <w:rFonts w:ascii="Times New Roman" w:hAnsi="Times New Roman"/>
                <w:sz w:val="24"/>
                <w:szCs w:val="24"/>
                <w:lang w:val="en-GB"/>
              </w:rPr>
              <w:t>] (Flight 2)</w:t>
            </w:r>
          </w:p>
        </w:tc>
        <w:tc>
          <w:tcPr>
            <w:tcW w:w="1907" w:type="dxa"/>
          </w:tcPr>
          <w:p w14:paraId="156278C2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Boeing 747-400</w:t>
            </w:r>
          </w:p>
        </w:tc>
        <w:tc>
          <w:tcPr>
            <w:tcW w:w="2717" w:type="dxa"/>
          </w:tcPr>
          <w:p w14:paraId="7DBF5B1A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>8 (estimated)</w:t>
            </w:r>
          </w:p>
        </w:tc>
        <w:tc>
          <w:tcPr>
            <w:tcW w:w="2479" w:type="dxa"/>
          </w:tcPr>
          <w:p w14:paraId="3116F03A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>23 May 2009</w:t>
            </w:r>
          </w:p>
        </w:tc>
        <w:tc>
          <w:tcPr>
            <w:tcW w:w="2484" w:type="dxa"/>
          </w:tcPr>
          <w:p w14:paraId="580ABD9B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>Singapore</w:t>
            </w:r>
          </w:p>
          <w:p w14:paraId="2F18C9A9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</w:p>
        </w:tc>
        <w:tc>
          <w:tcPr>
            <w:tcW w:w="2462" w:type="dxa"/>
          </w:tcPr>
          <w:p w14:paraId="64FD36E1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>Sydney,</w:t>
            </w:r>
          </w:p>
          <w:p w14:paraId="612F3173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>Australia</w:t>
            </w:r>
          </w:p>
        </w:tc>
        <w:tc>
          <w:tcPr>
            <w:tcW w:w="2078" w:type="dxa"/>
          </w:tcPr>
          <w:p w14:paraId="6A88EF34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>NA</w:t>
            </w:r>
          </w:p>
        </w:tc>
        <w:tc>
          <w:tcPr>
            <w:tcW w:w="2215" w:type="dxa"/>
          </w:tcPr>
          <w:p w14:paraId="224D8358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>293</w:t>
            </w:r>
          </w:p>
        </w:tc>
        <w:tc>
          <w:tcPr>
            <w:tcW w:w="2224" w:type="dxa"/>
          </w:tcPr>
          <w:p w14:paraId="12B49E90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131 (45%)</w:t>
            </w:r>
          </w:p>
        </w:tc>
      </w:tr>
      <w:tr w:rsidR="00732348" w:rsidRPr="002B72A0" w14:paraId="4F8ED099" w14:textId="77777777" w:rsidTr="004B7707">
        <w:trPr>
          <w:trHeight w:val="605"/>
        </w:trPr>
        <w:tc>
          <w:tcPr>
            <w:tcW w:w="2319" w:type="dxa"/>
          </w:tcPr>
          <w:p w14:paraId="799039AE" w14:textId="4B35FF21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2B72A0">
              <w:rPr>
                <w:rFonts w:ascii="Times New Roman" w:hAnsi="Times New Roman"/>
                <w:sz w:val="24"/>
                <w:szCs w:val="24"/>
                <w:lang w:val="en-GB"/>
              </w:rPr>
              <w:t>[</w:t>
            </w:r>
            <w:r w:rsidRPr="00946B25">
              <w:rPr>
                <w:rFonts w:ascii="Times New Roman" w:hAnsi="Times New Roman"/>
                <w:color w:val="0000FF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 w:hint="eastAsia"/>
                <w:color w:val="0000FF"/>
                <w:sz w:val="24"/>
                <w:szCs w:val="24"/>
                <w:lang w:val="en-GB"/>
              </w:rPr>
              <w:t>6</w:t>
            </w:r>
            <w:r w:rsidRPr="002B72A0">
              <w:rPr>
                <w:rFonts w:ascii="Times New Roman" w:hAnsi="Times New Roman"/>
                <w:sz w:val="24"/>
                <w:szCs w:val="24"/>
                <w:lang w:val="en-GB"/>
              </w:rPr>
              <w:t>] (Flight A1, A2)</w:t>
            </w:r>
          </w:p>
        </w:tc>
        <w:tc>
          <w:tcPr>
            <w:tcW w:w="1907" w:type="dxa"/>
          </w:tcPr>
          <w:p w14:paraId="2D01B190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>NA</w:t>
            </w:r>
          </w:p>
        </w:tc>
        <w:tc>
          <w:tcPr>
            <w:tcW w:w="2717" w:type="dxa"/>
          </w:tcPr>
          <w:p w14:paraId="3505A3C6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>2.3</w:t>
            </w:r>
          </w:p>
        </w:tc>
        <w:tc>
          <w:tcPr>
            <w:tcW w:w="2479" w:type="dxa"/>
          </w:tcPr>
          <w:p w14:paraId="3468C131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>3 April 2009</w:t>
            </w:r>
          </w:p>
        </w:tc>
        <w:tc>
          <w:tcPr>
            <w:tcW w:w="2484" w:type="dxa"/>
          </w:tcPr>
          <w:p w14:paraId="31C83B9C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>San Diego, USA</w:t>
            </w:r>
          </w:p>
        </w:tc>
        <w:tc>
          <w:tcPr>
            <w:tcW w:w="2462" w:type="dxa"/>
          </w:tcPr>
          <w:p w14:paraId="69A39C19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>Dallas, USA</w:t>
            </w:r>
          </w:p>
        </w:tc>
        <w:tc>
          <w:tcPr>
            <w:tcW w:w="2078" w:type="dxa"/>
          </w:tcPr>
          <w:p w14:paraId="44A84F69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>NA</w:t>
            </w:r>
          </w:p>
        </w:tc>
        <w:tc>
          <w:tcPr>
            <w:tcW w:w="2215" w:type="dxa"/>
          </w:tcPr>
          <w:p w14:paraId="07FB514E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>265</w:t>
            </w:r>
          </w:p>
        </w:tc>
        <w:tc>
          <w:tcPr>
            <w:tcW w:w="2224" w:type="dxa"/>
          </w:tcPr>
          <w:p w14:paraId="4F6ACEDD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146 (55%)</w:t>
            </w:r>
          </w:p>
        </w:tc>
      </w:tr>
      <w:tr w:rsidR="00732348" w:rsidRPr="002B72A0" w14:paraId="5891C2C0" w14:textId="77777777" w:rsidTr="004B7707">
        <w:trPr>
          <w:trHeight w:val="605"/>
        </w:trPr>
        <w:tc>
          <w:tcPr>
            <w:tcW w:w="2319" w:type="dxa"/>
          </w:tcPr>
          <w:p w14:paraId="34E54F08" w14:textId="408A4B65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2B72A0">
              <w:rPr>
                <w:rFonts w:ascii="Times New Roman" w:hAnsi="Times New Roman"/>
                <w:sz w:val="24"/>
                <w:szCs w:val="24"/>
                <w:lang w:val="en-GB"/>
              </w:rPr>
              <w:t>[</w:t>
            </w:r>
            <w:r w:rsidRPr="00946B25">
              <w:rPr>
                <w:rFonts w:ascii="Times New Roman" w:hAnsi="Times New Roman"/>
                <w:color w:val="0000FF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 w:hint="eastAsia"/>
                <w:color w:val="0000FF"/>
                <w:sz w:val="24"/>
                <w:szCs w:val="24"/>
                <w:lang w:val="en-GB"/>
              </w:rPr>
              <w:t>6</w:t>
            </w:r>
            <w:r w:rsidRPr="002B72A0">
              <w:rPr>
                <w:rFonts w:ascii="Times New Roman" w:hAnsi="Times New Roman"/>
                <w:sz w:val="24"/>
                <w:szCs w:val="24"/>
                <w:lang w:val="en-GB"/>
              </w:rPr>
              <w:t>] (Flight B1)</w:t>
            </w:r>
          </w:p>
        </w:tc>
        <w:tc>
          <w:tcPr>
            <w:tcW w:w="1907" w:type="dxa"/>
          </w:tcPr>
          <w:p w14:paraId="5C15AA64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Boeing 737</w:t>
            </w:r>
          </w:p>
        </w:tc>
        <w:tc>
          <w:tcPr>
            <w:tcW w:w="2717" w:type="dxa"/>
          </w:tcPr>
          <w:p w14:paraId="463698EB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2.4</w:t>
            </w:r>
          </w:p>
          <w:p w14:paraId="37953A00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479" w:type="dxa"/>
          </w:tcPr>
          <w:p w14:paraId="72DEE88A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>18 April 2009</w:t>
            </w:r>
          </w:p>
        </w:tc>
        <w:tc>
          <w:tcPr>
            <w:tcW w:w="2484" w:type="dxa"/>
          </w:tcPr>
          <w:p w14:paraId="6C8BEE77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 xml:space="preserve">Cancun, </w:t>
            </w:r>
          </w:p>
          <w:p w14:paraId="4F4840A4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>Mexico</w:t>
            </w:r>
          </w:p>
        </w:tc>
        <w:tc>
          <w:tcPr>
            <w:tcW w:w="2462" w:type="dxa"/>
          </w:tcPr>
          <w:p w14:paraId="21E4C5B2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>Houston,</w:t>
            </w:r>
          </w:p>
          <w:p w14:paraId="608109A4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>USA</w:t>
            </w:r>
          </w:p>
        </w:tc>
        <w:tc>
          <w:tcPr>
            <w:tcW w:w="2078" w:type="dxa"/>
          </w:tcPr>
          <w:p w14:paraId="515BB976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>144</w:t>
            </w:r>
          </w:p>
        </w:tc>
        <w:tc>
          <w:tcPr>
            <w:tcW w:w="2215" w:type="dxa"/>
          </w:tcPr>
          <w:p w14:paraId="46E6B863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>128 (89%)</w:t>
            </w:r>
          </w:p>
        </w:tc>
        <w:tc>
          <w:tcPr>
            <w:tcW w:w="2224" w:type="dxa"/>
          </w:tcPr>
          <w:p w14:paraId="1C3C839C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108 (84%)</w:t>
            </w:r>
          </w:p>
        </w:tc>
      </w:tr>
      <w:tr w:rsidR="00732348" w:rsidRPr="002B72A0" w14:paraId="5D316DE2" w14:textId="77777777" w:rsidTr="004B7707">
        <w:trPr>
          <w:trHeight w:val="605"/>
        </w:trPr>
        <w:tc>
          <w:tcPr>
            <w:tcW w:w="2319" w:type="dxa"/>
          </w:tcPr>
          <w:p w14:paraId="6AE919BD" w14:textId="562927C4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2B72A0">
              <w:rPr>
                <w:rFonts w:ascii="Times New Roman" w:hAnsi="Times New Roman"/>
                <w:sz w:val="24"/>
                <w:szCs w:val="24"/>
                <w:lang w:val="en-GB"/>
              </w:rPr>
              <w:t>[</w:t>
            </w:r>
            <w:r w:rsidRPr="00946B25">
              <w:rPr>
                <w:rFonts w:ascii="Times New Roman" w:hAnsi="Times New Roman"/>
                <w:color w:val="0000FF"/>
                <w:sz w:val="24"/>
                <w:szCs w:val="24"/>
                <w:lang w:val="en-GB"/>
              </w:rPr>
              <w:t>3</w:t>
            </w:r>
            <w:r w:rsidRPr="00946B25">
              <w:rPr>
                <w:rFonts w:ascii="Times New Roman" w:hAnsi="Times New Roman" w:hint="eastAsia"/>
                <w:color w:val="0000FF"/>
                <w:sz w:val="24"/>
                <w:szCs w:val="24"/>
                <w:lang w:val="en-GB"/>
              </w:rPr>
              <w:t>2</w:t>
            </w:r>
            <w:r w:rsidRPr="002B72A0">
              <w:rPr>
                <w:rFonts w:ascii="Times New Roman" w:hAnsi="Times New Roman"/>
                <w:sz w:val="24"/>
                <w:szCs w:val="24"/>
                <w:lang w:val="en-GB"/>
              </w:rPr>
              <w:t>]</w:t>
            </w:r>
          </w:p>
        </w:tc>
        <w:tc>
          <w:tcPr>
            <w:tcW w:w="1907" w:type="dxa"/>
          </w:tcPr>
          <w:p w14:paraId="0B8D4746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>Boeing 767-300</w:t>
            </w:r>
          </w:p>
        </w:tc>
        <w:tc>
          <w:tcPr>
            <w:tcW w:w="2717" w:type="dxa"/>
          </w:tcPr>
          <w:p w14:paraId="45F3F337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>9.5</w:t>
            </w:r>
          </w:p>
        </w:tc>
        <w:tc>
          <w:tcPr>
            <w:tcW w:w="2479" w:type="dxa"/>
          </w:tcPr>
          <w:p w14:paraId="3AC653F5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>21 April 2009</w:t>
            </w:r>
          </w:p>
        </w:tc>
        <w:tc>
          <w:tcPr>
            <w:tcW w:w="2484" w:type="dxa"/>
          </w:tcPr>
          <w:p w14:paraId="658FA2B6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 xml:space="preserve">Cancun, </w:t>
            </w:r>
          </w:p>
          <w:p w14:paraId="52620F9C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>Mexico</w:t>
            </w:r>
          </w:p>
        </w:tc>
        <w:tc>
          <w:tcPr>
            <w:tcW w:w="2462" w:type="dxa"/>
          </w:tcPr>
          <w:p w14:paraId="16FDB84E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>Birmingham,</w:t>
            </w:r>
          </w:p>
          <w:p w14:paraId="1E9439A4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>UK</w:t>
            </w:r>
          </w:p>
        </w:tc>
        <w:tc>
          <w:tcPr>
            <w:tcW w:w="2078" w:type="dxa"/>
          </w:tcPr>
          <w:p w14:paraId="37740FFC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>291</w:t>
            </w:r>
          </w:p>
        </w:tc>
        <w:tc>
          <w:tcPr>
            <w:tcW w:w="2215" w:type="dxa"/>
          </w:tcPr>
          <w:p w14:paraId="7A96145B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>278 (96%)</w:t>
            </w:r>
          </w:p>
        </w:tc>
        <w:tc>
          <w:tcPr>
            <w:tcW w:w="2224" w:type="dxa"/>
          </w:tcPr>
          <w:p w14:paraId="6A97D0C8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239 (86%)</w:t>
            </w:r>
          </w:p>
        </w:tc>
      </w:tr>
      <w:tr w:rsidR="00732348" w:rsidRPr="002B72A0" w14:paraId="0E89C59A" w14:textId="77777777" w:rsidTr="004B7707">
        <w:trPr>
          <w:trHeight w:val="605"/>
        </w:trPr>
        <w:tc>
          <w:tcPr>
            <w:tcW w:w="2319" w:type="dxa"/>
          </w:tcPr>
          <w:p w14:paraId="4C516027" w14:textId="6311DC55" w:rsidR="00732348" w:rsidRPr="00FC23C3" w:rsidRDefault="00732348" w:rsidP="005C033E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2B72A0">
              <w:rPr>
                <w:rFonts w:ascii="Times New Roman" w:hAnsi="Times New Roman"/>
                <w:sz w:val="24"/>
                <w:szCs w:val="24"/>
                <w:lang w:val="en-GB"/>
              </w:rPr>
              <w:t>[</w:t>
            </w:r>
            <w:r w:rsidRPr="00946B25">
              <w:rPr>
                <w:rFonts w:ascii="Times New Roman" w:hAnsi="Times New Roman"/>
                <w:color w:val="0000FF"/>
                <w:sz w:val="24"/>
                <w:szCs w:val="24"/>
                <w:lang w:val="en-GB"/>
              </w:rPr>
              <w:t>1</w:t>
            </w:r>
            <w:r w:rsidRPr="00946B25">
              <w:rPr>
                <w:rFonts w:ascii="Times New Roman" w:hAnsi="Times New Roman" w:hint="eastAsia"/>
                <w:color w:val="0000FF"/>
                <w:sz w:val="24"/>
                <w:szCs w:val="24"/>
                <w:lang w:val="en-GB"/>
              </w:rPr>
              <w:t>6</w:t>
            </w:r>
            <w:r w:rsidRPr="002B72A0">
              <w:rPr>
                <w:rFonts w:ascii="Times New Roman" w:hAnsi="Times New Roman"/>
                <w:sz w:val="24"/>
                <w:szCs w:val="24"/>
                <w:lang w:val="en-GB"/>
              </w:rPr>
              <w:t>] (Flight 1 and 2)</w:t>
            </w:r>
          </w:p>
        </w:tc>
        <w:tc>
          <w:tcPr>
            <w:tcW w:w="1907" w:type="dxa"/>
          </w:tcPr>
          <w:p w14:paraId="68E284F8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NA</w:t>
            </w:r>
          </w:p>
        </w:tc>
        <w:tc>
          <w:tcPr>
            <w:tcW w:w="2717" w:type="dxa"/>
          </w:tcPr>
          <w:p w14:paraId="5513FEE6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22</w:t>
            </w:r>
          </w:p>
        </w:tc>
        <w:tc>
          <w:tcPr>
            <w:tcW w:w="2479" w:type="dxa"/>
          </w:tcPr>
          <w:p w14:paraId="7B26B177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27 and 28 May 2009</w:t>
            </w:r>
          </w:p>
        </w:tc>
        <w:tc>
          <w:tcPr>
            <w:tcW w:w="2484" w:type="dxa"/>
          </w:tcPr>
          <w:p w14:paraId="1673225C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New York, USA</w:t>
            </w:r>
          </w:p>
        </w:tc>
        <w:tc>
          <w:tcPr>
            <w:tcW w:w="2462" w:type="dxa"/>
          </w:tcPr>
          <w:p w14:paraId="59F9EE46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Fuzhou, China</w:t>
            </w:r>
          </w:p>
        </w:tc>
        <w:tc>
          <w:tcPr>
            <w:tcW w:w="2078" w:type="dxa"/>
          </w:tcPr>
          <w:p w14:paraId="6436DEE0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448 </w:t>
            </w:r>
          </w:p>
        </w:tc>
        <w:tc>
          <w:tcPr>
            <w:tcW w:w="2215" w:type="dxa"/>
          </w:tcPr>
          <w:p w14:paraId="28112359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396 (88%)</w:t>
            </w:r>
          </w:p>
        </w:tc>
        <w:tc>
          <w:tcPr>
            <w:tcW w:w="2224" w:type="dxa"/>
          </w:tcPr>
          <w:p w14:paraId="3485DD5B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213 (54%) </w:t>
            </w:r>
          </w:p>
        </w:tc>
      </w:tr>
      <w:tr w:rsidR="00732348" w:rsidRPr="002B72A0" w14:paraId="67C16425" w14:textId="77777777" w:rsidTr="004B7707">
        <w:trPr>
          <w:trHeight w:val="605"/>
        </w:trPr>
        <w:tc>
          <w:tcPr>
            <w:tcW w:w="2319" w:type="dxa"/>
          </w:tcPr>
          <w:p w14:paraId="566E5ABE" w14:textId="60067207" w:rsidR="00732348" w:rsidRPr="00FC23C3" w:rsidRDefault="00732348" w:rsidP="005C033E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fi-FI"/>
              </w:rPr>
            </w:pPr>
            <w:r w:rsidRPr="002B72A0">
              <w:rPr>
                <w:rFonts w:ascii="Times New Roman" w:hAnsi="Times New Roman"/>
                <w:sz w:val="24"/>
                <w:szCs w:val="24"/>
                <w:lang w:val="en-GB"/>
              </w:rPr>
              <w:t>[</w:t>
            </w:r>
            <w:r w:rsidRPr="00946B25">
              <w:rPr>
                <w:rFonts w:ascii="Times New Roman" w:hAnsi="Times New Roman"/>
                <w:color w:val="0000FF"/>
                <w:sz w:val="24"/>
                <w:szCs w:val="24"/>
                <w:lang w:val="en-GB"/>
              </w:rPr>
              <w:t>3</w:t>
            </w:r>
            <w:r w:rsidRPr="00946B25">
              <w:rPr>
                <w:rFonts w:ascii="Times New Roman" w:hAnsi="Times New Roman" w:hint="eastAsia"/>
                <w:color w:val="0000FF"/>
                <w:sz w:val="24"/>
                <w:szCs w:val="24"/>
                <w:lang w:val="en-GB"/>
              </w:rPr>
              <w:t>3</w:t>
            </w:r>
            <w:r w:rsidRPr="002B72A0">
              <w:rPr>
                <w:rFonts w:ascii="Times New Roman" w:hAnsi="Times New Roman"/>
                <w:sz w:val="24"/>
                <w:szCs w:val="24"/>
                <w:lang w:val="en-GB"/>
              </w:rPr>
              <w:t>]</w:t>
            </w:r>
          </w:p>
        </w:tc>
        <w:tc>
          <w:tcPr>
            <w:tcW w:w="1907" w:type="dxa"/>
          </w:tcPr>
          <w:p w14:paraId="629C14E5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Boeing 767-300</w:t>
            </w:r>
          </w:p>
        </w:tc>
        <w:tc>
          <w:tcPr>
            <w:tcW w:w="2717" w:type="dxa"/>
          </w:tcPr>
          <w:p w14:paraId="18DA8849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14 </w:t>
            </w: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>(estimated)</w:t>
            </w:r>
          </w:p>
        </w:tc>
        <w:tc>
          <w:tcPr>
            <w:tcW w:w="2479" w:type="dxa"/>
          </w:tcPr>
          <w:p w14:paraId="12AB0C00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20 April 2009</w:t>
            </w:r>
          </w:p>
        </w:tc>
        <w:tc>
          <w:tcPr>
            <w:tcW w:w="2484" w:type="dxa"/>
          </w:tcPr>
          <w:p w14:paraId="46F8074F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 w:eastAsia="fi-FI"/>
              </w:rPr>
              <w:t>Mexico City, Mexico</w:t>
            </w:r>
          </w:p>
        </w:tc>
        <w:tc>
          <w:tcPr>
            <w:tcW w:w="2462" w:type="dxa"/>
          </w:tcPr>
          <w:p w14:paraId="343D3B17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Birmingham, UK</w:t>
            </w:r>
          </w:p>
        </w:tc>
        <w:tc>
          <w:tcPr>
            <w:tcW w:w="2078" w:type="dxa"/>
          </w:tcPr>
          <w:p w14:paraId="2C10AF95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NA</w:t>
            </w:r>
          </w:p>
        </w:tc>
        <w:tc>
          <w:tcPr>
            <w:tcW w:w="2215" w:type="dxa"/>
          </w:tcPr>
          <w:p w14:paraId="172CB2E2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277</w:t>
            </w:r>
          </w:p>
        </w:tc>
        <w:tc>
          <w:tcPr>
            <w:tcW w:w="2224" w:type="dxa"/>
          </w:tcPr>
          <w:p w14:paraId="28D75415" w14:textId="77777777" w:rsidR="00732348" w:rsidRPr="00FC23C3" w:rsidRDefault="00732348" w:rsidP="00FC23C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23C3">
              <w:rPr>
                <w:rFonts w:ascii="Times New Roman" w:hAnsi="Times New Roman"/>
                <w:sz w:val="24"/>
                <w:szCs w:val="24"/>
                <w:lang w:val="en-GB"/>
              </w:rPr>
              <w:t>277 (100%)</w:t>
            </w:r>
          </w:p>
        </w:tc>
      </w:tr>
    </w:tbl>
    <w:p w14:paraId="012BDA54" w14:textId="77777777" w:rsidR="00912FE3" w:rsidRPr="002B72A0" w:rsidRDefault="00912FE3" w:rsidP="00912FE3">
      <w:pPr>
        <w:autoSpaceDE w:val="0"/>
        <w:autoSpaceDN w:val="0"/>
        <w:adjustRightInd w:val="0"/>
        <w:spacing w:after="0" w:line="240" w:lineRule="auto"/>
        <w:rPr>
          <w:lang w:val="en-GB"/>
        </w:rPr>
      </w:pPr>
    </w:p>
    <w:p w14:paraId="0A6377CD" w14:textId="77777777" w:rsidR="00912FE3" w:rsidRPr="002B72A0" w:rsidRDefault="00912FE3" w:rsidP="00912FE3">
      <w:pPr>
        <w:autoSpaceDE w:val="0"/>
        <w:autoSpaceDN w:val="0"/>
        <w:adjustRightInd w:val="0"/>
        <w:spacing w:after="0" w:line="240" w:lineRule="auto"/>
        <w:rPr>
          <w:lang w:val="en-GB"/>
        </w:rPr>
      </w:pPr>
    </w:p>
    <w:p w14:paraId="24F79831" w14:textId="77777777" w:rsidR="00912FE3" w:rsidRPr="002B72A0" w:rsidRDefault="00912FE3" w:rsidP="00912F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14:paraId="7205D365" w14:textId="77777777" w:rsidR="00912FE3" w:rsidRPr="002B72A0" w:rsidRDefault="00912FE3" w:rsidP="00E95C52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bookmarkStart w:id="0" w:name="_GoBack"/>
      <w:bookmarkEnd w:id="0"/>
    </w:p>
    <w:sectPr w:rsidR="00912FE3" w:rsidRPr="002B72A0" w:rsidSect="00912FE3">
      <w:pgSz w:w="23820" w:h="168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CB643" w14:textId="77777777" w:rsidR="004F3AA7" w:rsidRDefault="004F3AA7" w:rsidP="004D6FA3">
      <w:pPr>
        <w:spacing w:after="0" w:line="240" w:lineRule="auto"/>
      </w:pPr>
      <w:r>
        <w:separator/>
      </w:r>
    </w:p>
  </w:endnote>
  <w:endnote w:type="continuationSeparator" w:id="0">
    <w:p w14:paraId="09013656" w14:textId="77777777" w:rsidR="004F3AA7" w:rsidRDefault="004F3AA7" w:rsidP="004D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5691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394F97" w14:textId="77777777" w:rsidR="00DA16DE" w:rsidRDefault="00DA16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C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1AF21EF" w14:textId="77777777" w:rsidR="00DA16DE" w:rsidRDefault="00DA16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6C91A" w14:textId="77777777" w:rsidR="004F3AA7" w:rsidRDefault="004F3AA7" w:rsidP="004D6FA3">
      <w:pPr>
        <w:spacing w:after="0" w:line="240" w:lineRule="auto"/>
      </w:pPr>
      <w:r>
        <w:separator/>
      </w:r>
    </w:p>
  </w:footnote>
  <w:footnote w:type="continuationSeparator" w:id="0">
    <w:p w14:paraId="3E140F23" w14:textId="77777777" w:rsidR="004F3AA7" w:rsidRDefault="004F3AA7" w:rsidP="004D6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D18"/>
    <w:multiLevelType w:val="hybridMultilevel"/>
    <w:tmpl w:val="591E3108"/>
    <w:lvl w:ilvl="0" w:tplc="407EAA0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419BD"/>
    <w:multiLevelType w:val="multilevel"/>
    <w:tmpl w:val="34F4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914BBA"/>
    <w:multiLevelType w:val="hybridMultilevel"/>
    <w:tmpl w:val="354C1954"/>
    <w:lvl w:ilvl="0" w:tplc="D0EC9A34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91F0B"/>
    <w:multiLevelType w:val="hybridMultilevel"/>
    <w:tmpl w:val="354049A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32ED6"/>
    <w:multiLevelType w:val="hybridMultilevel"/>
    <w:tmpl w:val="80D6FF14"/>
    <w:lvl w:ilvl="0" w:tplc="E7DCA01A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83E76"/>
    <w:multiLevelType w:val="hybridMultilevel"/>
    <w:tmpl w:val="CDD4F1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C8E5AD2"/>
    <w:multiLevelType w:val="hybridMultilevel"/>
    <w:tmpl w:val="8B4EC84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2B"/>
    <w:rsid w:val="00001F37"/>
    <w:rsid w:val="00002334"/>
    <w:rsid w:val="00002451"/>
    <w:rsid w:val="000029C3"/>
    <w:rsid w:val="00002CAF"/>
    <w:rsid w:val="000032F1"/>
    <w:rsid w:val="00005726"/>
    <w:rsid w:val="0000662D"/>
    <w:rsid w:val="00006FEA"/>
    <w:rsid w:val="000070E1"/>
    <w:rsid w:val="0001030E"/>
    <w:rsid w:val="000104AD"/>
    <w:rsid w:val="0001174B"/>
    <w:rsid w:val="0001203B"/>
    <w:rsid w:val="000139C4"/>
    <w:rsid w:val="000175CA"/>
    <w:rsid w:val="000222B7"/>
    <w:rsid w:val="00022915"/>
    <w:rsid w:val="000253C5"/>
    <w:rsid w:val="000278B2"/>
    <w:rsid w:val="00030C19"/>
    <w:rsid w:val="00032647"/>
    <w:rsid w:val="0004029F"/>
    <w:rsid w:val="00041485"/>
    <w:rsid w:val="0004451D"/>
    <w:rsid w:val="00045970"/>
    <w:rsid w:val="00051EA7"/>
    <w:rsid w:val="000520D6"/>
    <w:rsid w:val="000532E5"/>
    <w:rsid w:val="000534B2"/>
    <w:rsid w:val="0007310D"/>
    <w:rsid w:val="00074EEE"/>
    <w:rsid w:val="000774F2"/>
    <w:rsid w:val="00080F25"/>
    <w:rsid w:val="00087568"/>
    <w:rsid w:val="00094F58"/>
    <w:rsid w:val="000967B3"/>
    <w:rsid w:val="00096EF8"/>
    <w:rsid w:val="000A11D2"/>
    <w:rsid w:val="000A54E4"/>
    <w:rsid w:val="000B0E08"/>
    <w:rsid w:val="000B145F"/>
    <w:rsid w:val="000B1BC5"/>
    <w:rsid w:val="000B6271"/>
    <w:rsid w:val="000C0EE4"/>
    <w:rsid w:val="000C0F12"/>
    <w:rsid w:val="000C2DEB"/>
    <w:rsid w:val="000C3625"/>
    <w:rsid w:val="000C7E8D"/>
    <w:rsid w:val="000D14B6"/>
    <w:rsid w:val="000D7894"/>
    <w:rsid w:val="000D7BA3"/>
    <w:rsid w:val="000D7CE8"/>
    <w:rsid w:val="000D7FB9"/>
    <w:rsid w:val="000E1AEF"/>
    <w:rsid w:val="000E2605"/>
    <w:rsid w:val="000E2FC8"/>
    <w:rsid w:val="000E3204"/>
    <w:rsid w:val="000E3D22"/>
    <w:rsid w:val="000F137A"/>
    <w:rsid w:val="000F5B1D"/>
    <w:rsid w:val="001012BC"/>
    <w:rsid w:val="0010198E"/>
    <w:rsid w:val="00101B78"/>
    <w:rsid w:val="00107ECD"/>
    <w:rsid w:val="00111992"/>
    <w:rsid w:val="00113A06"/>
    <w:rsid w:val="00121EF8"/>
    <w:rsid w:val="001245F0"/>
    <w:rsid w:val="001248B1"/>
    <w:rsid w:val="00124DD0"/>
    <w:rsid w:val="00125953"/>
    <w:rsid w:val="0013067E"/>
    <w:rsid w:val="0013377A"/>
    <w:rsid w:val="00135372"/>
    <w:rsid w:val="00136A18"/>
    <w:rsid w:val="001374BC"/>
    <w:rsid w:val="00145F28"/>
    <w:rsid w:val="001475A2"/>
    <w:rsid w:val="00151917"/>
    <w:rsid w:val="00152264"/>
    <w:rsid w:val="0015443A"/>
    <w:rsid w:val="00155DC5"/>
    <w:rsid w:val="001562D2"/>
    <w:rsid w:val="00160E56"/>
    <w:rsid w:val="001616B0"/>
    <w:rsid w:val="001616EE"/>
    <w:rsid w:val="00172B93"/>
    <w:rsid w:val="00173FED"/>
    <w:rsid w:val="001750A5"/>
    <w:rsid w:val="0017567C"/>
    <w:rsid w:val="00177424"/>
    <w:rsid w:val="00177452"/>
    <w:rsid w:val="00182C4F"/>
    <w:rsid w:val="00197985"/>
    <w:rsid w:val="001A0466"/>
    <w:rsid w:val="001A1B1F"/>
    <w:rsid w:val="001A3DB7"/>
    <w:rsid w:val="001A47CF"/>
    <w:rsid w:val="001B07E1"/>
    <w:rsid w:val="001B7C23"/>
    <w:rsid w:val="001C12DD"/>
    <w:rsid w:val="001C166B"/>
    <w:rsid w:val="001C56E6"/>
    <w:rsid w:val="001C5E70"/>
    <w:rsid w:val="001D66A8"/>
    <w:rsid w:val="001E1E8E"/>
    <w:rsid w:val="001E64AC"/>
    <w:rsid w:val="001E77C1"/>
    <w:rsid w:val="001F0AF8"/>
    <w:rsid w:val="001F6B52"/>
    <w:rsid w:val="00201A58"/>
    <w:rsid w:val="00201D56"/>
    <w:rsid w:val="0020414B"/>
    <w:rsid w:val="0020586A"/>
    <w:rsid w:val="0021438A"/>
    <w:rsid w:val="00215807"/>
    <w:rsid w:val="00216075"/>
    <w:rsid w:val="002227F5"/>
    <w:rsid w:val="002302DB"/>
    <w:rsid w:val="00230353"/>
    <w:rsid w:val="002311A8"/>
    <w:rsid w:val="00237CBB"/>
    <w:rsid w:val="0024494A"/>
    <w:rsid w:val="00245970"/>
    <w:rsid w:val="00247A97"/>
    <w:rsid w:val="002510F7"/>
    <w:rsid w:val="0025112C"/>
    <w:rsid w:val="002539BA"/>
    <w:rsid w:val="00254B4C"/>
    <w:rsid w:val="00254EF9"/>
    <w:rsid w:val="00267BE3"/>
    <w:rsid w:val="002710A4"/>
    <w:rsid w:val="0027162D"/>
    <w:rsid w:val="00275657"/>
    <w:rsid w:val="00277197"/>
    <w:rsid w:val="00280013"/>
    <w:rsid w:val="002806A6"/>
    <w:rsid w:val="00280935"/>
    <w:rsid w:val="00285C22"/>
    <w:rsid w:val="00291BDE"/>
    <w:rsid w:val="00295153"/>
    <w:rsid w:val="00296328"/>
    <w:rsid w:val="002A0801"/>
    <w:rsid w:val="002A3B5C"/>
    <w:rsid w:val="002B2179"/>
    <w:rsid w:val="002B5A90"/>
    <w:rsid w:val="002B72A0"/>
    <w:rsid w:val="002B7E8A"/>
    <w:rsid w:val="002C0678"/>
    <w:rsid w:val="002C1A3A"/>
    <w:rsid w:val="002C1C60"/>
    <w:rsid w:val="002C2C57"/>
    <w:rsid w:val="002C3860"/>
    <w:rsid w:val="002C3B32"/>
    <w:rsid w:val="002C48D0"/>
    <w:rsid w:val="002C4B6D"/>
    <w:rsid w:val="002C5079"/>
    <w:rsid w:val="002C585D"/>
    <w:rsid w:val="002C5AA6"/>
    <w:rsid w:val="002D0A11"/>
    <w:rsid w:val="002D5A10"/>
    <w:rsid w:val="002D6D50"/>
    <w:rsid w:val="002E6199"/>
    <w:rsid w:val="002E65F3"/>
    <w:rsid w:val="002F0080"/>
    <w:rsid w:val="002F4304"/>
    <w:rsid w:val="002F4411"/>
    <w:rsid w:val="002F454E"/>
    <w:rsid w:val="00304B66"/>
    <w:rsid w:val="00306365"/>
    <w:rsid w:val="0031126B"/>
    <w:rsid w:val="00313197"/>
    <w:rsid w:val="00315A03"/>
    <w:rsid w:val="003170C4"/>
    <w:rsid w:val="00322883"/>
    <w:rsid w:val="00325E48"/>
    <w:rsid w:val="00326D50"/>
    <w:rsid w:val="00330198"/>
    <w:rsid w:val="003344C7"/>
    <w:rsid w:val="00340634"/>
    <w:rsid w:val="00341C21"/>
    <w:rsid w:val="00341E33"/>
    <w:rsid w:val="003442F2"/>
    <w:rsid w:val="003448F4"/>
    <w:rsid w:val="0034731E"/>
    <w:rsid w:val="003503AB"/>
    <w:rsid w:val="00350713"/>
    <w:rsid w:val="00351925"/>
    <w:rsid w:val="00364C40"/>
    <w:rsid w:val="003676D8"/>
    <w:rsid w:val="003755D6"/>
    <w:rsid w:val="003865B4"/>
    <w:rsid w:val="00390BAB"/>
    <w:rsid w:val="003923CF"/>
    <w:rsid w:val="003A189F"/>
    <w:rsid w:val="003A467A"/>
    <w:rsid w:val="003A63A3"/>
    <w:rsid w:val="003A7BA0"/>
    <w:rsid w:val="003B182F"/>
    <w:rsid w:val="003B5A8E"/>
    <w:rsid w:val="003B67A9"/>
    <w:rsid w:val="003B7B6D"/>
    <w:rsid w:val="003C01E8"/>
    <w:rsid w:val="003C02EA"/>
    <w:rsid w:val="003C255A"/>
    <w:rsid w:val="003C3AB3"/>
    <w:rsid w:val="003C71A0"/>
    <w:rsid w:val="003C7734"/>
    <w:rsid w:val="003D0E1A"/>
    <w:rsid w:val="003D40EC"/>
    <w:rsid w:val="003D48C2"/>
    <w:rsid w:val="003D75B3"/>
    <w:rsid w:val="003E0A23"/>
    <w:rsid w:val="003E0EC4"/>
    <w:rsid w:val="003E2F8D"/>
    <w:rsid w:val="003E3C10"/>
    <w:rsid w:val="003E3F1F"/>
    <w:rsid w:val="003E7E02"/>
    <w:rsid w:val="003F280F"/>
    <w:rsid w:val="003F30CF"/>
    <w:rsid w:val="003F4921"/>
    <w:rsid w:val="003F4A22"/>
    <w:rsid w:val="003F6300"/>
    <w:rsid w:val="003F79CA"/>
    <w:rsid w:val="00400470"/>
    <w:rsid w:val="00402B29"/>
    <w:rsid w:val="00403EE0"/>
    <w:rsid w:val="00404D7B"/>
    <w:rsid w:val="004055EA"/>
    <w:rsid w:val="00405A31"/>
    <w:rsid w:val="00405E11"/>
    <w:rsid w:val="00410161"/>
    <w:rsid w:val="00413B5C"/>
    <w:rsid w:val="0041676E"/>
    <w:rsid w:val="00416892"/>
    <w:rsid w:val="004203F3"/>
    <w:rsid w:val="00421138"/>
    <w:rsid w:val="00423749"/>
    <w:rsid w:val="00426454"/>
    <w:rsid w:val="0043013C"/>
    <w:rsid w:val="0043044C"/>
    <w:rsid w:val="00435A22"/>
    <w:rsid w:val="00435D9F"/>
    <w:rsid w:val="00441B1C"/>
    <w:rsid w:val="00442A41"/>
    <w:rsid w:val="00443E80"/>
    <w:rsid w:val="00446EF4"/>
    <w:rsid w:val="00447E34"/>
    <w:rsid w:val="0045119A"/>
    <w:rsid w:val="00451E37"/>
    <w:rsid w:val="0045617D"/>
    <w:rsid w:val="004610A7"/>
    <w:rsid w:val="00462377"/>
    <w:rsid w:val="00465A4B"/>
    <w:rsid w:val="004708F6"/>
    <w:rsid w:val="004718F5"/>
    <w:rsid w:val="00473A3D"/>
    <w:rsid w:val="00480B5D"/>
    <w:rsid w:val="00481C12"/>
    <w:rsid w:val="00491496"/>
    <w:rsid w:val="004931B6"/>
    <w:rsid w:val="00494BE7"/>
    <w:rsid w:val="00495228"/>
    <w:rsid w:val="004A335A"/>
    <w:rsid w:val="004A3DB6"/>
    <w:rsid w:val="004B7707"/>
    <w:rsid w:val="004C3347"/>
    <w:rsid w:val="004D1ACE"/>
    <w:rsid w:val="004D4E56"/>
    <w:rsid w:val="004D6FA3"/>
    <w:rsid w:val="004D7B8B"/>
    <w:rsid w:val="004E1FF1"/>
    <w:rsid w:val="004E4FFB"/>
    <w:rsid w:val="004E58BF"/>
    <w:rsid w:val="004E78D7"/>
    <w:rsid w:val="004F21DB"/>
    <w:rsid w:val="004F3AA7"/>
    <w:rsid w:val="004F57F0"/>
    <w:rsid w:val="004F6297"/>
    <w:rsid w:val="004F62E7"/>
    <w:rsid w:val="004F66A5"/>
    <w:rsid w:val="00500BDD"/>
    <w:rsid w:val="005022F4"/>
    <w:rsid w:val="005037C8"/>
    <w:rsid w:val="00503AA6"/>
    <w:rsid w:val="00506A33"/>
    <w:rsid w:val="00506C76"/>
    <w:rsid w:val="005114F0"/>
    <w:rsid w:val="005134A8"/>
    <w:rsid w:val="00515DC1"/>
    <w:rsid w:val="0052170E"/>
    <w:rsid w:val="0052357A"/>
    <w:rsid w:val="00523EE4"/>
    <w:rsid w:val="00524176"/>
    <w:rsid w:val="005250E8"/>
    <w:rsid w:val="00533813"/>
    <w:rsid w:val="00533AA1"/>
    <w:rsid w:val="00534514"/>
    <w:rsid w:val="00535BB4"/>
    <w:rsid w:val="0053608F"/>
    <w:rsid w:val="005373DA"/>
    <w:rsid w:val="00540CF7"/>
    <w:rsid w:val="0054160C"/>
    <w:rsid w:val="00543DBF"/>
    <w:rsid w:val="0054411C"/>
    <w:rsid w:val="0054475A"/>
    <w:rsid w:val="00544DC8"/>
    <w:rsid w:val="00550578"/>
    <w:rsid w:val="00551725"/>
    <w:rsid w:val="0055212F"/>
    <w:rsid w:val="00552CF6"/>
    <w:rsid w:val="00557794"/>
    <w:rsid w:val="00561A61"/>
    <w:rsid w:val="005626A0"/>
    <w:rsid w:val="00563074"/>
    <w:rsid w:val="00564A69"/>
    <w:rsid w:val="00564AE0"/>
    <w:rsid w:val="00566204"/>
    <w:rsid w:val="00567894"/>
    <w:rsid w:val="00573CEC"/>
    <w:rsid w:val="00574169"/>
    <w:rsid w:val="005776A4"/>
    <w:rsid w:val="00585524"/>
    <w:rsid w:val="00585AE0"/>
    <w:rsid w:val="00590A5B"/>
    <w:rsid w:val="00590B0D"/>
    <w:rsid w:val="00590F59"/>
    <w:rsid w:val="00594277"/>
    <w:rsid w:val="005946EE"/>
    <w:rsid w:val="00595AA4"/>
    <w:rsid w:val="005A0D43"/>
    <w:rsid w:val="005A1E05"/>
    <w:rsid w:val="005A4279"/>
    <w:rsid w:val="005A63B7"/>
    <w:rsid w:val="005A70ED"/>
    <w:rsid w:val="005B2EA4"/>
    <w:rsid w:val="005B3378"/>
    <w:rsid w:val="005C033E"/>
    <w:rsid w:val="005C3CE3"/>
    <w:rsid w:val="005C4872"/>
    <w:rsid w:val="005C4B30"/>
    <w:rsid w:val="005C5CEB"/>
    <w:rsid w:val="005D1717"/>
    <w:rsid w:val="005D6434"/>
    <w:rsid w:val="005D69E8"/>
    <w:rsid w:val="005D6F85"/>
    <w:rsid w:val="005D79D2"/>
    <w:rsid w:val="005E1C9F"/>
    <w:rsid w:val="005E35B8"/>
    <w:rsid w:val="005E3990"/>
    <w:rsid w:val="005E3BFD"/>
    <w:rsid w:val="005E5421"/>
    <w:rsid w:val="005E7AAB"/>
    <w:rsid w:val="005F4FF0"/>
    <w:rsid w:val="005F5169"/>
    <w:rsid w:val="005F6C8C"/>
    <w:rsid w:val="0060274E"/>
    <w:rsid w:val="00603279"/>
    <w:rsid w:val="00603445"/>
    <w:rsid w:val="00604E03"/>
    <w:rsid w:val="00607527"/>
    <w:rsid w:val="00610334"/>
    <w:rsid w:val="006123A5"/>
    <w:rsid w:val="00613615"/>
    <w:rsid w:val="00613B3F"/>
    <w:rsid w:val="00614EF3"/>
    <w:rsid w:val="0062047A"/>
    <w:rsid w:val="00622EFB"/>
    <w:rsid w:val="00626C86"/>
    <w:rsid w:val="00627DA5"/>
    <w:rsid w:val="00631A9A"/>
    <w:rsid w:val="00634754"/>
    <w:rsid w:val="00636644"/>
    <w:rsid w:val="00636E1C"/>
    <w:rsid w:val="0063739A"/>
    <w:rsid w:val="00637BB8"/>
    <w:rsid w:val="006412A6"/>
    <w:rsid w:val="0064204F"/>
    <w:rsid w:val="00642056"/>
    <w:rsid w:val="0064337C"/>
    <w:rsid w:val="00643BA8"/>
    <w:rsid w:val="00646DB3"/>
    <w:rsid w:val="0065108E"/>
    <w:rsid w:val="006512DA"/>
    <w:rsid w:val="006518B3"/>
    <w:rsid w:val="00652B2F"/>
    <w:rsid w:val="00655858"/>
    <w:rsid w:val="00656617"/>
    <w:rsid w:val="0065706F"/>
    <w:rsid w:val="00657DB8"/>
    <w:rsid w:val="00660DD0"/>
    <w:rsid w:val="00664521"/>
    <w:rsid w:val="00664B8A"/>
    <w:rsid w:val="00677005"/>
    <w:rsid w:val="006813B7"/>
    <w:rsid w:val="006821D2"/>
    <w:rsid w:val="00682815"/>
    <w:rsid w:val="00682FC2"/>
    <w:rsid w:val="006833F6"/>
    <w:rsid w:val="0068652E"/>
    <w:rsid w:val="006879E1"/>
    <w:rsid w:val="00687B91"/>
    <w:rsid w:val="00690AA2"/>
    <w:rsid w:val="00691619"/>
    <w:rsid w:val="006937FC"/>
    <w:rsid w:val="00694C0C"/>
    <w:rsid w:val="0069548A"/>
    <w:rsid w:val="00697401"/>
    <w:rsid w:val="006A3C01"/>
    <w:rsid w:val="006A44F2"/>
    <w:rsid w:val="006A77AF"/>
    <w:rsid w:val="006B2330"/>
    <w:rsid w:val="006B4AF6"/>
    <w:rsid w:val="006B6B4E"/>
    <w:rsid w:val="006C0E10"/>
    <w:rsid w:val="006C23CB"/>
    <w:rsid w:val="006C44F7"/>
    <w:rsid w:val="006C67E9"/>
    <w:rsid w:val="006D0A22"/>
    <w:rsid w:val="006D1D82"/>
    <w:rsid w:val="006D20CD"/>
    <w:rsid w:val="006D293C"/>
    <w:rsid w:val="006D3836"/>
    <w:rsid w:val="006D3970"/>
    <w:rsid w:val="006D5517"/>
    <w:rsid w:val="006E2339"/>
    <w:rsid w:val="006F02A4"/>
    <w:rsid w:val="006F30B5"/>
    <w:rsid w:val="006F603F"/>
    <w:rsid w:val="00702C5C"/>
    <w:rsid w:val="00703877"/>
    <w:rsid w:val="00704BCB"/>
    <w:rsid w:val="0070700A"/>
    <w:rsid w:val="0070740C"/>
    <w:rsid w:val="00707CC0"/>
    <w:rsid w:val="00710674"/>
    <w:rsid w:val="00710B83"/>
    <w:rsid w:val="00712C56"/>
    <w:rsid w:val="0072054F"/>
    <w:rsid w:val="00722890"/>
    <w:rsid w:val="00722BF5"/>
    <w:rsid w:val="00723ED6"/>
    <w:rsid w:val="00724E15"/>
    <w:rsid w:val="00725DEE"/>
    <w:rsid w:val="00730B6F"/>
    <w:rsid w:val="00732348"/>
    <w:rsid w:val="007333E5"/>
    <w:rsid w:val="00734F9C"/>
    <w:rsid w:val="007443EA"/>
    <w:rsid w:val="00750344"/>
    <w:rsid w:val="00750680"/>
    <w:rsid w:val="00751747"/>
    <w:rsid w:val="007561E9"/>
    <w:rsid w:val="00756606"/>
    <w:rsid w:val="00756FF2"/>
    <w:rsid w:val="00761AAF"/>
    <w:rsid w:val="00761CEC"/>
    <w:rsid w:val="00762686"/>
    <w:rsid w:val="00763100"/>
    <w:rsid w:val="00765B03"/>
    <w:rsid w:val="00767023"/>
    <w:rsid w:val="007729A2"/>
    <w:rsid w:val="0077431E"/>
    <w:rsid w:val="00780A4B"/>
    <w:rsid w:val="00784342"/>
    <w:rsid w:val="00785A7A"/>
    <w:rsid w:val="00786152"/>
    <w:rsid w:val="00790B40"/>
    <w:rsid w:val="007938A2"/>
    <w:rsid w:val="00793DB4"/>
    <w:rsid w:val="00795735"/>
    <w:rsid w:val="00795D3D"/>
    <w:rsid w:val="007A2210"/>
    <w:rsid w:val="007B0408"/>
    <w:rsid w:val="007B104D"/>
    <w:rsid w:val="007B3D81"/>
    <w:rsid w:val="007B4982"/>
    <w:rsid w:val="007C5CAE"/>
    <w:rsid w:val="007C6FE1"/>
    <w:rsid w:val="007D333C"/>
    <w:rsid w:val="007D4794"/>
    <w:rsid w:val="007D55CE"/>
    <w:rsid w:val="007D73A5"/>
    <w:rsid w:val="007E1AA9"/>
    <w:rsid w:val="007E622C"/>
    <w:rsid w:val="007E77A2"/>
    <w:rsid w:val="007F66F4"/>
    <w:rsid w:val="007F68E8"/>
    <w:rsid w:val="00800689"/>
    <w:rsid w:val="008024B9"/>
    <w:rsid w:val="0081369B"/>
    <w:rsid w:val="008141FE"/>
    <w:rsid w:val="00814AFB"/>
    <w:rsid w:val="0081652A"/>
    <w:rsid w:val="00817944"/>
    <w:rsid w:val="008213CE"/>
    <w:rsid w:val="0082268C"/>
    <w:rsid w:val="0082620A"/>
    <w:rsid w:val="00827D34"/>
    <w:rsid w:val="00831B58"/>
    <w:rsid w:val="00832108"/>
    <w:rsid w:val="00832F48"/>
    <w:rsid w:val="008373AA"/>
    <w:rsid w:val="00837E78"/>
    <w:rsid w:val="008412A2"/>
    <w:rsid w:val="00843415"/>
    <w:rsid w:val="00844958"/>
    <w:rsid w:val="00844A49"/>
    <w:rsid w:val="00845A1D"/>
    <w:rsid w:val="008464C5"/>
    <w:rsid w:val="008476B4"/>
    <w:rsid w:val="00850975"/>
    <w:rsid w:val="00851FF4"/>
    <w:rsid w:val="00853664"/>
    <w:rsid w:val="008547D2"/>
    <w:rsid w:val="008566BB"/>
    <w:rsid w:val="008602B9"/>
    <w:rsid w:val="00863322"/>
    <w:rsid w:val="00864536"/>
    <w:rsid w:val="008667E3"/>
    <w:rsid w:val="00866A77"/>
    <w:rsid w:val="00866FD9"/>
    <w:rsid w:val="008670FD"/>
    <w:rsid w:val="008679A4"/>
    <w:rsid w:val="008703AC"/>
    <w:rsid w:val="00871402"/>
    <w:rsid w:val="00872E96"/>
    <w:rsid w:val="008751F7"/>
    <w:rsid w:val="008754DF"/>
    <w:rsid w:val="00876B14"/>
    <w:rsid w:val="00880574"/>
    <w:rsid w:val="008828EB"/>
    <w:rsid w:val="00886FAA"/>
    <w:rsid w:val="008954C0"/>
    <w:rsid w:val="008963A2"/>
    <w:rsid w:val="00896A63"/>
    <w:rsid w:val="008A153C"/>
    <w:rsid w:val="008A2F0A"/>
    <w:rsid w:val="008A7CA2"/>
    <w:rsid w:val="008B035C"/>
    <w:rsid w:val="008B133D"/>
    <w:rsid w:val="008B2B41"/>
    <w:rsid w:val="008B6FB5"/>
    <w:rsid w:val="008C2285"/>
    <w:rsid w:val="008C5796"/>
    <w:rsid w:val="008D0A44"/>
    <w:rsid w:val="008D0D21"/>
    <w:rsid w:val="008D1D22"/>
    <w:rsid w:val="008E0D52"/>
    <w:rsid w:val="008E462C"/>
    <w:rsid w:val="008E53BB"/>
    <w:rsid w:val="008E5FC8"/>
    <w:rsid w:val="008E76AC"/>
    <w:rsid w:val="008F3078"/>
    <w:rsid w:val="008F470D"/>
    <w:rsid w:val="008F5FD7"/>
    <w:rsid w:val="00900430"/>
    <w:rsid w:val="00900AD2"/>
    <w:rsid w:val="00900FCD"/>
    <w:rsid w:val="00902A1B"/>
    <w:rsid w:val="00903C2D"/>
    <w:rsid w:val="00910596"/>
    <w:rsid w:val="00910C64"/>
    <w:rsid w:val="00912564"/>
    <w:rsid w:val="00912B54"/>
    <w:rsid w:val="00912FE3"/>
    <w:rsid w:val="00913D3C"/>
    <w:rsid w:val="0091457E"/>
    <w:rsid w:val="009146E4"/>
    <w:rsid w:val="00920047"/>
    <w:rsid w:val="00922992"/>
    <w:rsid w:val="00924B2A"/>
    <w:rsid w:val="00924B3B"/>
    <w:rsid w:val="00941537"/>
    <w:rsid w:val="009421C3"/>
    <w:rsid w:val="00942D69"/>
    <w:rsid w:val="00945E99"/>
    <w:rsid w:val="00946B25"/>
    <w:rsid w:val="009537C4"/>
    <w:rsid w:val="009542F1"/>
    <w:rsid w:val="009573BB"/>
    <w:rsid w:val="009622E3"/>
    <w:rsid w:val="00962839"/>
    <w:rsid w:val="00962E39"/>
    <w:rsid w:val="0096546A"/>
    <w:rsid w:val="00965475"/>
    <w:rsid w:val="00965ACB"/>
    <w:rsid w:val="0096647A"/>
    <w:rsid w:val="00966EF0"/>
    <w:rsid w:val="009672A1"/>
    <w:rsid w:val="00967785"/>
    <w:rsid w:val="00973D11"/>
    <w:rsid w:val="00975819"/>
    <w:rsid w:val="00976BB2"/>
    <w:rsid w:val="00977ECF"/>
    <w:rsid w:val="0098063E"/>
    <w:rsid w:val="00980A82"/>
    <w:rsid w:val="009821AE"/>
    <w:rsid w:val="009835EF"/>
    <w:rsid w:val="00986DCE"/>
    <w:rsid w:val="00990ED8"/>
    <w:rsid w:val="009910BF"/>
    <w:rsid w:val="00991681"/>
    <w:rsid w:val="00991732"/>
    <w:rsid w:val="00993469"/>
    <w:rsid w:val="00994CD2"/>
    <w:rsid w:val="009A099D"/>
    <w:rsid w:val="009A5491"/>
    <w:rsid w:val="009C0385"/>
    <w:rsid w:val="009C170D"/>
    <w:rsid w:val="009C28E8"/>
    <w:rsid w:val="009C2909"/>
    <w:rsid w:val="009C34BC"/>
    <w:rsid w:val="009D076F"/>
    <w:rsid w:val="009D2B31"/>
    <w:rsid w:val="009D379F"/>
    <w:rsid w:val="009D7587"/>
    <w:rsid w:val="009E350C"/>
    <w:rsid w:val="009F0398"/>
    <w:rsid w:val="009F142B"/>
    <w:rsid w:val="009F1453"/>
    <w:rsid w:val="009F3DD9"/>
    <w:rsid w:val="009F505F"/>
    <w:rsid w:val="009F7E95"/>
    <w:rsid w:val="00A00C7D"/>
    <w:rsid w:val="00A025DF"/>
    <w:rsid w:val="00A106C2"/>
    <w:rsid w:val="00A13E9A"/>
    <w:rsid w:val="00A16742"/>
    <w:rsid w:val="00A20699"/>
    <w:rsid w:val="00A20779"/>
    <w:rsid w:val="00A27129"/>
    <w:rsid w:val="00A27771"/>
    <w:rsid w:val="00A30430"/>
    <w:rsid w:val="00A34C2E"/>
    <w:rsid w:val="00A41AB0"/>
    <w:rsid w:val="00A430A1"/>
    <w:rsid w:val="00A44EB5"/>
    <w:rsid w:val="00A47680"/>
    <w:rsid w:val="00A504D8"/>
    <w:rsid w:val="00A52AAA"/>
    <w:rsid w:val="00A536B2"/>
    <w:rsid w:val="00A569DD"/>
    <w:rsid w:val="00A61E19"/>
    <w:rsid w:val="00A6378E"/>
    <w:rsid w:val="00A71519"/>
    <w:rsid w:val="00A72B36"/>
    <w:rsid w:val="00A73BB0"/>
    <w:rsid w:val="00A76733"/>
    <w:rsid w:val="00A76CF3"/>
    <w:rsid w:val="00A81B24"/>
    <w:rsid w:val="00A82A83"/>
    <w:rsid w:val="00A8374B"/>
    <w:rsid w:val="00A83954"/>
    <w:rsid w:val="00A8727C"/>
    <w:rsid w:val="00A927A1"/>
    <w:rsid w:val="00AA1324"/>
    <w:rsid w:val="00AA19E7"/>
    <w:rsid w:val="00AA377C"/>
    <w:rsid w:val="00AA63C8"/>
    <w:rsid w:val="00AA6E94"/>
    <w:rsid w:val="00AB0931"/>
    <w:rsid w:val="00AB0B0B"/>
    <w:rsid w:val="00AB42A0"/>
    <w:rsid w:val="00AB5E03"/>
    <w:rsid w:val="00AC03AB"/>
    <w:rsid w:val="00AC27F7"/>
    <w:rsid w:val="00AC33AA"/>
    <w:rsid w:val="00AC3810"/>
    <w:rsid w:val="00AC5CB9"/>
    <w:rsid w:val="00AC5FE4"/>
    <w:rsid w:val="00AD3171"/>
    <w:rsid w:val="00AD7066"/>
    <w:rsid w:val="00AE1255"/>
    <w:rsid w:val="00AE6616"/>
    <w:rsid w:val="00AE68DA"/>
    <w:rsid w:val="00AF18EE"/>
    <w:rsid w:val="00AF19AF"/>
    <w:rsid w:val="00AF2D3C"/>
    <w:rsid w:val="00AF4BAD"/>
    <w:rsid w:val="00B0055F"/>
    <w:rsid w:val="00B01209"/>
    <w:rsid w:val="00B04BF0"/>
    <w:rsid w:val="00B10123"/>
    <w:rsid w:val="00B10B69"/>
    <w:rsid w:val="00B12B55"/>
    <w:rsid w:val="00B12EB4"/>
    <w:rsid w:val="00B16B2F"/>
    <w:rsid w:val="00B20F87"/>
    <w:rsid w:val="00B2448F"/>
    <w:rsid w:val="00B24795"/>
    <w:rsid w:val="00B27F60"/>
    <w:rsid w:val="00B33372"/>
    <w:rsid w:val="00B3347A"/>
    <w:rsid w:val="00B35A0A"/>
    <w:rsid w:val="00B40E68"/>
    <w:rsid w:val="00B41D38"/>
    <w:rsid w:val="00B459B2"/>
    <w:rsid w:val="00B47BAB"/>
    <w:rsid w:val="00B51A53"/>
    <w:rsid w:val="00B55A0E"/>
    <w:rsid w:val="00B57FD5"/>
    <w:rsid w:val="00B6327C"/>
    <w:rsid w:val="00B66868"/>
    <w:rsid w:val="00B70CB9"/>
    <w:rsid w:val="00B71C11"/>
    <w:rsid w:val="00B74B9F"/>
    <w:rsid w:val="00B77964"/>
    <w:rsid w:val="00B80BBA"/>
    <w:rsid w:val="00B81504"/>
    <w:rsid w:val="00B81DC0"/>
    <w:rsid w:val="00B92B3B"/>
    <w:rsid w:val="00B94C67"/>
    <w:rsid w:val="00B95263"/>
    <w:rsid w:val="00B958B1"/>
    <w:rsid w:val="00BA1897"/>
    <w:rsid w:val="00BA2B8D"/>
    <w:rsid w:val="00BA2E76"/>
    <w:rsid w:val="00BA7D6B"/>
    <w:rsid w:val="00BB0E39"/>
    <w:rsid w:val="00BB47E8"/>
    <w:rsid w:val="00BC1F3A"/>
    <w:rsid w:val="00BC6109"/>
    <w:rsid w:val="00BC646D"/>
    <w:rsid w:val="00BD1EB3"/>
    <w:rsid w:val="00BD2E3E"/>
    <w:rsid w:val="00BD2EC9"/>
    <w:rsid w:val="00BD3EB7"/>
    <w:rsid w:val="00BD544E"/>
    <w:rsid w:val="00BD54E5"/>
    <w:rsid w:val="00BE1438"/>
    <w:rsid w:val="00BE202A"/>
    <w:rsid w:val="00BE3500"/>
    <w:rsid w:val="00BE501D"/>
    <w:rsid w:val="00BE6467"/>
    <w:rsid w:val="00BF6912"/>
    <w:rsid w:val="00BF6D96"/>
    <w:rsid w:val="00C00305"/>
    <w:rsid w:val="00C00F44"/>
    <w:rsid w:val="00C0350F"/>
    <w:rsid w:val="00C04AC6"/>
    <w:rsid w:val="00C04F20"/>
    <w:rsid w:val="00C055C5"/>
    <w:rsid w:val="00C05853"/>
    <w:rsid w:val="00C11823"/>
    <w:rsid w:val="00C164EC"/>
    <w:rsid w:val="00C21A8D"/>
    <w:rsid w:val="00C23698"/>
    <w:rsid w:val="00C24BD7"/>
    <w:rsid w:val="00C2767A"/>
    <w:rsid w:val="00C31199"/>
    <w:rsid w:val="00C339EF"/>
    <w:rsid w:val="00C3611B"/>
    <w:rsid w:val="00C37357"/>
    <w:rsid w:val="00C4368C"/>
    <w:rsid w:val="00C4634B"/>
    <w:rsid w:val="00C472CC"/>
    <w:rsid w:val="00C5691B"/>
    <w:rsid w:val="00C62C94"/>
    <w:rsid w:val="00C63483"/>
    <w:rsid w:val="00C65F9D"/>
    <w:rsid w:val="00C71023"/>
    <w:rsid w:val="00C712D1"/>
    <w:rsid w:val="00C803A6"/>
    <w:rsid w:val="00C849B8"/>
    <w:rsid w:val="00C85B63"/>
    <w:rsid w:val="00C90E94"/>
    <w:rsid w:val="00C93C6B"/>
    <w:rsid w:val="00C95E1E"/>
    <w:rsid w:val="00CA196F"/>
    <w:rsid w:val="00CA2A06"/>
    <w:rsid w:val="00CA4F66"/>
    <w:rsid w:val="00CA5840"/>
    <w:rsid w:val="00CA6F4B"/>
    <w:rsid w:val="00CA717D"/>
    <w:rsid w:val="00CA782E"/>
    <w:rsid w:val="00CB4724"/>
    <w:rsid w:val="00CC100E"/>
    <w:rsid w:val="00CC11A4"/>
    <w:rsid w:val="00CC231D"/>
    <w:rsid w:val="00CC387A"/>
    <w:rsid w:val="00CD53C7"/>
    <w:rsid w:val="00CD6478"/>
    <w:rsid w:val="00CE1C2B"/>
    <w:rsid w:val="00CE31CE"/>
    <w:rsid w:val="00CE455B"/>
    <w:rsid w:val="00CF0E6C"/>
    <w:rsid w:val="00CF3F1C"/>
    <w:rsid w:val="00CF43FE"/>
    <w:rsid w:val="00D002E8"/>
    <w:rsid w:val="00D03678"/>
    <w:rsid w:val="00D0720B"/>
    <w:rsid w:val="00D171A0"/>
    <w:rsid w:val="00D224E3"/>
    <w:rsid w:val="00D24730"/>
    <w:rsid w:val="00D26C04"/>
    <w:rsid w:val="00D27F78"/>
    <w:rsid w:val="00D32719"/>
    <w:rsid w:val="00D336A5"/>
    <w:rsid w:val="00D337CC"/>
    <w:rsid w:val="00D41DF0"/>
    <w:rsid w:val="00D473D4"/>
    <w:rsid w:val="00D50BF7"/>
    <w:rsid w:val="00D52EE1"/>
    <w:rsid w:val="00D53272"/>
    <w:rsid w:val="00D54ED7"/>
    <w:rsid w:val="00D71DF5"/>
    <w:rsid w:val="00D72352"/>
    <w:rsid w:val="00D90112"/>
    <w:rsid w:val="00D9108B"/>
    <w:rsid w:val="00D9521A"/>
    <w:rsid w:val="00DA1166"/>
    <w:rsid w:val="00DA16DE"/>
    <w:rsid w:val="00DA300C"/>
    <w:rsid w:val="00DA382C"/>
    <w:rsid w:val="00DA6676"/>
    <w:rsid w:val="00DB3945"/>
    <w:rsid w:val="00DB443B"/>
    <w:rsid w:val="00DC1A95"/>
    <w:rsid w:val="00DC27C2"/>
    <w:rsid w:val="00DC36B7"/>
    <w:rsid w:val="00DC4415"/>
    <w:rsid w:val="00DC68E5"/>
    <w:rsid w:val="00DD169E"/>
    <w:rsid w:val="00DD3653"/>
    <w:rsid w:val="00DD3EDB"/>
    <w:rsid w:val="00DE24B4"/>
    <w:rsid w:val="00DF6476"/>
    <w:rsid w:val="00DF6532"/>
    <w:rsid w:val="00E04D12"/>
    <w:rsid w:val="00E050F9"/>
    <w:rsid w:val="00E13225"/>
    <w:rsid w:val="00E2209C"/>
    <w:rsid w:val="00E234D2"/>
    <w:rsid w:val="00E24769"/>
    <w:rsid w:val="00E30336"/>
    <w:rsid w:val="00E3070C"/>
    <w:rsid w:val="00E33E7F"/>
    <w:rsid w:val="00E370DB"/>
    <w:rsid w:val="00E420D3"/>
    <w:rsid w:val="00E43084"/>
    <w:rsid w:val="00E45D71"/>
    <w:rsid w:val="00E501CB"/>
    <w:rsid w:val="00E502C0"/>
    <w:rsid w:val="00E540C8"/>
    <w:rsid w:val="00E55167"/>
    <w:rsid w:val="00E55EFA"/>
    <w:rsid w:val="00E56A42"/>
    <w:rsid w:val="00E6064F"/>
    <w:rsid w:val="00E649B3"/>
    <w:rsid w:val="00E66778"/>
    <w:rsid w:val="00E716E1"/>
    <w:rsid w:val="00E71D59"/>
    <w:rsid w:val="00E71EA1"/>
    <w:rsid w:val="00E75945"/>
    <w:rsid w:val="00E7599A"/>
    <w:rsid w:val="00E760FE"/>
    <w:rsid w:val="00E76A7F"/>
    <w:rsid w:val="00E7767D"/>
    <w:rsid w:val="00E777F2"/>
    <w:rsid w:val="00E800C4"/>
    <w:rsid w:val="00E840DF"/>
    <w:rsid w:val="00E87458"/>
    <w:rsid w:val="00E9020A"/>
    <w:rsid w:val="00E90B43"/>
    <w:rsid w:val="00E95A74"/>
    <w:rsid w:val="00E95C52"/>
    <w:rsid w:val="00E97DB4"/>
    <w:rsid w:val="00EA04DF"/>
    <w:rsid w:val="00EA0ABB"/>
    <w:rsid w:val="00EA198C"/>
    <w:rsid w:val="00EA21CE"/>
    <w:rsid w:val="00EA68A0"/>
    <w:rsid w:val="00EB1037"/>
    <w:rsid w:val="00EB2483"/>
    <w:rsid w:val="00EB63B5"/>
    <w:rsid w:val="00EB6BAB"/>
    <w:rsid w:val="00EB6EE8"/>
    <w:rsid w:val="00EB70CF"/>
    <w:rsid w:val="00EC03C0"/>
    <w:rsid w:val="00EC29B6"/>
    <w:rsid w:val="00EC3C32"/>
    <w:rsid w:val="00EC4803"/>
    <w:rsid w:val="00ED15C7"/>
    <w:rsid w:val="00ED516C"/>
    <w:rsid w:val="00ED7E7C"/>
    <w:rsid w:val="00EE023D"/>
    <w:rsid w:val="00EE0583"/>
    <w:rsid w:val="00EE13BD"/>
    <w:rsid w:val="00EE1E2A"/>
    <w:rsid w:val="00EE4014"/>
    <w:rsid w:val="00EE6108"/>
    <w:rsid w:val="00EF322F"/>
    <w:rsid w:val="00EF38FF"/>
    <w:rsid w:val="00EF42BB"/>
    <w:rsid w:val="00EF4995"/>
    <w:rsid w:val="00EF4AE0"/>
    <w:rsid w:val="00F00C4E"/>
    <w:rsid w:val="00F0181A"/>
    <w:rsid w:val="00F042E5"/>
    <w:rsid w:val="00F05E21"/>
    <w:rsid w:val="00F06AB9"/>
    <w:rsid w:val="00F06DDF"/>
    <w:rsid w:val="00F16D1C"/>
    <w:rsid w:val="00F17A4F"/>
    <w:rsid w:val="00F20274"/>
    <w:rsid w:val="00F220DC"/>
    <w:rsid w:val="00F2556F"/>
    <w:rsid w:val="00F257E0"/>
    <w:rsid w:val="00F3353D"/>
    <w:rsid w:val="00F36318"/>
    <w:rsid w:val="00F41234"/>
    <w:rsid w:val="00F421D1"/>
    <w:rsid w:val="00F42CF2"/>
    <w:rsid w:val="00F43B54"/>
    <w:rsid w:val="00F4463A"/>
    <w:rsid w:val="00F452C6"/>
    <w:rsid w:val="00F4720B"/>
    <w:rsid w:val="00F51657"/>
    <w:rsid w:val="00F52919"/>
    <w:rsid w:val="00F53EC1"/>
    <w:rsid w:val="00F55E0A"/>
    <w:rsid w:val="00F632E3"/>
    <w:rsid w:val="00F6409A"/>
    <w:rsid w:val="00F66A03"/>
    <w:rsid w:val="00F674B6"/>
    <w:rsid w:val="00F67874"/>
    <w:rsid w:val="00F73025"/>
    <w:rsid w:val="00F75123"/>
    <w:rsid w:val="00F757D3"/>
    <w:rsid w:val="00F805DF"/>
    <w:rsid w:val="00F82F17"/>
    <w:rsid w:val="00F85B79"/>
    <w:rsid w:val="00F87606"/>
    <w:rsid w:val="00F87D04"/>
    <w:rsid w:val="00F92537"/>
    <w:rsid w:val="00F931D0"/>
    <w:rsid w:val="00F937BC"/>
    <w:rsid w:val="00F96094"/>
    <w:rsid w:val="00F9740C"/>
    <w:rsid w:val="00FA4D20"/>
    <w:rsid w:val="00FA6677"/>
    <w:rsid w:val="00FA6730"/>
    <w:rsid w:val="00FB266B"/>
    <w:rsid w:val="00FB285A"/>
    <w:rsid w:val="00FB5C55"/>
    <w:rsid w:val="00FB5DBE"/>
    <w:rsid w:val="00FC1CFA"/>
    <w:rsid w:val="00FC23C3"/>
    <w:rsid w:val="00FC2A93"/>
    <w:rsid w:val="00FC2E8B"/>
    <w:rsid w:val="00FC6DB0"/>
    <w:rsid w:val="00FC7AA9"/>
    <w:rsid w:val="00FD06F8"/>
    <w:rsid w:val="00FD45AC"/>
    <w:rsid w:val="00FD5356"/>
    <w:rsid w:val="00FE296A"/>
    <w:rsid w:val="00FE572A"/>
    <w:rsid w:val="00FE5BED"/>
    <w:rsid w:val="00FF1D00"/>
    <w:rsid w:val="00FF25EC"/>
    <w:rsid w:val="00FF372F"/>
    <w:rsid w:val="00FF4507"/>
    <w:rsid w:val="00FF5D7F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DEB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F87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66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A30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D6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A3"/>
  </w:style>
  <w:style w:type="paragraph" w:styleId="Footer">
    <w:name w:val="footer"/>
    <w:basedOn w:val="Normal"/>
    <w:link w:val="FooterChar"/>
    <w:uiPriority w:val="99"/>
    <w:unhideWhenUsed/>
    <w:rsid w:val="004D6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A3"/>
  </w:style>
  <w:style w:type="character" w:customStyle="1" w:styleId="apple-converted-space">
    <w:name w:val="apple-converted-space"/>
    <w:basedOn w:val="DefaultParagraphFont"/>
    <w:rsid w:val="004E78D7"/>
  </w:style>
  <w:style w:type="paragraph" w:customStyle="1" w:styleId="Author">
    <w:name w:val="Author"/>
    <w:basedOn w:val="Normal"/>
    <w:uiPriority w:val="99"/>
    <w:rsid w:val="00413B5C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E22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20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20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0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09C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24176"/>
    <w:rPr>
      <w:i/>
      <w:iCs/>
    </w:rPr>
  </w:style>
  <w:style w:type="character" w:styleId="Hyperlink">
    <w:name w:val="Hyperlink"/>
    <w:basedOn w:val="DefaultParagraphFont"/>
    <w:uiPriority w:val="99"/>
    <w:unhideWhenUsed/>
    <w:rsid w:val="00EC3C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9521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20F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62839"/>
    <w:rPr>
      <w:color w:val="954F72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C44F7"/>
  </w:style>
  <w:style w:type="paragraph" w:styleId="TOC2">
    <w:name w:val="toc 2"/>
    <w:basedOn w:val="Normal"/>
    <w:next w:val="Normal"/>
    <w:autoRedefine/>
    <w:uiPriority w:val="39"/>
    <w:unhideWhenUsed/>
    <w:rsid w:val="006C44F7"/>
    <w:pPr>
      <w:ind w:leftChars="200" w:left="420"/>
    </w:pPr>
  </w:style>
  <w:style w:type="paragraph" w:styleId="TOC3">
    <w:name w:val="toc 3"/>
    <w:basedOn w:val="Normal"/>
    <w:next w:val="Normal"/>
    <w:autoRedefine/>
    <w:uiPriority w:val="39"/>
    <w:unhideWhenUsed/>
    <w:rsid w:val="006C44F7"/>
    <w:pPr>
      <w:ind w:leftChars="400" w:left="840"/>
    </w:pPr>
  </w:style>
  <w:style w:type="paragraph" w:styleId="TOC4">
    <w:name w:val="toc 4"/>
    <w:basedOn w:val="Normal"/>
    <w:next w:val="Normal"/>
    <w:autoRedefine/>
    <w:uiPriority w:val="39"/>
    <w:unhideWhenUsed/>
    <w:rsid w:val="006C44F7"/>
    <w:pPr>
      <w:ind w:leftChars="600" w:left="1260"/>
    </w:pPr>
  </w:style>
  <w:style w:type="paragraph" w:styleId="TOC5">
    <w:name w:val="toc 5"/>
    <w:basedOn w:val="Normal"/>
    <w:next w:val="Normal"/>
    <w:autoRedefine/>
    <w:uiPriority w:val="39"/>
    <w:unhideWhenUsed/>
    <w:rsid w:val="006C44F7"/>
    <w:pPr>
      <w:ind w:leftChars="800" w:left="1680"/>
    </w:pPr>
  </w:style>
  <w:style w:type="paragraph" w:styleId="TOC6">
    <w:name w:val="toc 6"/>
    <w:basedOn w:val="Normal"/>
    <w:next w:val="Normal"/>
    <w:autoRedefine/>
    <w:uiPriority w:val="39"/>
    <w:unhideWhenUsed/>
    <w:rsid w:val="006C44F7"/>
    <w:pPr>
      <w:ind w:leftChars="1000" w:left="2100"/>
    </w:pPr>
  </w:style>
  <w:style w:type="paragraph" w:styleId="TOC7">
    <w:name w:val="toc 7"/>
    <w:basedOn w:val="Normal"/>
    <w:next w:val="Normal"/>
    <w:autoRedefine/>
    <w:uiPriority w:val="39"/>
    <w:unhideWhenUsed/>
    <w:rsid w:val="006C44F7"/>
    <w:pPr>
      <w:ind w:leftChars="1200" w:left="2520"/>
    </w:pPr>
  </w:style>
  <w:style w:type="paragraph" w:styleId="TOC8">
    <w:name w:val="toc 8"/>
    <w:basedOn w:val="Normal"/>
    <w:next w:val="Normal"/>
    <w:autoRedefine/>
    <w:uiPriority w:val="39"/>
    <w:unhideWhenUsed/>
    <w:rsid w:val="006C44F7"/>
    <w:pPr>
      <w:ind w:leftChars="1400" w:left="2940"/>
    </w:pPr>
  </w:style>
  <w:style w:type="paragraph" w:styleId="TOC9">
    <w:name w:val="toc 9"/>
    <w:basedOn w:val="Normal"/>
    <w:next w:val="Normal"/>
    <w:autoRedefine/>
    <w:uiPriority w:val="39"/>
    <w:unhideWhenUsed/>
    <w:rsid w:val="006C44F7"/>
    <w:pPr>
      <w:ind w:leftChars="1600" w:left="3360"/>
    </w:pPr>
  </w:style>
  <w:style w:type="character" w:styleId="LineNumber">
    <w:name w:val="line number"/>
    <w:basedOn w:val="DefaultParagraphFont"/>
    <w:uiPriority w:val="99"/>
    <w:semiHidden/>
    <w:unhideWhenUsed/>
    <w:rsid w:val="00682815"/>
  </w:style>
  <w:style w:type="character" w:styleId="PageNumber">
    <w:name w:val="page number"/>
    <w:basedOn w:val="DefaultParagraphFont"/>
    <w:uiPriority w:val="99"/>
    <w:semiHidden/>
    <w:unhideWhenUsed/>
    <w:rsid w:val="00525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F87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66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A30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D6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A3"/>
  </w:style>
  <w:style w:type="paragraph" w:styleId="Footer">
    <w:name w:val="footer"/>
    <w:basedOn w:val="Normal"/>
    <w:link w:val="FooterChar"/>
    <w:uiPriority w:val="99"/>
    <w:unhideWhenUsed/>
    <w:rsid w:val="004D6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A3"/>
  </w:style>
  <w:style w:type="character" w:customStyle="1" w:styleId="apple-converted-space">
    <w:name w:val="apple-converted-space"/>
    <w:basedOn w:val="DefaultParagraphFont"/>
    <w:rsid w:val="004E78D7"/>
  </w:style>
  <w:style w:type="paragraph" w:customStyle="1" w:styleId="Author">
    <w:name w:val="Author"/>
    <w:basedOn w:val="Normal"/>
    <w:uiPriority w:val="99"/>
    <w:rsid w:val="00413B5C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E22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20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20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0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09C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24176"/>
    <w:rPr>
      <w:i/>
      <w:iCs/>
    </w:rPr>
  </w:style>
  <w:style w:type="character" w:styleId="Hyperlink">
    <w:name w:val="Hyperlink"/>
    <w:basedOn w:val="DefaultParagraphFont"/>
    <w:uiPriority w:val="99"/>
    <w:unhideWhenUsed/>
    <w:rsid w:val="00EC3C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9521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20F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62839"/>
    <w:rPr>
      <w:color w:val="954F72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C44F7"/>
  </w:style>
  <w:style w:type="paragraph" w:styleId="TOC2">
    <w:name w:val="toc 2"/>
    <w:basedOn w:val="Normal"/>
    <w:next w:val="Normal"/>
    <w:autoRedefine/>
    <w:uiPriority w:val="39"/>
    <w:unhideWhenUsed/>
    <w:rsid w:val="006C44F7"/>
    <w:pPr>
      <w:ind w:leftChars="200" w:left="420"/>
    </w:pPr>
  </w:style>
  <w:style w:type="paragraph" w:styleId="TOC3">
    <w:name w:val="toc 3"/>
    <w:basedOn w:val="Normal"/>
    <w:next w:val="Normal"/>
    <w:autoRedefine/>
    <w:uiPriority w:val="39"/>
    <w:unhideWhenUsed/>
    <w:rsid w:val="006C44F7"/>
    <w:pPr>
      <w:ind w:leftChars="400" w:left="840"/>
    </w:pPr>
  </w:style>
  <w:style w:type="paragraph" w:styleId="TOC4">
    <w:name w:val="toc 4"/>
    <w:basedOn w:val="Normal"/>
    <w:next w:val="Normal"/>
    <w:autoRedefine/>
    <w:uiPriority w:val="39"/>
    <w:unhideWhenUsed/>
    <w:rsid w:val="006C44F7"/>
    <w:pPr>
      <w:ind w:leftChars="600" w:left="1260"/>
    </w:pPr>
  </w:style>
  <w:style w:type="paragraph" w:styleId="TOC5">
    <w:name w:val="toc 5"/>
    <w:basedOn w:val="Normal"/>
    <w:next w:val="Normal"/>
    <w:autoRedefine/>
    <w:uiPriority w:val="39"/>
    <w:unhideWhenUsed/>
    <w:rsid w:val="006C44F7"/>
    <w:pPr>
      <w:ind w:leftChars="800" w:left="1680"/>
    </w:pPr>
  </w:style>
  <w:style w:type="paragraph" w:styleId="TOC6">
    <w:name w:val="toc 6"/>
    <w:basedOn w:val="Normal"/>
    <w:next w:val="Normal"/>
    <w:autoRedefine/>
    <w:uiPriority w:val="39"/>
    <w:unhideWhenUsed/>
    <w:rsid w:val="006C44F7"/>
    <w:pPr>
      <w:ind w:leftChars="1000" w:left="2100"/>
    </w:pPr>
  </w:style>
  <w:style w:type="paragraph" w:styleId="TOC7">
    <w:name w:val="toc 7"/>
    <w:basedOn w:val="Normal"/>
    <w:next w:val="Normal"/>
    <w:autoRedefine/>
    <w:uiPriority w:val="39"/>
    <w:unhideWhenUsed/>
    <w:rsid w:val="006C44F7"/>
    <w:pPr>
      <w:ind w:leftChars="1200" w:left="2520"/>
    </w:pPr>
  </w:style>
  <w:style w:type="paragraph" w:styleId="TOC8">
    <w:name w:val="toc 8"/>
    <w:basedOn w:val="Normal"/>
    <w:next w:val="Normal"/>
    <w:autoRedefine/>
    <w:uiPriority w:val="39"/>
    <w:unhideWhenUsed/>
    <w:rsid w:val="006C44F7"/>
    <w:pPr>
      <w:ind w:leftChars="1400" w:left="2940"/>
    </w:pPr>
  </w:style>
  <w:style w:type="paragraph" w:styleId="TOC9">
    <w:name w:val="toc 9"/>
    <w:basedOn w:val="Normal"/>
    <w:next w:val="Normal"/>
    <w:autoRedefine/>
    <w:uiPriority w:val="39"/>
    <w:unhideWhenUsed/>
    <w:rsid w:val="006C44F7"/>
    <w:pPr>
      <w:ind w:leftChars="1600" w:left="3360"/>
    </w:pPr>
  </w:style>
  <w:style w:type="character" w:styleId="LineNumber">
    <w:name w:val="line number"/>
    <w:basedOn w:val="DefaultParagraphFont"/>
    <w:uiPriority w:val="99"/>
    <w:semiHidden/>
    <w:unhideWhenUsed/>
    <w:rsid w:val="00682815"/>
  </w:style>
  <w:style w:type="character" w:styleId="PageNumber">
    <w:name w:val="page number"/>
    <w:basedOn w:val="DefaultParagraphFont"/>
    <w:uiPriority w:val="99"/>
    <w:semiHidden/>
    <w:unhideWhenUsed/>
    <w:rsid w:val="00525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5004DED4-4AB4-4A14-A4E6-989F1F6F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HariKrishna S.S.</cp:lastModifiedBy>
  <cp:revision>4</cp:revision>
  <cp:lastPrinted>2018-05-16T05:03:00Z</cp:lastPrinted>
  <dcterms:created xsi:type="dcterms:W3CDTF">2018-06-05T12:56:00Z</dcterms:created>
  <dcterms:modified xsi:type="dcterms:W3CDTF">2018-06-28T02:43:00Z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647a1315-ed4c-45b8-ae63-43ad719b7df3</vt:lpwstr>
  </property>
</Properties>
</file>