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1FA" w:rsidRPr="00D46724" w:rsidRDefault="002621FA" w:rsidP="002621FA">
      <w:pPr>
        <w:widowControl/>
        <w:spacing w:line="480" w:lineRule="auto"/>
        <w:jc w:val="left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D46724">
        <w:rPr>
          <w:rFonts w:ascii="Times New Roman" w:hAnsi="Times New Roman" w:cs="Times New Roman" w:hint="eastAsia"/>
          <w:b/>
          <w:caps/>
          <w:sz w:val="24"/>
          <w:szCs w:val="24"/>
        </w:rPr>
        <w:t>S</w:t>
      </w:r>
      <w:r w:rsidRPr="00D46724">
        <w:rPr>
          <w:rFonts w:ascii="Times New Roman" w:hAnsi="Times New Roman" w:cs="Times New Roman"/>
          <w:b/>
          <w:caps/>
          <w:sz w:val="24"/>
          <w:szCs w:val="24"/>
        </w:rPr>
        <w:t>upplementary material</w:t>
      </w:r>
    </w:p>
    <w:p w:rsidR="006479E0" w:rsidRDefault="006479E0" w:rsidP="002621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Parameters used </w:t>
      </w:r>
      <w:r>
        <w:rPr>
          <w:rFonts w:ascii="Times New Roman" w:hAnsi="Times New Roman" w:cs="Times New Roman"/>
          <w:sz w:val="24"/>
          <w:szCs w:val="24"/>
        </w:rPr>
        <w:t>in the model are follows:</w:t>
      </w:r>
    </w:p>
    <w:p w:rsidR="006479E0" w:rsidRPr="006479E0" w:rsidRDefault="006479E0" w:rsidP="002621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479E0" w:rsidRPr="000B0F89" w:rsidRDefault="00226635" w:rsidP="006479E0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ＭＳ 明朝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ＭＳ 明朝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ＭＳ 明朝" w:hAnsi="Cambria Math" w:cs="Times New Roman"/>
                <w:sz w:val="24"/>
                <w:szCs w:val="24"/>
              </w:rPr>
              <m:t>c</m:t>
            </m:r>
          </m:sub>
        </m:sSub>
      </m:oMath>
      <w:r w:rsidR="006479E0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="006479E0">
        <w:rPr>
          <w:rFonts w:ascii="Times New Roman" w:eastAsia="ＭＳ 明朝" w:hAnsi="Times New Roman" w:cs="Times New Roman"/>
          <w:sz w:val="24"/>
          <w:szCs w:val="24"/>
        </w:rPr>
        <w:t xml:space="preserve">= observed </w:t>
      </w:r>
      <w:r w:rsidR="006479E0" w:rsidRPr="000B0F89">
        <w:rPr>
          <w:rFonts w:ascii="Times New Roman" w:eastAsia="ＭＳ 明朝" w:hAnsi="Times New Roman" w:cs="Times New Roman"/>
          <w:sz w:val="24"/>
          <w:szCs w:val="24"/>
        </w:rPr>
        <w:t xml:space="preserve">risk of </w:t>
      </w:r>
      <w:r w:rsidR="006479E0">
        <w:rPr>
          <w:rFonts w:ascii="Times New Roman" w:eastAsia="ＭＳ 明朝" w:hAnsi="Times New Roman" w:cs="Times New Roman"/>
          <w:sz w:val="24"/>
          <w:szCs w:val="24"/>
        </w:rPr>
        <w:t>all-cause pneumonia (</w:t>
      </w:r>
      <w:r w:rsidR="006479E0" w:rsidRPr="000B0F89">
        <w:rPr>
          <w:rFonts w:ascii="Times New Roman" w:eastAsia="ＭＳ 明朝" w:hAnsi="Times New Roman" w:cs="Times New Roman"/>
          <w:sz w:val="24"/>
          <w:szCs w:val="24"/>
        </w:rPr>
        <w:t>ACP</w:t>
      </w:r>
      <w:r w:rsidR="006479E0">
        <w:rPr>
          <w:rFonts w:ascii="Times New Roman" w:eastAsia="ＭＳ 明朝" w:hAnsi="Times New Roman" w:cs="Times New Roman"/>
          <w:sz w:val="24"/>
          <w:szCs w:val="24"/>
        </w:rPr>
        <w:t>)</w:t>
      </w:r>
      <w:r w:rsidR="006479E0" w:rsidRPr="000B0F89">
        <w:rPr>
          <w:rFonts w:ascii="Times New Roman" w:eastAsia="ＭＳ 明朝" w:hAnsi="Times New Roman" w:cs="Times New Roman"/>
          <w:sz w:val="24"/>
          <w:szCs w:val="24"/>
        </w:rPr>
        <w:t xml:space="preserve"> in unvaccinated individuals</w:t>
      </w:r>
      <w:r w:rsidR="006479E0">
        <w:rPr>
          <w:rFonts w:ascii="Times New Roman" w:eastAsia="ＭＳ 明朝" w:hAnsi="Times New Roman" w:cs="Times New Roman"/>
          <w:sz w:val="24"/>
          <w:szCs w:val="24"/>
        </w:rPr>
        <w:t>.</w:t>
      </w:r>
    </w:p>
    <w:p w:rsidR="006479E0" w:rsidRPr="000B0F89" w:rsidRDefault="00226635" w:rsidP="006479E0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ＭＳ 明朝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ＭＳ 明朝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ＭＳ 明朝" w:hAnsi="Cambria Math" w:cs="Times New Roman"/>
                <w:sz w:val="24"/>
                <w:szCs w:val="24"/>
              </w:rPr>
              <m:t>v</m:t>
            </m:r>
          </m:sub>
        </m:sSub>
      </m:oMath>
      <w:r w:rsidR="006479E0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="006479E0">
        <w:rPr>
          <w:rFonts w:ascii="Times New Roman" w:eastAsia="ＭＳ 明朝" w:hAnsi="Times New Roman" w:cs="Times New Roman"/>
          <w:sz w:val="24"/>
          <w:szCs w:val="24"/>
        </w:rPr>
        <w:t xml:space="preserve">= observed </w:t>
      </w:r>
      <w:r w:rsidR="006479E0" w:rsidRPr="000B0F89">
        <w:rPr>
          <w:rFonts w:ascii="Times New Roman" w:eastAsia="ＭＳ 明朝" w:hAnsi="Times New Roman" w:cs="Times New Roman"/>
          <w:sz w:val="24"/>
          <w:szCs w:val="24"/>
        </w:rPr>
        <w:t>risk of ACP in vaccinated individuals</w:t>
      </w:r>
      <w:r w:rsidR="006479E0">
        <w:rPr>
          <w:rFonts w:ascii="Times New Roman" w:eastAsia="ＭＳ 明朝" w:hAnsi="Times New Roman" w:cs="Times New Roman"/>
          <w:sz w:val="24"/>
          <w:szCs w:val="24"/>
        </w:rPr>
        <w:t>.</w:t>
      </w:r>
    </w:p>
    <w:p w:rsidR="006479E0" w:rsidRPr="000B0F89" w:rsidRDefault="00226635" w:rsidP="006479E0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</m:oMath>
      <w:r w:rsidR="006479E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479E0">
        <w:rPr>
          <w:rFonts w:ascii="Times New Roman" w:hAnsi="Times New Roman" w:cs="Times New Roman"/>
          <w:sz w:val="24"/>
          <w:szCs w:val="24"/>
        </w:rPr>
        <w:t xml:space="preserve">= </w:t>
      </w:r>
      <w:r w:rsidR="006479E0" w:rsidRPr="000B0F89">
        <w:rPr>
          <w:rFonts w:ascii="Times New Roman" w:hAnsi="Times New Roman" w:cs="Times New Roman"/>
          <w:sz w:val="24"/>
          <w:szCs w:val="24"/>
        </w:rPr>
        <w:t xml:space="preserve">observed risk of </w:t>
      </w:r>
      <w:r w:rsidR="006479E0">
        <w:rPr>
          <w:rFonts w:ascii="Times New Roman" w:hAnsi="Times New Roman" w:cs="Times New Roman"/>
          <w:sz w:val="24"/>
          <w:szCs w:val="24"/>
        </w:rPr>
        <w:t>pneumococcal pneumonia (</w:t>
      </w:r>
      <w:r w:rsidR="006479E0" w:rsidRPr="000B0F89">
        <w:rPr>
          <w:rFonts w:ascii="Times New Roman" w:hAnsi="Times New Roman" w:cs="Times New Roman"/>
          <w:sz w:val="24"/>
          <w:szCs w:val="24"/>
        </w:rPr>
        <w:t>PP</w:t>
      </w:r>
      <w:r w:rsidR="006479E0">
        <w:rPr>
          <w:rFonts w:ascii="Times New Roman" w:hAnsi="Times New Roman" w:cs="Times New Roman"/>
          <w:sz w:val="24"/>
          <w:szCs w:val="24"/>
        </w:rPr>
        <w:t>)</w:t>
      </w:r>
      <w:r w:rsidR="006479E0" w:rsidRPr="000B0F89">
        <w:rPr>
          <w:rFonts w:ascii="Times New Roman" w:hAnsi="Times New Roman" w:cs="Times New Roman"/>
          <w:sz w:val="24"/>
          <w:szCs w:val="24"/>
        </w:rPr>
        <w:t xml:space="preserve"> in unvaccinated individuals</w:t>
      </w:r>
      <w:r w:rsidR="006479E0">
        <w:rPr>
          <w:rFonts w:ascii="Times New Roman" w:hAnsi="Times New Roman" w:cs="Times New Roman"/>
          <w:sz w:val="24"/>
          <w:szCs w:val="24"/>
        </w:rPr>
        <w:t>.</w:t>
      </w:r>
    </w:p>
    <w:p w:rsidR="006479E0" w:rsidRPr="000B0F89" w:rsidRDefault="00226635" w:rsidP="006479E0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sub>
        </m:sSub>
      </m:oMath>
      <w:r w:rsidR="006479E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479E0">
        <w:rPr>
          <w:rFonts w:ascii="Times New Roman" w:hAnsi="Times New Roman" w:cs="Times New Roman"/>
          <w:sz w:val="24"/>
          <w:szCs w:val="24"/>
        </w:rPr>
        <w:t xml:space="preserve">= </w:t>
      </w:r>
      <w:r w:rsidR="006479E0" w:rsidRPr="000B0F89">
        <w:rPr>
          <w:rFonts w:ascii="Times New Roman" w:hAnsi="Times New Roman" w:cs="Times New Roman"/>
          <w:sz w:val="24"/>
          <w:szCs w:val="24"/>
        </w:rPr>
        <w:t>observed risk of PP in vaccinated individuals</w:t>
      </w:r>
      <w:r w:rsidR="006479E0">
        <w:rPr>
          <w:rFonts w:ascii="Times New Roman" w:hAnsi="Times New Roman" w:cs="Times New Roman"/>
          <w:sz w:val="24"/>
          <w:szCs w:val="24"/>
        </w:rPr>
        <w:t>.</w:t>
      </w:r>
    </w:p>
    <w:p w:rsidR="006479E0" w:rsidRPr="000B0F89" w:rsidRDefault="00226635" w:rsidP="006479E0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</m:oMath>
      <w:r w:rsidR="006479E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479E0">
        <w:rPr>
          <w:rFonts w:ascii="Times New Roman" w:hAnsi="Times New Roman" w:cs="Times New Roman"/>
          <w:sz w:val="24"/>
          <w:szCs w:val="24"/>
        </w:rPr>
        <w:t xml:space="preserve">= </w:t>
      </w:r>
      <w:r w:rsidR="006479E0" w:rsidRPr="000B0F89">
        <w:rPr>
          <w:rFonts w:ascii="Times New Roman" w:hAnsi="Times New Roman" w:cs="Times New Roman"/>
          <w:sz w:val="24"/>
          <w:szCs w:val="24"/>
        </w:rPr>
        <w:t>true risk of PP in unvaccinated individuals</w:t>
      </w:r>
      <w:r w:rsidR="006479E0">
        <w:rPr>
          <w:rFonts w:ascii="Times New Roman" w:hAnsi="Times New Roman" w:cs="Times New Roman"/>
          <w:sz w:val="24"/>
          <w:szCs w:val="24"/>
        </w:rPr>
        <w:t>.</w:t>
      </w:r>
    </w:p>
    <w:p w:rsidR="006479E0" w:rsidRPr="000B0F89" w:rsidRDefault="00226635" w:rsidP="006479E0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sub>
        </m:sSub>
      </m:oMath>
      <w:r w:rsidR="006479E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479E0">
        <w:rPr>
          <w:rFonts w:ascii="Times New Roman" w:hAnsi="Times New Roman" w:cs="Times New Roman"/>
          <w:sz w:val="24"/>
          <w:szCs w:val="24"/>
        </w:rPr>
        <w:t xml:space="preserve">= </w:t>
      </w:r>
      <w:r w:rsidR="006479E0" w:rsidRPr="000B0F89">
        <w:rPr>
          <w:rFonts w:ascii="Times New Roman" w:hAnsi="Times New Roman" w:cs="Times New Roman"/>
          <w:sz w:val="24"/>
          <w:szCs w:val="24"/>
        </w:rPr>
        <w:t>true risk of PP in vaccinated individuals</w:t>
      </w:r>
      <w:r w:rsidR="006479E0">
        <w:rPr>
          <w:rFonts w:ascii="Times New Roman" w:hAnsi="Times New Roman" w:cs="Times New Roman"/>
          <w:sz w:val="24"/>
          <w:szCs w:val="24"/>
        </w:rPr>
        <w:t>.</w:t>
      </w:r>
    </w:p>
    <w:p w:rsidR="006479E0" w:rsidRPr="000B0F89" w:rsidRDefault="006479E0" w:rsidP="006479E0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Se</m:t>
        </m:r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0B0F89">
        <w:rPr>
          <w:rFonts w:ascii="Times New Roman" w:hAnsi="Times New Roman" w:cs="Times New Roman"/>
          <w:sz w:val="24"/>
          <w:szCs w:val="24"/>
        </w:rPr>
        <w:t>test sensitivity for diagnosing PP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79E0" w:rsidRPr="000B0F89" w:rsidRDefault="006479E0" w:rsidP="006479E0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kern w:val="0"/>
            <w:sz w:val="24"/>
            <w:szCs w:val="24"/>
          </w:rPr>
          <m:t>Sp</m:t>
        </m:r>
      </m:oMath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= </w:t>
      </w:r>
      <w:r w:rsidRPr="000B0F89">
        <w:rPr>
          <w:rFonts w:ascii="Times New Roman" w:hAnsi="Times New Roman" w:cs="Times New Roman"/>
          <w:kern w:val="0"/>
          <w:sz w:val="24"/>
          <w:szCs w:val="24"/>
        </w:rPr>
        <w:t>test specificity for diagnosing PP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6479E0" w:rsidRPr="000B0F89" w:rsidRDefault="006479E0" w:rsidP="006479E0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479E0" w:rsidRPr="000B0F89" w:rsidRDefault="006479E0" w:rsidP="006479E0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Followings are our </w:t>
      </w:r>
      <w:r w:rsidRPr="000B0F89">
        <w:rPr>
          <w:rFonts w:ascii="Times New Roman" w:hAnsi="Times New Roman" w:cs="Times New Roman"/>
          <w:sz w:val="24"/>
          <w:szCs w:val="24"/>
        </w:rPr>
        <w:t>assumptions:</w:t>
      </w:r>
    </w:p>
    <w:p w:rsidR="006479E0" w:rsidRPr="0061242D" w:rsidRDefault="006479E0" w:rsidP="006479E0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479E0" w:rsidRPr="00C12451" w:rsidRDefault="006479E0" w:rsidP="006479E0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12451">
        <w:rPr>
          <w:rFonts w:ascii="Times New Roman" w:hAnsi="Times New Roman" w:cs="Times New Roman"/>
          <w:sz w:val="24"/>
          <w:szCs w:val="24"/>
        </w:rPr>
        <w:t>Assumption 1 (A1):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C12451">
        <w:rPr>
          <w:rFonts w:ascii="Times New Roman" w:hAnsi="Times New Roman" w:cs="Times New Roman"/>
          <w:sz w:val="24"/>
          <w:szCs w:val="24"/>
        </w:rPr>
        <w:t xml:space="preserve">he misclassification in the diagnosis of ACP is non-differential. </w:t>
      </w:r>
    </w:p>
    <w:p w:rsidR="006479E0" w:rsidRPr="00C12451" w:rsidRDefault="006479E0" w:rsidP="006479E0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12451">
        <w:rPr>
          <w:rFonts w:ascii="Times New Roman" w:hAnsi="Times New Roman" w:cs="Times New Roman"/>
          <w:sz w:val="24"/>
          <w:szCs w:val="24"/>
        </w:rPr>
        <w:t>Assumption 2 (A2):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C12451">
        <w:rPr>
          <w:rFonts w:ascii="Times New Roman" w:hAnsi="Times New Roman" w:cs="Times New Roman"/>
          <w:sz w:val="24"/>
          <w:szCs w:val="24"/>
        </w:rPr>
        <w:t>he pneumococcal vaccine does not change the risk of non-pneumococcal pneumonia.</w:t>
      </w:r>
    </w:p>
    <w:p w:rsidR="006479E0" w:rsidRPr="00C12451" w:rsidRDefault="006479E0" w:rsidP="006479E0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12451">
        <w:rPr>
          <w:rFonts w:ascii="Times New Roman" w:hAnsi="Times New Roman" w:cs="Times New Roman"/>
          <w:sz w:val="24"/>
          <w:szCs w:val="24"/>
        </w:rPr>
        <w:t>Assumption 3 (A3):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C12451">
        <w:rPr>
          <w:rFonts w:ascii="Times New Roman" w:hAnsi="Times New Roman" w:cs="Times New Roman"/>
          <w:sz w:val="24"/>
          <w:szCs w:val="24"/>
        </w:rPr>
        <w:t xml:space="preserve">he directions of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</m:oMath>
      <w:r w:rsidRPr="00C12451">
        <w:rPr>
          <w:rFonts w:ascii="Times New Roman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</m:oMath>
      <w:r w:rsidRPr="00C12451">
        <w:rPr>
          <w:rFonts w:ascii="Times New Roman" w:hAnsi="Times New Roman" w:cs="Times New Roman"/>
          <w:sz w:val="24"/>
          <w:szCs w:val="24"/>
        </w:rPr>
        <w:t xml:space="preserve"> are identical, and the value of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</m:oMath>
      <w:r w:rsidRPr="00C12451">
        <w:rPr>
          <w:rFonts w:ascii="Times New Roman" w:hAnsi="Times New Roman" w:cs="Times New Roman"/>
          <w:sz w:val="24"/>
          <w:szCs w:val="24"/>
        </w:rPr>
        <w:t xml:space="preserve"> is equal to or greater than that of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</m:oMath>
      <w:r w:rsidRPr="00C12451">
        <w:rPr>
          <w:rFonts w:ascii="Times New Roman" w:hAnsi="Times New Roman" w:cs="Times New Roman"/>
          <w:sz w:val="24"/>
          <w:szCs w:val="24"/>
        </w:rPr>
        <w:t xml:space="preserve"> (i.e.,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0&lt;</m:t>
        </m:r>
        <m:r>
          <w:rPr>
            <w:rFonts w:ascii="Cambria Math" w:hAnsi="Cambria Math" w:cs="Times New Roman"/>
            <w:sz w:val="24"/>
            <w:szCs w:val="24"/>
          </w:rPr>
          <m:t>v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≤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</m:oMath>
      <w:r w:rsidRPr="00C12451">
        <w:rPr>
          <w:rFonts w:ascii="Times New Roman" w:hAnsi="Times New Roman" w:cs="Times New Roman"/>
          <w:sz w:val="24"/>
          <w:szCs w:val="24"/>
        </w:rPr>
        <w:t xml:space="preserve"> or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≤ v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&lt;0</m:t>
        </m:r>
      </m:oMath>
      <w:r w:rsidRPr="00C12451">
        <w:rPr>
          <w:rFonts w:ascii="Times New Roman" w:hAnsi="Times New Roman" w:cs="Times New Roman"/>
          <w:sz w:val="24"/>
          <w:szCs w:val="24"/>
        </w:rPr>
        <w:t>).</w:t>
      </w:r>
    </w:p>
    <w:p w:rsidR="006479E0" w:rsidRDefault="006479E0" w:rsidP="006479E0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12451">
        <w:rPr>
          <w:rFonts w:ascii="Times New Roman" w:hAnsi="Times New Roman" w:cs="Times New Roman"/>
          <w:sz w:val="24"/>
          <w:szCs w:val="24"/>
        </w:rPr>
        <w:t>Assumption 4 (A4):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C12451">
        <w:rPr>
          <w:rFonts w:ascii="Times New Roman" w:hAnsi="Times New Roman" w:cs="Times New Roman"/>
          <w:sz w:val="24"/>
          <w:szCs w:val="24"/>
        </w:rPr>
        <w:t xml:space="preserve">he pneumococcal vaccine does not affect </w:t>
      </w:r>
      <m:oMath>
        <m:r>
          <w:rPr>
            <w:rFonts w:ascii="Cambria Math" w:hAnsi="Cambria Math" w:cs="Times New Roman"/>
            <w:sz w:val="24"/>
            <w:szCs w:val="24"/>
          </w:rPr>
          <m:t>Se</m:t>
        </m:r>
      </m:oMath>
      <w:r w:rsidRPr="00C12451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kern w:val="0"/>
            <w:sz w:val="24"/>
            <w:szCs w:val="24"/>
          </w:rPr>
          <m:t>Sp</m:t>
        </m:r>
      </m:oMath>
      <w:r w:rsidRPr="00C12451">
        <w:rPr>
          <w:rFonts w:ascii="Times New Roman" w:hAnsi="Times New Roman" w:cs="Times New Roman"/>
          <w:sz w:val="24"/>
          <w:szCs w:val="24"/>
        </w:rPr>
        <w:t>.</w:t>
      </w:r>
    </w:p>
    <w:p w:rsidR="006479E0" w:rsidRDefault="006479E0" w:rsidP="006479E0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621FA" w:rsidRPr="002734A4" w:rsidRDefault="002621FA" w:rsidP="002621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B0F8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observed </w:t>
      </w:r>
      <w:r w:rsidRPr="000B0F89">
        <w:rPr>
          <w:rFonts w:ascii="Times New Roman" w:hAnsi="Times New Roman" w:cs="Times New Roman"/>
          <w:sz w:val="24"/>
          <w:szCs w:val="24"/>
        </w:rPr>
        <w:t>VE against ACP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0B0F89">
        <w:rPr>
          <w:rFonts w:ascii="Times New Roman" w:hAnsi="Times New Roman" w:cs="Times New Roman"/>
          <w:sz w:val="24"/>
          <w:szCs w:val="24"/>
        </w:rPr>
        <w:t>, observed VE against PP (</w:t>
      </w:r>
      <m:oMath>
        <m:r>
          <w:rPr>
            <w:rFonts w:ascii="Cambria Math" w:hAnsi="Cambria Math" w:cs="Times New Roman"/>
            <w:sz w:val="24"/>
            <w:szCs w:val="24"/>
          </w:rPr>
          <m:t>v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</m:oMath>
      <w:r w:rsidRPr="000B0F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0B0F89">
        <w:rPr>
          <w:rFonts w:ascii="Times New Roman" w:hAnsi="Times New Roman" w:cs="Times New Roman"/>
          <w:sz w:val="24"/>
          <w:szCs w:val="24"/>
        </w:rPr>
        <w:t>true VE against PP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>
        <w:rPr>
          <w:rFonts w:ascii="Times New Roman" w:hAnsi="Times New Roman" w:cs="Times New Roman"/>
          <w:sz w:val="24"/>
          <w:szCs w:val="24"/>
        </w:rPr>
        <w:t xml:space="preserve"> are given as follows:</w:t>
      </w:r>
    </w:p>
    <w:p w:rsidR="002621FA" w:rsidRDefault="002621FA" w:rsidP="002621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621FA" w:rsidRPr="000B0F89" w:rsidRDefault="002621FA" w:rsidP="002621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v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</m:den>
        </m:f>
      </m:oMath>
      <w:r>
        <w:rPr>
          <w:rFonts w:ascii="Times New Roman" w:hAnsi="Times New Roman" w:cs="Times New Roman" w:hint="eastAsia"/>
          <w:sz w:val="24"/>
          <w:szCs w:val="24"/>
        </w:rPr>
        <w:t>,</w:t>
      </w:r>
    </w:p>
    <w:p w:rsidR="002621FA" w:rsidRDefault="002621FA" w:rsidP="002621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621FA" w:rsidRPr="000B0F89" w:rsidRDefault="002621FA" w:rsidP="002621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v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</m:den>
        </m:f>
      </m:oMath>
      <w:r>
        <w:rPr>
          <w:rFonts w:ascii="Times New Roman" w:hAnsi="Times New Roman" w:cs="Times New Roman" w:hint="eastAsia"/>
          <w:sz w:val="24"/>
          <w:szCs w:val="24"/>
        </w:rPr>
        <w:t>,</w:t>
      </w:r>
    </w:p>
    <w:p w:rsidR="002621FA" w:rsidRPr="000B0F89" w:rsidRDefault="002621FA" w:rsidP="002621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621FA" w:rsidRPr="00205A6F" w:rsidRDefault="002621FA" w:rsidP="002621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v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</m:den>
        </m:f>
      </m:oMath>
      <w:r>
        <w:rPr>
          <w:rFonts w:ascii="Times New Roman" w:hAnsi="Times New Roman" w:cs="Times New Roman" w:hint="eastAsia"/>
          <w:i/>
          <w:sz w:val="24"/>
          <w:szCs w:val="24"/>
        </w:rPr>
        <w:t>.</w:t>
      </w:r>
    </w:p>
    <w:p w:rsidR="002621FA" w:rsidRPr="000B0F89" w:rsidRDefault="002621FA" w:rsidP="002621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621FA" w:rsidRPr="00DA2271" w:rsidRDefault="002621FA" w:rsidP="002621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B0F89">
        <w:rPr>
          <w:rFonts w:ascii="Times New Roman" w:hAnsi="Times New Roman" w:cs="Times New Roman"/>
          <w:sz w:val="24"/>
          <w:szCs w:val="24"/>
        </w:rPr>
        <w:t xml:space="preserve">According to </w:t>
      </w:r>
      <w:r>
        <w:rPr>
          <w:rFonts w:ascii="Times New Roman" w:hAnsi="Times New Roman" w:cs="Times New Roman"/>
          <w:sz w:val="24"/>
          <w:szCs w:val="24"/>
        </w:rPr>
        <w:t xml:space="preserve">the assumptions A1 and </w:t>
      </w:r>
      <w:r w:rsidRPr="000B0F8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B0F89">
        <w:rPr>
          <w:rFonts w:ascii="Times New Roman" w:hAnsi="Times New Roman" w:cs="Times New Roman"/>
          <w:sz w:val="24"/>
          <w:szCs w:val="24"/>
        </w:rPr>
        <w:t xml:space="preserve">, the risk differences for ACP and </w:t>
      </w:r>
      <w:r w:rsidR="005A0035">
        <w:rPr>
          <w:rFonts w:ascii="Times New Roman" w:hAnsi="Times New Roman" w:cs="Times New Roman"/>
          <w:sz w:val="24"/>
          <w:szCs w:val="24"/>
        </w:rPr>
        <w:t xml:space="preserve">true </w:t>
      </w:r>
      <w:r w:rsidRPr="000B0F89">
        <w:rPr>
          <w:rFonts w:ascii="Times New Roman" w:hAnsi="Times New Roman" w:cs="Times New Roman"/>
          <w:sz w:val="24"/>
          <w:szCs w:val="24"/>
        </w:rPr>
        <w:t>PP are identical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F8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PEVuZE5vdGU+PENpdGU+PEF1dGhvcj5GZWlraW48L0F1dGhvcj48WWVhcj4yMDE0PC9ZZWFyPjxS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==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PEVuZE5vdGU+PENpdGU+PEF1dGhvcj5GZWlraW48L0F1dGhvcj48WWVhcj4yMDE0PC9ZZWFyPjxS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==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0B0F89">
        <w:rPr>
          <w:rFonts w:ascii="Times New Roman" w:hAnsi="Times New Roman" w:cs="Times New Roman"/>
          <w:sz w:val="24"/>
          <w:szCs w:val="24"/>
        </w:rPr>
      </w:r>
      <w:r w:rsidRPr="000B0F8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25" w:tooltip="Feikin, 2014 #10" w:history="1">
        <w:r>
          <w:rPr>
            <w:rFonts w:ascii="Times New Roman" w:hAnsi="Times New Roman" w:cs="Times New Roman"/>
            <w:noProof/>
            <w:sz w:val="24"/>
            <w:szCs w:val="24"/>
          </w:rPr>
          <w:t>25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]</w:t>
      </w:r>
      <w:r w:rsidRPr="000B0F89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21FA" w:rsidRPr="000B0F89" w:rsidRDefault="002621FA" w:rsidP="002621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621FA" w:rsidRPr="00F3371A" w:rsidRDefault="00226635" w:rsidP="002621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sub>
        </m:sSub>
      </m:oMath>
      <w:r w:rsidR="002621FA">
        <w:rPr>
          <w:rFonts w:ascii="Times New Roman" w:hAnsi="Times New Roman" w:cs="Times New Roman" w:hint="eastAsia"/>
          <w:sz w:val="24"/>
          <w:szCs w:val="24"/>
        </w:rPr>
        <w:t>.</w:t>
      </w:r>
      <w:r w:rsidR="002621FA">
        <w:rPr>
          <w:rFonts w:ascii="Times New Roman" w:hAnsi="Times New Roman" w:cs="Times New Roman"/>
          <w:sz w:val="24"/>
          <w:szCs w:val="24"/>
        </w:rPr>
        <w:tab/>
      </w:r>
      <w:r w:rsidR="002621FA">
        <w:rPr>
          <w:rFonts w:ascii="Times New Roman" w:hAnsi="Times New Roman" w:cs="Times New Roman"/>
          <w:sz w:val="24"/>
          <w:szCs w:val="24"/>
        </w:rPr>
        <w:tab/>
        <w:t>(1)</w:t>
      </w:r>
    </w:p>
    <w:p w:rsidR="002621FA" w:rsidRPr="000B0F89" w:rsidRDefault="002621FA" w:rsidP="002621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621FA" w:rsidRPr="00DA2271" w:rsidRDefault="002621FA" w:rsidP="002621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B0F89">
        <w:rPr>
          <w:rFonts w:ascii="Times New Roman" w:hAnsi="Times New Roman" w:cs="Times New Roman"/>
          <w:sz w:val="24"/>
          <w:szCs w:val="24"/>
        </w:rPr>
        <w:t xml:space="preserve">Thus, the true proportion of PP among ACP </w:t>
      </w:r>
      <w:r w:rsidR="005A0035" w:rsidRPr="000B0F89">
        <w:rPr>
          <w:rFonts w:ascii="Times New Roman" w:hAnsi="Times New Roman" w:cs="Times New Roman"/>
          <w:sz w:val="24"/>
          <w:szCs w:val="24"/>
        </w:rPr>
        <w:t xml:space="preserve">in unvaccinated individuals </w:t>
      </w:r>
      <w:r w:rsidRPr="000B0F89">
        <w:rPr>
          <w:rFonts w:ascii="Times New Roman" w:hAnsi="Times New Roman" w:cs="Times New Roman"/>
          <w:sz w:val="24"/>
          <w:szCs w:val="24"/>
        </w:rPr>
        <w:t>is given 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21FA" w:rsidRPr="000B0F89" w:rsidRDefault="002621FA" w:rsidP="002621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621FA" w:rsidRPr="00205A6F" w:rsidRDefault="00226635" w:rsidP="002621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sub>
            </m:sSub>
          </m:den>
        </m:f>
      </m:oMath>
      <w:r w:rsidR="002621FA">
        <w:rPr>
          <w:rFonts w:ascii="Times New Roman" w:hAnsi="Times New Roman" w:cs="Times New Roman" w:hint="eastAsia"/>
          <w:i/>
          <w:sz w:val="24"/>
          <w:szCs w:val="24"/>
        </w:rPr>
        <w:t>.</w:t>
      </w:r>
      <w:r w:rsidR="002621FA">
        <w:rPr>
          <w:rFonts w:ascii="Times New Roman" w:hAnsi="Times New Roman" w:cs="Times New Roman"/>
          <w:sz w:val="24"/>
          <w:szCs w:val="24"/>
        </w:rPr>
        <w:tab/>
      </w:r>
      <w:r w:rsidR="002621FA">
        <w:rPr>
          <w:rFonts w:ascii="Times New Roman" w:hAnsi="Times New Roman" w:cs="Times New Roman"/>
          <w:sz w:val="24"/>
          <w:szCs w:val="24"/>
        </w:rPr>
        <w:tab/>
        <w:t>(2)</w:t>
      </w:r>
    </w:p>
    <w:p w:rsidR="002621FA" w:rsidRDefault="002621FA" w:rsidP="002621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621FA" w:rsidRDefault="002621FA" w:rsidP="002621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cording to the supplementary table, the proportion of tested positive is:</w:t>
      </w:r>
    </w:p>
    <w:p w:rsidR="002621FA" w:rsidRPr="00DA2271" w:rsidRDefault="002621FA" w:rsidP="002621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621FA" w:rsidRDefault="002621FA" w:rsidP="002621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p=π*Se+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a-π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*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1-Sp</m:t>
            </m:r>
          </m:e>
        </m:d>
      </m:oMath>
      <w:r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(3)</w:t>
      </w:r>
    </w:p>
    <w:p w:rsidR="002621FA" w:rsidRDefault="002621FA" w:rsidP="002621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621FA" w:rsidRDefault="002621FA" w:rsidP="002621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hus,</w:t>
      </w:r>
    </w:p>
    <w:p w:rsidR="002621FA" w:rsidRDefault="002621FA" w:rsidP="002621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621FA" w:rsidRDefault="002621FA" w:rsidP="002621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Se=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p-(a-π)*(1-Sp)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den>
        </m:f>
      </m:oMath>
      <w:r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(4)</w:t>
      </w:r>
    </w:p>
    <w:p w:rsidR="002621FA" w:rsidRDefault="002621FA" w:rsidP="002621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621FA" w:rsidRPr="00DA2271" w:rsidRDefault="002621FA" w:rsidP="002621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(1), (2)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(3), </w:t>
      </w:r>
      <m:oMath>
        <m:r>
          <w:rPr>
            <w:rFonts w:ascii="Cambria Math" w:hAnsi="Cambria Math" w:cs="Times New Roman"/>
            <w:sz w:val="24"/>
            <w:szCs w:val="24"/>
          </w:rPr>
          <m:t>v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</m:oMath>
      <w:r>
        <w:rPr>
          <w:rFonts w:ascii="Times New Roman" w:hAnsi="Times New Roman" w:cs="Times New Roman" w:hint="eastAsia"/>
          <w:sz w:val="24"/>
          <w:szCs w:val="24"/>
        </w:rPr>
        <w:t xml:space="preserve"> is rewritten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2621FA" w:rsidRPr="008E6293" w:rsidRDefault="002621FA" w:rsidP="002621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621FA" w:rsidRPr="00DA2271" w:rsidRDefault="002621FA" w:rsidP="002621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v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=1-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*Se+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1-Sp</m:t>
                </m:r>
              </m:e>
            </m:d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*Se+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1-Sp</m:t>
                </m:r>
              </m:e>
            </m:d>
          </m:den>
        </m:f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2621FA" w:rsidRPr="003E552C" w:rsidRDefault="002621FA" w:rsidP="002621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621FA" w:rsidRPr="004E1BD2" w:rsidRDefault="002621FA" w:rsidP="002621FA">
      <w:pPr>
        <w:spacing w:line="480" w:lineRule="auto"/>
        <w:ind w:firstLine="84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*Se+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1-Sp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*Se-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1-Sp</m:t>
                </m:r>
              </m:e>
            </m:d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*Se+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1-Sp</m:t>
                </m:r>
              </m:e>
            </m:d>
          </m:den>
        </m:f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2621FA" w:rsidRDefault="002621FA" w:rsidP="002621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621FA" w:rsidRPr="007F5ADE" w:rsidRDefault="002621FA" w:rsidP="002621FA">
      <w:pPr>
        <w:spacing w:line="480" w:lineRule="auto"/>
        <w:ind w:firstLine="84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(π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)*Se+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1-Sp</m:t>
                </m:r>
              </m:e>
            </m:d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*Se+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1-Sp</m:t>
                </m:r>
              </m:e>
            </m:d>
          </m:den>
        </m:f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2621FA" w:rsidRDefault="002621FA" w:rsidP="002621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621FA" w:rsidRDefault="002621FA" w:rsidP="002621FA">
      <w:pPr>
        <w:spacing w:line="480" w:lineRule="auto"/>
        <w:ind w:firstLine="84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(π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)*Se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*Se+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1-Sp</m:t>
                </m:r>
              </m:e>
            </m:d>
          </m:den>
        </m:f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2621FA" w:rsidRDefault="002621FA" w:rsidP="002621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621FA" w:rsidRPr="00DA2271" w:rsidRDefault="002621FA" w:rsidP="002621FA">
      <w:pPr>
        <w:spacing w:line="480" w:lineRule="auto"/>
        <w:ind w:firstLine="84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*v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*Se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*Se+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1-Sp</m:t>
                </m:r>
              </m:e>
            </m:d>
          </m:den>
        </m:f>
      </m:oMath>
      <w:r>
        <w:rPr>
          <w:rFonts w:ascii="Times New Roman" w:hAnsi="Times New Roman" w:cs="Times New Roman" w:hint="eastAsia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(5)</w:t>
      </w:r>
    </w:p>
    <w:p w:rsidR="002621FA" w:rsidRDefault="002621FA" w:rsidP="002621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621FA" w:rsidRDefault="002621FA" w:rsidP="002621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hus,</w:t>
      </w:r>
    </w:p>
    <w:p w:rsidR="002621FA" w:rsidRDefault="002621FA" w:rsidP="002621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621FA" w:rsidRDefault="00226635" w:rsidP="002621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*Se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*Se+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1-Sp</m:t>
                </m:r>
              </m:e>
            </m:d>
          </m:den>
        </m:f>
      </m:oMath>
      <w:r w:rsidR="002621FA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2621FA" w:rsidRDefault="002621FA" w:rsidP="002621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621FA" w:rsidRPr="000B0F89" w:rsidRDefault="002621FA" w:rsidP="002621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B0F89">
        <w:rPr>
          <w:rFonts w:ascii="Times New Roman" w:hAnsi="Times New Roman" w:cs="Times New Roman"/>
          <w:sz w:val="24"/>
          <w:szCs w:val="24"/>
        </w:rPr>
        <w:t xml:space="preserve">Because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≥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</m:oMath>
      <w:r w:rsidRPr="000B0F89">
        <w:rPr>
          <w:rFonts w:ascii="Times New Roman" w:hAnsi="Times New Roman" w:cs="Times New Roman"/>
          <w:sz w:val="24"/>
          <w:szCs w:val="24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≥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</m:e>
        </m:d>
      </m:oMath>
      <w:r w:rsidRPr="000B0F89">
        <w:rPr>
          <w:rFonts w:ascii="Times New Roman" w:hAnsi="Times New Roman" w:cs="Times New Roman"/>
          <w:sz w:val="24"/>
          <w:szCs w:val="24"/>
        </w:rPr>
        <w:t>.</w:t>
      </w:r>
    </w:p>
    <w:p w:rsidR="002621FA" w:rsidRPr="002621FA" w:rsidRDefault="002621FA" w:rsidP="002621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621FA" w:rsidRDefault="002621FA" w:rsidP="002621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y (2) and (5), </w:t>
      </w:r>
      <m:oMath>
        <m:r>
          <w:rPr>
            <w:rFonts w:ascii="Cambria Math" w:hAnsi="Cambria Math" w:cs="Times New Roman"/>
            <w:sz w:val="24"/>
            <w:szCs w:val="24"/>
          </w:rPr>
          <m:t>Se</m:t>
        </m:r>
      </m:oMath>
      <w:r w:rsidRPr="000B0F89">
        <w:rPr>
          <w:rFonts w:ascii="Times New Roman" w:hAnsi="Times New Roman" w:cs="Times New Roman"/>
          <w:sz w:val="24"/>
          <w:szCs w:val="24"/>
        </w:rPr>
        <w:t xml:space="preserve"> is given as follows:</w:t>
      </w:r>
    </w:p>
    <w:p w:rsidR="002621FA" w:rsidRPr="000B0F89" w:rsidRDefault="002621FA" w:rsidP="002621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621FA" w:rsidRPr="000B0F89" w:rsidRDefault="002621FA" w:rsidP="002621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Se=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*v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*v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*v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*v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sub>
            </m:sSub>
          </m:den>
        </m:f>
      </m:oMath>
      <w:r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(6)</w:t>
      </w:r>
    </w:p>
    <w:p w:rsidR="002621FA" w:rsidRDefault="002621FA" w:rsidP="002621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621FA" w:rsidRDefault="002621FA" w:rsidP="002621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 (4),</w:t>
      </w:r>
    </w:p>
    <w:p w:rsidR="002621FA" w:rsidRDefault="002621FA" w:rsidP="002621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621FA" w:rsidRPr="006E1B1B" w:rsidRDefault="00226635" w:rsidP="002621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*(1-Sp)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*(1-Sp)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sub>
            </m:sSub>
          </m:den>
        </m:f>
      </m:oMath>
      <w:r w:rsidR="002621FA">
        <w:rPr>
          <w:rFonts w:ascii="Times New Roman" w:hAnsi="Times New Roman" w:cs="Times New Roman"/>
          <w:sz w:val="24"/>
          <w:szCs w:val="24"/>
        </w:rPr>
        <w:t>,</w:t>
      </w:r>
    </w:p>
    <w:p w:rsidR="002621FA" w:rsidRDefault="002621FA" w:rsidP="002621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621FA" w:rsidRPr="006E1B1B" w:rsidRDefault="00226635" w:rsidP="002621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*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*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1-Sp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*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*(1-Sp)</m:t>
        </m:r>
      </m:oMath>
      <w:r w:rsidR="002621FA">
        <w:rPr>
          <w:rFonts w:ascii="Times New Roman" w:hAnsi="Times New Roman" w:cs="Times New Roman"/>
          <w:sz w:val="24"/>
          <w:szCs w:val="24"/>
        </w:rPr>
        <w:t>.</w:t>
      </w:r>
    </w:p>
    <w:p w:rsidR="002621FA" w:rsidRDefault="002621FA" w:rsidP="002621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621FA" w:rsidRDefault="002621FA" w:rsidP="002621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hus, </w:t>
      </w:r>
      <m:oMath>
        <m:r>
          <w:rPr>
            <w:rFonts w:ascii="Cambria Math" w:hAnsi="Cambria Math" w:cs="Times New Roman"/>
            <w:sz w:val="24"/>
            <w:szCs w:val="24"/>
          </w:rPr>
          <m:t>Sp</m:t>
        </m:r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given as follows:</w:t>
      </w:r>
    </w:p>
    <w:p w:rsidR="002621FA" w:rsidRPr="00250CCF" w:rsidRDefault="002621FA" w:rsidP="002621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621FA" w:rsidRPr="000B0F89" w:rsidRDefault="002621FA" w:rsidP="002621FA">
      <w:pPr>
        <w:spacing w:line="48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Sp=1-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sub>
            </m:sSub>
          </m:den>
        </m:f>
      </m:oMath>
      <w:r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</w:p>
    <w:p w:rsidR="002621FA" w:rsidRDefault="002621FA" w:rsidP="002621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621FA" w:rsidRPr="00124AA0" w:rsidRDefault="002621FA" w:rsidP="002621FA">
      <w:pPr>
        <w:spacing w:line="480" w:lineRule="auto"/>
        <w:ind w:firstLine="84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=1-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*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π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*p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π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*p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π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*p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</m:den>
            </m:f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π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*a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π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*a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π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*a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</m:den>
            </m:f>
          </m:den>
        </m:f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2621FA" w:rsidRDefault="002621FA" w:rsidP="002621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621FA" w:rsidRPr="00124AA0" w:rsidRDefault="002621FA" w:rsidP="002621FA">
      <w:pPr>
        <w:spacing w:line="480" w:lineRule="auto"/>
        <w:ind w:firstLine="84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=1-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*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</m:den>
            </m:f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</m:den>
            </m:f>
          </m:den>
        </m:f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2621FA" w:rsidRDefault="002621FA" w:rsidP="002621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621FA" w:rsidRPr="00124AA0" w:rsidRDefault="002621FA" w:rsidP="002621FA">
      <w:pPr>
        <w:spacing w:line="480" w:lineRule="auto"/>
        <w:ind w:firstLine="84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=1-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*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π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π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sub>
                    </m:sSub>
                  </m:den>
                </m:f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sub>
                    </m:sSub>
                  </m:den>
                </m:f>
              </m:e>
            </m:d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π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π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sub>
                    </m:sSub>
                  </m:den>
                </m:f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sub>
                    </m:sSub>
                  </m:den>
                </m:f>
              </m:e>
            </m:d>
          </m:den>
        </m:f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2621FA" w:rsidRDefault="002621FA" w:rsidP="002621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621FA" w:rsidRPr="000B0F89" w:rsidRDefault="002621FA" w:rsidP="002621FA">
      <w:pPr>
        <w:spacing w:line="480" w:lineRule="auto"/>
        <w:ind w:firstLine="84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=1-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*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-v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-v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</m:den>
        </m:f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(7)</w:t>
      </w:r>
    </w:p>
    <w:p w:rsidR="002621FA" w:rsidRPr="004E1BD2" w:rsidRDefault="002621FA" w:rsidP="002621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621FA" w:rsidRPr="000B0F89" w:rsidRDefault="002621FA" w:rsidP="002621FA">
      <w:pPr>
        <w:spacing w:line="480" w:lineRule="auto"/>
        <w:ind w:firstLine="84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=1-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*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(v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-v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)+(v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-v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-v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</m:den>
        </m:f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2621FA" w:rsidRDefault="002621FA" w:rsidP="002621FA">
      <w:pPr>
        <w:widowControl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621FA" w:rsidRPr="00D94C7F" w:rsidRDefault="002621FA" w:rsidP="002621FA">
      <w:pPr>
        <w:widowControl/>
        <w:spacing w:line="480" w:lineRule="auto"/>
        <w:ind w:firstLine="84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*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-v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-v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</m:den>
            </m:f>
          </m:e>
        </m:d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(8)</w:t>
      </w:r>
    </w:p>
    <w:p w:rsidR="002621FA" w:rsidRDefault="002621FA" w:rsidP="002621FA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621FA" w:rsidRDefault="002621FA" w:rsidP="002621FA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other values are given as observed values in trials, </w:t>
      </w:r>
      <m:oMath>
        <m:r>
          <w:rPr>
            <w:rFonts w:ascii="Cambria Math" w:hAnsi="Cambria Math" w:cs="Times New Roman"/>
            <w:sz w:val="24"/>
            <w:szCs w:val="24"/>
          </w:rPr>
          <m:t>Sp</m:t>
        </m:r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a linear rational function of </w:t>
      </w:r>
      <m:oMath>
        <m:r>
          <w:rPr>
            <w:rFonts w:ascii="Cambria Math" w:hAnsi="Cambria Math" w:cs="Times New Roman"/>
            <w:sz w:val="24"/>
            <w:szCs w:val="24"/>
          </w:rPr>
          <m:t>v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sub>
        </m:sSub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(see supplementary figure)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1FA" w:rsidRPr="00B8236D" w:rsidRDefault="002621FA" w:rsidP="002621FA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621FA" w:rsidRDefault="002621FA" w:rsidP="002621FA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0&lt;</m:t>
        </m:r>
        <m:r>
          <w:rPr>
            <w:rFonts w:ascii="Cambria Math" w:hAnsi="Cambria Math" w:cs="Times New Roman"/>
            <w:sz w:val="24"/>
            <w:szCs w:val="24"/>
          </w:rPr>
          <m:t>v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≤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≤v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≤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1</m:t>
        </m:r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Sp</m:t>
        </m:r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becomes minimum at </w:t>
      </w:r>
      <m:oMath>
        <m:r>
          <w:rPr>
            <w:rFonts w:ascii="Cambria Math" w:hAnsi="Cambria Math" w:cs="Times New Roman"/>
            <w:sz w:val="24"/>
            <w:szCs w:val="24"/>
          </w:rPr>
          <m:t>v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sub>
        </m:sSub>
      </m:oMath>
      <w:r>
        <w:rPr>
          <w:rFonts w:ascii="Times New Roman" w:hAnsi="Times New Roman" w:cs="Times New Roman" w:hint="eastAsia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1. By (7),</w:t>
      </w:r>
    </w:p>
    <w:p w:rsidR="002621FA" w:rsidRDefault="002621FA" w:rsidP="002621FA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621FA" w:rsidRPr="00B8236D" w:rsidRDefault="002621FA" w:rsidP="002621FA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S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min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*(1-v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*(1-v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=1-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sub>
            </m:sSub>
          </m:den>
        </m:f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2621FA" w:rsidRDefault="002621FA" w:rsidP="002621FA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621FA" w:rsidRDefault="002621FA" w:rsidP="002621FA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v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≤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≤v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&lt;0</m:t>
        </m:r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Sp</m:t>
        </m:r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becomes minimum at </w:t>
      </w:r>
      <m:oMath>
        <m:r>
          <w:rPr>
            <w:rFonts w:ascii="Cambria Math" w:hAnsi="Cambria Math" w:cs="Times New Roman"/>
            <w:sz w:val="24"/>
            <w:szCs w:val="24"/>
          </w:rPr>
          <m:t>v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→-∞</m:t>
        </m:r>
      </m:oMath>
      <w:r>
        <w:rPr>
          <w:rFonts w:ascii="Times New Roman" w:hAnsi="Times New Roman" w:cs="Times New Roman"/>
          <w:sz w:val="24"/>
          <w:szCs w:val="24"/>
        </w:rPr>
        <w:t>. By (8),</w:t>
      </w:r>
    </w:p>
    <w:p w:rsidR="002621FA" w:rsidRDefault="002621FA" w:rsidP="002621FA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621FA" w:rsidRPr="00B8236D" w:rsidRDefault="002621FA" w:rsidP="002621FA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S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min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1-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</m:den>
        </m:f>
      </m:oMath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2621FA" w:rsidRDefault="002621FA" w:rsidP="002621FA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621FA" w:rsidRDefault="002621FA" w:rsidP="002621FA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21FA" w:rsidRDefault="002621FA" w:rsidP="002621FA">
      <w:pPr>
        <w:widowControl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lastRenderedPageBreak/>
        <w:t>S</w:t>
      </w:r>
      <w:r>
        <w:rPr>
          <w:rFonts w:ascii="Times New Roman" w:hAnsi="Times New Roman" w:cs="Times New Roman"/>
          <w:b/>
          <w:sz w:val="24"/>
          <w:szCs w:val="24"/>
        </w:rPr>
        <w:t>upplementary table</w:t>
      </w:r>
    </w:p>
    <w:p w:rsidR="002621FA" w:rsidRPr="004C164C" w:rsidRDefault="00F308DC" w:rsidP="002621FA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and observed risks of pneumococcal pneumonia and diagnostic test accuracy</w:t>
      </w:r>
      <w:r w:rsidR="002621FA">
        <w:rPr>
          <w:rFonts w:ascii="Times New Roman" w:hAnsi="Times New Roman" w:cs="Times New Roman"/>
          <w:sz w:val="24"/>
          <w:szCs w:val="24"/>
        </w:rPr>
        <w:t>.</w:t>
      </w:r>
    </w:p>
    <w:p w:rsidR="002621FA" w:rsidRDefault="002621FA" w:rsidP="002621FA">
      <w:pPr>
        <w:widowControl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121"/>
        <w:gridCol w:w="2122"/>
        <w:gridCol w:w="2123"/>
        <w:gridCol w:w="2122"/>
      </w:tblGrid>
      <w:tr w:rsidR="002621FA" w:rsidRPr="004E1BD2" w:rsidTr="005A0035">
        <w:trPr>
          <w:jc w:val="center"/>
        </w:trPr>
        <w:tc>
          <w:tcPr>
            <w:tcW w:w="2123" w:type="dxa"/>
          </w:tcPr>
          <w:p w:rsidR="002621FA" w:rsidRPr="004E1BD2" w:rsidRDefault="002621FA" w:rsidP="005A0035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621FA" w:rsidRPr="004E1BD2" w:rsidRDefault="00571262" w:rsidP="005A00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  <w:r w:rsidR="000F7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621FA">
              <w:rPr>
                <w:rFonts w:ascii="Times New Roman" w:hAnsi="Times New Roman" w:cs="Times New Roman"/>
                <w:sz w:val="24"/>
                <w:szCs w:val="24"/>
              </w:rPr>
              <w:t>neumococcal pneumonia</w:t>
            </w:r>
          </w:p>
        </w:tc>
        <w:tc>
          <w:tcPr>
            <w:tcW w:w="2124" w:type="dxa"/>
          </w:tcPr>
          <w:p w:rsidR="002621FA" w:rsidRPr="004E1BD2" w:rsidRDefault="00571262" w:rsidP="005A00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True n</w:t>
            </w:r>
            <w:r w:rsidR="002621FA">
              <w:rPr>
                <w:rFonts w:ascii="Times New Roman" w:hAnsi="Times New Roman" w:cs="Times New Roman"/>
                <w:sz w:val="24"/>
                <w:szCs w:val="24"/>
              </w:rPr>
              <w:t>on-pneumococcal pneumonia</w:t>
            </w:r>
          </w:p>
        </w:tc>
        <w:tc>
          <w:tcPr>
            <w:tcW w:w="2124" w:type="dxa"/>
          </w:tcPr>
          <w:p w:rsidR="002621FA" w:rsidRPr="004E1BD2" w:rsidRDefault="00571262" w:rsidP="005A00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Total</w:t>
            </w:r>
          </w:p>
        </w:tc>
      </w:tr>
      <w:tr w:rsidR="002621FA" w:rsidRPr="004E1BD2" w:rsidTr="005A0035">
        <w:trPr>
          <w:jc w:val="center"/>
        </w:trPr>
        <w:tc>
          <w:tcPr>
            <w:tcW w:w="2123" w:type="dxa"/>
          </w:tcPr>
          <w:p w:rsidR="002621FA" w:rsidRPr="004E1BD2" w:rsidRDefault="002621FA" w:rsidP="005A0035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2">
              <w:rPr>
                <w:rFonts w:ascii="Times New Roman" w:hAnsi="Times New Roman" w:cs="Times New Roman"/>
                <w:sz w:val="24"/>
                <w:szCs w:val="24"/>
              </w:rPr>
              <w:t>Tested positive</w:t>
            </w:r>
          </w:p>
        </w:tc>
        <w:tc>
          <w:tcPr>
            <w:tcW w:w="2123" w:type="dxa"/>
          </w:tcPr>
          <w:p w:rsidR="002621FA" w:rsidRPr="004E1BD2" w:rsidRDefault="002621FA" w:rsidP="005A00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π*Se</m:t>
                </m:r>
              </m:oMath>
            </m:oMathPara>
          </w:p>
        </w:tc>
        <w:tc>
          <w:tcPr>
            <w:tcW w:w="2124" w:type="dxa"/>
          </w:tcPr>
          <w:p w:rsidR="002621FA" w:rsidRPr="004E1BD2" w:rsidRDefault="00226635" w:rsidP="005A00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a-π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*(1-Sp)</m:t>
                </m:r>
              </m:oMath>
            </m:oMathPara>
          </w:p>
        </w:tc>
        <w:tc>
          <w:tcPr>
            <w:tcW w:w="2124" w:type="dxa"/>
          </w:tcPr>
          <w:p w:rsidR="002621FA" w:rsidRPr="004E1BD2" w:rsidRDefault="002621FA" w:rsidP="005A00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oMath>
            </m:oMathPara>
          </w:p>
        </w:tc>
      </w:tr>
      <w:tr w:rsidR="002621FA" w:rsidRPr="004E1BD2" w:rsidTr="005A0035">
        <w:trPr>
          <w:jc w:val="center"/>
        </w:trPr>
        <w:tc>
          <w:tcPr>
            <w:tcW w:w="2123" w:type="dxa"/>
          </w:tcPr>
          <w:p w:rsidR="002621FA" w:rsidRPr="004E1BD2" w:rsidRDefault="002621FA" w:rsidP="005A0035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2">
              <w:rPr>
                <w:rFonts w:ascii="Times New Roman" w:hAnsi="Times New Roman" w:cs="Times New Roman"/>
                <w:sz w:val="24"/>
                <w:szCs w:val="24"/>
              </w:rPr>
              <w:t>Tested negative</w:t>
            </w:r>
          </w:p>
        </w:tc>
        <w:tc>
          <w:tcPr>
            <w:tcW w:w="2123" w:type="dxa"/>
          </w:tcPr>
          <w:p w:rsidR="002621FA" w:rsidRPr="004E1BD2" w:rsidRDefault="002621FA" w:rsidP="005A00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π*(1-Se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2124" w:type="dxa"/>
          </w:tcPr>
          <w:p w:rsidR="002621FA" w:rsidRPr="004E1BD2" w:rsidRDefault="00226635" w:rsidP="005A00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a-π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*Sp</m:t>
                </m:r>
              </m:oMath>
            </m:oMathPara>
          </w:p>
        </w:tc>
        <w:tc>
          <w:tcPr>
            <w:tcW w:w="2124" w:type="dxa"/>
          </w:tcPr>
          <w:p w:rsidR="002621FA" w:rsidRPr="004E1BD2" w:rsidRDefault="002621FA" w:rsidP="005A00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a-p</m:t>
                </m:r>
              </m:oMath>
            </m:oMathPara>
          </w:p>
        </w:tc>
      </w:tr>
      <w:tr w:rsidR="002621FA" w:rsidRPr="004E1BD2" w:rsidTr="005A0035">
        <w:trPr>
          <w:jc w:val="center"/>
        </w:trPr>
        <w:tc>
          <w:tcPr>
            <w:tcW w:w="2123" w:type="dxa"/>
          </w:tcPr>
          <w:p w:rsidR="002621FA" w:rsidRPr="004E1BD2" w:rsidRDefault="00886321" w:rsidP="005A0035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otal</w:t>
            </w:r>
          </w:p>
        </w:tc>
        <w:tc>
          <w:tcPr>
            <w:tcW w:w="2123" w:type="dxa"/>
          </w:tcPr>
          <w:p w:rsidR="002621FA" w:rsidRPr="004E1BD2" w:rsidRDefault="002621FA" w:rsidP="005A00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oMath>
            </m:oMathPara>
          </w:p>
        </w:tc>
        <w:tc>
          <w:tcPr>
            <w:tcW w:w="2124" w:type="dxa"/>
          </w:tcPr>
          <w:p w:rsidR="002621FA" w:rsidRPr="004E1BD2" w:rsidRDefault="002621FA" w:rsidP="005A00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a-π</m:t>
                </m:r>
              </m:oMath>
            </m:oMathPara>
          </w:p>
        </w:tc>
        <w:tc>
          <w:tcPr>
            <w:tcW w:w="2124" w:type="dxa"/>
          </w:tcPr>
          <w:p w:rsidR="002621FA" w:rsidRPr="004E1BD2" w:rsidRDefault="002621FA" w:rsidP="005A00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oMath>
            </m:oMathPara>
          </w:p>
        </w:tc>
      </w:tr>
    </w:tbl>
    <w:p w:rsidR="002E4D35" w:rsidRDefault="002E4D35" w:rsidP="002621FA">
      <w:pPr>
        <w:widowControl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E4D35" w:rsidRPr="002E4D35" w:rsidRDefault="002E4D35" w:rsidP="002E4D35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="ＭＳ 明朝" w:hAnsi="Cambria Math" w:cs="Times New Roman"/>
            <w:sz w:val="24"/>
            <w:szCs w:val="24"/>
          </w:rPr>
          <m:t>π</m:t>
        </m:r>
      </m:oMath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true risk of pneumococcal pneumonia</w:t>
      </w:r>
      <w:r w:rsidRPr="000B0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(PP) </w:t>
      </w:r>
      <w:r w:rsidRPr="000B0F89">
        <w:rPr>
          <w:rFonts w:ascii="Times New Roman" w:hAnsi="Times New Roman" w:cs="Times New Roman"/>
          <w:sz w:val="24"/>
          <w:szCs w:val="24"/>
        </w:rPr>
        <w:t xml:space="preserve">in </w:t>
      </w:r>
      <w:r w:rsidR="00F308DC">
        <w:rPr>
          <w:rFonts w:ascii="Times New Roman" w:hAnsi="Times New Roman" w:cs="Times New Roman"/>
          <w:sz w:val="24"/>
          <w:szCs w:val="24"/>
        </w:rPr>
        <w:t xml:space="preserve">total </w:t>
      </w:r>
      <w:r w:rsidRPr="000B0F89">
        <w:rPr>
          <w:rFonts w:ascii="Times New Roman" w:hAnsi="Times New Roman" w:cs="Times New Roman"/>
          <w:sz w:val="24"/>
          <w:szCs w:val="24"/>
        </w:rPr>
        <w:t>individuals</w:t>
      </w:r>
      <w:r>
        <w:rPr>
          <w:rFonts w:ascii="Times New Roman" w:hAnsi="Times New Roman" w:cs="Times New Roman" w:hint="eastAsia"/>
          <w:sz w:val="24"/>
          <w:szCs w:val="24"/>
        </w:rPr>
        <w:t xml:space="preserve">;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</m:oMath>
      <w:r w:rsidR="00F308DC">
        <w:rPr>
          <w:rFonts w:ascii="Times New Roman" w:hAnsi="Times New Roman" w:cs="Times New Roman" w:hint="eastAsia"/>
          <w:sz w:val="24"/>
          <w:szCs w:val="24"/>
        </w:rPr>
        <w:t>,</w:t>
      </w:r>
      <w:r w:rsidR="00F308DC">
        <w:rPr>
          <w:rFonts w:ascii="Times New Roman" w:hAnsi="Times New Roman" w:cs="Times New Roman"/>
          <w:sz w:val="24"/>
          <w:szCs w:val="24"/>
        </w:rPr>
        <w:t xml:space="preserve"> </w:t>
      </w:r>
      <w:r w:rsidR="00F308DC" w:rsidRPr="000B0F89">
        <w:rPr>
          <w:rFonts w:ascii="Times New Roman" w:hAnsi="Times New Roman" w:cs="Times New Roman"/>
          <w:sz w:val="24"/>
          <w:szCs w:val="24"/>
        </w:rPr>
        <w:t xml:space="preserve">observed risk of </w:t>
      </w:r>
      <w:r w:rsidR="00F308DC">
        <w:rPr>
          <w:rFonts w:ascii="Times New Roman" w:hAnsi="Times New Roman" w:cs="Times New Roman"/>
          <w:sz w:val="24"/>
          <w:szCs w:val="24"/>
        </w:rPr>
        <w:t xml:space="preserve">PP </w:t>
      </w:r>
      <w:r w:rsidR="00F308DC" w:rsidRPr="000B0F89">
        <w:rPr>
          <w:rFonts w:ascii="Times New Roman" w:hAnsi="Times New Roman" w:cs="Times New Roman"/>
          <w:sz w:val="24"/>
          <w:szCs w:val="24"/>
        </w:rPr>
        <w:t xml:space="preserve">in </w:t>
      </w:r>
      <w:r w:rsidR="00F308DC">
        <w:rPr>
          <w:rFonts w:ascii="Times New Roman" w:hAnsi="Times New Roman" w:cs="Times New Roman"/>
          <w:sz w:val="24"/>
          <w:szCs w:val="24"/>
        </w:rPr>
        <w:t>total individuals;</w:t>
      </w:r>
      <w:r w:rsidR="00F308DC">
        <w:rPr>
          <w:rFonts w:ascii="Times New Roman" w:hAnsi="Times New Roman" w:cs="Times New Roman" w:hint="eastAsia"/>
          <w:sz w:val="24"/>
          <w:szCs w:val="24"/>
        </w:rPr>
        <w:t xml:space="preserve"> </w:t>
      </w:r>
      <m:oMath>
        <m:r>
          <w:rPr>
            <w:rFonts w:ascii="Cambria Math" w:eastAsia="ＭＳ 明朝" w:hAnsi="Cambria Math" w:cs="Times New Roman"/>
            <w:sz w:val="24"/>
            <w:szCs w:val="24"/>
          </w:rPr>
          <m:t>a</m:t>
        </m:r>
      </m:oMath>
      <w:r>
        <w:rPr>
          <w:rFonts w:ascii="Times New Roman" w:eastAsia="ＭＳ 明朝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observed </w:t>
      </w:r>
      <w:r w:rsidRPr="000B0F89">
        <w:rPr>
          <w:rFonts w:ascii="Times New Roman" w:eastAsia="ＭＳ 明朝" w:hAnsi="Times New Roman" w:cs="Times New Roman"/>
          <w:sz w:val="24"/>
          <w:szCs w:val="24"/>
        </w:rPr>
        <w:t xml:space="preserve">risk of </w:t>
      </w:r>
      <w:r>
        <w:rPr>
          <w:rFonts w:ascii="Times New Roman" w:eastAsia="ＭＳ 明朝" w:hAnsi="Times New Roman" w:cs="Times New Roman"/>
          <w:sz w:val="24"/>
          <w:szCs w:val="24"/>
        </w:rPr>
        <w:t>all-cause pneumonia</w:t>
      </w:r>
      <w:r w:rsidRPr="000B0F89">
        <w:rPr>
          <w:rFonts w:ascii="Times New Roman" w:eastAsia="ＭＳ 明朝" w:hAnsi="Times New Roman" w:cs="Times New Roman"/>
          <w:sz w:val="24"/>
          <w:szCs w:val="24"/>
        </w:rPr>
        <w:t xml:space="preserve"> in </w:t>
      </w:r>
      <w:r w:rsidR="00F308DC">
        <w:rPr>
          <w:rFonts w:ascii="Times New Roman" w:eastAsia="ＭＳ 明朝" w:hAnsi="Times New Roman" w:cs="Times New Roman"/>
          <w:sz w:val="24"/>
          <w:szCs w:val="24"/>
        </w:rPr>
        <w:t xml:space="preserve">total </w:t>
      </w:r>
      <w:r w:rsidRPr="000B0F89">
        <w:rPr>
          <w:rFonts w:ascii="Times New Roman" w:eastAsia="ＭＳ 明朝" w:hAnsi="Times New Roman" w:cs="Times New Roman"/>
          <w:sz w:val="24"/>
          <w:szCs w:val="24"/>
        </w:rPr>
        <w:t>individuals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hAnsi="Cambria Math" w:cs="Times New Roman"/>
            <w:sz w:val="24"/>
            <w:szCs w:val="24"/>
          </w:rPr>
          <m:t>Se</m:t>
        </m:r>
      </m:oMath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F89">
        <w:rPr>
          <w:rFonts w:ascii="Times New Roman" w:hAnsi="Times New Roman" w:cs="Times New Roman"/>
          <w:sz w:val="24"/>
          <w:szCs w:val="24"/>
        </w:rPr>
        <w:t>test sensitivity for diagnosing PP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hAnsi="Cambria Math" w:cs="Times New Roman"/>
            <w:kern w:val="0"/>
            <w:sz w:val="24"/>
            <w:szCs w:val="24"/>
          </w:rPr>
          <m:t>Sp</m:t>
        </m:r>
      </m:oMath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Pr="000B0F89">
        <w:rPr>
          <w:rFonts w:ascii="Times New Roman" w:hAnsi="Times New Roman" w:cs="Times New Roman"/>
          <w:kern w:val="0"/>
          <w:sz w:val="24"/>
          <w:szCs w:val="24"/>
        </w:rPr>
        <w:t>test specificity for diagnosing PP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2E4D35" w:rsidRPr="002E4D35" w:rsidRDefault="002E4D35" w:rsidP="002621FA">
      <w:pPr>
        <w:widowControl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621FA" w:rsidRDefault="002621FA" w:rsidP="002621FA">
      <w:pPr>
        <w:widowControl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621FA" w:rsidRDefault="002621FA" w:rsidP="002621FA">
      <w:pPr>
        <w:widowControl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lastRenderedPageBreak/>
        <w:t>S</w:t>
      </w:r>
      <w:r>
        <w:rPr>
          <w:rFonts w:ascii="Times New Roman" w:hAnsi="Times New Roman" w:cs="Times New Roman"/>
          <w:b/>
          <w:sz w:val="24"/>
          <w:szCs w:val="24"/>
        </w:rPr>
        <w:t>upplementary figure</w:t>
      </w:r>
    </w:p>
    <w:p w:rsidR="002621FA" w:rsidRDefault="002621FA" w:rsidP="002621FA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85769">
        <w:rPr>
          <w:rFonts w:ascii="Times New Roman" w:hAnsi="Times New Roman" w:cs="Times New Roman" w:hint="eastAsia"/>
          <w:sz w:val="24"/>
          <w:szCs w:val="24"/>
        </w:rPr>
        <w:t>A</w:t>
      </w:r>
      <w:r w:rsidRPr="00B85769">
        <w:rPr>
          <w:rFonts w:ascii="Times New Roman" w:hAnsi="Times New Roman" w:cs="Times New Roman"/>
          <w:sz w:val="24"/>
          <w:szCs w:val="24"/>
        </w:rPr>
        <w:t xml:space="preserve">ssociation between </w:t>
      </w:r>
      <w:r>
        <w:rPr>
          <w:rFonts w:ascii="Times New Roman" w:hAnsi="Times New Roman" w:cs="Times New Roman"/>
          <w:sz w:val="24"/>
          <w:szCs w:val="24"/>
        </w:rPr>
        <w:t>specificity and true vaccine efficacy for pneumococcal pneumonia.</w:t>
      </w:r>
    </w:p>
    <w:p w:rsidR="002621FA" w:rsidRDefault="002621FA" w:rsidP="002621FA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621FA" w:rsidRPr="00F456C8" w:rsidRDefault="00226635" w:rsidP="005573F0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</m:oMath>
      <w:r w:rsidR="002621FA">
        <w:rPr>
          <w:rFonts w:ascii="Times New Roman" w:hAnsi="Times New Roman" w:cs="Times New Roman"/>
          <w:sz w:val="24"/>
          <w:szCs w:val="24"/>
        </w:rPr>
        <w:t>, observed vaccine efficacy (VE) against all-cause pneumonia (ACP);</w:t>
      </w:r>
      <w:r w:rsidR="002621FA" w:rsidRPr="000B0F8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v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</m:oMath>
      <w:r w:rsidR="002621FA">
        <w:rPr>
          <w:rFonts w:ascii="Times New Roman" w:hAnsi="Times New Roman" w:cs="Times New Roman"/>
          <w:sz w:val="24"/>
          <w:szCs w:val="24"/>
        </w:rPr>
        <w:t xml:space="preserve">, observed VE against pneumococcal pneumonia (PP);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sub>
        </m:sSub>
      </m:oMath>
      <w:r w:rsidR="002621FA">
        <w:rPr>
          <w:rFonts w:ascii="Times New Roman" w:hAnsi="Times New Roman" w:cs="Times New Roman"/>
          <w:sz w:val="24"/>
          <w:szCs w:val="24"/>
        </w:rPr>
        <w:t>, true VE against PP;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Se</m:t>
        </m:r>
      </m:oMath>
      <w:r w:rsidR="002621FA">
        <w:rPr>
          <w:rFonts w:ascii="Times New Roman" w:hAnsi="Times New Roman" w:cs="Times New Roman"/>
          <w:sz w:val="24"/>
          <w:szCs w:val="24"/>
        </w:rPr>
        <w:t xml:space="preserve">, sensitivity; </w:t>
      </w:r>
      <m:oMath>
        <m:r>
          <w:rPr>
            <w:rFonts w:ascii="Cambria Math" w:hAnsi="Cambria Math" w:cs="Times New Roman"/>
            <w:sz w:val="24"/>
            <w:szCs w:val="24"/>
          </w:rPr>
          <m:t>Sp</m:t>
        </m:r>
      </m:oMath>
      <w:r w:rsidR="002621FA">
        <w:rPr>
          <w:rFonts w:ascii="Times New Roman" w:hAnsi="Times New Roman" w:cs="Times New Roman"/>
          <w:sz w:val="24"/>
          <w:szCs w:val="24"/>
        </w:rPr>
        <w:t>, specificity;</w:t>
      </w:r>
      <m:oMath>
        <m:r>
          <w:rPr>
            <w:rFonts w:ascii="Cambria Math" w:eastAsia="ＭＳ 明朝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ＭＳ 明朝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ＭＳ 明朝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ＭＳ 明朝" w:hAnsi="Cambria Math" w:cs="Times New Roman"/>
                <w:sz w:val="24"/>
                <w:szCs w:val="24"/>
              </w:rPr>
              <m:t>c</m:t>
            </m:r>
          </m:sub>
        </m:sSub>
      </m:oMath>
      <w:r w:rsidR="002621FA">
        <w:rPr>
          <w:rFonts w:ascii="Times New Roman" w:eastAsia="ＭＳ 明朝" w:hAnsi="Times New Roman" w:cs="Times New Roman"/>
          <w:sz w:val="24"/>
          <w:szCs w:val="24"/>
        </w:rPr>
        <w:t>,</w:t>
      </w:r>
      <w:r w:rsidR="002621FA" w:rsidRPr="000B0F8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2621FA">
        <w:rPr>
          <w:rFonts w:ascii="Times New Roman" w:eastAsia="ＭＳ 明朝" w:hAnsi="Times New Roman" w:cs="Times New Roman"/>
          <w:sz w:val="24"/>
          <w:szCs w:val="24"/>
        </w:rPr>
        <w:t xml:space="preserve">observed </w:t>
      </w:r>
      <w:r w:rsidR="002621FA" w:rsidRPr="000B0F89">
        <w:rPr>
          <w:rFonts w:ascii="Times New Roman" w:eastAsia="ＭＳ 明朝" w:hAnsi="Times New Roman" w:cs="Times New Roman"/>
          <w:sz w:val="24"/>
          <w:szCs w:val="24"/>
        </w:rPr>
        <w:t>risk of ACP in unvaccinated individuals</w:t>
      </w:r>
      <w:r w:rsidR="002621FA">
        <w:rPr>
          <w:rFonts w:ascii="Times New Roman" w:eastAsia="ＭＳ 明朝" w:hAnsi="Times New Roman" w:cs="Times New Roman"/>
          <w:sz w:val="24"/>
          <w:szCs w:val="24"/>
        </w:rPr>
        <w:t>;</w:t>
      </w:r>
      <w:r w:rsidR="002621FA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ＭＳ 明朝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ＭＳ 明朝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ＭＳ 明朝" w:hAnsi="Cambria Math" w:cs="Times New Roman"/>
                <w:sz w:val="24"/>
                <w:szCs w:val="24"/>
              </w:rPr>
              <m:t>v</m:t>
            </m:r>
          </m:sub>
        </m:sSub>
      </m:oMath>
      <w:r w:rsidR="002621FA">
        <w:rPr>
          <w:rFonts w:ascii="Times New Roman" w:eastAsia="ＭＳ 明朝" w:hAnsi="Times New Roman" w:cs="Times New Roman"/>
          <w:sz w:val="24"/>
          <w:szCs w:val="24"/>
        </w:rPr>
        <w:t>,</w:t>
      </w:r>
      <w:r w:rsidR="002621FA" w:rsidRPr="000B0F8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2621FA">
        <w:rPr>
          <w:rFonts w:ascii="Times New Roman" w:eastAsia="ＭＳ 明朝" w:hAnsi="Times New Roman" w:cs="Times New Roman"/>
          <w:sz w:val="24"/>
          <w:szCs w:val="24"/>
        </w:rPr>
        <w:t xml:space="preserve">observed </w:t>
      </w:r>
      <w:r w:rsidR="002621FA" w:rsidRPr="000B0F89">
        <w:rPr>
          <w:rFonts w:ascii="Times New Roman" w:eastAsia="ＭＳ 明朝" w:hAnsi="Times New Roman" w:cs="Times New Roman"/>
          <w:sz w:val="24"/>
          <w:szCs w:val="24"/>
        </w:rPr>
        <w:t>risk of ACP in vaccinated individuals</w:t>
      </w:r>
      <w:r w:rsidR="002621FA">
        <w:rPr>
          <w:rFonts w:ascii="Times New Roman" w:eastAsia="ＭＳ 明朝" w:hAnsi="Times New Roman" w:cs="Times New Roman"/>
          <w:sz w:val="24"/>
          <w:szCs w:val="24"/>
        </w:rPr>
        <w:t>;</w:t>
      </w:r>
      <w:r w:rsidR="002621FA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</m:oMath>
      <w:r w:rsidR="002621FA">
        <w:rPr>
          <w:rFonts w:ascii="Times New Roman" w:hAnsi="Times New Roman" w:cs="Times New Roman"/>
          <w:sz w:val="24"/>
          <w:szCs w:val="24"/>
        </w:rPr>
        <w:t>,</w:t>
      </w:r>
      <w:r w:rsidR="002621FA" w:rsidRPr="000B0F89">
        <w:rPr>
          <w:rFonts w:ascii="Times New Roman" w:hAnsi="Times New Roman" w:cs="Times New Roman"/>
          <w:sz w:val="24"/>
          <w:szCs w:val="24"/>
        </w:rPr>
        <w:t xml:space="preserve"> observed risk of PP in unvaccinated individuals</w:t>
      </w:r>
      <w:r w:rsidR="002621FA">
        <w:rPr>
          <w:rFonts w:ascii="Times New Roman" w:hAnsi="Times New Roman" w:cs="Times New Roman"/>
          <w:sz w:val="24"/>
          <w:szCs w:val="24"/>
        </w:rPr>
        <w:t>;</w:t>
      </w:r>
      <w:r w:rsidR="002621FA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sub>
        </m:sSub>
      </m:oMath>
      <w:r w:rsidR="002621FA">
        <w:rPr>
          <w:rFonts w:ascii="Times New Roman" w:hAnsi="Times New Roman" w:cs="Times New Roman"/>
          <w:sz w:val="24"/>
          <w:szCs w:val="24"/>
        </w:rPr>
        <w:t>,</w:t>
      </w:r>
      <w:r w:rsidR="002621FA" w:rsidRPr="000B0F89">
        <w:rPr>
          <w:rFonts w:ascii="Times New Roman" w:hAnsi="Times New Roman" w:cs="Times New Roman"/>
          <w:sz w:val="24"/>
          <w:szCs w:val="24"/>
        </w:rPr>
        <w:t xml:space="preserve"> observed risk of PP in vaccinated individuals</w:t>
      </w:r>
      <w:r w:rsidR="002621FA">
        <w:rPr>
          <w:rFonts w:ascii="Times New Roman" w:hAnsi="Times New Roman" w:cs="Times New Roman"/>
          <w:sz w:val="24"/>
          <w:szCs w:val="24"/>
        </w:rPr>
        <w:t>.</w:t>
      </w:r>
    </w:p>
    <w:p w:rsidR="005573F0" w:rsidRDefault="00853CEA" w:rsidP="005573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x-axis shows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sub>
        </m:sSub>
      </m:oMath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 y-axis shows </w:t>
      </w:r>
      <m:oMath>
        <m:r>
          <w:rPr>
            <w:rFonts w:ascii="Cambria Math" w:hAnsi="Cambria Math" w:cs="Times New Roman"/>
            <w:sz w:val="24"/>
            <w:szCs w:val="24"/>
          </w:rPr>
          <m:t>Sp</m:t>
        </m:r>
      </m:oMath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m:oMath>
        <m:r>
          <w:rPr>
            <w:rFonts w:ascii="Cambria Math" w:hAnsi="Cambria Math" w:cs="Times New Roman"/>
            <w:sz w:val="24"/>
            <w:szCs w:val="24"/>
          </w:rPr>
          <m:t>Sp</m:t>
        </m:r>
      </m:oMath>
      <w:r w:rsidR="008E2F6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E2F62">
        <w:rPr>
          <w:rFonts w:ascii="Times New Roman" w:hAnsi="Times New Roman" w:cs="Times New Roman"/>
          <w:sz w:val="24"/>
          <w:szCs w:val="24"/>
        </w:rPr>
        <w:t xml:space="preserve">is given as a linear rational function of </w:t>
      </w:r>
      <m:oMath>
        <m:r>
          <w:rPr>
            <w:rFonts w:ascii="Cambria Math" w:hAnsi="Cambria Math" w:cs="Times New Roman"/>
            <w:sz w:val="24"/>
            <w:szCs w:val="24"/>
          </w:rPr>
          <m:t>v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sub>
        </m:sSub>
      </m:oMath>
      <w:r w:rsidR="008E2F62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151FE6" w:rsidRPr="00151FE6">
        <w:rPr>
          <w:rFonts w:ascii="Times New Roman" w:hAnsi="Times New Roman" w:cs="Times New Roman"/>
          <w:sz w:val="24"/>
          <w:szCs w:val="24"/>
        </w:rPr>
        <w:t>solid line</w:t>
      </w:r>
      <w:r w:rsidR="008E2F62">
        <w:rPr>
          <w:rFonts w:ascii="Times New Roman" w:hAnsi="Times New Roman" w:cs="Times New Roman"/>
          <w:sz w:val="24"/>
          <w:szCs w:val="24"/>
        </w:rPr>
        <w:t>).</w:t>
      </w:r>
      <w:r w:rsidR="008E2F6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573F0">
        <w:rPr>
          <w:rFonts w:ascii="Times New Roman" w:hAnsi="Times New Roman" w:cs="Times New Roman"/>
          <w:sz w:val="24"/>
          <w:szCs w:val="24"/>
        </w:rPr>
        <w:t xml:space="preserve">A. </w:t>
      </w:r>
      <w:r w:rsidR="005573F0" w:rsidRPr="00561C60">
        <w:rPr>
          <w:rFonts w:ascii="Times New Roman" w:hAnsi="Times New Roman" w:cs="Times New Roman"/>
          <w:sz w:val="24"/>
          <w:szCs w:val="24"/>
        </w:rPr>
        <w:t xml:space="preserve">When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0&lt;</m:t>
        </m:r>
        <m:r>
          <w:rPr>
            <w:rFonts w:ascii="Cambria Math" w:hAnsi="Cambria Math" w:cs="Times New Roman"/>
            <w:sz w:val="24"/>
            <w:szCs w:val="24"/>
          </w:rPr>
          <m:t>v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≤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≤v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&lt;1</m:t>
        </m:r>
      </m:oMath>
      <w:r w:rsidR="005573F0" w:rsidRPr="00561C60">
        <w:rPr>
          <w:rFonts w:ascii="Times New Roman" w:hAnsi="Times New Roman" w:cs="Times New Roman"/>
          <w:sz w:val="24"/>
          <w:szCs w:val="24"/>
        </w:rPr>
        <w:t>, the function has branches in the upper right and lower left. Because</w:t>
      </w:r>
      <w:r w:rsidR="005573F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v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sub>
        </m:sSub>
      </m:oMath>
      <w:r w:rsidR="005573F0">
        <w:rPr>
          <w:rFonts w:ascii="Times New Roman" w:hAnsi="Times New Roman" w:cs="Times New Roman" w:hint="eastAsia"/>
          <w:sz w:val="24"/>
          <w:szCs w:val="24"/>
        </w:rPr>
        <w:t xml:space="preserve"> can take values between</w:t>
      </w:r>
      <w:r w:rsidR="005573F0" w:rsidRPr="00561C6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v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</m:oMath>
      <w:r w:rsidR="005573F0" w:rsidRPr="00561C60">
        <w:rPr>
          <w:rFonts w:ascii="Times New Roman" w:hAnsi="Times New Roman" w:cs="Times New Roman"/>
          <w:sz w:val="24"/>
          <w:szCs w:val="24"/>
        </w:rPr>
        <w:t xml:space="preserve"> </w:t>
      </w:r>
      <w:r w:rsidR="005573F0">
        <w:rPr>
          <w:rFonts w:ascii="Times New Roman" w:hAnsi="Times New Roman" w:cs="Times New Roman"/>
          <w:sz w:val="24"/>
          <w:szCs w:val="24"/>
        </w:rPr>
        <w:t xml:space="preserve">and 1 (unshaded area), </w:t>
      </w:r>
      <m:oMath>
        <m:r>
          <w:rPr>
            <w:rFonts w:ascii="Cambria Math" w:hAnsi="Cambria Math" w:cs="Times New Roman"/>
            <w:sz w:val="24"/>
            <w:szCs w:val="24"/>
          </w:rPr>
          <m:t>Sp</m:t>
        </m:r>
      </m:oMath>
      <w:r w:rsidR="005573F0" w:rsidRPr="00561C60">
        <w:rPr>
          <w:rFonts w:ascii="Times New Roman" w:hAnsi="Times New Roman" w:cs="Times New Roman"/>
          <w:sz w:val="24"/>
          <w:szCs w:val="24"/>
        </w:rPr>
        <w:t xml:space="preserve"> becomes minimum at </w:t>
      </w:r>
      <m:oMath>
        <m:r>
          <w:rPr>
            <w:rFonts w:ascii="Cambria Math" w:hAnsi="Cambria Math" w:cs="Times New Roman"/>
            <w:sz w:val="24"/>
            <w:szCs w:val="24"/>
          </w:rPr>
          <m:t>v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sub>
        </m:sSub>
      </m:oMath>
      <w:r w:rsidR="005573F0" w:rsidRPr="00561C60">
        <w:rPr>
          <w:rFonts w:ascii="Times New Roman" w:hAnsi="Times New Roman" w:cs="Times New Roman"/>
          <w:sz w:val="24"/>
          <w:szCs w:val="24"/>
        </w:rPr>
        <w:t>=1.</w:t>
      </w:r>
      <w:r w:rsidR="005573F0">
        <w:rPr>
          <w:rFonts w:ascii="Times New Roman" w:hAnsi="Times New Roman" w:cs="Times New Roman"/>
          <w:sz w:val="24"/>
          <w:szCs w:val="24"/>
        </w:rPr>
        <w:t xml:space="preserve"> B. </w:t>
      </w:r>
      <w:r w:rsidR="005573F0" w:rsidRPr="00561C60">
        <w:rPr>
          <w:rFonts w:ascii="Times New Roman" w:hAnsi="Times New Roman" w:cs="Times New Roman"/>
          <w:sz w:val="24"/>
          <w:szCs w:val="24"/>
        </w:rPr>
        <w:t>When</w:t>
      </w:r>
      <w:r w:rsidR="005573F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v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≤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≤v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&lt;0</m:t>
        </m:r>
      </m:oMath>
      <w:r w:rsidR="005573F0" w:rsidRPr="00561C60">
        <w:rPr>
          <w:rFonts w:ascii="Times New Roman" w:hAnsi="Times New Roman" w:cs="Times New Roman"/>
          <w:sz w:val="24"/>
          <w:szCs w:val="24"/>
        </w:rPr>
        <w:t>, the function</w:t>
      </w:r>
      <w:r w:rsidR="005573F0">
        <w:rPr>
          <w:rFonts w:ascii="Times New Roman" w:hAnsi="Times New Roman" w:cs="Times New Roman"/>
          <w:sz w:val="24"/>
          <w:szCs w:val="24"/>
        </w:rPr>
        <w:t xml:space="preserve"> has branches in the upper left and lower right</w:t>
      </w:r>
      <w:r w:rsidR="005573F0" w:rsidRPr="00561C60">
        <w:rPr>
          <w:rFonts w:ascii="Times New Roman" w:hAnsi="Times New Roman" w:cs="Times New Roman"/>
          <w:sz w:val="24"/>
          <w:szCs w:val="24"/>
        </w:rPr>
        <w:t>. Because</w:t>
      </w:r>
      <w:r w:rsidR="005573F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v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sub>
        </m:sSub>
      </m:oMath>
      <w:r w:rsidR="005573F0">
        <w:rPr>
          <w:rFonts w:ascii="Times New Roman" w:hAnsi="Times New Roman" w:cs="Times New Roman" w:hint="eastAsia"/>
          <w:sz w:val="24"/>
          <w:szCs w:val="24"/>
        </w:rPr>
        <w:t xml:space="preserve"> can take values between</w:t>
      </w:r>
      <w:r w:rsidR="005573F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-∞</m:t>
        </m:r>
      </m:oMath>
      <w:r w:rsidR="005573F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573F0">
        <w:rPr>
          <w:rFonts w:ascii="Times New Roman" w:hAnsi="Times New Roman" w:cs="Times New Roman"/>
          <w:sz w:val="24"/>
          <w:szCs w:val="24"/>
        </w:rPr>
        <w:t xml:space="preserve">and </w:t>
      </w:r>
      <m:oMath>
        <m:r>
          <w:rPr>
            <w:rFonts w:ascii="Cambria Math" w:hAnsi="Cambria Math" w:cs="Times New Roman"/>
            <w:sz w:val="24"/>
            <w:szCs w:val="24"/>
          </w:rPr>
          <m:t>v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</m:oMath>
      <w:r w:rsidR="005573F0">
        <w:rPr>
          <w:rFonts w:ascii="Times New Roman" w:hAnsi="Times New Roman" w:cs="Times New Roman"/>
          <w:sz w:val="24"/>
          <w:szCs w:val="24"/>
        </w:rPr>
        <w:t xml:space="preserve"> (unshaded area), </w:t>
      </w:r>
      <m:oMath>
        <m:r>
          <w:rPr>
            <w:rFonts w:ascii="Cambria Math" w:hAnsi="Cambria Math" w:cs="Times New Roman"/>
            <w:sz w:val="24"/>
            <w:szCs w:val="24"/>
          </w:rPr>
          <m:t>Sp</m:t>
        </m:r>
      </m:oMath>
      <w:r w:rsidR="005573F0" w:rsidRPr="00561C60">
        <w:rPr>
          <w:rFonts w:ascii="Times New Roman" w:hAnsi="Times New Roman" w:cs="Times New Roman"/>
          <w:sz w:val="24"/>
          <w:szCs w:val="24"/>
        </w:rPr>
        <w:t xml:space="preserve"> becomes minimum at </w:t>
      </w:r>
      <m:oMath>
        <m:r>
          <w:rPr>
            <w:rFonts w:ascii="Cambria Math" w:hAnsi="Cambria Math" w:cs="Times New Roman"/>
            <w:sz w:val="24"/>
            <w:szCs w:val="24"/>
          </w:rPr>
          <m:t>v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→-∞</m:t>
        </m:r>
      </m:oMath>
      <w:r w:rsidR="005573F0" w:rsidRPr="00561C60">
        <w:rPr>
          <w:rFonts w:ascii="Times New Roman" w:hAnsi="Times New Roman" w:cs="Times New Roman"/>
          <w:sz w:val="24"/>
          <w:szCs w:val="24"/>
        </w:rPr>
        <w:t>.</w:t>
      </w:r>
    </w:p>
    <w:p w:rsidR="002621FA" w:rsidRPr="005573F0" w:rsidRDefault="002621FA" w:rsidP="005573F0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621FA" w:rsidRPr="000B0F89" w:rsidRDefault="002621FA" w:rsidP="002621FA">
      <w:pPr>
        <w:widowControl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4F1988D" wp14:editId="037633D1">
            <wp:extent cx="5396230" cy="5902722"/>
            <wp:effectExtent l="0" t="0" r="0" b="3175"/>
            <wp:docPr id="2" name="図 2" descr="C:\Users\基\AppData\Local\Microsoft\Windows\INetCache\Content.Word\f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基\AppData\Local\Microsoft\Windows\INetCache\Content.Word\fig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590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46F" w:rsidRDefault="00D2346F"/>
    <w:sectPr w:rsidR="00D2346F" w:rsidSect="005257BA">
      <w:footerReference w:type="default" r:id="rId9"/>
      <w:pgSz w:w="11900" w:h="16840" w:code="9"/>
      <w:pgMar w:top="1985" w:right="1701" w:bottom="1701" w:left="1701" w:header="720" w:footer="720" w:gutter="0"/>
      <w:lnNumType w:countBy="1" w:restart="continuous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635" w:rsidRDefault="00226635" w:rsidP="005257BA">
      <w:r>
        <w:separator/>
      </w:r>
    </w:p>
  </w:endnote>
  <w:endnote w:type="continuationSeparator" w:id="0">
    <w:p w:rsidR="00226635" w:rsidRDefault="00226635" w:rsidP="0052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5663739"/>
      <w:docPartObj>
        <w:docPartGallery w:val="Page Numbers (Bottom of Page)"/>
        <w:docPartUnique/>
      </w:docPartObj>
    </w:sdtPr>
    <w:sdtEndPr/>
    <w:sdtContent>
      <w:p w:rsidR="005A0035" w:rsidRDefault="005A00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8F2" w:rsidRPr="00C978F2">
          <w:rPr>
            <w:noProof/>
            <w:lang w:val="ja-JP"/>
          </w:rPr>
          <w:t>6</w:t>
        </w:r>
        <w:r>
          <w:fldChar w:fldCharType="end"/>
        </w:r>
      </w:p>
    </w:sdtContent>
  </w:sdt>
  <w:p w:rsidR="005A0035" w:rsidRDefault="005A003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635" w:rsidRDefault="00226635" w:rsidP="005257BA">
      <w:r>
        <w:separator/>
      </w:r>
    </w:p>
  </w:footnote>
  <w:footnote w:type="continuationSeparator" w:id="0">
    <w:p w:rsidR="00226635" w:rsidRDefault="00226635" w:rsidP="00525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465EE"/>
    <w:multiLevelType w:val="hybridMultilevel"/>
    <w:tmpl w:val="34C27F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BF4400"/>
    <w:multiLevelType w:val="hybridMultilevel"/>
    <w:tmpl w:val="2B04A3B4"/>
    <w:lvl w:ilvl="0" w:tplc="7FCC30D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2019C5"/>
    <w:multiLevelType w:val="hybridMultilevel"/>
    <w:tmpl w:val="7F6CBE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9B6D5B"/>
    <w:multiLevelType w:val="hybridMultilevel"/>
    <w:tmpl w:val="1DBC329E"/>
    <w:lvl w:ilvl="0" w:tplc="C934626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FA"/>
    <w:rsid w:val="000F74C2"/>
    <w:rsid w:val="0014380C"/>
    <w:rsid w:val="00151FE6"/>
    <w:rsid w:val="00226635"/>
    <w:rsid w:val="002621FA"/>
    <w:rsid w:val="002E4D35"/>
    <w:rsid w:val="004D687C"/>
    <w:rsid w:val="005257BA"/>
    <w:rsid w:val="005573F0"/>
    <w:rsid w:val="00571262"/>
    <w:rsid w:val="0058565D"/>
    <w:rsid w:val="005A0035"/>
    <w:rsid w:val="006409C1"/>
    <w:rsid w:val="006479E0"/>
    <w:rsid w:val="00853CEA"/>
    <w:rsid w:val="00886321"/>
    <w:rsid w:val="008E2F62"/>
    <w:rsid w:val="00906178"/>
    <w:rsid w:val="00C978F2"/>
    <w:rsid w:val="00D22AE5"/>
    <w:rsid w:val="00D2346F"/>
    <w:rsid w:val="00DD5B68"/>
    <w:rsid w:val="00E20E5D"/>
    <w:rsid w:val="00F3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1128C0-B633-49C6-8377-469A2644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2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21F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621FA"/>
    <w:pPr>
      <w:jc w:val="left"/>
    </w:pPr>
    <w:rPr>
      <w:rFonts w:ascii="Tahoma" w:eastAsiaTheme="majorEastAsia" w:hAnsi="Tahoma" w:cs="Tahoma"/>
      <w:sz w:val="16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21FA"/>
    <w:rPr>
      <w:rFonts w:ascii="Tahoma" w:eastAsiaTheme="majorEastAsia" w:hAnsi="Tahoma" w:cs="Tahoma"/>
      <w:sz w:val="16"/>
      <w:szCs w:val="18"/>
    </w:rPr>
  </w:style>
  <w:style w:type="paragraph" w:styleId="a6">
    <w:name w:val="header"/>
    <w:basedOn w:val="a"/>
    <w:link w:val="a7"/>
    <w:uiPriority w:val="99"/>
    <w:unhideWhenUsed/>
    <w:rsid w:val="002621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21FA"/>
  </w:style>
  <w:style w:type="paragraph" w:styleId="a8">
    <w:name w:val="footer"/>
    <w:basedOn w:val="a"/>
    <w:link w:val="a9"/>
    <w:uiPriority w:val="99"/>
    <w:unhideWhenUsed/>
    <w:rsid w:val="002621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21FA"/>
  </w:style>
  <w:style w:type="table" w:styleId="aa">
    <w:name w:val="Table Grid"/>
    <w:basedOn w:val="a1"/>
    <w:uiPriority w:val="39"/>
    <w:rsid w:val="00262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621FA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2621FA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2621FA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2621FA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2621FA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2621FA"/>
    <w:pPr>
      <w:jc w:val="left"/>
    </w:pPr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2621FA"/>
    <w:rPr>
      <w:rFonts w:ascii="Century" w:hAnsi="Century"/>
      <w:noProof/>
      <w:sz w:val="20"/>
    </w:rPr>
  </w:style>
  <w:style w:type="character" w:styleId="ae">
    <w:name w:val="annotation reference"/>
    <w:basedOn w:val="a0"/>
    <w:uiPriority w:val="99"/>
    <w:semiHidden/>
    <w:unhideWhenUsed/>
    <w:rsid w:val="002621F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621F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621F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621F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621FA"/>
    <w:rPr>
      <w:b/>
      <w:bCs/>
    </w:rPr>
  </w:style>
  <w:style w:type="character" w:customStyle="1" w:styleId="1">
    <w:name w:val="未解決のメンション1"/>
    <w:basedOn w:val="a0"/>
    <w:uiPriority w:val="99"/>
    <w:semiHidden/>
    <w:unhideWhenUsed/>
    <w:rsid w:val="002621FA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2621FA"/>
    <w:rPr>
      <w:color w:val="808080"/>
      <w:shd w:val="clear" w:color="auto" w:fill="E6E6E6"/>
    </w:rPr>
  </w:style>
  <w:style w:type="character" w:customStyle="1" w:styleId="3">
    <w:name w:val="未解決のメンション3"/>
    <w:basedOn w:val="a0"/>
    <w:uiPriority w:val="99"/>
    <w:semiHidden/>
    <w:unhideWhenUsed/>
    <w:rsid w:val="002621FA"/>
    <w:rPr>
      <w:color w:val="808080"/>
      <w:shd w:val="clear" w:color="auto" w:fill="E6E6E6"/>
    </w:rPr>
  </w:style>
  <w:style w:type="character" w:customStyle="1" w:styleId="4">
    <w:name w:val="未解決のメンション4"/>
    <w:basedOn w:val="a0"/>
    <w:uiPriority w:val="99"/>
    <w:semiHidden/>
    <w:unhideWhenUsed/>
    <w:rsid w:val="002621FA"/>
    <w:rPr>
      <w:color w:val="808080"/>
      <w:shd w:val="clear" w:color="auto" w:fill="E6E6E6"/>
    </w:rPr>
  </w:style>
  <w:style w:type="character" w:styleId="af3">
    <w:name w:val="line number"/>
    <w:basedOn w:val="a0"/>
    <w:uiPriority w:val="99"/>
    <w:semiHidden/>
    <w:unhideWhenUsed/>
    <w:rsid w:val="00525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6B76D-CCC8-4996-911B-550236FC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鈴木基</dc:creator>
  <cp:keywords/>
  <dc:description/>
  <cp:lastModifiedBy>鈴木基</cp:lastModifiedBy>
  <cp:revision>2</cp:revision>
  <dcterms:created xsi:type="dcterms:W3CDTF">2017-09-22T08:06:00Z</dcterms:created>
  <dcterms:modified xsi:type="dcterms:W3CDTF">2017-09-22T08:06:00Z</dcterms:modified>
</cp:coreProperties>
</file>