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3A442" w14:textId="77777777" w:rsidR="00E533C4" w:rsidRPr="00AD0651" w:rsidRDefault="006B11E7" w:rsidP="00186833">
      <w:pPr>
        <w:outlineLvl w:val="0"/>
        <w:rPr>
          <w:b/>
          <w:sz w:val="32"/>
        </w:rPr>
      </w:pPr>
      <w:r w:rsidRPr="00AD0651">
        <w:rPr>
          <w:b/>
          <w:sz w:val="32"/>
        </w:rPr>
        <w:t>Epidemiology &amp; Infection</w:t>
      </w:r>
    </w:p>
    <w:p w14:paraId="79F120A9" w14:textId="77777777" w:rsidR="00FA61A6" w:rsidRDefault="00FA61A6">
      <w:pPr>
        <w:rPr>
          <w:b/>
        </w:rPr>
      </w:pPr>
    </w:p>
    <w:p w14:paraId="327EE570" w14:textId="77777777" w:rsidR="00FA61A6" w:rsidRDefault="00FA61A6">
      <w:pPr>
        <w:rPr>
          <w:b/>
        </w:rPr>
      </w:pPr>
      <w:r>
        <w:rPr>
          <w:b/>
        </w:rPr>
        <w:t xml:space="preserve">A Large Outbreak of Acute </w:t>
      </w:r>
      <w:r w:rsidRPr="00FA61A6">
        <w:rPr>
          <w:b/>
        </w:rPr>
        <w:t>Gastroenteritis in Shippensburg, Pennsylvania, 1972 Revisited: Evidence for Common Source Exposure to a Reco</w:t>
      </w:r>
      <w:r>
        <w:rPr>
          <w:b/>
        </w:rPr>
        <w:t xml:space="preserve">mbinant </w:t>
      </w:r>
      <w:proofErr w:type="spellStart"/>
      <w:r>
        <w:rPr>
          <w:b/>
        </w:rPr>
        <w:t>GII.Pg</w:t>
      </w:r>
      <w:proofErr w:type="spellEnd"/>
      <w:r>
        <w:rPr>
          <w:b/>
        </w:rPr>
        <w:t>/GII.3 Norovirus</w:t>
      </w:r>
    </w:p>
    <w:p w14:paraId="4934BED9" w14:textId="77777777" w:rsidR="00FA61A6" w:rsidRDefault="00FA61A6">
      <w:pPr>
        <w:rPr>
          <w:b/>
        </w:rPr>
      </w:pPr>
    </w:p>
    <w:p w14:paraId="078A576A" w14:textId="77777777" w:rsidR="00FA61A6" w:rsidRDefault="00B94F09" w:rsidP="00186833">
      <w:pPr>
        <w:outlineLvl w:val="0"/>
      </w:pPr>
      <w:r w:rsidRPr="00AD0651">
        <w:t xml:space="preserve">J. A. Johnson, G. I. Parra, E. A. </w:t>
      </w:r>
      <w:proofErr w:type="spellStart"/>
      <w:r w:rsidRPr="00AD0651">
        <w:t>Levenson</w:t>
      </w:r>
      <w:proofErr w:type="spellEnd"/>
      <w:r w:rsidRPr="00AD0651">
        <w:t>, K. Y. Green</w:t>
      </w:r>
    </w:p>
    <w:p w14:paraId="6148230C" w14:textId="77777777" w:rsidR="00B94F09" w:rsidRDefault="00B94F09"/>
    <w:p w14:paraId="27755D46" w14:textId="77777777" w:rsidR="00B94F09" w:rsidRDefault="00B94F09" w:rsidP="00186833">
      <w:pPr>
        <w:outlineLvl w:val="0"/>
        <w:rPr>
          <w:b/>
          <w:sz w:val="28"/>
        </w:rPr>
      </w:pPr>
      <w:r>
        <w:rPr>
          <w:b/>
          <w:sz w:val="28"/>
        </w:rPr>
        <w:t>Supplementary Material</w:t>
      </w:r>
    </w:p>
    <w:p w14:paraId="5C881F12" w14:textId="77777777" w:rsidR="00B94F09" w:rsidRDefault="00B94F09">
      <w:pPr>
        <w:rPr>
          <w:b/>
          <w:sz w:val="28"/>
        </w:rPr>
      </w:pPr>
    </w:p>
    <w:p w14:paraId="6D1CCACE" w14:textId="77777777" w:rsidR="00B94F09" w:rsidRDefault="00B94F09" w:rsidP="00186833">
      <w:pPr>
        <w:outlineLvl w:val="0"/>
        <w:rPr>
          <w:b/>
        </w:rPr>
      </w:pPr>
      <w:r>
        <w:rPr>
          <w:b/>
        </w:rPr>
        <w:t>Supplemental Table S1 – Symptoms in cases at Shippensburg College and town</w:t>
      </w:r>
    </w:p>
    <w:tbl>
      <w:tblPr>
        <w:tblStyle w:val="TableGrid"/>
        <w:tblW w:w="0" w:type="auto"/>
        <w:tblLook w:val="04A0" w:firstRow="1" w:lastRow="0" w:firstColumn="1" w:lastColumn="0" w:noHBand="0" w:noVBand="1"/>
      </w:tblPr>
      <w:tblGrid>
        <w:gridCol w:w="3116"/>
        <w:gridCol w:w="3117"/>
        <w:gridCol w:w="3117"/>
      </w:tblGrid>
      <w:tr w:rsidR="00B94F09" w14:paraId="5ADCBC45" w14:textId="77777777" w:rsidTr="00E62283">
        <w:tc>
          <w:tcPr>
            <w:tcW w:w="3116" w:type="dxa"/>
          </w:tcPr>
          <w:p w14:paraId="049D35CE" w14:textId="77777777" w:rsidR="00B94F09" w:rsidRDefault="00B94F09" w:rsidP="00E62283">
            <w:pPr>
              <w:rPr>
                <w:b/>
              </w:rPr>
            </w:pPr>
            <w:r>
              <w:rPr>
                <w:b/>
              </w:rPr>
              <w:t>Symptom</w:t>
            </w:r>
          </w:p>
        </w:tc>
        <w:tc>
          <w:tcPr>
            <w:tcW w:w="3117" w:type="dxa"/>
          </w:tcPr>
          <w:p w14:paraId="1E25C1C8" w14:textId="77777777" w:rsidR="00B94F09" w:rsidRDefault="00B94F09" w:rsidP="00E62283">
            <w:pPr>
              <w:rPr>
                <w:b/>
              </w:rPr>
            </w:pPr>
            <w:r>
              <w:rPr>
                <w:b/>
              </w:rPr>
              <w:t>% College</w:t>
            </w:r>
          </w:p>
        </w:tc>
        <w:tc>
          <w:tcPr>
            <w:tcW w:w="3117" w:type="dxa"/>
          </w:tcPr>
          <w:p w14:paraId="2987D400" w14:textId="77777777" w:rsidR="00B94F09" w:rsidRDefault="00B94F09" w:rsidP="00E62283">
            <w:pPr>
              <w:rPr>
                <w:b/>
              </w:rPr>
            </w:pPr>
            <w:r>
              <w:rPr>
                <w:b/>
              </w:rPr>
              <w:t>% Towns</w:t>
            </w:r>
          </w:p>
        </w:tc>
      </w:tr>
      <w:tr w:rsidR="00B94F09" w14:paraId="60CE06EA" w14:textId="77777777" w:rsidTr="00E62283">
        <w:tc>
          <w:tcPr>
            <w:tcW w:w="3116" w:type="dxa"/>
          </w:tcPr>
          <w:p w14:paraId="612F8CB7" w14:textId="77777777" w:rsidR="00B94F09" w:rsidRDefault="00B94F09" w:rsidP="00E62283">
            <w:pPr>
              <w:rPr>
                <w:b/>
              </w:rPr>
            </w:pPr>
            <w:r>
              <w:rPr>
                <w:b/>
              </w:rPr>
              <w:t>Nausea</w:t>
            </w:r>
          </w:p>
        </w:tc>
        <w:tc>
          <w:tcPr>
            <w:tcW w:w="3117" w:type="dxa"/>
          </w:tcPr>
          <w:p w14:paraId="783626AA" w14:textId="77777777" w:rsidR="00B94F09" w:rsidRPr="00562D15" w:rsidRDefault="00B94F09" w:rsidP="00E62283">
            <w:r>
              <w:t>91.0</w:t>
            </w:r>
          </w:p>
        </w:tc>
        <w:tc>
          <w:tcPr>
            <w:tcW w:w="3117" w:type="dxa"/>
          </w:tcPr>
          <w:p w14:paraId="50762DF6" w14:textId="77777777" w:rsidR="00B94F09" w:rsidRPr="00562D15" w:rsidRDefault="00B94F09" w:rsidP="00E62283">
            <w:r>
              <w:t>73.0</w:t>
            </w:r>
          </w:p>
        </w:tc>
      </w:tr>
      <w:tr w:rsidR="00B94F09" w14:paraId="744C8B36" w14:textId="77777777" w:rsidTr="00E62283">
        <w:tc>
          <w:tcPr>
            <w:tcW w:w="3116" w:type="dxa"/>
          </w:tcPr>
          <w:p w14:paraId="5AEC22F6" w14:textId="77777777" w:rsidR="00B94F09" w:rsidRDefault="00B94F09" w:rsidP="00E62283">
            <w:pPr>
              <w:rPr>
                <w:b/>
              </w:rPr>
            </w:pPr>
            <w:r>
              <w:rPr>
                <w:b/>
              </w:rPr>
              <w:t>Vomiting</w:t>
            </w:r>
          </w:p>
        </w:tc>
        <w:tc>
          <w:tcPr>
            <w:tcW w:w="3117" w:type="dxa"/>
          </w:tcPr>
          <w:p w14:paraId="30061D0C" w14:textId="77777777" w:rsidR="00B94F09" w:rsidRPr="00562D15" w:rsidRDefault="00B94F09" w:rsidP="00E62283">
            <w:r>
              <w:t>75.8</w:t>
            </w:r>
          </w:p>
        </w:tc>
        <w:tc>
          <w:tcPr>
            <w:tcW w:w="3117" w:type="dxa"/>
          </w:tcPr>
          <w:p w14:paraId="75951B7D" w14:textId="77777777" w:rsidR="00B94F09" w:rsidRPr="00562D15" w:rsidRDefault="00B94F09" w:rsidP="00E62283">
            <w:r>
              <w:t>50.7</w:t>
            </w:r>
          </w:p>
        </w:tc>
      </w:tr>
      <w:tr w:rsidR="00B94F09" w14:paraId="5F5018EB" w14:textId="77777777" w:rsidTr="00E62283">
        <w:tc>
          <w:tcPr>
            <w:tcW w:w="3116" w:type="dxa"/>
          </w:tcPr>
          <w:p w14:paraId="378579C0" w14:textId="77777777" w:rsidR="00B94F09" w:rsidRDefault="00B94F09" w:rsidP="00E62283">
            <w:pPr>
              <w:rPr>
                <w:b/>
              </w:rPr>
            </w:pPr>
            <w:proofErr w:type="spellStart"/>
            <w:r>
              <w:rPr>
                <w:b/>
              </w:rPr>
              <w:t>Diarrhoea</w:t>
            </w:r>
            <w:proofErr w:type="spellEnd"/>
          </w:p>
        </w:tc>
        <w:tc>
          <w:tcPr>
            <w:tcW w:w="3117" w:type="dxa"/>
          </w:tcPr>
          <w:p w14:paraId="169C7A38" w14:textId="77777777" w:rsidR="00B94F09" w:rsidRPr="00562D15" w:rsidRDefault="00B94F09" w:rsidP="00E62283">
            <w:r>
              <w:t>79.1</w:t>
            </w:r>
          </w:p>
        </w:tc>
        <w:tc>
          <w:tcPr>
            <w:tcW w:w="3117" w:type="dxa"/>
          </w:tcPr>
          <w:p w14:paraId="0C09640E" w14:textId="77777777" w:rsidR="00B94F09" w:rsidRPr="00562D15" w:rsidRDefault="00B94F09" w:rsidP="00E62283">
            <w:r>
              <w:t>66.9</w:t>
            </w:r>
          </w:p>
        </w:tc>
      </w:tr>
      <w:tr w:rsidR="00B94F09" w14:paraId="63C304C5" w14:textId="77777777" w:rsidTr="00E62283">
        <w:tc>
          <w:tcPr>
            <w:tcW w:w="3116" w:type="dxa"/>
          </w:tcPr>
          <w:p w14:paraId="1ED8D32E" w14:textId="77777777" w:rsidR="00B94F09" w:rsidRDefault="00B94F09" w:rsidP="00E62283">
            <w:pPr>
              <w:rPr>
                <w:b/>
              </w:rPr>
            </w:pPr>
            <w:r>
              <w:rPr>
                <w:b/>
              </w:rPr>
              <w:t>Stomach cramps</w:t>
            </w:r>
          </w:p>
        </w:tc>
        <w:tc>
          <w:tcPr>
            <w:tcW w:w="3117" w:type="dxa"/>
          </w:tcPr>
          <w:p w14:paraId="7F2A3D16" w14:textId="77777777" w:rsidR="00B94F09" w:rsidRPr="00562D15" w:rsidRDefault="00B94F09" w:rsidP="00E62283">
            <w:r>
              <w:t>76.4</w:t>
            </w:r>
          </w:p>
        </w:tc>
        <w:tc>
          <w:tcPr>
            <w:tcW w:w="3117" w:type="dxa"/>
          </w:tcPr>
          <w:p w14:paraId="127669BC" w14:textId="77777777" w:rsidR="00B94F09" w:rsidRPr="00562D15" w:rsidRDefault="00B94F09" w:rsidP="00E62283">
            <w:r>
              <w:t>64.0</w:t>
            </w:r>
          </w:p>
        </w:tc>
      </w:tr>
      <w:tr w:rsidR="00B94F09" w14:paraId="1536DE59" w14:textId="77777777" w:rsidTr="00E62283">
        <w:tc>
          <w:tcPr>
            <w:tcW w:w="3116" w:type="dxa"/>
          </w:tcPr>
          <w:p w14:paraId="4B9AF19A" w14:textId="77777777" w:rsidR="00B94F09" w:rsidRDefault="00B94F09" w:rsidP="00E62283">
            <w:pPr>
              <w:rPr>
                <w:b/>
              </w:rPr>
            </w:pPr>
            <w:r>
              <w:rPr>
                <w:b/>
              </w:rPr>
              <w:t>Fever or feverish feeling</w:t>
            </w:r>
          </w:p>
        </w:tc>
        <w:tc>
          <w:tcPr>
            <w:tcW w:w="3117" w:type="dxa"/>
          </w:tcPr>
          <w:p w14:paraId="12337A56" w14:textId="77777777" w:rsidR="00B94F09" w:rsidRPr="00562D15" w:rsidRDefault="00B94F09" w:rsidP="00E62283">
            <w:r>
              <w:t>77.4</w:t>
            </w:r>
          </w:p>
        </w:tc>
        <w:tc>
          <w:tcPr>
            <w:tcW w:w="3117" w:type="dxa"/>
          </w:tcPr>
          <w:p w14:paraId="5BE90377" w14:textId="77777777" w:rsidR="00B94F09" w:rsidRPr="00562D15" w:rsidRDefault="00B94F09" w:rsidP="00E62283">
            <w:r>
              <w:t>28.6</w:t>
            </w:r>
          </w:p>
        </w:tc>
      </w:tr>
      <w:tr w:rsidR="00B94F09" w14:paraId="5A90B4D1" w14:textId="77777777" w:rsidTr="00E62283">
        <w:tc>
          <w:tcPr>
            <w:tcW w:w="3116" w:type="dxa"/>
          </w:tcPr>
          <w:p w14:paraId="74FCC84E" w14:textId="77777777" w:rsidR="00B94F09" w:rsidRDefault="00B94F09" w:rsidP="00E62283">
            <w:pPr>
              <w:rPr>
                <w:b/>
              </w:rPr>
            </w:pPr>
            <w:r>
              <w:rPr>
                <w:b/>
              </w:rPr>
              <w:t>Chills</w:t>
            </w:r>
          </w:p>
        </w:tc>
        <w:tc>
          <w:tcPr>
            <w:tcW w:w="3117" w:type="dxa"/>
          </w:tcPr>
          <w:p w14:paraId="209D5F95" w14:textId="77777777" w:rsidR="00B94F09" w:rsidRPr="00562D15" w:rsidRDefault="00B94F09" w:rsidP="00E62283">
            <w:r>
              <w:t>74.2</w:t>
            </w:r>
          </w:p>
        </w:tc>
        <w:tc>
          <w:tcPr>
            <w:tcW w:w="3117" w:type="dxa"/>
          </w:tcPr>
          <w:p w14:paraId="5068ABB9" w14:textId="77777777" w:rsidR="00B94F09" w:rsidRPr="00562D15" w:rsidRDefault="00B94F09" w:rsidP="00E62283">
            <w:r>
              <w:t>41.8</w:t>
            </w:r>
          </w:p>
        </w:tc>
      </w:tr>
      <w:tr w:rsidR="00B94F09" w14:paraId="24DD5EE4" w14:textId="77777777" w:rsidTr="00E62283">
        <w:tc>
          <w:tcPr>
            <w:tcW w:w="3116" w:type="dxa"/>
          </w:tcPr>
          <w:p w14:paraId="7C75A33E" w14:textId="77777777" w:rsidR="00B94F09" w:rsidRDefault="00B94F09" w:rsidP="00E62283">
            <w:pPr>
              <w:rPr>
                <w:b/>
              </w:rPr>
            </w:pPr>
            <w:r>
              <w:rPr>
                <w:b/>
              </w:rPr>
              <w:t>Muscle aches</w:t>
            </w:r>
          </w:p>
        </w:tc>
        <w:tc>
          <w:tcPr>
            <w:tcW w:w="3117" w:type="dxa"/>
          </w:tcPr>
          <w:p w14:paraId="48048240" w14:textId="77777777" w:rsidR="00B94F09" w:rsidRPr="00562D15" w:rsidRDefault="00B94F09" w:rsidP="00E62283">
            <w:r>
              <w:t>60.4</w:t>
            </w:r>
          </w:p>
        </w:tc>
        <w:tc>
          <w:tcPr>
            <w:tcW w:w="3117" w:type="dxa"/>
          </w:tcPr>
          <w:p w14:paraId="7005AD7C" w14:textId="77777777" w:rsidR="00B94F09" w:rsidRPr="00562D15" w:rsidRDefault="00B94F09" w:rsidP="00E62283">
            <w:r>
              <w:t>31.4</w:t>
            </w:r>
          </w:p>
        </w:tc>
      </w:tr>
      <w:tr w:rsidR="00B94F09" w14:paraId="70433AC8" w14:textId="77777777" w:rsidTr="00E62283">
        <w:tc>
          <w:tcPr>
            <w:tcW w:w="3116" w:type="dxa"/>
          </w:tcPr>
          <w:p w14:paraId="5B8E1995" w14:textId="77777777" w:rsidR="00B94F09" w:rsidRDefault="00B94F09" w:rsidP="00E62283">
            <w:pPr>
              <w:rPr>
                <w:b/>
              </w:rPr>
            </w:pPr>
            <w:r>
              <w:rPr>
                <w:b/>
              </w:rPr>
              <w:t>Headache</w:t>
            </w:r>
          </w:p>
        </w:tc>
        <w:tc>
          <w:tcPr>
            <w:tcW w:w="3117" w:type="dxa"/>
          </w:tcPr>
          <w:p w14:paraId="75785147" w14:textId="77777777" w:rsidR="00B94F09" w:rsidRPr="00562D15" w:rsidRDefault="00B94F09" w:rsidP="00E62283">
            <w:r>
              <w:t>72.4</w:t>
            </w:r>
          </w:p>
        </w:tc>
        <w:tc>
          <w:tcPr>
            <w:tcW w:w="3117" w:type="dxa"/>
          </w:tcPr>
          <w:p w14:paraId="23D2FD11" w14:textId="77777777" w:rsidR="00B94F09" w:rsidRPr="00562D15" w:rsidRDefault="00B94F09" w:rsidP="00E62283">
            <w:r>
              <w:t>48.7</w:t>
            </w:r>
          </w:p>
        </w:tc>
      </w:tr>
      <w:tr w:rsidR="00B94F09" w14:paraId="20EF4756" w14:textId="77777777" w:rsidTr="00E62283">
        <w:tc>
          <w:tcPr>
            <w:tcW w:w="3116" w:type="dxa"/>
          </w:tcPr>
          <w:p w14:paraId="5E33010B" w14:textId="77777777" w:rsidR="00B94F09" w:rsidRDefault="00B94F09" w:rsidP="00E62283">
            <w:pPr>
              <w:rPr>
                <w:b/>
              </w:rPr>
            </w:pPr>
            <w:r>
              <w:rPr>
                <w:b/>
              </w:rPr>
              <w:t>Dizziness</w:t>
            </w:r>
          </w:p>
        </w:tc>
        <w:tc>
          <w:tcPr>
            <w:tcW w:w="3117" w:type="dxa"/>
          </w:tcPr>
          <w:p w14:paraId="65BBDC89" w14:textId="77777777" w:rsidR="00B94F09" w:rsidRPr="00562D15" w:rsidRDefault="00B94F09" w:rsidP="00E62283">
            <w:r>
              <w:t>65.9</w:t>
            </w:r>
          </w:p>
        </w:tc>
        <w:tc>
          <w:tcPr>
            <w:tcW w:w="3117" w:type="dxa"/>
          </w:tcPr>
          <w:p w14:paraId="73084FEE" w14:textId="77777777" w:rsidR="00B94F09" w:rsidRPr="00562D15" w:rsidRDefault="00B94F09" w:rsidP="00E62283">
            <w:r>
              <w:t>29.3</w:t>
            </w:r>
          </w:p>
        </w:tc>
      </w:tr>
      <w:tr w:rsidR="00B94F09" w14:paraId="18C0C8BB" w14:textId="77777777" w:rsidTr="00E62283">
        <w:tc>
          <w:tcPr>
            <w:tcW w:w="3116" w:type="dxa"/>
          </w:tcPr>
          <w:p w14:paraId="16907B0C" w14:textId="77777777" w:rsidR="00B94F09" w:rsidRDefault="00B94F09" w:rsidP="00E62283">
            <w:pPr>
              <w:rPr>
                <w:b/>
              </w:rPr>
            </w:pPr>
            <w:r>
              <w:rPr>
                <w:b/>
              </w:rPr>
              <w:t>Sore throat</w:t>
            </w:r>
          </w:p>
        </w:tc>
        <w:tc>
          <w:tcPr>
            <w:tcW w:w="3117" w:type="dxa"/>
          </w:tcPr>
          <w:p w14:paraId="3FCD35CE" w14:textId="77777777" w:rsidR="00B94F09" w:rsidRPr="00562D15" w:rsidRDefault="00B94F09" w:rsidP="00E62283">
            <w:r>
              <w:t>24.3</w:t>
            </w:r>
          </w:p>
        </w:tc>
        <w:tc>
          <w:tcPr>
            <w:tcW w:w="3117" w:type="dxa"/>
          </w:tcPr>
          <w:p w14:paraId="3E95ED63" w14:textId="77777777" w:rsidR="00B94F09" w:rsidRPr="00562D15" w:rsidRDefault="00B94F09" w:rsidP="00E62283">
            <w:r>
              <w:t>18.9</w:t>
            </w:r>
          </w:p>
        </w:tc>
      </w:tr>
      <w:tr w:rsidR="00B94F09" w14:paraId="30A24983" w14:textId="77777777" w:rsidTr="00E62283">
        <w:tc>
          <w:tcPr>
            <w:tcW w:w="3116" w:type="dxa"/>
          </w:tcPr>
          <w:p w14:paraId="36E178A3" w14:textId="77777777" w:rsidR="00B94F09" w:rsidRDefault="00B94F09" w:rsidP="00E62283">
            <w:pPr>
              <w:rPr>
                <w:b/>
              </w:rPr>
            </w:pPr>
            <w:r>
              <w:rPr>
                <w:b/>
              </w:rPr>
              <w:t>Cough</w:t>
            </w:r>
          </w:p>
        </w:tc>
        <w:tc>
          <w:tcPr>
            <w:tcW w:w="3117" w:type="dxa"/>
          </w:tcPr>
          <w:p w14:paraId="02DDE2BB" w14:textId="77777777" w:rsidR="00B94F09" w:rsidRPr="00562D15" w:rsidRDefault="00B94F09" w:rsidP="00E62283">
            <w:r>
              <w:t>12.7</w:t>
            </w:r>
          </w:p>
        </w:tc>
        <w:tc>
          <w:tcPr>
            <w:tcW w:w="3117" w:type="dxa"/>
          </w:tcPr>
          <w:p w14:paraId="154FC76C" w14:textId="77777777" w:rsidR="00B94F09" w:rsidRPr="00562D15" w:rsidRDefault="00B94F09" w:rsidP="00E62283">
            <w:r>
              <w:t>16.9</w:t>
            </w:r>
          </w:p>
        </w:tc>
      </w:tr>
      <w:tr w:rsidR="00B94F09" w14:paraId="467C266E" w14:textId="77777777" w:rsidTr="00E62283">
        <w:tc>
          <w:tcPr>
            <w:tcW w:w="3116" w:type="dxa"/>
          </w:tcPr>
          <w:p w14:paraId="5CEAF7D0" w14:textId="77777777" w:rsidR="00B94F09" w:rsidRDefault="00B94F09" w:rsidP="00E62283">
            <w:pPr>
              <w:rPr>
                <w:b/>
              </w:rPr>
            </w:pPr>
            <w:r>
              <w:rPr>
                <w:b/>
              </w:rPr>
              <w:t>Runny nose</w:t>
            </w:r>
          </w:p>
        </w:tc>
        <w:tc>
          <w:tcPr>
            <w:tcW w:w="3117" w:type="dxa"/>
          </w:tcPr>
          <w:p w14:paraId="3D31BC81" w14:textId="77777777" w:rsidR="00B94F09" w:rsidRPr="00562D15" w:rsidRDefault="00B94F09" w:rsidP="00E62283">
            <w:r>
              <w:t>18.4</w:t>
            </w:r>
          </w:p>
        </w:tc>
        <w:tc>
          <w:tcPr>
            <w:tcW w:w="3117" w:type="dxa"/>
          </w:tcPr>
          <w:p w14:paraId="381987D1" w14:textId="77777777" w:rsidR="00B94F09" w:rsidRPr="00562D15" w:rsidRDefault="00B94F09" w:rsidP="00E62283">
            <w:r>
              <w:t>17.7</w:t>
            </w:r>
          </w:p>
        </w:tc>
      </w:tr>
    </w:tbl>
    <w:p w14:paraId="23DB2B12" w14:textId="77777777" w:rsidR="00B94F09" w:rsidRDefault="00B94F09" w:rsidP="00B94F09">
      <w:pPr>
        <w:rPr>
          <w:b/>
        </w:rPr>
      </w:pPr>
    </w:p>
    <w:p w14:paraId="2A10149A" w14:textId="77777777" w:rsidR="00B94F09" w:rsidRDefault="00B94F09" w:rsidP="00B94F09">
      <w:pPr>
        <w:spacing w:line="480" w:lineRule="auto"/>
      </w:pPr>
      <w:r>
        <w:t>Table adapted from the initial CDC outbreak report. Symptoms were similar for both the college and town, with 91.0% of the college cases experiencing nausea compared to 73.0% of the town cases. The percentage experiencing a particular symptom was higher in the college except for cough.</w:t>
      </w:r>
    </w:p>
    <w:p w14:paraId="7960C50A" w14:textId="77777777" w:rsidR="002475CE" w:rsidRDefault="002475CE" w:rsidP="00B94F09">
      <w:pPr>
        <w:spacing w:line="480" w:lineRule="auto"/>
      </w:pPr>
    </w:p>
    <w:p w14:paraId="1073FEA1" w14:textId="77777777" w:rsidR="002475CE" w:rsidRDefault="002475CE" w:rsidP="00B94F09">
      <w:pPr>
        <w:spacing w:line="480" w:lineRule="auto"/>
      </w:pPr>
    </w:p>
    <w:p w14:paraId="4CFC32D7" w14:textId="77777777" w:rsidR="002475CE" w:rsidRDefault="002475CE" w:rsidP="00B94F09">
      <w:pPr>
        <w:spacing w:line="480" w:lineRule="auto"/>
      </w:pPr>
    </w:p>
    <w:p w14:paraId="02373F78" w14:textId="77777777" w:rsidR="002475CE" w:rsidRDefault="002475CE" w:rsidP="00B94F09">
      <w:pPr>
        <w:spacing w:line="480" w:lineRule="auto"/>
      </w:pPr>
    </w:p>
    <w:p w14:paraId="1C8A9E83" w14:textId="77777777" w:rsidR="002475CE" w:rsidRDefault="002475CE" w:rsidP="00B94F09">
      <w:pPr>
        <w:spacing w:line="480" w:lineRule="auto"/>
      </w:pPr>
    </w:p>
    <w:p w14:paraId="0CEFB8C0" w14:textId="77777777" w:rsidR="002475CE" w:rsidRDefault="002475CE" w:rsidP="00B94F09">
      <w:pPr>
        <w:spacing w:line="480" w:lineRule="auto"/>
      </w:pPr>
    </w:p>
    <w:p w14:paraId="638F47DC" w14:textId="77777777" w:rsidR="002475CE" w:rsidRDefault="002475CE" w:rsidP="00B94F09">
      <w:pPr>
        <w:spacing w:line="480" w:lineRule="auto"/>
      </w:pPr>
    </w:p>
    <w:p w14:paraId="7406E58D" w14:textId="297B6335" w:rsidR="002475CE" w:rsidRDefault="002475CE" w:rsidP="002475CE">
      <w:pPr>
        <w:outlineLvl w:val="0"/>
        <w:rPr>
          <w:b/>
        </w:rPr>
      </w:pPr>
      <w:r>
        <w:rPr>
          <w:b/>
        </w:rPr>
        <w:lastRenderedPageBreak/>
        <w:t>Supplemental Table S2 – Next generation sequencing coverage</w:t>
      </w:r>
    </w:p>
    <w:tbl>
      <w:tblPr>
        <w:tblStyle w:val="TableGrid"/>
        <w:tblW w:w="0" w:type="auto"/>
        <w:tblLook w:val="04A0" w:firstRow="1" w:lastRow="0" w:firstColumn="1" w:lastColumn="0" w:noHBand="0" w:noVBand="1"/>
      </w:tblPr>
      <w:tblGrid>
        <w:gridCol w:w="1075"/>
        <w:gridCol w:w="2068"/>
        <w:gridCol w:w="2069"/>
        <w:gridCol w:w="2069"/>
        <w:gridCol w:w="2069"/>
      </w:tblGrid>
      <w:tr w:rsidR="002475CE" w14:paraId="7724DBBF" w14:textId="77777777" w:rsidTr="00374DF9">
        <w:tc>
          <w:tcPr>
            <w:tcW w:w="1075" w:type="dxa"/>
          </w:tcPr>
          <w:p w14:paraId="47A153C6" w14:textId="77777777" w:rsidR="002475CE" w:rsidRPr="00374DF9" w:rsidRDefault="002475CE" w:rsidP="00374DF9">
            <w:r w:rsidRPr="00374DF9">
              <w:t>Sample</w:t>
            </w:r>
          </w:p>
        </w:tc>
        <w:tc>
          <w:tcPr>
            <w:tcW w:w="2068" w:type="dxa"/>
          </w:tcPr>
          <w:p w14:paraId="1317AF05" w14:textId="77777777" w:rsidR="002475CE" w:rsidRPr="00374DF9" w:rsidRDefault="002475CE" w:rsidP="00374DF9">
            <w:r>
              <w:t>Median sequencing depth</w:t>
            </w:r>
          </w:p>
        </w:tc>
        <w:tc>
          <w:tcPr>
            <w:tcW w:w="2069" w:type="dxa"/>
          </w:tcPr>
          <w:p w14:paraId="0EA20F5D" w14:textId="77777777" w:rsidR="002475CE" w:rsidRDefault="002475CE" w:rsidP="00374DF9">
            <w:r>
              <w:t>Interquartile range</w:t>
            </w:r>
          </w:p>
        </w:tc>
        <w:tc>
          <w:tcPr>
            <w:tcW w:w="2069" w:type="dxa"/>
          </w:tcPr>
          <w:p w14:paraId="7A340D44" w14:textId="77777777" w:rsidR="002475CE" w:rsidRDefault="002475CE" w:rsidP="00374DF9">
            <w:r>
              <w:t>Mean sequencing depth</w:t>
            </w:r>
          </w:p>
        </w:tc>
        <w:tc>
          <w:tcPr>
            <w:tcW w:w="2069" w:type="dxa"/>
          </w:tcPr>
          <w:p w14:paraId="39EDE988" w14:textId="77777777" w:rsidR="002475CE" w:rsidRDefault="002475CE" w:rsidP="00374DF9">
            <w:r>
              <w:t>Standard deviation</w:t>
            </w:r>
          </w:p>
        </w:tc>
      </w:tr>
      <w:tr w:rsidR="002475CE" w14:paraId="2DC2A3BE" w14:textId="77777777" w:rsidTr="00374DF9">
        <w:tc>
          <w:tcPr>
            <w:tcW w:w="1075" w:type="dxa"/>
          </w:tcPr>
          <w:p w14:paraId="5C0F2A51" w14:textId="77777777" w:rsidR="002475CE" w:rsidRPr="00374DF9" w:rsidRDefault="002475CE" w:rsidP="00374DF9">
            <w:r>
              <w:t>B24</w:t>
            </w:r>
          </w:p>
        </w:tc>
        <w:tc>
          <w:tcPr>
            <w:tcW w:w="2068" w:type="dxa"/>
          </w:tcPr>
          <w:p w14:paraId="4CD7500C" w14:textId="77777777" w:rsidR="002475CE" w:rsidRPr="00374DF9" w:rsidRDefault="002475CE" w:rsidP="00374DF9">
            <w:r>
              <w:t>3367.5</w:t>
            </w:r>
          </w:p>
        </w:tc>
        <w:tc>
          <w:tcPr>
            <w:tcW w:w="2069" w:type="dxa"/>
          </w:tcPr>
          <w:p w14:paraId="7B26C867" w14:textId="77777777" w:rsidR="002475CE" w:rsidRDefault="002475CE" w:rsidP="00374DF9">
            <w:r>
              <w:t>2642-4537</w:t>
            </w:r>
          </w:p>
        </w:tc>
        <w:tc>
          <w:tcPr>
            <w:tcW w:w="2069" w:type="dxa"/>
          </w:tcPr>
          <w:p w14:paraId="19E314C7" w14:textId="77777777" w:rsidR="002475CE" w:rsidRDefault="002475CE" w:rsidP="00374DF9">
            <w:r>
              <w:t>3651.9</w:t>
            </w:r>
          </w:p>
        </w:tc>
        <w:tc>
          <w:tcPr>
            <w:tcW w:w="2069" w:type="dxa"/>
          </w:tcPr>
          <w:p w14:paraId="37A0C56C" w14:textId="77777777" w:rsidR="002475CE" w:rsidRDefault="002475CE" w:rsidP="00374DF9">
            <w:r>
              <w:t>1435.8</w:t>
            </w:r>
          </w:p>
        </w:tc>
      </w:tr>
      <w:tr w:rsidR="002475CE" w14:paraId="76575806" w14:textId="77777777" w:rsidTr="00374DF9">
        <w:tc>
          <w:tcPr>
            <w:tcW w:w="1075" w:type="dxa"/>
          </w:tcPr>
          <w:p w14:paraId="1F106BE5" w14:textId="77777777" w:rsidR="002475CE" w:rsidRPr="00374DF9" w:rsidRDefault="002475CE" w:rsidP="00374DF9">
            <w:r>
              <w:t>C1</w:t>
            </w:r>
          </w:p>
        </w:tc>
        <w:tc>
          <w:tcPr>
            <w:tcW w:w="2068" w:type="dxa"/>
          </w:tcPr>
          <w:p w14:paraId="5407E8B0" w14:textId="77777777" w:rsidR="002475CE" w:rsidRPr="00374DF9" w:rsidRDefault="002475CE" w:rsidP="00374DF9">
            <w:r>
              <w:t>8702</w:t>
            </w:r>
          </w:p>
        </w:tc>
        <w:tc>
          <w:tcPr>
            <w:tcW w:w="2069" w:type="dxa"/>
          </w:tcPr>
          <w:p w14:paraId="4E768021" w14:textId="77777777" w:rsidR="002475CE" w:rsidRDefault="002475CE" w:rsidP="00374DF9">
            <w:r>
              <w:t>7111-10798</w:t>
            </w:r>
          </w:p>
        </w:tc>
        <w:tc>
          <w:tcPr>
            <w:tcW w:w="2069" w:type="dxa"/>
          </w:tcPr>
          <w:p w14:paraId="331E43D0" w14:textId="77777777" w:rsidR="002475CE" w:rsidRDefault="002475CE" w:rsidP="00374DF9">
            <w:r>
              <w:t>9064.5</w:t>
            </w:r>
          </w:p>
        </w:tc>
        <w:tc>
          <w:tcPr>
            <w:tcW w:w="2069" w:type="dxa"/>
          </w:tcPr>
          <w:p w14:paraId="2B1C4387" w14:textId="77777777" w:rsidR="002475CE" w:rsidRDefault="002475CE" w:rsidP="00374DF9">
            <w:r>
              <w:t>2937.4</w:t>
            </w:r>
          </w:p>
        </w:tc>
      </w:tr>
      <w:tr w:rsidR="002475CE" w14:paraId="04941FC2" w14:textId="77777777" w:rsidTr="00374DF9">
        <w:tc>
          <w:tcPr>
            <w:tcW w:w="1075" w:type="dxa"/>
          </w:tcPr>
          <w:p w14:paraId="0FD8D10C" w14:textId="77777777" w:rsidR="002475CE" w:rsidRPr="00374DF9" w:rsidRDefault="002475CE" w:rsidP="00374DF9">
            <w:r>
              <w:t>C2</w:t>
            </w:r>
          </w:p>
        </w:tc>
        <w:tc>
          <w:tcPr>
            <w:tcW w:w="2068" w:type="dxa"/>
          </w:tcPr>
          <w:p w14:paraId="0BD87E5F" w14:textId="77777777" w:rsidR="002475CE" w:rsidRPr="00374DF9" w:rsidRDefault="002475CE" w:rsidP="00374DF9">
            <w:r>
              <w:t>15041</w:t>
            </w:r>
          </w:p>
        </w:tc>
        <w:tc>
          <w:tcPr>
            <w:tcW w:w="2069" w:type="dxa"/>
          </w:tcPr>
          <w:p w14:paraId="0B74C128" w14:textId="77777777" w:rsidR="002475CE" w:rsidRDefault="002475CE" w:rsidP="00374DF9">
            <w:r>
              <w:t>11683-19302</w:t>
            </w:r>
          </w:p>
        </w:tc>
        <w:tc>
          <w:tcPr>
            <w:tcW w:w="2069" w:type="dxa"/>
          </w:tcPr>
          <w:p w14:paraId="1922C951" w14:textId="77777777" w:rsidR="002475CE" w:rsidRDefault="002475CE" w:rsidP="00374DF9">
            <w:r>
              <w:t>15754.6</w:t>
            </w:r>
          </w:p>
        </w:tc>
        <w:tc>
          <w:tcPr>
            <w:tcW w:w="2069" w:type="dxa"/>
          </w:tcPr>
          <w:p w14:paraId="6691DB3A" w14:textId="77777777" w:rsidR="002475CE" w:rsidRDefault="002475CE" w:rsidP="00374DF9">
            <w:r>
              <w:t>5710.8</w:t>
            </w:r>
          </w:p>
        </w:tc>
      </w:tr>
      <w:tr w:rsidR="002475CE" w14:paraId="15B66C0D" w14:textId="77777777" w:rsidTr="00374DF9">
        <w:tc>
          <w:tcPr>
            <w:tcW w:w="1075" w:type="dxa"/>
          </w:tcPr>
          <w:p w14:paraId="4193073B" w14:textId="77777777" w:rsidR="002475CE" w:rsidRPr="00374DF9" w:rsidRDefault="002475CE" w:rsidP="00374DF9">
            <w:r>
              <w:t>PB</w:t>
            </w:r>
          </w:p>
        </w:tc>
        <w:tc>
          <w:tcPr>
            <w:tcW w:w="2068" w:type="dxa"/>
          </w:tcPr>
          <w:p w14:paraId="40892D4A" w14:textId="77777777" w:rsidR="002475CE" w:rsidRPr="00374DF9" w:rsidRDefault="002475CE" w:rsidP="00374DF9">
            <w:r>
              <w:t>9142.5</w:t>
            </w:r>
          </w:p>
        </w:tc>
        <w:tc>
          <w:tcPr>
            <w:tcW w:w="2069" w:type="dxa"/>
          </w:tcPr>
          <w:p w14:paraId="699B34F7" w14:textId="77777777" w:rsidR="002475CE" w:rsidRDefault="002475CE" w:rsidP="00374DF9">
            <w:r>
              <w:t>6572-11888</w:t>
            </w:r>
          </w:p>
        </w:tc>
        <w:tc>
          <w:tcPr>
            <w:tcW w:w="2069" w:type="dxa"/>
          </w:tcPr>
          <w:p w14:paraId="024BD3B5" w14:textId="77777777" w:rsidR="002475CE" w:rsidRDefault="002475CE" w:rsidP="00374DF9">
            <w:r>
              <w:t>9968.3</w:t>
            </w:r>
          </w:p>
        </w:tc>
        <w:tc>
          <w:tcPr>
            <w:tcW w:w="2069" w:type="dxa"/>
          </w:tcPr>
          <w:p w14:paraId="3205706A" w14:textId="77777777" w:rsidR="002475CE" w:rsidRDefault="002475CE" w:rsidP="00374DF9">
            <w:r>
              <w:t>4731.6</w:t>
            </w:r>
          </w:p>
        </w:tc>
      </w:tr>
    </w:tbl>
    <w:p w14:paraId="125BFB87" w14:textId="77777777" w:rsidR="002475CE" w:rsidRDefault="002475CE" w:rsidP="002475CE">
      <w:pPr>
        <w:rPr>
          <w:b/>
        </w:rPr>
      </w:pPr>
    </w:p>
    <w:p w14:paraId="6DCD247C" w14:textId="77777777" w:rsidR="002475CE" w:rsidRPr="00B05E88" w:rsidRDefault="002475CE" w:rsidP="002475CE">
      <w:r>
        <w:t xml:space="preserve">Median and mean sequencing depth with appropriate measures of dispersion for each sample are provided. </w:t>
      </w:r>
    </w:p>
    <w:p w14:paraId="0AC49FE9" w14:textId="77777777" w:rsidR="002475CE" w:rsidRPr="001315F3" w:rsidRDefault="002475CE" w:rsidP="00B94F09">
      <w:pPr>
        <w:spacing w:line="480" w:lineRule="auto"/>
      </w:pPr>
    </w:p>
    <w:p w14:paraId="45F3213A" w14:textId="77777777" w:rsidR="00B94F09" w:rsidRDefault="00B94F09"/>
    <w:p w14:paraId="1B4E7A46" w14:textId="77777777" w:rsidR="00B94F09" w:rsidRDefault="00B94F09"/>
    <w:p w14:paraId="2CB59EDB" w14:textId="77777777" w:rsidR="00B94F09" w:rsidRDefault="00B94F09"/>
    <w:p w14:paraId="4E9BFFB7" w14:textId="77777777" w:rsidR="00B94F09" w:rsidRDefault="00B94F09"/>
    <w:p w14:paraId="51ADE63F" w14:textId="77777777" w:rsidR="00B94F09" w:rsidRDefault="00B94F09"/>
    <w:p w14:paraId="1766E5C4" w14:textId="77777777" w:rsidR="00B94F09" w:rsidRDefault="00B94F09"/>
    <w:p w14:paraId="618952BD" w14:textId="77777777" w:rsidR="00B94F09" w:rsidRDefault="00B94F09"/>
    <w:p w14:paraId="6C3801E3" w14:textId="77777777" w:rsidR="00B94F09" w:rsidRDefault="00B94F09"/>
    <w:p w14:paraId="3BAD4A84" w14:textId="77777777" w:rsidR="00B94F09" w:rsidRDefault="00B94F09"/>
    <w:p w14:paraId="021076E9" w14:textId="77777777" w:rsidR="00B94F09" w:rsidRDefault="00B94F09"/>
    <w:p w14:paraId="4CAE6AA9" w14:textId="77777777" w:rsidR="00B94F09" w:rsidRDefault="00B94F09"/>
    <w:p w14:paraId="5A3EC111" w14:textId="77777777" w:rsidR="00B94F09" w:rsidRDefault="00B94F09"/>
    <w:p w14:paraId="34819AB1" w14:textId="77777777" w:rsidR="00B94F09" w:rsidRDefault="00B94F09"/>
    <w:p w14:paraId="43CF8C91" w14:textId="77777777" w:rsidR="00B94F09" w:rsidRDefault="00B94F09" w:rsidP="00B94F09">
      <w:pPr>
        <w:spacing w:line="480" w:lineRule="auto"/>
      </w:pPr>
    </w:p>
    <w:p w14:paraId="479B890E" w14:textId="77777777" w:rsidR="002475CE" w:rsidRDefault="002475CE" w:rsidP="00B94F09">
      <w:pPr>
        <w:spacing w:line="480" w:lineRule="auto"/>
      </w:pPr>
    </w:p>
    <w:p w14:paraId="34E5A904" w14:textId="77777777" w:rsidR="002475CE" w:rsidRDefault="002475CE" w:rsidP="00B94F09">
      <w:pPr>
        <w:spacing w:line="480" w:lineRule="auto"/>
      </w:pPr>
    </w:p>
    <w:p w14:paraId="6991CA81" w14:textId="77777777" w:rsidR="002475CE" w:rsidRDefault="002475CE" w:rsidP="00B94F09">
      <w:pPr>
        <w:spacing w:line="480" w:lineRule="auto"/>
      </w:pPr>
    </w:p>
    <w:p w14:paraId="19129EB7" w14:textId="77777777" w:rsidR="002475CE" w:rsidRDefault="002475CE" w:rsidP="00B94F09">
      <w:pPr>
        <w:spacing w:line="480" w:lineRule="auto"/>
      </w:pPr>
    </w:p>
    <w:p w14:paraId="7A5FA2E0" w14:textId="77777777" w:rsidR="002475CE" w:rsidRDefault="002475CE" w:rsidP="00B94F09">
      <w:pPr>
        <w:spacing w:line="480" w:lineRule="auto"/>
      </w:pPr>
    </w:p>
    <w:p w14:paraId="41F867C2" w14:textId="77777777" w:rsidR="002475CE" w:rsidRDefault="002475CE" w:rsidP="00B94F09">
      <w:pPr>
        <w:spacing w:line="480" w:lineRule="auto"/>
      </w:pPr>
    </w:p>
    <w:p w14:paraId="71B14508" w14:textId="77777777" w:rsidR="002475CE" w:rsidRDefault="002475CE" w:rsidP="00B94F09">
      <w:pPr>
        <w:spacing w:line="480" w:lineRule="auto"/>
      </w:pPr>
    </w:p>
    <w:p w14:paraId="38B22FA7" w14:textId="77777777" w:rsidR="002475CE" w:rsidRDefault="002475CE" w:rsidP="00B94F09">
      <w:pPr>
        <w:spacing w:line="480" w:lineRule="auto"/>
      </w:pPr>
    </w:p>
    <w:p w14:paraId="26DAFB4D" w14:textId="77777777" w:rsidR="002475CE" w:rsidRDefault="002475CE" w:rsidP="00B94F09">
      <w:pPr>
        <w:spacing w:line="480" w:lineRule="auto"/>
      </w:pPr>
    </w:p>
    <w:p w14:paraId="0C5075EA" w14:textId="03C0AE6C" w:rsidR="00B94F09" w:rsidRPr="00B94F09" w:rsidRDefault="00B94F09" w:rsidP="00AD0651">
      <w:pPr>
        <w:rPr>
          <w:b/>
        </w:rPr>
      </w:pPr>
      <w:r w:rsidRPr="00B94F09">
        <w:rPr>
          <w:b/>
        </w:rPr>
        <w:t xml:space="preserve">Supplemental Figure </w:t>
      </w:r>
      <w:r w:rsidR="00B05E88">
        <w:rPr>
          <w:b/>
        </w:rPr>
        <w:t>S</w:t>
      </w:r>
      <w:r w:rsidRPr="00B94F09">
        <w:rPr>
          <w:b/>
        </w:rPr>
        <w:t>1 – Predicted ORF1 features and underlying variation in the viral genome.</w:t>
      </w:r>
    </w:p>
    <w:p w14:paraId="05C84051" w14:textId="4CF48DB6" w:rsidR="00B94F09" w:rsidRPr="00D81F93" w:rsidRDefault="00AB78B4" w:rsidP="00B94F09">
      <w:pPr>
        <w:spacing w:line="480" w:lineRule="auto"/>
        <w:rPr>
          <w:b/>
        </w:rPr>
      </w:pPr>
      <w:r w:rsidRPr="00ED29F3">
        <w:rPr>
          <w:b/>
          <w:noProof/>
          <w:lang w:val="en-IN" w:eastAsia="en-IN"/>
        </w:rPr>
        <w:drawing>
          <wp:inline distT="0" distB="0" distL="0" distR="0" wp14:anchorId="30E87045" wp14:editId="478182F4">
            <wp:extent cx="5943600" cy="4457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S1-ORF1Features_UnderlyingVariation.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r w:rsidR="00B94F09" w:rsidRPr="00AD0651">
        <w:rPr>
          <w:b/>
          <w:noProof/>
          <w:lang w:val="en-IN" w:eastAsia="en-IN"/>
        </w:rPr>
        <mc:AlternateContent>
          <mc:Choice Requires="wps">
            <w:drawing>
              <wp:anchor distT="0" distB="0" distL="114300" distR="114300" simplePos="0" relativeHeight="251661312" behindDoc="0" locked="0" layoutInCell="1" allowOverlap="1" wp14:anchorId="32EC0563" wp14:editId="23977BDC">
                <wp:simplePos x="0" y="0"/>
                <wp:positionH relativeFrom="column">
                  <wp:posOffset>-291465</wp:posOffset>
                </wp:positionH>
                <wp:positionV relativeFrom="paragraph">
                  <wp:posOffset>1475176</wp:posOffset>
                </wp:positionV>
                <wp:extent cx="3429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112BB62" w14:textId="5D222656" w:rsidR="00B94F09" w:rsidRPr="00AD0651" w:rsidRDefault="00B94F09" w:rsidP="00B94F09">
                            <w:pPr>
                              <w:rPr>
                                <w:b/>
                                <w:sz w:val="28"/>
                              </w:rPr>
                            </w:pPr>
                            <w:r w:rsidRPr="00AD0651">
                              <w:rPr>
                                <w:b/>
                                <w:sz w:val="28"/>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w14:anchorId="32EC0563" id="_x0000_t202" coordsize="21600,21600" o:spt="202" path="m0,0l0,21600,21600,21600,21600,0xe">
                <v:stroke joinstyle="miter"/>
                <v:path gradientshapeok="t" o:connecttype="rect"/>
              </v:shapetype>
              <v:shape id="Text Box 8" o:spid="_x0000_s1026" type="#_x0000_t202" style="position:absolute;margin-left:-22.95pt;margin-top:116.15pt;width:27pt;height:36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" filled="f" stroked="f">
                <v:textbox>
                  <w:txbxContent>
                    <w:p w14:paraId="1112BB62" w14:textId="5D222656" w:rsidR="00B94F09" w:rsidRPr="00AD0651" w:rsidRDefault="00B94F09" w:rsidP="00B94F09">
                      <w:pPr>
                        <w:rPr>
                          <w:b/>
                          <w:sz w:val="28"/>
                        </w:rPr>
                      </w:pPr>
                      <w:r w:rsidRPr="00AD0651">
                        <w:rPr>
                          <w:b/>
                          <w:sz w:val="28"/>
                        </w:rPr>
                        <w:t>B</w:t>
                      </w:r>
                    </w:p>
                  </w:txbxContent>
                </v:textbox>
              </v:shape>
            </w:pict>
          </mc:Fallback>
        </mc:AlternateContent>
      </w:r>
      <w:r w:rsidR="00B94F09" w:rsidRPr="00AD0651">
        <w:rPr>
          <w:b/>
          <w:noProof/>
          <w:lang w:val="en-IN" w:eastAsia="en-IN"/>
        </w:rPr>
        <mc:AlternateContent>
          <mc:Choice Requires="wps">
            <w:drawing>
              <wp:anchor distT="0" distB="0" distL="114300" distR="114300" simplePos="0" relativeHeight="251659264" behindDoc="0" locked="0" layoutInCell="1" allowOverlap="1" wp14:anchorId="41038912" wp14:editId="3FAE43BE">
                <wp:simplePos x="0" y="0"/>
                <wp:positionH relativeFrom="column">
                  <wp:posOffset>-294005</wp:posOffset>
                </wp:positionH>
                <wp:positionV relativeFrom="paragraph">
                  <wp:posOffset>325755</wp:posOffset>
                </wp:positionV>
                <wp:extent cx="342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4290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DC3BE4" w14:textId="4F27DC56" w:rsidR="00B94F09" w:rsidRPr="00AD0651" w:rsidRDefault="00B94F09">
                            <w:pPr>
                              <w:rPr>
                                <w:b/>
                                <w:sz w:val="28"/>
                              </w:rPr>
                            </w:pPr>
                            <w:r w:rsidRPr="00AD0651">
                              <w:rPr>
                                <w:b/>
                                <w:sz w:val="28"/>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1038912" id="Text Box 4" o:spid="_x0000_s1027" type="#_x0000_t202" style="position:absolute;margin-left:-23.15pt;margin-top:25.65pt;width:27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" filled="f" stroked="f">
                <v:textbox>
                  <w:txbxContent>
                    <w:p w14:paraId="42DC3BE4" w14:textId="4F27DC56" w:rsidR="00B94F09" w:rsidRPr="00AD0651" w:rsidRDefault="00B94F09">
                      <w:pPr>
                        <w:rPr>
                          <w:b/>
                          <w:sz w:val="28"/>
                        </w:rPr>
                      </w:pPr>
                      <w:r w:rsidRPr="00AD0651">
                        <w:rPr>
                          <w:b/>
                          <w:sz w:val="28"/>
                        </w:rPr>
                        <w:t>A</w:t>
                      </w:r>
                    </w:p>
                  </w:txbxContent>
                </v:textbox>
              </v:shape>
            </w:pict>
          </mc:Fallback>
        </mc:AlternateContent>
      </w:r>
    </w:p>
    <w:p w14:paraId="39E78673" w14:textId="660712FF" w:rsidR="002475CE" w:rsidRDefault="00B94F09" w:rsidP="00B94F09">
      <w:pPr>
        <w:spacing w:line="480" w:lineRule="auto"/>
      </w:pPr>
      <w:r>
        <w:t>A) Predicted ORF1 features are illustrated based on norovirus GII genome</w:t>
      </w:r>
      <w:r w:rsidR="004B376D">
        <w:t xml:space="preserve"> </w:t>
      </w:r>
      <w:r w:rsidR="004B376D">
        <w:fldChar w:fldCharType="begin"/>
      </w:r>
      <w:r w:rsidR="004B376D">
        <w:instrText xml:space="preserve"> ADDIN EN.CITE &lt;EndNote&gt;&lt;Cite ExcludeYear="1"&gt;&lt;Author&gt;Belliot&lt;/Author&gt;&lt;Year&gt;2003&lt;/Year&gt;&lt;RecNum&gt;47&lt;/RecNum&gt;&lt;DisplayText&gt;[7]&lt;/DisplayText&gt;&lt;record&gt;&lt;rec-number&gt;47&lt;/rec-number&gt;&lt;foreign-keys&gt;&lt;key app="EN" db-id="r9sx0arpep5dp4erw095wwe1d0x5zvrvz5e9" timestamp="1433271887"&gt;47&lt;/key&gt;&lt;/foreign-keys&gt;&lt;ref-type name="Journal Article"&gt;17&lt;/ref-type&gt;&lt;contributors&gt;&lt;authors&gt;&lt;author&gt;Belliot, G.&lt;/author&gt;&lt;author&gt;Sosnovtsev, S. V.&lt;/author&gt;&lt;author&gt;Mitra, T.&lt;/author&gt;&lt;author&gt;Hammer, C.&lt;/author&gt;&lt;author&gt;Garfield, M.&lt;/author&gt;&lt;author&gt;Green, K. Y.&lt;/author&gt;&lt;/authors&gt;&lt;/contributors&gt;&lt;auth-address&gt;Laboratory of Infectious Diseases. Research Technologies Branch, National Institute of Allergy and Infectious Diseases, National Institutes of Health, Bethesda, Maryland 20892-8026, USA. gbelliot@niaid.nih.gov&lt;/auth-address&gt;&lt;titles&gt;&lt;title&gt;In vitro proteolytic processing of the MD145 norovirus ORF1 nonstructural polyprotein yields stable precursors and products similar to those detected in calicivirus-infected cells&lt;/title&gt;&lt;secondary-title&gt;J Virol&lt;/secondary-title&gt;&lt;/titles&gt;&lt;periodical&gt;&lt;full-title&gt;J Virol&lt;/full-title&gt;&lt;/periodical&gt;&lt;pages&gt;10957-74&lt;/pages&gt;&lt;volume&gt;77&lt;/volume&gt;&lt;number&gt;20&lt;/number&gt;&lt;keywords&gt;&lt;keyword&gt;Base Sequence&lt;/keyword&gt;&lt;keyword&gt;Caliciviridae/*chemistry&lt;/keyword&gt;&lt;keyword&gt;Catalysis&lt;/keyword&gt;&lt;keyword&gt;Cysteine Endopeptidases/physiology&lt;/keyword&gt;&lt;keyword&gt;Kinetics&lt;/keyword&gt;&lt;keyword&gt;Molecular Sequence Data&lt;/keyword&gt;&lt;keyword&gt;Mutation&lt;/keyword&gt;&lt;keyword&gt;Polyproteins/*metabolism&lt;/keyword&gt;&lt;keyword&gt;Protein Precursors/*metabolism&lt;/keyword&gt;&lt;keyword&gt;Viral Nonstructural Proteins/*metabolism&lt;/keyword&gt;&lt;/keywords&gt;&lt;dates&gt;&lt;year&gt;2003&lt;/year&gt;&lt;pub-dates&gt;&lt;date&gt;Oct&lt;/date&gt;&lt;/pub-dates&gt;&lt;/dates&gt;&lt;isbn&gt;0022-538X (Print)&amp;#xD;0022-538X (Linking)&lt;/isbn&gt;&lt;accession-num&gt;14512545&lt;/accession-num&gt;&lt;urls&gt;&lt;related-urls&gt;&lt;url&gt;http://www.ncbi.nlm.nih.gov/pubmed/14512545&lt;/url&gt;&lt;url&gt;http://www.ncbi.nlm.nih.gov/pmc/articles/PMC224964/pdf/0536.pdf&lt;/url&gt;&lt;/related-urls&gt;&lt;/urls&gt;&lt;custom2&gt;224964&lt;/custom2&gt;&lt;/record&gt;&lt;/Cite&gt;&lt;/EndNote&gt;</w:instrText>
      </w:r>
      <w:r w:rsidR="004B376D">
        <w:fldChar w:fldCharType="separate"/>
      </w:r>
      <w:r w:rsidR="008B3C1F">
        <w:rPr>
          <w:noProof/>
        </w:rPr>
        <w:t>[1</w:t>
      </w:r>
      <w:r w:rsidR="004B376D">
        <w:rPr>
          <w:noProof/>
        </w:rPr>
        <w:t>]</w:t>
      </w:r>
      <w:r w:rsidR="004B376D">
        <w:fldChar w:fldCharType="end"/>
      </w:r>
      <w:r>
        <w:t>. Protein size and amino acid cleavage sites are noted above the map, with nucleotide boundaries noted below. B) Underlying amino acid variation in the four cases is indicated in the nonstructural polyprotein, VP1, and VP2. Nucleotide boundaries of the ORFs are noted above the graph. Blue lines signify amino acids with &gt;10% of the read population differing from consensus. The red line in VP1 is amino acid 68 in case C2 that differed from the other consensus sequences.</w:t>
      </w:r>
    </w:p>
    <w:p w14:paraId="021DBC94" w14:textId="77777777" w:rsidR="002475CE" w:rsidRDefault="002475CE" w:rsidP="00B94F09">
      <w:pPr>
        <w:spacing w:line="480" w:lineRule="auto"/>
      </w:pPr>
    </w:p>
    <w:p w14:paraId="49D8223A" w14:textId="77777777" w:rsidR="002475CE" w:rsidRDefault="002475CE" w:rsidP="00B94F09">
      <w:pPr>
        <w:spacing w:line="480" w:lineRule="auto"/>
      </w:pPr>
    </w:p>
    <w:p w14:paraId="03A5E836" w14:textId="77777777" w:rsidR="002475CE" w:rsidRDefault="002475CE" w:rsidP="00B94F09">
      <w:pPr>
        <w:spacing w:line="480" w:lineRule="auto"/>
      </w:pPr>
    </w:p>
    <w:tbl>
      <w:tblPr>
        <w:tblStyle w:val="TableGrid"/>
        <w:tblpPr w:leftFromText="180" w:rightFromText="180" w:vertAnchor="page" w:horzAnchor="page" w:tblpX="910" w:tblpY="1805"/>
        <w:tblW w:w="10308" w:type="dxa"/>
        <w:tblLook w:val="04A0" w:firstRow="1" w:lastRow="0" w:firstColumn="1" w:lastColumn="0" w:noHBand="0" w:noVBand="1"/>
      </w:tblPr>
      <w:tblGrid>
        <w:gridCol w:w="2351"/>
        <w:gridCol w:w="2088"/>
        <w:gridCol w:w="1711"/>
        <w:gridCol w:w="1433"/>
        <w:gridCol w:w="2725"/>
      </w:tblGrid>
      <w:tr w:rsidR="002475CE" w:rsidRPr="00C550B1" w14:paraId="0FD6BDA7" w14:textId="77777777" w:rsidTr="00374DF9">
        <w:trPr>
          <w:trHeight w:val="467"/>
        </w:trPr>
        <w:tc>
          <w:tcPr>
            <w:tcW w:w="2351" w:type="dxa"/>
          </w:tcPr>
          <w:p w14:paraId="7B78F84C" w14:textId="77777777" w:rsidR="002475CE" w:rsidRPr="00C550B1" w:rsidRDefault="002475CE" w:rsidP="00374DF9">
            <w:pPr>
              <w:rPr>
                <w:sz w:val="20"/>
              </w:rPr>
            </w:pPr>
            <w:r w:rsidRPr="00C550B1">
              <w:rPr>
                <w:sz w:val="20"/>
              </w:rPr>
              <w:t>Accession Number</w:t>
            </w:r>
          </w:p>
        </w:tc>
        <w:tc>
          <w:tcPr>
            <w:tcW w:w="2088" w:type="dxa"/>
          </w:tcPr>
          <w:p w14:paraId="6ADA8181" w14:textId="77777777" w:rsidR="002475CE" w:rsidRPr="00C550B1" w:rsidRDefault="002475CE" w:rsidP="00374DF9">
            <w:pPr>
              <w:rPr>
                <w:sz w:val="20"/>
              </w:rPr>
            </w:pPr>
            <w:r w:rsidRPr="00C550B1">
              <w:rPr>
                <w:sz w:val="20"/>
              </w:rPr>
              <w:t>Polymerase genotype</w:t>
            </w:r>
          </w:p>
        </w:tc>
        <w:tc>
          <w:tcPr>
            <w:tcW w:w="1711" w:type="dxa"/>
          </w:tcPr>
          <w:p w14:paraId="5BA7227B" w14:textId="77777777" w:rsidR="002475CE" w:rsidRPr="00C550B1" w:rsidRDefault="002475CE" w:rsidP="00374DF9">
            <w:pPr>
              <w:rPr>
                <w:sz w:val="20"/>
              </w:rPr>
            </w:pPr>
            <w:r w:rsidRPr="00C550B1">
              <w:rPr>
                <w:sz w:val="20"/>
              </w:rPr>
              <w:t>Capsid genotype</w:t>
            </w:r>
          </w:p>
        </w:tc>
        <w:tc>
          <w:tcPr>
            <w:tcW w:w="1433" w:type="dxa"/>
          </w:tcPr>
          <w:p w14:paraId="35E2A2D3" w14:textId="77777777" w:rsidR="002475CE" w:rsidRPr="00C550B1" w:rsidRDefault="002475CE" w:rsidP="00374DF9">
            <w:pPr>
              <w:rPr>
                <w:sz w:val="20"/>
              </w:rPr>
            </w:pPr>
            <w:r w:rsidRPr="00C550B1">
              <w:rPr>
                <w:sz w:val="20"/>
              </w:rPr>
              <w:t>Year isolated</w:t>
            </w:r>
          </w:p>
        </w:tc>
        <w:tc>
          <w:tcPr>
            <w:tcW w:w="2725" w:type="dxa"/>
          </w:tcPr>
          <w:p w14:paraId="528D3FD5" w14:textId="77777777" w:rsidR="002475CE" w:rsidRPr="00C550B1" w:rsidRDefault="002475CE" w:rsidP="00374DF9">
            <w:pPr>
              <w:rPr>
                <w:sz w:val="20"/>
              </w:rPr>
            </w:pPr>
            <w:r w:rsidRPr="00C550B1">
              <w:rPr>
                <w:sz w:val="20"/>
              </w:rPr>
              <w:t>Strain Name</w:t>
            </w:r>
          </w:p>
        </w:tc>
      </w:tr>
      <w:tr w:rsidR="002475CE" w:rsidRPr="00C550B1" w14:paraId="26BDA1E4" w14:textId="77777777" w:rsidTr="00374DF9">
        <w:trPr>
          <w:trHeight w:val="454"/>
        </w:trPr>
        <w:tc>
          <w:tcPr>
            <w:tcW w:w="2351" w:type="dxa"/>
          </w:tcPr>
          <w:p w14:paraId="3C365907" w14:textId="0DCCA3B1" w:rsidR="002475CE" w:rsidRPr="00C550B1" w:rsidRDefault="002475CE" w:rsidP="00F867B0">
            <w:pPr>
              <w:rPr>
                <w:sz w:val="20"/>
              </w:rPr>
            </w:pPr>
            <w:r>
              <w:rPr>
                <w:sz w:val="20"/>
              </w:rPr>
              <w:t>KY442319</w:t>
            </w:r>
          </w:p>
        </w:tc>
        <w:tc>
          <w:tcPr>
            <w:tcW w:w="2088" w:type="dxa"/>
          </w:tcPr>
          <w:p w14:paraId="0C024593" w14:textId="77777777" w:rsidR="002475CE" w:rsidRPr="00C550B1" w:rsidRDefault="002475CE" w:rsidP="00374DF9">
            <w:pPr>
              <w:rPr>
                <w:sz w:val="20"/>
              </w:rPr>
            </w:pPr>
            <w:proofErr w:type="spellStart"/>
            <w:r w:rsidRPr="00C550B1">
              <w:rPr>
                <w:sz w:val="20"/>
              </w:rPr>
              <w:t>GII.Pg</w:t>
            </w:r>
            <w:proofErr w:type="spellEnd"/>
          </w:p>
        </w:tc>
        <w:tc>
          <w:tcPr>
            <w:tcW w:w="1711" w:type="dxa"/>
          </w:tcPr>
          <w:p w14:paraId="4E33DEAF" w14:textId="77777777" w:rsidR="002475CE" w:rsidRPr="00C550B1" w:rsidRDefault="002475CE" w:rsidP="00374DF9">
            <w:pPr>
              <w:rPr>
                <w:sz w:val="20"/>
              </w:rPr>
            </w:pPr>
            <w:r w:rsidRPr="00C550B1">
              <w:rPr>
                <w:sz w:val="20"/>
              </w:rPr>
              <w:t>GII.3</w:t>
            </w:r>
          </w:p>
        </w:tc>
        <w:tc>
          <w:tcPr>
            <w:tcW w:w="1433" w:type="dxa"/>
          </w:tcPr>
          <w:p w14:paraId="36F2C7F3" w14:textId="77777777" w:rsidR="002475CE" w:rsidRPr="00C550B1" w:rsidRDefault="002475CE" w:rsidP="00374DF9">
            <w:pPr>
              <w:rPr>
                <w:sz w:val="20"/>
              </w:rPr>
            </w:pPr>
            <w:r w:rsidRPr="00C550B1">
              <w:rPr>
                <w:sz w:val="20"/>
              </w:rPr>
              <w:t>1972</w:t>
            </w:r>
          </w:p>
        </w:tc>
        <w:tc>
          <w:tcPr>
            <w:tcW w:w="2725" w:type="dxa"/>
          </w:tcPr>
          <w:p w14:paraId="1AED9018" w14:textId="4FFD89D2" w:rsidR="002475CE" w:rsidRPr="00C550B1" w:rsidRDefault="00F867B0" w:rsidP="00374DF9">
            <w:pPr>
              <w:rPr>
                <w:sz w:val="20"/>
              </w:rPr>
            </w:pPr>
            <w:r>
              <w:rPr>
                <w:sz w:val="20"/>
              </w:rPr>
              <w:t>Shipp</w:t>
            </w:r>
            <w:r w:rsidR="002475CE" w:rsidRPr="00FE74F6">
              <w:rPr>
                <w:sz w:val="20"/>
              </w:rPr>
              <w:t>B24</w:t>
            </w:r>
          </w:p>
        </w:tc>
      </w:tr>
      <w:tr w:rsidR="002475CE" w:rsidRPr="00C550B1" w14:paraId="0B62F4DF" w14:textId="77777777" w:rsidTr="00374DF9">
        <w:trPr>
          <w:trHeight w:val="209"/>
        </w:trPr>
        <w:tc>
          <w:tcPr>
            <w:tcW w:w="2351" w:type="dxa"/>
          </w:tcPr>
          <w:p w14:paraId="53F87202" w14:textId="77777777" w:rsidR="002475CE" w:rsidRPr="00C550B1" w:rsidRDefault="002475CE" w:rsidP="00374DF9">
            <w:pPr>
              <w:rPr>
                <w:sz w:val="20"/>
              </w:rPr>
            </w:pPr>
            <w:r w:rsidRPr="00C550B1">
              <w:rPr>
                <w:sz w:val="20"/>
              </w:rPr>
              <w:t>KM198484, KM198493, KM198496, KM198500, KM198505, KM198509, KM198511, KM198528, KM198529, KM198547, KM198553, KM198561, KM198563, KM198572, KM198573, KM198583, KM198586, KM198590</w:t>
            </w:r>
          </w:p>
        </w:tc>
        <w:tc>
          <w:tcPr>
            <w:tcW w:w="2088" w:type="dxa"/>
          </w:tcPr>
          <w:p w14:paraId="7D3A89D2" w14:textId="77777777" w:rsidR="002475CE" w:rsidRPr="00C550B1" w:rsidRDefault="002475CE" w:rsidP="00374DF9">
            <w:pPr>
              <w:rPr>
                <w:sz w:val="20"/>
              </w:rPr>
            </w:pPr>
            <w:r w:rsidRPr="00C550B1">
              <w:rPr>
                <w:sz w:val="20"/>
              </w:rPr>
              <w:t>GII.P21</w:t>
            </w:r>
          </w:p>
        </w:tc>
        <w:tc>
          <w:tcPr>
            <w:tcW w:w="1711" w:type="dxa"/>
          </w:tcPr>
          <w:p w14:paraId="49C627FD" w14:textId="77777777" w:rsidR="002475CE" w:rsidRPr="00C550B1" w:rsidRDefault="002475CE" w:rsidP="00374DF9">
            <w:pPr>
              <w:rPr>
                <w:sz w:val="20"/>
              </w:rPr>
            </w:pPr>
            <w:r w:rsidRPr="00C550B1">
              <w:rPr>
                <w:sz w:val="20"/>
              </w:rPr>
              <w:t>GII.3</w:t>
            </w:r>
          </w:p>
        </w:tc>
        <w:tc>
          <w:tcPr>
            <w:tcW w:w="1433" w:type="dxa"/>
          </w:tcPr>
          <w:p w14:paraId="51F8E190" w14:textId="77777777" w:rsidR="002475CE" w:rsidRPr="00C550B1" w:rsidRDefault="002475CE" w:rsidP="00374DF9">
            <w:pPr>
              <w:rPr>
                <w:sz w:val="20"/>
              </w:rPr>
            </w:pPr>
            <w:r w:rsidRPr="00C550B1">
              <w:rPr>
                <w:sz w:val="20"/>
              </w:rPr>
              <w:t>2009-2011</w:t>
            </w:r>
          </w:p>
        </w:tc>
        <w:tc>
          <w:tcPr>
            <w:tcW w:w="2725" w:type="dxa"/>
          </w:tcPr>
          <w:p w14:paraId="53F2242F" w14:textId="77777777" w:rsidR="002475CE" w:rsidRPr="00C550B1" w:rsidRDefault="002475CE" w:rsidP="00374DF9">
            <w:pPr>
              <w:rPr>
                <w:sz w:val="20"/>
              </w:rPr>
            </w:pPr>
            <w:r w:rsidRPr="00C550B1">
              <w:rPr>
                <w:sz w:val="20"/>
              </w:rPr>
              <w:t>30212, 30468, 20419, C2H-20, 20460, 20479, C2H-24,    C2H-25, C2H-27, C2H-47, 30381, 30303, C2365, 20370, C2H-45, 20493, 30400, C2H-39</w:t>
            </w:r>
          </w:p>
        </w:tc>
      </w:tr>
      <w:tr w:rsidR="002475CE" w:rsidRPr="00C550B1" w14:paraId="09393EF6" w14:textId="77777777" w:rsidTr="00374DF9">
        <w:trPr>
          <w:trHeight w:val="209"/>
        </w:trPr>
        <w:tc>
          <w:tcPr>
            <w:tcW w:w="2351" w:type="dxa"/>
          </w:tcPr>
          <w:p w14:paraId="6E58C1A9" w14:textId="77777777" w:rsidR="002475CE" w:rsidRPr="00C550B1" w:rsidRDefault="002475CE" w:rsidP="00374DF9">
            <w:pPr>
              <w:rPr>
                <w:sz w:val="20"/>
              </w:rPr>
            </w:pPr>
            <w:r w:rsidRPr="00C550B1">
              <w:rPr>
                <w:sz w:val="20"/>
              </w:rPr>
              <w:t>KM198492, KM198503</w:t>
            </w:r>
          </w:p>
        </w:tc>
        <w:tc>
          <w:tcPr>
            <w:tcW w:w="2088" w:type="dxa"/>
          </w:tcPr>
          <w:p w14:paraId="5E0A6881" w14:textId="77777777" w:rsidR="002475CE" w:rsidRPr="00C550B1" w:rsidRDefault="002475CE" w:rsidP="00374DF9">
            <w:pPr>
              <w:rPr>
                <w:sz w:val="20"/>
              </w:rPr>
            </w:pPr>
            <w:proofErr w:type="spellStart"/>
            <w:r w:rsidRPr="00C550B1">
              <w:rPr>
                <w:sz w:val="20"/>
              </w:rPr>
              <w:t>GII.Pg</w:t>
            </w:r>
            <w:proofErr w:type="spellEnd"/>
          </w:p>
        </w:tc>
        <w:tc>
          <w:tcPr>
            <w:tcW w:w="1711" w:type="dxa"/>
          </w:tcPr>
          <w:p w14:paraId="5057FD4C" w14:textId="77777777" w:rsidR="002475CE" w:rsidRPr="00C550B1" w:rsidRDefault="002475CE" w:rsidP="00374DF9">
            <w:pPr>
              <w:rPr>
                <w:sz w:val="20"/>
              </w:rPr>
            </w:pPr>
            <w:r w:rsidRPr="00C550B1">
              <w:rPr>
                <w:sz w:val="20"/>
              </w:rPr>
              <w:t>GII.12</w:t>
            </w:r>
          </w:p>
        </w:tc>
        <w:tc>
          <w:tcPr>
            <w:tcW w:w="1433" w:type="dxa"/>
          </w:tcPr>
          <w:p w14:paraId="5A9D1DAE" w14:textId="77777777" w:rsidR="002475CE" w:rsidRPr="00C550B1" w:rsidRDefault="002475CE" w:rsidP="00374DF9">
            <w:pPr>
              <w:rPr>
                <w:sz w:val="20"/>
              </w:rPr>
            </w:pPr>
            <w:r w:rsidRPr="00C550B1">
              <w:rPr>
                <w:sz w:val="20"/>
              </w:rPr>
              <w:t>2010</w:t>
            </w:r>
          </w:p>
        </w:tc>
        <w:tc>
          <w:tcPr>
            <w:tcW w:w="2725" w:type="dxa"/>
          </w:tcPr>
          <w:p w14:paraId="58888A94" w14:textId="77777777" w:rsidR="002475CE" w:rsidRPr="00C550B1" w:rsidRDefault="002475CE" w:rsidP="00374DF9">
            <w:pPr>
              <w:rPr>
                <w:sz w:val="20"/>
              </w:rPr>
            </w:pPr>
            <w:r w:rsidRPr="00C550B1">
              <w:rPr>
                <w:sz w:val="20"/>
              </w:rPr>
              <w:t>30448, C2033</w:t>
            </w:r>
          </w:p>
        </w:tc>
      </w:tr>
      <w:tr w:rsidR="002475CE" w:rsidRPr="00C550B1" w14:paraId="326F94CF" w14:textId="77777777" w:rsidTr="00374DF9">
        <w:trPr>
          <w:trHeight w:val="209"/>
        </w:trPr>
        <w:tc>
          <w:tcPr>
            <w:tcW w:w="2351" w:type="dxa"/>
          </w:tcPr>
          <w:p w14:paraId="74312C1F" w14:textId="77777777" w:rsidR="002475CE" w:rsidRPr="00C550B1" w:rsidRDefault="002475CE" w:rsidP="00374DF9">
            <w:pPr>
              <w:rPr>
                <w:sz w:val="20"/>
              </w:rPr>
            </w:pPr>
            <w:r w:rsidRPr="00C550B1">
              <w:rPr>
                <w:sz w:val="20"/>
              </w:rPr>
              <w:t>KC464496, KC464497, KC464498, KC464499, KC464500</w:t>
            </w:r>
          </w:p>
        </w:tc>
        <w:tc>
          <w:tcPr>
            <w:tcW w:w="2088" w:type="dxa"/>
          </w:tcPr>
          <w:p w14:paraId="1D76896A" w14:textId="77777777" w:rsidR="002475CE" w:rsidRPr="00C550B1" w:rsidRDefault="002475CE" w:rsidP="00374DF9">
            <w:pPr>
              <w:rPr>
                <w:sz w:val="20"/>
              </w:rPr>
            </w:pPr>
            <w:proofErr w:type="spellStart"/>
            <w:r w:rsidRPr="00C550B1">
              <w:rPr>
                <w:sz w:val="20"/>
              </w:rPr>
              <w:t>GII.Pg</w:t>
            </w:r>
            <w:proofErr w:type="spellEnd"/>
          </w:p>
        </w:tc>
        <w:tc>
          <w:tcPr>
            <w:tcW w:w="1711" w:type="dxa"/>
          </w:tcPr>
          <w:p w14:paraId="67826D90" w14:textId="77777777" w:rsidR="002475CE" w:rsidRPr="00C550B1" w:rsidRDefault="002475CE" w:rsidP="00374DF9">
            <w:pPr>
              <w:rPr>
                <w:sz w:val="20"/>
              </w:rPr>
            </w:pPr>
            <w:r w:rsidRPr="00C550B1">
              <w:rPr>
                <w:sz w:val="20"/>
              </w:rPr>
              <w:t>GII.12</w:t>
            </w:r>
          </w:p>
        </w:tc>
        <w:tc>
          <w:tcPr>
            <w:tcW w:w="1433" w:type="dxa"/>
          </w:tcPr>
          <w:p w14:paraId="11B22726" w14:textId="77777777" w:rsidR="002475CE" w:rsidRPr="00C550B1" w:rsidRDefault="002475CE" w:rsidP="00374DF9">
            <w:pPr>
              <w:rPr>
                <w:sz w:val="20"/>
              </w:rPr>
            </w:pPr>
            <w:r w:rsidRPr="00C550B1">
              <w:rPr>
                <w:sz w:val="20"/>
              </w:rPr>
              <w:t>2010</w:t>
            </w:r>
          </w:p>
        </w:tc>
        <w:tc>
          <w:tcPr>
            <w:tcW w:w="2725" w:type="dxa"/>
          </w:tcPr>
          <w:p w14:paraId="7A949D9D" w14:textId="77777777" w:rsidR="002475CE" w:rsidRPr="00C550B1" w:rsidRDefault="002475CE" w:rsidP="00374DF9">
            <w:pPr>
              <w:rPr>
                <w:sz w:val="20"/>
              </w:rPr>
            </w:pPr>
            <w:r w:rsidRPr="00C550B1">
              <w:rPr>
                <w:sz w:val="20"/>
              </w:rPr>
              <w:t>CGMH38, CGMH39, CGMH40, CGMH41, CGMH42</w:t>
            </w:r>
          </w:p>
        </w:tc>
      </w:tr>
      <w:tr w:rsidR="002475CE" w:rsidRPr="00C550B1" w14:paraId="24252F09" w14:textId="77777777" w:rsidTr="00374DF9">
        <w:trPr>
          <w:trHeight w:val="209"/>
        </w:trPr>
        <w:tc>
          <w:tcPr>
            <w:tcW w:w="2351" w:type="dxa"/>
          </w:tcPr>
          <w:p w14:paraId="7DAC9DF1" w14:textId="77777777" w:rsidR="002475CE" w:rsidRPr="00C550B1" w:rsidRDefault="002475CE" w:rsidP="00374DF9">
            <w:pPr>
              <w:rPr>
                <w:sz w:val="20"/>
              </w:rPr>
            </w:pPr>
            <w:r w:rsidRPr="00C550B1">
              <w:rPr>
                <w:sz w:val="20"/>
              </w:rPr>
              <w:t>EU921389</w:t>
            </w:r>
          </w:p>
        </w:tc>
        <w:tc>
          <w:tcPr>
            <w:tcW w:w="2088" w:type="dxa"/>
          </w:tcPr>
          <w:p w14:paraId="62341119" w14:textId="77777777" w:rsidR="002475CE" w:rsidRPr="00C550B1" w:rsidRDefault="002475CE" w:rsidP="00374DF9">
            <w:pPr>
              <w:rPr>
                <w:sz w:val="20"/>
              </w:rPr>
            </w:pPr>
            <w:r w:rsidRPr="00C550B1">
              <w:rPr>
                <w:sz w:val="20"/>
              </w:rPr>
              <w:t>GII.P21</w:t>
            </w:r>
          </w:p>
        </w:tc>
        <w:tc>
          <w:tcPr>
            <w:tcW w:w="1711" w:type="dxa"/>
          </w:tcPr>
          <w:p w14:paraId="0280D150" w14:textId="77777777" w:rsidR="002475CE" w:rsidRPr="00C550B1" w:rsidRDefault="002475CE" w:rsidP="00374DF9">
            <w:pPr>
              <w:rPr>
                <w:sz w:val="20"/>
              </w:rPr>
            </w:pPr>
            <w:r w:rsidRPr="00C550B1">
              <w:rPr>
                <w:sz w:val="20"/>
              </w:rPr>
              <w:t>GII.3</w:t>
            </w:r>
          </w:p>
        </w:tc>
        <w:tc>
          <w:tcPr>
            <w:tcW w:w="1433" w:type="dxa"/>
          </w:tcPr>
          <w:p w14:paraId="22EAACC0" w14:textId="77777777" w:rsidR="002475CE" w:rsidRPr="00C550B1" w:rsidRDefault="002475CE" w:rsidP="00374DF9">
            <w:pPr>
              <w:rPr>
                <w:sz w:val="20"/>
              </w:rPr>
            </w:pPr>
            <w:r w:rsidRPr="00C550B1">
              <w:rPr>
                <w:sz w:val="20"/>
              </w:rPr>
              <w:t>2007</w:t>
            </w:r>
          </w:p>
        </w:tc>
        <w:tc>
          <w:tcPr>
            <w:tcW w:w="2725" w:type="dxa"/>
          </w:tcPr>
          <w:p w14:paraId="1FF20E8E" w14:textId="77777777" w:rsidR="002475CE" w:rsidRPr="00C550B1" w:rsidRDefault="002475CE" w:rsidP="00374DF9">
            <w:pPr>
              <w:rPr>
                <w:sz w:val="20"/>
              </w:rPr>
            </w:pPr>
            <w:r w:rsidRPr="00C550B1">
              <w:rPr>
                <w:sz w:val="20"/>
              </w:rPr>
              <w:t>Pune/PC52</w:t>
            </w:r>
          </w:p>
        </w:tc>
      </w:tr>
      <w:tr w:rsidR="002475CE" w:rsidRPr="00C550B1" w14:paraId="3F0DD076" w14:textId="77777777" w:rsidTr="00374DF9">
        <w:trPr>
          <w:trHeight w:val="198"/>
        </w:trPr>
        <w:tc>
          <w:tcPr>
            <w:tcW w:w="2351" w:type="dxa"/>
          </w:tcPr>
          <w:p w14:paraId="418A30C1" w14:textId="77777777" w:rsidR="002475CE" w:rsidRPr="00C550B1" w:rsidRDefault="002475CE" w:rsidP="00374DF9">
            <w:pPr>
              <w:rPr>
                <w:sz w:val="20"/>
              </w:rPr>
            </w:pPr>
            <w:r w:rsidRPr="00C550B1">
              <w:rPr>
                <w:sz w:val="20"/>
              </w:rPr>
              <w:t>AB365435</w:t>
            </w:r>
          </w:p>
        </w:tc>
        <w:tc>
          <w:tcPr>
            <w:tcW w:w="2088" w:type="dxa"/>
          </w:tcPr>
          <w:p w14:paraId="6D7D36B3" w14:textId="77777777" w:rsidR="002475CE" w:rsidRPr="00C550B1" w:rsidRDefault="002475CE" w:rsidP="00374DF9">
            <w:pPr>
              <w:rPr>
                <w:sz w:val="20"/>
              </w:rPr>
            </w:pPr>
            <w:r w:rsidRPr="00C550B1">
              <w:rPr>
                <w:sz w:val="20"/>
              </w:rPr>
              <w:t>GII.P21</w:t>
            </w:r>
          </w:p>
        </w:tc>
        <w:tc>
          <w:tcPr>
            <w:tcW w:w="1711" w:type="dxa"/>
          </w:tcPr>
          <w:p w14:paraId="77A86204" w14:textId="77777777" w:rsidR="002475CE" w:rsidRPr="00C550B1" w:rsidRDefault="002475CE" w:rsidP="00374DF9">
            <w:pPr>
              <w:rPr>
                <w:sz w:val="20"/>
              </w:rPr>
            </w:pPr>
            <w:r w:rsidRPr="00C550B1">
              <w:rPr>
                <w:sz w:val="20"/>
              </w:rPr>
              <w:t>GII.3</w:t>
            </w:r>
          </w:p>
        </w:tc>
        <w:tc>
          <w:tcPr>
            <w:tcW w:w="1433" w:type="dxa"/>
          </w:tcPr>
          <w:p w14:paraId="11C5305D" w14:textId="77777777" w:rsidR="002475CE" w:rsidRPr="00C550B1" w:rsidRDefault="002475CE" w:rsidP="00374DF9">
            <w:pPr>
              <w:rPr>
                <w:sz w:val="20"/>
              </w:rPr>
            </w:pPr>
            <w:r w:rsidRPr="00C550B1">
              <w:rPr>
                <w:sz w:val="20"/>
              </w:rPr>
              <w:t>2004</w:t>
            </w:r>
          </w:p>
        </w:tc>
        <w:tc>
          <w:tcPr>
            <w:tcW w:w="2725" w:type="dxa"/>
          </w:tcPr>
          <w:p w14:paraId="54DD0B78" w14:textId="77777777" w:rsidR="002475CE" w:rsidRPr="00C550B1" w:rsidRDefault="002475CE" w:rsidP="00374DF9">
            <w:pPr>
              <w:rPr>
                <w:sz w:val="20"/>
              </w:rPr>
            </w:pPr>
            <w:r w:rsidRPr="00C550B1">
              <w:rPr>
                <w:sz w:val="20"/>
              </w:rPr>
              <w:t>TCH04-577</w:t>
            </w:r>
          </w:p>
        </w:tc>
      </w:tr>
      <w:tr w:rsidR="002475CE" w:rsidRPr="00C550B1" w14:paraId="672BEEB7" w14:textId="77777777" w:rsidTr="00374DF9">
        <w:trPr>
          <w:trHeight w:val="209"/>
        </w:trPr>
        <w:tc>
          <w:tcPr>
            <w:tcW w:w="2351" w:type="dxa"/>
          </w:tcPr>
          <w:p w14:paraId="10031EDB" w14:textId="77777777" w:rsidR="002475CE" w:rsidRPr="00C550B1" w:rsidRDefault="002475CE" w:rsidP="00374DF9">
            <w:pPr>
              <w:rPr>
                <w:sz w:val="20"/>
              </w:rPr>
            </w:pPr>
            <w:r w:rsidRPr="00C550B1">
              <w:rPr>
                <w:sz w:val="20"/>
              </w:rPr>
              <w:t>LN854569</w:t>
            </w:r>
          </w:p>
        </w:tc>
        <w:tc>
          <w:tcPr>
            <w:tcW w:w="2088" w:type="dxa"/>
          </w:tcPr>
          <w:p w14:paraId="62C35ED2" w14:textId="77777777" w:rsidR="002475CE" w:rsidRPr="00C550B1" w:rsidRDefault="002475CE" w:rsidP="00374DF9">
            <w:pPr>
              <w:rPr>
                <w:sz w:val="20"/>
              </w:rPr>
            </w:pPr>
            <w:r w:rsidRPr="00C550B1">
              <w:rPr>
                <w:sz w:val="20"/>
              </w:rPr>
              <w:t>GII.P21</w:t>
            </w:r>
          </w:p>
        </w:tc>
        <w:tc>
          <w:tcPr>
            <w:tcW w:w="1711" w:type="dxa"/>
          </w:tcPr>
          <w:p w14:paraId="7C197F05" w14:textId="77777777" w:rsidR="002475CE" w:rsidRPr="00C550B1" w:rsidRDefault="002475CE" w:rsidP="00374DF9">
            <w:pPr>
              <w:rPr>
                <w:sz w:val="20"/>
              </w:rPr>
            </w:pPr>
            <w:r w:rsidRPr="00C550B1">
              <w:rPr>
                <w:sz w:val="20"/>
              </w:rPr>
              <w:t>GII.3</w:t>
            </w:r>
          </w:p>
        </w:tc>
        <w:tc>
          <w:tcPr>
            <w:tcW w:w="1433" w:type="dxa"/>
          </w:tcPr>
          <w:p w14:paraId="792ACFC2" w14:textId="77777777" w:rsidR="002475CE" w:rsidRPr="00C550B1" w:rsidRDefault="002475CE" w:rsidP="00374DF9">
            <w:pPr>
              <w:rPr>
                <w:sz w:val="20"/>
              </w:rPr>
            </w:pPr>
            <w:r w:rsidRPr="00C550B1">
              <w:rPr>
                <w:sz w:val="20"/>
              </w:rPr>
              <w:t>2014</w:t>
            </w:r>
          </w:p>
        </w:tc>
        <w:tc>
          <w:tcPr>
            <w:tcW w:w="2725" w:type="dxa"/>
          </w:tcPr>
          <w:p w14:paraId="7A7149DF" w14:textId="77777777" w:rsidR="002475CE" w:rsidRPr="00C550B1" w:rsidRDefault="002475CE" w:rsidP="00374DF9">
            <w:pPr>
              <w:rPr>
                <w:sz w:val="20"/>
              </w:rPr>
            </w:pPr>
            <w:r w:rsidRPr="00C550B1">
              <w:rPr>
                <w:sz w:val="20"/>
              </w:rPr>
              <w:t>Groningen</w:t>
            </w:r>
          </w:p>
        </w:tc>
      </w:tr>
      <w:tr w:rsidR="002475CE" w:rsidRPr="00C550B1" w14:paraId="2BEDB732" w14:textId="77777777" w:rsidTr="00374DF9">
        <w:trPr>
          <w:trHeight w:val="209"/>
        </w:trPr>
        <w:tc>
          <w:tcPr>
            <w:tcW w:w="2351" w:type="dxa"/>
          </w:tcPr>
          <w:p w14:paraId="1B71C251" w14:textId="77777777" w:rsidR="002475CE" w:rsidRPr="00C550B1" w:rsidRDefault="002475CE" w:rsidP="00374DF9">
            <w:pPr>
              <w:rPr>
                <w:sz w:val="20"/>
              </w:rPr>
            </w:pPr>
            <w:r w:rsidRPr="00C550B1">
              <w:rPr>
                <w:sz w:val="20"/>
              </w:rPr>
              <w:t>LN854570</w:t>
            </w:r>
          </w:p>
        </w:tc>
        <w:tc>
          <w:tcPr>
            <w:tcW w:w="2088" w:type="dxa"/>
          </w:tcPr>
          <w:p w14:paraId="76385D1D" w14:textId="77777777" w:rsidR="002475CE" w:rsidRPr="00C550B1" w:rsidRDefault="002475CE" w:rsidP="00374DF9">
            <w:pPr>
              <w:rPr>
                <w:sz w:val="20"/>
              </w:rPr>
            </w:pPr>
            <w:proofErr w:type="spellStart"/>
            <w:r w:rsidRPr="00C550B1">
              <w:rPr>
                <w:sz w:val="20"/>
              </w:rPr>
              <w:t>GII.Pg</w:t>
            </w:r>
            <w:proofErr w:type="spellEnd"/>
          </w:p>
        </w:tc>
        <w:tc>
          <w:tcPr>
            <w:tcW w:w="1711" w:type="dxa"/>
          </w:tcPr>
          <w:p w14:paraId="6B590A82" w14:textId="77777777" w:rsidR="002475CE" w:rsidRPr="00C550B1" w:rsidRDefault="002475CE" w:rsidP="00374DF9">
            <w:pPr>
              <w:rPr>
                <w:sz w:val="20"/>
              </w:rPr>
            </w:pPr>
            <w:r w:rsidRPr="00C550B1">
              <w:rPr>
                <w:sz w:val="20"/>
              </w:rPr>
              <w:t>GII.1</w:t>
            </w:r>
          </w:p>
        </w:tc>
        <w:tc>
          <w:tcPr>
            <w:tcW w:w="1433" w:type="dxa"/>
          </w:tcPr>
          <w:p w14:paraId="51F5097F" w14:textId="77777777" w:rsidR="002475CE" w:rsidRPr="00C550B1" w:rsidRDefault="002475CE" w:rsidP="00374DF9">
            <w:pPr>
              <w:rPr>
                <w:sz w:val="20"/>
              </w:rPr>
            </w:pPr>
            <w:r w:rsidRPr="00C550B1">
              <w:rPr>
                <w:sz w:val="20"/>
              </w:rPr>
              <w:t>2014</w:t>
            </w:r>
          </w:p>
        </w:tc>
        <w:tc>
          <w:tcPr>
            <w:tcW w:w="2725" w:type="dxa"/>
          </w:tcPr>
          <w:p w14:paraId="407A391C" w14:textId="77777777" w:rsidR="002475CE" w:rsidRPr="00C550B1" w:rsidRDefault="002475CE" w:rsidP="00374DF9">
            <w:pPr>
              <w:rPr>
                <w:sz w:val="20"/>
              </w:rPr>
            </w:pPr>
            <w:r w:rsidRPr="00C550B1">
              <w:rPr>
                <w:sz w:val="20"/>
              </w:rPr>
              <w:t>Groningen</w:t>
            </w:r>
          </w:p>
        </w:tc>
      </w:tr>
      <w:tr w:rsidR="002475CE" w:rsidRPr="00C550B1" w14:paraId="40174711" w14:textId="77777777" w:rsidTr="00374DF9">
        <w:trPr>
          <w:trHeight w:val="209"/>
        </w:trPr>
        <w:tc>
          <w:tcPr>
            <w:tcW w:w="2351" w:type="dxa"/>
          </w:tcPr>
          <w:p w14:paraId="5999D2B4" w14:textId="77777777" w:rsidR="002475CE" w:rsidRPr="00C550B1" w:rsidRDefault="002475CE" w:rsidP="00374DF9">
            <w:pPr>
              <w:rPr>
                <w:sz w:val="20"/>
              </w:rPr>
            </w:pPr>
            <w:r w:rsidRPr="00C550B1">
              <w:rPr>
                <w:sz w:val="20"/>
              </w:rPr>
              <w:t>GU980585</w:t>
            </w:r>
          </w:p>
        </w:tc>
        <w:tc>
          <w:tcPr>
            <w:tcW w:w="2088" w:type="dxa"/>
          </w:tcPr>
          <w:p w14:paraId="7D351F8D" w14:textId="77777777" w:rsidR="002475CE" w:rsidRPr="00C550B1" w:rsidRDefault="002475CE" w:rsidP="00374DF9">
            <w:pPr>
              <w:rPr>
                <w:sz w:val="20"/>
              </w:rPr>
            </w:pPr>
            <w:r w:rsidRPr="00C550B1">
              <w:rPr>
                <w:sz w:val="20"/>
              </w:rPr>
              <w:t>GII.P12</w:t>
            </w:r>
          </w:p>
        </w:tc>
        <w:tc>
          <w:tcPr>
            <w:tcW w:w="1711" w:type="dxa"/>
          </w:tcPr>
          <w:p w14:paraId="7A084E18" w14:textId="77777777" w:rsidR="002475CE" w:rsidRPr="00C550B1" w:rsidRDefault="002475CE" w:rsidP="00374DF9">
            <w:pPr>
              <w:rPr>
                <w:sz w:val="20"/>
              </w:rPr>
            </w:pPr>
            <w:r w:rsidRPr="00C550B1">
              <w:rPr>
                <w:sz w:val="20"/>
              </w:rPr>
              <w:t>GII.3</w:t>
            </w:r>
          </w:p>
        </w:tc>
        <w:tc>
          <w:tcPr>
            <w:tcW w:w="1433" w:type="dxa"/>
          </w:tcPr>
          <w:p w14:paraId="2BA8E1E3" w14:textId="77777777" w:rsidR="002475CE" w:rsidRPr="00C550B1" w:rsidRDefault="002475CE" w:rsidP="00374DF9">
            <w:pPr>
              <w:rPr>
                <w:sz w:val="20"/>
              </w:rPr>
            </w:pPr>
            <w:r w:rsidRPr="00C550B1">
              <w:rPr>
                <w:sz w:val="20"/>
              </w:rPr>
              <w:t>2006</w:t>
            </w:r>
          </w:p>
        </w:tc>
        <w:tc>
          <w:tcPr>
            <w:tcW w:w="2725" w:type="dxa"/>
          </w:tcPr>
          <w:p w14:paraId="08EE7BFD" w14:textId="77777777" w:rsidR="002475CE" w:rsidRPr="00C550B1" w:rsidRDefault="002475CE" w:rsidP="00374DF9">
            <w:pPr>
              <w:rPr>
                <w:sz w:val="20"/>
              </w:rPr>
            </w:pPr>
            <w:r w:rsidRPr="00C550B1">
              <w:rPr>
                <w:sz w:val="20"/>
              </w:rPr>
              <w:t>CBNU1</w:t>
            </w:r>
          </w:p>
        </w:tc>
      </w:tr>
      <w:tr w:rsidR="002475CE" w:rsidRPr="00C550B1" w14:paraId="4CD7A2F3" w14:textId="77777777" w:rsidTr="00374DF9">
        <w:trPr>
          <w:trHeight w:val="209"/>
        </w:trPr>
        <w:tc>
          <w:tcPr>
            <w:tcW w:w="2351" w:type="dxa"/>
          </w:tcPr>
          <w:p w14:paraId="580E2CD1" w14:textId="77777777" w:rsidR="002475CE" w:rsidRPr="00C550B1" w:rsidRDefault="002475CE" w:rsidP="00374DF9">
            <w:pPr>
              <w:rPr>
                <w:sz w:val="20"/>
              </w:rPr>
            </w:pPr>
            <w:r w:rsidRPr="00C550B1">
              <w:rPr>
                <w:sz w:val="20"/>
              </w:rPr>
              <w:t>GU991355</w:t>
            </w:r>
          </w:p>
        </w:tc>
        <w:tc>
          <w:tcPr>
            <w:tcW w:w="2088" w:type="dxa"/>
          </w:tcPr>
          <w:p w14:paraId="32DA3F5E" w14:textId="77777777" w:rsidR="002475CE" w:rsidRPr="00C550B1" w:rsidRDefault="002475CE" w:rsidP="00374DF9">
            <w:pPr>
              <w:rPr>
                <w:sz w:val="20"/>
              </w:rPr>
            </w:pPr>
            <w:r w:rsidRPr="00C550B1">
              <w:rPr>
                <w:sz w:val="20"/>
              </w:rPr>
              <w:t>GII.P12</w:t>
            </w:r>
          </w:p>
        </w:tc>
        <w:tc>
          <w:tcPr>
            <w:tcW w:w="1711" w:type="dxa"/>
          </w:tcPr>
          <w:p w14:paraId="79BDD322" w14:textId="77777777" w:rsidR="002475CE" w:rsidRPr="00C550B1" w:rsidRDefault="002475CE" w:rsidP="00374DF9">
            <w:pPr>
              <w:rPr>
                <w:sz w:val="20"/>
              </w:rPr>
            </w:pPr>
            <w:r w:rsidRPr="00C550B1">
              <w:rPr>
                <w:sz w:val="20"/>
              </w:rPr>
              <w:t>GII.3</w:t>
            </w:r>
          </w:p>
        </w:tc>
        <w:tc>
          <w:tcPr>
            <w:tcW w:w="1433" w:type="dxa"/>
          </w:tcPr>
          <w:p w14:paraId="0259C554" w14:textId="77777777" w:rsidR="002475CE" w:rsidRPr="00C550B1" w:rsidRDefault="002475CE" w:rsidP="00374DF9">
            <w:pPr>
              <w:rPr>
                <w:sz w:val="20"/>
              </w:rPr>
            </w:pPr>
            <w:r w:rsidRPr="00C550B1">
              <w:rPr>
                <w:sz w:val="20"/>
              </w:rPr>
              <w:t>2009</w:t>
            </w:r>
          </w:p>
        </w:tc>
        <w:tc>
          <w:tcPr>
            <w:tcW w:w="2725" w:type="dxa"/>
          </w:tcPr>
          <w:p w14:paraId="48F3D24D" w14:textId="77777777" w:rsidR="002475CE" w:rsidRPr="00C550B1" w:rsidRDefault="002475CE" w:rsidP="00374DF9">
            <w:pPr>
              <w:rPr>
                <w:sz w:val="20"/>
              </w:rPr>
            </w:pPr>
            <w:r w:rsidRPr="00C550B1">
              <w:rPr>
                <w:sz w:val="20"/>
              </w:rPr>
              <w:t>SH312</w:t>
            </w:r>
          </w:p>
        </w:tc>
      </w:tr>
      <w:tr w:rsidR="002475CE" w:rsidRPr="00C550B1" w14:paraId="130D6771" w14:textId="77777777" w:rsidTr="00374DF9">
        <w:trPr>
          <w:trHeight w:val="209"/>
        </w:trPr>
        <w:tc>
          <w:tcPr>
            <w:tcW w:w="2351" w:type="dxa"/>
          </w:tcPr>
          <w:p w14:paraId="07931FFE" w14:textId="77777777" w:rsidR="002475CE" w:rsidRPr="00C550B1" w:rsidRDefault="002475CE" w:rsidP="00374DF9">
            <w:pPr>
              <w:rPr>
                <w:sz w:val="20"/>
              </w:rPr>
            </w:pPr>
            <w:r w:rsidRPr="00C550B1">
              <w:rPr>
                <w:sz w:val="20"/>
              </w:rPr>
              <w:t>KF306213</w:t>
            </w:r>
          </w:p>
        </w:tc>
        <w:tc>
          <w:tcPr>
            <w:tcW w:w="2088" w:type="dxa"/>
          </w:tcPr>
          <w:p w14:paraId="323F1357" w14:textId="77777777" w:rsidR="002475CE" w:rsidRPr="00C550B1" w:rsidRDefault="002475CE" w:rsidP="00374DF9">
            <w:pPr>
              <w:rPr>
                <w:sz w:val="20"/>
              </w:rPr>
            </w:pPr>
            <w:r w:rsidRPr="00C550B1">
              <w:rPr>
                <w:sz w:val="20"/>
              </w:rPr>
              <w:t>GII.P12</w:t>
            </w:r>
          </w:p>
        </w:tc>
        <w:tc>
          <w:tcPr>
            <w:tcW w:w="1711" w:type="dxa"/>
          </w:tcPr>
          <w:p w14:paraId="38D5AFB2" w14:textId="77777777" w:rsidR="002475CE" w:rsidRPr="00C550B1" w:rsidRDefault="002475CE" w:rsidP="00374DF9">
            <w:pPr>
              <w:rPr>
                <w:sz w:val="20"/>
              </w:rPr>
            </w:pPr>
            <w:r w:rsidRPr="00C550B1">
              <w:rPr>
                <w:sz w:val="20"/>
              </w:rPr>
              <w:t>GII.3</w:t>
            </w:r>
          </w:p>
        </w:tc>
        <w:tc>
          <w:tcPr>
            <w:tcW w:w="1433" w:type="dxa"/>
          </w:tcPr>
          <w:p w14:paraId="78C21741" w14:textId="77777777" w:rsidR="002475CE" w:rsidRPr="00C550B1" w:rsidRDefault="002475CE" w:rsidP="00374DF9">
            <w:pPr>
              <w:rPr>
                <w:sz w:val="20"/>
              </w:rPr>
            </w:pPr>
            <w:r w:rsidRPr="00C550B1">
              <w:rPr>
                <w:sz w:val="20"/>
              </w:rPr>
              <w:t>2013</w:t>
            </w:r>
          </w:p>
        </w:tc>
        <w:tc>
          <w:tcPr>
            <w:tcW w:w="2725" w:type="dxa"/>
          </w:tcPr>
          <w:p w14:paraId="4902FF6A" w14:textId="77777777" w:rsidR="002475CE" w:rsidRPr="00C550B1" w:rsidRDefault="002475CE" w:rsidP="00374DF9">
            <w:pPr>
              <w:rPr>
                <w:sz w:val="20"/>
              </w:rPr>
            </w:pPr>
            <w:proofErr w:type="spellStart"/>
            <w:r w:rsidRPr="00C550B1">
              <w:rPr>
                <w:sz w:val="20"/>
              </w:rPr>
              <w:t>Jingzhou</w:t>
            </w:r>
            <w:proofErr w:type="spellEnd"/>
            <w:r w:rsidRPr="00C550B1">
              <w:rPr>
                <w:sz w:val="20"/>
              </w:rPr>
              <w:t>/2013402</w:t>
            </w:r>
          </w:p>
        </w:tc>
      </w:tr>
      <w:tr w:rsidR="002475CE" w:rsidRPr="00C550B1" w14:paraId="4797B89E" w14:textId="77777777" w:rsidTr="00374DF9">
        <w:trPr>
          <w:trHeight w:val="209"/>
        </w:trPr>
        <w:tc>
          <w:tcPr>
            <w:tcW w:w="2351" w:type="dxa"/>
          </w:tcPr>
          <w:p w14:paraId="04461D0A" w14:textId="77777777" w:rsidR="002475CE" w:rsidRPr="00C550B1" w:rsidRDefault="002475CE" w:rsidP="00374DF9">
            <w:pPr>
              <w:rPr>
                <w:sz w:val="20"/>
              </w:rPr>
            </w:pPr>
            <w:r w:rsidRPr="00C550B1">
              <w:rPr>
                <w:sz w:val="20"/>
              </w:rPr>
              <w:t>JX846924</w:t>
            </w:r>
          </w:p>
        </w:tc>
        <w:tc>
          <w:tcPr>
            <w:tcW w:w="2088" w:type="dxa"/>
          </w:tcPr>
          <w:p w14:paraId="10D4CAF3" w14:textId="77777777" w:rsidR="002475CE" w:rsidRPr="00C550B1" w:rsidRDefault="002475CE" w:rsidP="00374DF9">
            <w:pPr>
              <w:rPr>
                <w:sz w:val="20"/>
              </w:rPr>
            </w:pPr>
            <w:proofErr w:type="spellStart"/>
            <w:r w:rsidRPr="00C550B1">
              <w:rPr>
                <w:sz w:val="20"/>
              </w:rPr>
              <w:t>GII.Pg</w:t>
            </w:r>
            <w:proofErr w:type="spellEnd"/>
          </w:p>
        </w:tc>
        <w:tc>
          <w:tcPr>
            <w:tcW w:w="1711" w:type="dxa"/>
          </w:tcPr>
          <w:p w14:paraId="4E7A763D" w14:textId="77777777" w:rsidR="002475CE" w:rsidRPr="00C550B1" w:rsidRDefault="002475CE" w:rsidP="00374DF9">
            <w:pPr>
              <w:rPr>
                <w:sz w:val="20"/>
              </w:rPr>
            </w:pPr>
            <w:r w:rsidRPr="00C550B1">
              <w:rPr>
                <w:sz w:val="20"/>
              </w:rPr>
              <w:t>GII.3</w:t>
            </w:r>
          </w:p>
        </w:tc>
        <w:tc>
          <w:tcPr>
            <w:tcW w:w="1433" w:type="dxa"/>
          </w:tcPr>
          <w:p w14:paraId="4B16D136" w14:textId="77777777" w:rsidR="002475CE" w:rsidRPr="00C550B1" w:rsidRDefault="002475CE" w:rsidP="00374DF9">
            <w:pPr>
              <w:rPr>
                <w:sz w:val="20"/>
              </w:rPr>
            </w:pPr>
            <w:r w:rsidRPr="00C550B1">
              <w:rPr>
                <w:sz w:val="20"/>
              </w:rPr>
              <w:t>1978</w:t>
            </w:r>
          </w:p>
        </w:tc>
        <w:tc>
          <w:tcPr>
            <w:tcW w:w="2725" w:type="dxa"/>
          </w:tcPr>
          <w:p w14:paraId="4564D04B" w14:textId="77777777" w:rsidR="002475CE" w:rsidRPr="00C550B1" w:rsidRDefault="002475CE" w:rsidP="00374DF9">
            <w:pPr>
              <w:rPr>
                <w:sz w:val="20"/>
              </w:rPr>
            </w:pPr>
            <w:r w:rsidRPr="00C550B1">
              <w:rPr>
                <w:sz w:val="20"/>
              </w:rPr>
              <w:t>HK71</w:t>
            </w:r>
          </w:p>
        </w:tc>
      </w:tr>
      <w:tr w:rsidR="002475CE" w:rsidRPr="00C550B1" w14:paraId="38CCBD69" w14:textId="77777777" w:rsidTr="00374DF9">
        <w:trPr>
          <w:trHeight w:val="209"/>
        </w:trPr>
        <w:tc>
          <w:tcPr>
            <w:tcW w:w="2351" w:type="dxa"/>
          </w:tcPr>
          <w:p w14:paraId="22926A67" w14:textId="77777777" w:rsidR="002475CE" w:rsidRPr="00C550B1" w:rsidRDefault="002475CE" w:rsidP="00374DF9">
            <w:pPr>
              <w:rPr>
                <w:sz w:val="20"/>
              </w:rPr>
            </w:pPr>
            <w:r w:rsidRPr="00C550B1">
              <w:rPr>
                <w:sz w:val="20"/>
              </w:rPr>
              <w:t>HQ449728, HQ664990</w:t>
            </w:r>
          </w:p>
        </w:tc>
        <w:tc>
          <w:tcPr>
            <w:tcW w:w="2088" w:type="dxa"/>
          </w:tcPr>
          <w:p w14:paraId="6608C58F" w14:textId="77777777" w:rsidR="002475CE" w:rsidRPr="00C550B1" w:rsidRDefault="002475CE" w:rsidP="00374DF9">
            <w:pPr>
              <w:rPr>
                <w:sz w:val="20"/>
              </w:rPr>
            </w:pPr>
            <w:proofErr w:type="spellStart"/>
            <w:r w:rsidRPr="00C550B1">
              <w:rPr>
                <w:sz w:val="20"/>
              </w:rPr>
              <w:t>GII.Pg</w:t>
            </w:r>
            <w:proofErr w:type="spellEnd"/>
          </w:p>
        </w:tc>
        <w:tc>
          <w:tcPr>
            <w:tcW w:w="1711" w:type="dxa"/>
          </w:tcPr>
          <w:p w14:paraId="798FFE79" w14:textId="77777777" w:rsidR="002475CE" w:rsidRPr="00C550B1" w:rsidRDefault="002475CE" w:rsidP="00374DF9">
            <w:pPr>
              <w:rPr>
                <w:sz w:val="20"/>
              </w:rPr>
            </w:pPr>
            <w:r w:rsidRPr="00C550B1">
              <w:rPr>
                <w:sz w:val="20"/>
              </w:rPr>
              <w:t>GII.12</w:t>
            </w:r>
          </w:p>
        </w:tc>
        <w:tc>
          <w:tcPr>
            <w:tcW w:w="1433" w:type="dxa"/>
          </w:tcPr>
          <w:p w14:paraId="24226E01" w14:textId="77777777" w:rsidR="002475CE" w:rsidRPr="00C550B1" w:rsidRDefault="002475CE" w:rsidP="00374DF9">
            <w:pPr>
              <w:rPr>
                <w:sz w:val="20"/>
              </w:rPr>
            </w:pPr>
            <w:r w:rsidRPr="00C550B1">
              <w:rPr>
                <w:sz w:val="20"/>
              </w:rPr>
              <w:t>2010</w:t>
            </w:r>
          </w:p>
        </w:tc>
        <w:tc>
          <w:tcPr>
            <w:tcW w:w="2725" w:type="dxa"/>
          </w:tcPr>
          <w:p w14:paraId="57E2F48E" w14:textId="77777777" w:rsidR="002475CE" w:rsidRPr="00C550B1" w:rsidRDefault="002475CE" w:rsidP="00374DF9">
            <w:pPr>
              <w:rPr>
                <w:sz w:val="20"/>
              </w:rPr>
            </w:pPr>
            <w:r w:rsidRPr="00C550B1">
              <w:rPr>
                <w:sz w:val="20"/>
              </w:rPr>
              <w:t>HS210, HS206</w:t>
            </w:r>
          </w:p>
        </w:tc>
      </w:tr>
      <w:tr w:rsidR="002475CE" w:rsidRPr="00C550B1" w14:paraId="0275F942" w14:textId="77777777" w:rsidTr="00374DF9">
        <w:trPr>
          <w:trHeight w:val="209"/>
        </w:trPr>
        <w:tc>
          <w:tcPr>
            <w:tcW w:w="2351" w:type="dxa"/>
          </w:tcPr>
          <w:p w14:paraId="218B261C" w14:textId="77777777" w:rsidR="002475CE" w:rsidRPr="00C550B1" w:rsidRDefault="002475CE" w:rsidP="00374DF9">
            <w:pPr>
              <w:rPr>
                <w:sz w:val="20"/>
              </w:rPr>
            </w:pPr>
            <w:r w:rsidRPr="00C550B1">
              <w:rPr>
                <w:sz w:val="20"/>
              </w:rPr>
              <w:t>JQ613568, JQ613569</w:t>
            </w:r>
          </w:p>
        </w:tc>
        <w:tc>
          <w:tcPr>
            <w:tcW w:w="2088" w:type="dxa"/>
          </w:tcPr>
          <w:p w14:paraId="7241C627" w14:textId="77777777" w:rsidR="002475CE" w:rsidRPr="00C550B1" w:rsidRDefault="002475CE" w:rsidP="00374DF9">
            <w:pPr>
              <w:rPr>
                <w:sz w:val="20"/>
              </w:rPr>
            </w:pPr>
            <w:proofErr w:type="spellStart"/>
            <w:r w:rsidRPr="00C550B1">
              <w:rPr>
                <w:sz w:val="20"/>
              </w:rPr>
              <w:t>GII.Pg</w:t>
            </w:r>
            <w:proofErr w:type="spellEnd"/>
          </w:p>
        </w:tc>
        <w:tc>
          <w:tcPr>
            <w:tcW w:w="1711" w:type="dxa"/>
          </w:tcPr>
          <w:p w14:paraId="605BB908" w14:textId="77777777" w:rsidR="002475CE" w:rsidRPr="00C550B1" w:rsidRDefault="002475CE" w:rsidP="00374DF9">
            <w:pPr>
              <w:rPr>
                <w:sz w:val="20"/>
              </w:rPr>
            </w:pPr>
            <w:r w:rsidRPr="00C550B1">
              <w:rPr>
                <w:sz w:val="20"/>
              </w:rPr>
              <w:t>GII.12</w:t>
            </w:r>
          </w:p>
        </w:tc>
        <w:tc>
          <w:tcPr>
            <w:tcW w:w="1433" w:type="dxa"/>
          </w:tcPr>
          <w:p w14:paraId="39D65347" w14:textId="77777777" w:rsidR="002475CE" w:rsidRPr="00C550B1" w:rsidRDefault="002475CE" w:rsidP="00374DF9">
            <w:pPr>
              <w:rPr>
                <w:sz w:val="20"/>
              </w:rPr>
            </w:pPr>
            <w:r w:rsidRPr="00C550B1">
              <w:rPr>
                <w:sz w:val="20"/>
              </w:rPr>
              <w:t>2009-2010</w:t>
            </w:r>
          </w:p>
        </w:tc>
        <w:tc>
          <w:tcPr>
            <w:tcW w:w="2725" w:type="dxa"/>
          </w:tcPr>
          <w:p w14:paraId="6E45AFCB" w14:textId="77777777" w:rsidR="002475CE" w:rsidRPr="00C550B1" w:rsidRDefault="002475CE" w:rsidP="00374DF9">
            <w:pPr>
              <w:rPr>
                <w:sz w:val="20"/>
              </w:rPr>
            </w:pPr>
            <w:proofErr w:type="spellStart"/>
            <w:r w:rsidRPr="00C550B1">
              <w:rPr>
                <w:sz w:val="20"/>
              </w:rPr>
              <w:t>Wahroonga</w:t>
            </w:r>
            <w:proofErr w:type="spellEnd"/>
            <w:r w:rsidRPr="00C550B1">
              <w:rPr>
                <w:sz w:val="20"/>
              </w:rPr>
              <w:t xml:space="preserve">/NSW004P, </w:t>
            </w:r>
            <w:proofErr w:type="spellStart"/>
            <w:r w:rsidRPr="00C550B1">
              <w:rPr>
                <w:sz w:val="20"/>
              </w:rPr>
              <w:t>Gunnedah</w:t>
            </w:r>
            <w:proofErr w:type="spellEnd"/>
            <w:r w:rsidRPr="00C550B1">
              <w:rPr>
                <w:sz w:val="20"/>
              </w:rPr>
              <w:t>/NSW895P</w:t>
            </w:r>
          </w:p>
        </w:tc>
      </w:tr>
      <w:tr w:rsidR="002475CE" w:rsidRPr="00C550B1" w14:paraId="169CCA87" w14:textId="77777777" w:rsidTr="00374DF9">
        <w:trPr>
          <w:trHeight w:val="209"/>
        </w:trPr>
        <w:tc>
          <w:tcPr>
            <w:tcW w:w="2351" w:type="dxa"/>
          </w:tcPr>
          <w:p w14:paraId="02E80BDB" w14:textId="77777777" w:rsidR="002475CE" w:rsidRPr="00C550B1" w:rsidRDefault="002475CE" w:rsidP="00374DF9">
            <w:pPr>
              <w:rPr>
                <w:sz w:val="20"/>
              </w:rPr>
            </w:pPr>
            <w:r w:rsidRPr="00C550B1">
              <w:rPr>
                <w:sz w:val="20"/>
              </w:rPr>
              <w:t>GQ845370</w:t>
            </w:r>
          </w:p>
        </w:tc>
        <w:tc>
          <w:tcPr>
            <w:tcW w:w="2088" w:type="dxa"/>
          </w:tcPr>
          <w:p w14:paraId="1B1B90DA" w14:textId="77777777" w:rsidR="002475CE" w:rsidRPr="00C550B1" w:rsidRDefault="002475CE" w:rsidP="00374DF9">
            <w:pPr>
              <w:rPr>
                <w:sz w:val="20"/>
              </w:rPr>
            </w:pPr>
            <w:proofErr w:type="spellStart"/>
            <w:r w:rsidRPr="00C550B1">
              <w:rPr>
                <w:sz w:val="20"/>
              </w:rPr>
              <w:t>GII.Pg</w:t>
            </w:r>
            <w:proofErr w:type="spellEnd"/>
          </w:p>
        </w:tc>
        <w:tc>
          <w:tcPr>
            <w:tcW w:w="1711" w:type="dxa"/>
          </w:tcPr>
          <w:p w14:paraId="0B90BFD4" w14:textId="77777777" w:rsidR="002475CE" w:rsidRPr="00C550B1" w:rsidRDefault="002475CE" w:rsidP="00374DF9">
            <w:pPr>
              <w:rPr>
                <w:sz w:val="20"/>
              </w:rPr>
            </w:pPr>
            <w:r w:rsidRPr="00C550B1">
              <w:rPr>
                <w:sz w:val="20"/>
              </w:rPr>
              <w:t>GII.12</w:t>
            </w:r>
          </w:p>
        </w:tc>
        <w:tc>
          <w:tcPr>
            <w:tcW w:w="1433" w:type="dxa"/>
          </w:tcPr>
          <w:p w14:paraId="4B1BE289" w14:textId="77777777" w:rsidR="002475CE" w:rsidRPr="00C550B1" w:rsidRDefault="002475CE" w:rsidP="00374DF9">
            <w:pPr>
              <w:rPr>
                <w:sz w:val="20"/>
              </w:rPr>
            </w:pPr>
            <w:r w:rsidRPr="00C550B1">
              <w:rPr>
                <w:sz w:val="20"/>
              </w:rPr>
              <w:t>2008</w:t>
            </w:r>
          </w:p>
        </w:tc>
        <w:tc>
          <w:tcPr>
            <w:tcW w:w="2725" w:type="dxa"/>
          </w:tcPr>
          <w:p w14:paraId="07CE764B" w14:textId="77777777" w:rsidR="002475CE" w:rsidRPr="00C550B1" w:rsidRDefault="002475CE" w:rsidP="00374DF9">
            <w:pPr>
              <w:rPr>
                <w:sz w:val="20"/>
              </w:rPr>
            </w:pPr>
            <w:proofErr w:type="spellStart"/>
            <w:r w:rsidRPr="00C550B1">
              <w:rPr>
                <w:sz w:val="20"/>
              </w:rPr>
              <w:t>StGeorge</w:t>
            </w:r>
            <w:proofErr w:type="spellEnd"/>
            <w:r w:rsidRPr="00C550B1">
              <w:rPr>
                <w:sz w:val="20"/>
              </w:rPr>
              <w:t>/NSW199U</w:t>
            </w:r>
          </w:p>
        </w:tc>
      </w:tr>
      <w:tr w:rsidR="002475CE" w:rsidRPr="00C550B1" w14:paraId="2EAC7FAA" w14:textId="77777777" w:rsidTr="00374DF9">
        <w:trPr>
          <w:trHeight w:val="209"/>
        </w:trPr>
        <w:tc>
          <w:tcPr>
            <w:tcW w:w="2351" w:type="dxa"/>
          </w:tcPr>
          <w:p w14:paraId="18126820" w14:textId="77777777" w:rsidR="002475CE" w:rsidRPr="00C550B1" w:rsidRDefault="002475CE" w:rsidP="00374DF9">
            <w:pPr>
              <w:rPr>
                <w:sz w:val="20"/>
              </w:rPr>
            </w:pPr>
            <w:r w:rsidRPr="00C550B1">
              <w:rPr>
                <w:sz w:val="20"/>
              </w:rPr>
              <w:t>KF895841, KF944110, KF944111</w:t>
            </w:r>
          </w:p>
        </w:tc>
        <w:tc>
          <w:tcPr>
            <w:tcW w:w="2088" w:type="dxa"/>
          </w:tcPr>
          <w:p w14:paraId="15314741" w14:textId="77777777" w:rsidR="002475CE" w:rsidRPr="00C550B1" w:rsidRDefault="002475CE" w:rsidP="00374DF9">
            <w:pPr>
              <w:rPr>
                <w:sz w:val="20"/>
              </w:rPr>
            </w:pPr>
            <w:r w:rsidRPr="00C550B1">
              <w:rPr>
                <w:sz w:val="20"/>
              </w:rPr>
              <w:t>GII.P16</w:t>
            </w:r>
          </w:p>
        </w:tc>
        <w:tc>
          <w:tcPr>
            <w:tcW w:w="1711" w:type="dxa"/>
          </w:tcPr>
          <w:p w14:paraId="1E8741DC" w14:textId="77777777" w:rsidR="002475CE" w:rsidRPr="00C550B1" w:rsidRDefault="002475CE" w:rsidP="00374DF9">
            <w:pPr>
              <w:rPr>
                <w:sz w:val="20"/>
              </w:rPr>
            </w:pPr>
            <w:r w:rsidRPr="00C550B1">
              <w:rPr>
                <w:sz w:val="20"/>
              </w:rPr>
              <w:t>GII.3</w:t>
            </w:r>
          </w:p>
        </w:tc>
        <w:tc>
          <w:tcPr>
            <w:tcW w:w="1433" w:type="dxa"/>
          </w:tcPr>
          <w:p w14:paraId="45F66612" w14:textId="77777777" w:rsidR="002475CE" w:rsidRPr="00C550B1" w:rsidRDefault="002475CE" w:rsidP="00374DF9">
            <w:pPr>
              <w:rPr>
                <w:sz w:val="20"/>
              </w:rPr>
            </w:pPr>
            <w:r w:rsidRPr="00C550B1">
              <w:rPr>
                <w:sz w:val="20"/>
              </w:rPr>
              <w:t>2011-2012</w:t>
            </w:r>
          </w:p>
        </w:tc>
        <w:tc>
          <w:tcPr>
            <w:tcW w:w="2725" w:type="dxa"/>
          </w:tcPr>
          <w:p w14:paraId="18B68F84" w14:textId="77777777" w:rsidR="002475CE" w:rsidRPr="00C550B1" w:rsidRDefault="002475CE" w:rsidP="00374DF9">
            <w:pPr>
              <w:rPr>
                <w:sz w:val="20"/>
              </w:rPr>
            </w:pPr>
            <w:r w:rsidRPr="00C550B1">
              <w:rPr>
                <w:sz w:val="20"/>
              </w:rPr>
              <w:t>Smolensk/S12-31, Novosibirsk/Nsk-N1659,  Novosibirsk/Nsk-N1648</w:t>
            </w:r>
          </w:p>
        </w:tc>
      </w:tr>
      <w:tr w:rsidR="002475CE" w:rsidRPr="00C550B1" w14:paraId="702DD483" w14:textId="77777777" w:rsidTr="00374DF9">
        <w:trPr>
          <w:trHeight w:val="234"/>
        </w:trPr>
        <w:tc>
          <w:tcPr>
            <w:tcW w:w="2351" w:type="dxa"/>
          </w:tcPr>
          <w:p w14:paraId="2AAA65E4" w14:textId="77777777" w:rsidR="002475CE" w:rsidRPr="00C550B1" w:rsidRDefault="002475CE" w:rsidP="00374DF9">
            <w:pPr>
              <w:rPr>
                <w:sz w:val="20"/>
              </w:rPr>
            </w:pPr>
            <w:r w:rsidRPr="00C550B1">
              <w:rPr>
                <w:sz w:val="20"/>
              </w:rPr>
              <w:t>U02030</w:t>
            </w:r>
          </w:p>
        </w:tc>
        <w:tc>
          <w:tcPr>
            <w:tcW w:w="2088" w:type="dxa"/>
          </w:tcPr>
          <w:p w14:paraId="66139A17" w14:textId="77777777" w:rsidR="002475CE" w:rsidRPr="00C550B1" w:rsidRDefault="002475CE" w:rsidP="00374DF9">
            <w:pPr>
              <w:rPr>
                <w:sz w:val="20"/>
              </w:rPr>
            </w:pPr>
            <w:r w:rsidRPr="00C550B1">
              <w:rPr>
                <w:sz w:val="20"/>
              </w:rPr>
              <w:t>GII.P3</w:t>
            </w:r>
          </w:p>
        </w:tc>
        <w:tc>
          <w:tcPr>
            <w:tcW w:w="1711" w:type="dxa"/>
          </w:tcPr>
          <w:p w14:paraId="190B6263" w14:textId="77777777" w:rsidR="002475CE" w:rsidRPr="00C550B1" w:rsidRDefault="002475CE" w:rsidP="00374DF9">
            <w:pPr>
              <w:rPr>
                <w:sz w:val="20"/>
              </w:rPr>
            </w:pPr>
            <w:r w:rsidRPr="00C550B1">
              <w:rPr>
                <w:sz w:val="20"/>
              </w:rPr>
              <w:t>GII.3</w:t>
            </w:r>
          </w:p>
        </w:tc>
        <w:tc>
          <w:tcPr>
            <w:tcW w:w="1433" w:type="dxa"/>
          </w:tcPr>
          <w:p w14:paraId="64CA375F" w14:textId="77777777" w:rsidR="002475CE" w:rsidRPr="00C550B1" w:rsidRDefault="002475CE" w:rsidP="00374DF9">
            <w:pPr>
              <w:rPr>
                <w:sz w:val="20"/>
              </w:rPr>
            </w:pPr>
            <w:r w:rsidRPr="00C550B1">
              <w:rPr>
                <w:sz w:val="20"/>
              </w:rPr>
              <w:t>1993</w:t>
            </w:r>
          </w:p>
        </w:tc>
        <w:tc>
          <w:tcPr>
            <w:tcW w:w="2725" w:type="dxa"/>
          </w:tcPr>
          <w:p w14:paraId="3CBB1553" w14:textId="77777777" w:rsidR="002475CE" w:rsidRPr="00C550B1" w:rsidRDefault="002475CE" w:rsidP="00374DF9">
            <w:pPr>
              <w:rPr>
                <w:sz w:val="20"/>
              </w:rPr>
            </w:pPr>
            <w:r w:rsidRPr="00C550B1">
              <w:rPr>
                <w:sz w:val="20"/>
              </w:rPr>
              <w:t>Toronto/TV24</w:t>
            </w:r>
          </w:p>
        </w:tc>
      </w:tr>
      <w:tr w:rsidR="002475CE" w:rsidRPr="00C550B1" w14:paraId="3E23DB74" w14:textId="77777777" w:rsidTr="00374DF9">
        <w:trPr>
          <w:trHeight w:val="303"/>
        </w:trPr>
        <w:tc>
          <w:tcPr>
            <w:tcW w:w="2351" w:type="dxa"/>
          </w:tcPr>
          <w:p w14:paraId="293E8ABF" w14:textId="77777777" w:rsidR="002475CE" w:rsidRPr="00C550B1" w:rsidRDefault="002475CE" w:rsidP="00374DF9">
            <w:pPr>
              <w:rPr>
                <w:sz w:val="20"/>
              </w:rPr>
            </w:pPr>
            <w:r w:rsidRPr="00C550B1">
              <w:rPr>
                <w:sz w:val="20"/>
              </w:rPr>
              <w:t>DQ379713</w:t>
            </w:r>
          </w:p>
        </w:tc>
        <w:tc>
          <w:tcPr>
            <w:tcW w:w="2088" w:type="dxa"/>
          </w:tcPr>
          <w:p w14:paraId="5F5D7D41" w14:textId="77777777" w:rsidR="002475CE" w:rsidRPr="00C550B1" w:rsidRDefault="002475CE" w:rsidP="00374DF9">
            <w:pPr>
              <w:rPr>
                <w:sz w:val="20"/>
              </w:rPr>
            </w:pPr>
            <w:r w:rsidRPr="00C550B1">
              <w:rPr>
                <w:sz w:val="20"/>
              </w:rPr>
              <w:t>GII.PX</w:t>
            </w:r>
          </w:p>
        </w:tc>
        <w:tc>
          <w:tcPr>
            <w:tcW w:w="1711" w:type="dxa"/>
          </w:tcPr>
          <w:p w14:paraId="209B057A" w14:textId="77777777" w:rsidR="002475CE" w:rsidRPr="00C550B1" w:rsidRDefault="002475CE" w:rsidP="00374DF9">
            <w:pPr>
              <w:rPr>
                <w:sz w:val="20"/>
              </w:rPr>
            </w:pPr>
            <w:r w:rsidRPr="00C550B1">
              <w:rPr>
                <w:sz w:val="20"/>
              </w:rPr>
              <w:t>GII.3</w:t>
            </w:r>
          </w:p>
        </w:tc>
        <w:tc>
          <w:tcPr>
            <w:tcW w:w="1433" w:type="dxa"/>
          </w:tcPr>
          <w:p w14:paraId="762DCB25" w14:textId="77777777" w:rsidR="002475CE" w:rsidRPr="00C550B1" w:rsidRDefault="002475CE" w:rsidP="00374DF9">
            <w:pPr>
              <w:rPr>
                <w:sz w:val="20"/>
              </w:rPr>
            </w:pPr>
            <w:r w:rsidRPr="00C550B1">
              <w:rPr>
                <w:sz w:val="20"/>
              </w:rPr>
              <w:t>1983</w:t>
            </w:r>
          </w:p>
        </w:tc>
        <w:tc>
          <w:tcPr>
            <w:tcW w:w="2725" w:type="dxa"/>
          </w:tcPr>
          <w:p w14:paraId="55D742A0" w14:textId="77777777" w:rsidR="002475CE" w:rsidRPr="00C550B1" w:rsidRDefault="002475CE" w:rsidP="00374DF9">
            <w:pPr>
              <w:rPr>
                <w:sz w:val="20"/>
              </w:rPr>
            </w:pPr>
            <w:proofErr w:type="spellStart"/>
            <w:r w:rsidRPr="00C550B1">
              <w:rPr>
                <w:sz w:val="20"/>
              </w:rPr>
              <w:t>Goulburn</w:t>
            </w:r>
            <w:proofErr w:type="spellEnd"/>
            <w:r w:rsidRPr="00C550B1">
              <w:rPr>
                <w:sz w:val="20"/>
              </w:rPr>
              <w:t xml:space="preserve"> Valley/G5175A</w:t>
            </w:r>
          </w:p>
        </w:tc>
      </w:tr>
      <w:tr w:rsidR="002475CE" w:rsidRPr="00C550B1" w14:paraId="53CD6F59" w14:textId="77777777" w:rsidTr="00374DF9">
        <w:trPr>
          <w:trHeight w:val="234"/>
        </w:trPr>
        <w:tc>
          <w:tcPr>
            <w:tcW w:w="2351" w:type="dxa"/>
          </w:tcPr>
          <w:p w14:paraId="00A6B721" w14:textId="77777777" w:rsidR="002475CE" w:rsidRPr="00C550B1" w:rsidRDefault="002475CE" w:rsidP="00374DF9">
            <w:pPr>
              <w:rPr>
                <w:sz w:val="20"/>
              </w:rPr>
            </w:pPr>
            <w:r w:rsidRPr="00C550B1">
              <w:rPr>
                <w:sz w:val="20"/>
              </w:rPr>
              <w:t>DQ379714</w:t>
            </w:r>
          </w:p>
        </w:tc>
        <w:tc>
          <w:tcPr>
            <w:tcW w:w="2088" w:type="dxa"/>
          </w:tcPr>
          <w:p w14:paraId="16CC1321" w14:textId="77777777" w:rsidR="002475CE" w:rsidRPr="00C550B1" w:rsidRDefault="002475CE" w:rsidP="00374DF9">
            <w:pPr>
              <w:rPr>
                <w:sz w:val="20"/>
              </w:rPr>
            </w:pPr>
            <w:proofErr w:type="spellStart"/>
            <w:r w:rsidRPr="00C550B1">
              <w:rPr>
                <w:sz w:val="20"/>
              </w:rPr>
              <w:t>GII.Pg</w:t>
            </w:r>
            <w:proofErr w:type="spellEnd"/>
          </w:p>
        </w:tc>
        <w:tc>
          <w:tcPr>
            <w:tcW w:w="1711" w:type="dxa"/>
          </w:tcPr>
          <w:p w14:paraId="2E069DED" w14:textId="77777777" w:rsidR="002475CE" w:rsidRPr="00C550B1" w:rsidRDefault="002475CE" w:rsidP="00374DF9">
            <w:pPr>
              <w:rPr>
                <w:sz w:val="20"/>
              </w:rPr>
            </w:pPr>
            <w:r w:rsidRPr="00C550B1">
              <w:rPr>
                <w:sz w:val="20"/>
              </w:rPr>
              <w:t>GII.13</w:t>
            </w:r>
          </w:p>
        </w:tc>
        <w:tc>
          <w:tcPr>
            <w:tcW w:w="1433" w:type="dxa"/>
          </w:tcPr>
          <w:p w14:paraId="4EE55045" w14:textId="77777777" w:rsidR="002475CE" w:rsidRPr="00C550B1" w:rsidRDefault="002475CE" w:rsidP="00374DF9">
            <w:pPr>
              <w:rPr>
                <w:sz w:val="20"/>
              </w:rPr>
            </w:pPr>
            <w:r w:rsidRPr="00C550B1">
              <w:rPr>
                <w:sz w:val="20"/>
              </w:rPr>
              <w:t>1983</w:t>
            </w:r>
          </w:p>
        </w:tc>
        <w:tc>
          <w:tcPr>
            <w:tcW w:w="2725" w:type="dxa"/>
          </w:tcPr>
          <w:p w14:paraId="4E454DFB" w14:textId="77777777" w:rsidR="002475CE" w:rsidRPr="00C550B1" w:rsidRDefault="002475CE" w:rsidP="00374DF9">
            <w:pPr>
              <w:rPr>
                <w:sz w:val="20"/>
              </w:rPr>
            </w:pPr>
            <w:proofErr w:type="spellStart"/>
            <w:r w:rsidRPr="00C550B1">
              <w:rPr>
                <w:sz w:val="20"/>
              </w:rPr>
              <w:t>Goulburn</w:t>
            </w:r>
            <w:proofErr w:type="spellEnd"/>
            <w:r w:rsidRPr="00C550B1">
              <w:rPr>
                <w:sz w:val="20"/>
              </w:rPr>
              <w:t xml:space="preserve"> Valley/G5175B</w:t>
            </w:r>
          </w:p>
        </w:tc>
      </w:tr>
      <w:tr w:rsidR="002475CE" w:rsidRPr="00C550B1" w14:paraId="6D50D72E" w14:textId="77777777" w:rsidTr="00374DF9">
        <w:trPr>
          <w:trHeight w:val="234"/>
        </w:trPr>
        <w:tc>
          <w:tcPr>
            <w:tcW w:w="2351" w:type="dxa"/>
          </w:tcPr>
          <w:p w14:paraId="0B358905" w14:textId="77777777" w:rsidR="002475CE" w:rsidRPr="00C550B1" w:rsidRDefault="002475CE" w:rsidP="00374DF9">
            <w:pPr>
              <w:rPr>
                <w:sz w:val="20"/>
              </w:rPr>
            </w:pPr>
            <w:r>
              <w:rPr>
                <w:sz w:val="20"/>
              </w:rPr>
              <w:t>KC962457</w:t>
            </w:r>
          </w:p>
        </w:tc>
        <w:tc>
          <w:tcPr>
            <w:tcW w:w="2088" w:type="dxa"/>
          </w:tcPr>
          <w:p w14:paraId="1FD63692" w14:textId="77777777" w:rsidR="002475CE" w:rsidRPr="00C550B1" w:rsidRDefault="002475CE" w:rsidP="00374DF9">
            <w:pPr>
              <w:rPr>
                <w:sz w:val="20"/>
              </w:rPr>
            </w:pPr>
            <w:r>
              <w:rPr>
                <w:sz w:val="20"/>
              </w:rPr>
              <w:t>GII.P21</w:t>
            </w:r>
          </w:p>
        </w:tc>
        <w:tc>
          <w:tcPr>
            <w:tcW w:w="1711" w:type="dxa"/>
          </w:tcPr>
          <w:p w14:paraId="77F849E4" w14:textId="77777777" w:rsidR="002475CE" w:rsidRPr="00C550B1" w:rsidRDefault="002475CE" w:rsidP="00374DF9">
            <w:pPr>
              <w:rPr>
                <w:sz w:val="20"/>
              </w:rPr>
            </w:pPr>
            <w:r>
              <w:rPr>
                <w:sz w:val="20"/>
              </w:rPr>
              <w:t>GII.3</w:t>
            </w:r>
          </w:p>
        </w:tc>
        <w:tc>
          <w:tcPr>
            <w:tcW w:w="1433" w:type="dxa"/>
          </w:tcPr>
          <w:p w14:paraId="0B379B47" w14:textId="77777777" w:rsidR="002475CE" w:rsidRPr="00C550B1" w:rsidRDefault="002475CE" w:rsidP="00374DF9">
            <w:pPr>
              <w:rPr>
                <w:sz w:val="20"/>
              </w:rPr>
            </w:pPr>
            <w:r>
              <w:rPr>
                <w:sz w:val="20"/>
              </w:rPr>
              <w:t>2010</w:t>
            </w:r>
          </w:p>
        </w:tc>
        <w:tc>
          <w:tcPr>
            <w:tcW w:w="2725" w:type="dxa"/>
          </w:tcPr>
          <w:p w14:paraId="6F4CB88C" w14:textId="77777777" w:rsidR="002475CE" w:rsidRPr="00C550B1" w:rsidRDefault="002475CE" w:rsidP="00374DF9">
            <w:pPr>
              <w:rPr>
                <w:sz w:val="20"/>
              </w:rPr>
            </w:pPr>
            <w:r>
              <w:rPr>
                <w:sz w:val="20"/>
              </w:rPr>
              <w:t>6108</w:t>
            </w:r>
          </w:p>
        </w:tc>
      </w:tr>
      <w:tr w:rsidR="002475CE" w:rsidRPr="00C550B1" w14:paraId="74674A7B" w14:textId="77777777" w:rsidTr="00374DF9">
        <w:trPr>
          <w:trHeight w:val="234"/>
        </w:trPr>
        <w:tc>
          <w:tcPr>
            <w:tcW w:w="2351" w:type="dxa"/>
          </w:tcPr>
          <w:p w14:paraId="515BF785" w14:textId="77777777" w:rsidR="002475CE" w:rsidRPr="00C550B1" w:rsidRDefault="002475CE" w:rsidP="00374DF9">
            <w:pPr>
              <w:rPr>
                <w:sz w:val="20"/>
              </w:rPr>
            </w:pPr>
            <w:r>
              <w:rPr>
                <w:sz w:val="20"/>
              </w:rPr>
              <w:t>KC962458</w:t>
            </w:r>
          </w:p>
        </w:tc>
        <w:tc>
          <w:tcPr>
            <w:tcW w:w="2088" w:type="dxa"/>
          </w:tcPr>
          <w:p w14:paraId="5033943D" w14:textId="77777777" w:rsidR="002475CE" w:rsidRPr="00C550B1" w:rsidRDefault="002475CE" w:rsidP="00374DF9">
            <w:pPr>
              <w:rPr>
                <w:sz w:val="20"/>
              </w:rPr>
            </w:pPr>
            <w:r>
              <w:rPr>
                <w:sz w:val="20"/>
              </w:rPr>
              <w:t>GII.PX</w:t>
            </w:r>
          </w:p>
        </w:tc>
        <w:tc>
          <w:tcPr>
            <w:tcW w:w="1711" w:type="dxa"/>
          </w:tcPr>
          <w:p w14:paraId="65CAC9B7" w14:textId="77777777" w:rsidR="002475CE" w:rsidRPr="00C550B1" w:rsidRDefault="002475CE" w:rsidP="00374DF9">
            <w:pPr>
              <w:rPr>
                <w:sz w:val="20"/>
              </w:rPr>
            </w:pPr>
            <w:r>
              <w:rPr>
                <w:sz w:val="20"/>
              </w:rPr>
              <w:t>GII.3</w:t>
            </w:r>
          </w:p>
        </w:tc>
        <w:tc>
          <w:tcPr>
            <w:tcW w:w="1433" w:type="dxa"/>
          </w:tcPr>
          <w:p w14:paraId="2FA95E5A" w14:textId="77777777" w:rsidR="002475CE" w:rsidRPr="00C550B1" w:rsidRDefault="002475CE" w:rsidP="00374DF9">
            <w:pPr>
              <w:rPr>
                <w:sz w:val="20"/>
              </w:rPr>
            </w:pPr>
            <w:r>
              <w:rPr>
                <w:sz w:val="20"/>
              </w:rPr>
              <w:t>2010</w:t>
            </w:r>
          </w:p>
        </w:tc>
        <w:tc>
          <w:tcPr>
            <w:tcW w:w="2725" w:type="dxa"/>
          </w:tcPr>
          <w:p w14:paraId="0F95799E" w14:textId="77777777" w:rsidR="002475CE" w:rsidRPr="00C550B1" w:rsidRDefault="002475CE" w:rsidP="00374DF9">
            <w:pPr>
              <w:rPr>
                <w:sz w:val="20"/>
              </w:rPr>
            </w:pPr>
            <w:r>
              <w:rPr>
                <w:sz w:val="20"/>
              </w:rPr>
              <w:t>Bushbuckridge6387</w:t>
            </w:r>
          </w:p>
        </w:tc>
      </w:tr>
      <w:tr w:rsidR="002475CE" w:rsidRPr="00C550B1" w14:paraId="728CD629" w14:textId="77777777" w:rsidTr="00374DF9">
        <w:trPr>
          <w:trHeight w:val="234"/>
        </w:trPr>
        <w:tc>
          <w:tcPr>
            <w:tcW w:w="2351" w:type="dxa"/>
          </w:tcPr>
          <w:p w14:paraId="39A157B5" w14:textId="77777777" w:rsidR="002475CE" w:rsidRDefault="002475CE" w:rsidP="00374DF9">
            <w:pPr>
              <w:rPr>
                <w:sz w:val="20"/>
              </w:rPr>
            </w:pPr>
            <w:r>
              <w:rPr>
                <w:sz w:val="20"/>
              </w:rPr>
              <w:t>KC962459</w:t>
            </w:r>
          </w:p>
        </w:tc>
        <w:tc>
          <w:tcPr>
            <w:tcW w:w="2088" w:type="dxa"/>
          </w:tcPr>
          <w:p w14:paraId="7DAE7A84" w14:textId="77777777" w:rsidR="002475CE" w:rsidRDefault="002475CE" w:rsidP="00374DF9">
            <w:pPr>
              <w:rPr>
                <w:sz w:val="20"/>
              </w:rPr>
            </w:pPr>
            <w:proofErr w:type="spellStart"/>
            <w:r>
              <w:rPr>
                <w:sz w:val="20"/>
              </w:rPr>
              <w:t>GII.Pg</w:t>
            </w:r>
            <w:proofErr w:type="spellEnd"/>
          </w:p>
        </w:tc>
        <w:tc>
          <w:tcPr>
            <w:tcW w:w="1711" w:type="dxa"/>
          </w:tcPr>
          <w:p w14:paraId="299F09E6" w14:textId="77777777" w:rsidR="002475CE" w:rsidRDefault="002475CE" w:rsidP="00374DF9">
            <w:pPr>
              <w:rPr>
                <w:sz w:val="20"/>
              </w:rPr>
            </w:pPr>
            <w:r>
              <w:rPr>
                <w:sz w:val="20"/>
              </w:rPr>
              <w:t>GII.1</w:t>
            </w:r>
          </w:p>
        </w:tc>
        <w:tc>
          <w:tcPr>
            <w:tcW w:w="1433" w:type="dxa"/>
          </w:tcPr>
          <w:p w14:paraId="554B7E6A" w14:textId="77777777" w:rsidR="002475CE" w:rsidRDefault="002475CE" w:rsidP="00374DF9">
            <w:pPr>
              <w:rPr>
                <w:sz w:val="20"/>
              </w:rPr>
            </w:pPr>
            <w:r>
              <w:rPr>
                <w:sz w:val="20"/>
              </w:rPr>
              <w:t>2011</w:t>
            </w:r>
          </w:p>
        </w:tc>
        <w:tc>
          <w:tcPr>
            <w:tcW w:w="2725" w:type="dxa"/>
          </w:tcPr>
          <w:p w14:paraId="4C3D9BBF" w14:textId="77777777" w:rsidR="002475CE" w:rsidRDefault="002475CE" w:rsidP="00374DF9">
            <w:pPr>
              <w:rPr>
                <w:sz w:val="20"/>
              </w:rPr>
            </w:pPr>
            <w:r>
              <w:rPr>
                <w:sz w:val="20"/>
              </w:rPr>
              <w:t>6799</w:t>
            </w:r>
          </w:p>
        </w:tc>
      </w:tr>
      <w:tr w:rsidR="002475CE" w:rsidRPr="00C550B1" w14:paraId="697752A3" w14:textId="77777777" w:rsidTr="00374DF9">
        <w:trPr>
          <w:trHeight w:val="234"/>
        </w:trPr>
        <w:tc>
          <w:tcPr>
            <w:tcW w:w="2351" w:type="dxa"/>
          </w:tcPr>
          <w:p w14:paraId="2000D2B1" w14:textId="77777777" w:rsidR="002475CE" w:rsidRDefault="002475CE" w:rsidP="00374DF9">
            <w:pPr>
              <w:rPr>
                <w:sz w:val="20"/>
              </w:rPr>
            </w:pPr>
            <w:r>
              <w:rPr>
                <w:sz w:val="20"/>
              </w:rPr>
              <w:t>KJ710246</w:t>
            </w:r>
          </w:p>
        </w:tc>
        <w:tc>
          <w:tcPr>
            <w:tcW w:w="2088" w:type="dxa"/>
          </w:tcPr>
          <w:p w14:paraId="5A9F8413" w14:textId="77777777" w:rsidR="002475CE" w:rsidRDefault="002475CE" w:rsidP="00374DF9">
            <w:pPr>
              <w:rPr>
                <w:sz w:val="20"/>
              </w:rPr>
            </w:pPr>
            <w:proofErr w:type="spellStart"/>
            <w:r>
              <w:rPr>
                <w:sz w:val="20"/>
              </w:rPr>
              <w:t>GII.Pg</w:t>
            </w:r>
            <w:proofErr w:type="spellEnd"/>
          </w:p>
        </w:tc>
        <w:tc>
          <w:tcPr>
            <w:tcW w:w="1711" w:type="dxa"/>
          </w:tcPr>
          <w:p w14:paraId="349ABA73" w14:textId="77777777" w:rsidR="002475CE" w:rsidRDefault="002475CE" w:rsidP="00374DF9">
            <w:pPr>
              <w:rPr>
                <w:sz w:val="20"/>
              </w:rPr>
            </w:pPr>
            <w:r>
              <w:rPr>
                <w:sz w:val="20"/>
              </w:rPr>
              <w:t>GII.12</w:t>
            </w:r>
          </w:p>
        </w:tc>
        <w:tc>
          <w:tcPr>
            <w:tcW w:w="1433" w:type="dxa"/>
          </w:tcPr>
          <w:p w14:paraId="2EEF96AF" w14:textId="77777777" w:rsidR="002475CE" w:rsidRDefault="002475CE" w:rsidP="00374DF9">
            <w:pPr>
              <w:rPr>
                <w:sz w:val="20"/>
              </w:rPr>
            </w:pPr>
            <w:r>
              <w:rPr>
                <w:sz w:val="20"/>
              </w:rPr>
              <w:t>2012</w:t>
            </w:r>
          </w:p>
        </w:tc>
        <w:tc>
          <w:tcPr>
            <w:tcW w:w="2725" w:type="dxa"/>
          </w:tcPr>
          <w:p w14:paraId="3874874C" w14:textId="77777777" w:rsidR="002475CE" w:rsidRDefault="002475CE" w:rsidP="00374DF9">
            <w:pPr>
              <w:rPr>
                <w:sz w:val="20"/>
              </w:rPr>
            </w:pPr>
            <w:r>
              <w:rPr>
                <w:sz w:val="20"/>
              </w:rPr>
              <w:t>Bushbuckridge9306</w:t>
            </w:r>
          </w:p>
        </w:tc>
      </w:tr>
      <w:tr w:rsidR="002475CE" w:rsidRPr="00C550B1" w14:paraId="0E1E805B" w14:textId="77777777" w:rsidTr="00374DF9">
        <w:trPr>
          <w:trHeight w:val="234"/>
        </w:trPr>
        <w:tc>
          <w:tcPr>
            <w:tcW w:w="2351" w:type="dxa"/>
          </w:tcPr>
          <w:p w14:paraId="21AA23DD" w14:textId="77777777" w:rsidR="002475CE" w:rsidRDefault="002475CE" w:rsidP="00374DF9">
            <w:pPr>
              <w:rPr>
                <w:sz w:val="20"/>
              </w:rPr>
            </w:pPr>
            <w:r>
              <w:rPr>
                <w:sz w:val="20"/>
              </w:rPr>
              <w:t>KR904231</w:t>
            </w:r>
          </w:p>
        </w:tc>
        <w:tc>
          <w:tcPr>
            <w:tcW w:w="2088" w:type="dxa"/>
          </w:tcPr>
          <w:p w14:paraId="172E974D" w14:textId="77777777" w:rsidR="002475CE" w:rsidRDefault="002475CE" w:rsidP="00374DF9">
            <w:pPr>
              <w:rPr>
                <w:sz w:val="20"/>
              </w:rPr>
            </w:pPr>
            <w:proofErr w:type="spellStart"/>
            <w:r>
              <w:rPr>
                <w:sz w:val="20"/>
              </w:rPr>
              <w:t>GII.Pg</w:t>
            </w:r>
            <w:proofErr w:type="spellEnd"/>
          </w:p>
        </w:tc>
        <w:tc>
          <w:tcPr>
            <w:tcW w:w="1711" w:type="dxa"/>
          </w:tcPr>
          <w:p w14:paraId="716F196B" w14:textId="77777777" w:rsidR="002475CE" w:rsidRDefault="002475CE" w:rsidP="00374DF9">
            <w:pPr>
              <w:rPr>
                <w:sz w:val="20"/>
              </w:rPr>
            </w:pPr>
            <w:r>
              <w:rPr>
                <w:sz w:val="20"/>
              </w:rPr>
              <w:t>GII.10</w:t>
            </w:r>
          </w:p>
        </w:tc>
        <w:tc>
          <w:tcPr>
            <w:tcW w:w="1433" w:type="dxa"/>
          </w:tcPr>
          <w:p w14:paraId="4E2F23C4" w14:textId="77777777" w:rsidR="002475CE" w:rsidRDefault="002475CE" w:rsidP="00374DF9">
            <w:pPr>
              <w:rPr>
                <w:sz w:val="20"/>
              </w:rPr>
            </w:pPr>
            <w:r>
              <w:rPr>
                <w:sz w:val="20"/>
              </w:rPr>
              <w:t>2013</w:t>
            </w:r>
          </w:p>
        </w:tc>
        <w:tc>
          <w:tcPr>
            <w:tcW w:w="2725" w:type="dxa"/>
          </w:tcPr>
          <w:p w14:paraId="017C06D3" w14:textId="77777777" w:rsidR="002475CE" w:rsidRDefault="002475CE" w:rsidP="00374DF9">
            <w:pPr>
              <w:rPr>
                <w:sz w:val="20"/>
              </w:rPr>
            </w:pPr>
            <w:r>
              <w:rPr>
                <w:sz w:val="20"/>
              </w:rPr>
              <w:t>Johannesburg12243</w:t>
            </w:r>
          </w:p>
        </w:tc>
      </w:tr>
      <w:tr w:rsidR="002475CE" w:rsidRPr="00C550B1" w14:paraId="37A36AC1" w14:textId="77777777" w:rsidTr="00374DF9">
        <w:trPr>
          <w:trHeight w:val="234"/>
        </w:trPr>
        <w:tc>
          <w:tcPr>
            <w:tcW w:w="2351" w:type="dxa"/>
          </w:tcPr>
          <w:p w14:paraId="432EE346" w14:textId="77777777" w:rsidR="002475CE" w:rsidRDefault="002475CE" w:rsidP="00374DF9">
            <w:pPr>
              <w:rPr>
                <w:sz w:val="20"/>
              </w:rPr>
            </w:pPr>
            <w:r>
              <w:rPr>
                <w:sz w:val="20"/>
              </w:rPr>
              <w:t>KR904232</w:t>
            </w:r>
          </w:p>
        </w:tc>
        <w:tc>
          <w:tcPr>
            <w:tcW w:w="2088" w:type="dxa"/>
          </w:tcPr>
          <w:p w14:paraId="78D1CCF4" w14:textId="77777777" w:rsidR="002475CE" w:rsidRDefault="002475CE" w:rsidP="00374DF9">
            <w:pPr>
              <w:rPr>
                <w:sz w:val="20"/>
              </w:rPr>
            </w:pPr>
            <w:proofErr w:type="spellStart"/>
            <w:r>
              <w:rPr>
                <w:sz w:val="20"/>
              </w:rPr>
              <w:t>GII.Pg</w:t>
            </w:r>
            <w:proofErr w:type="spellEnd"/>
          </w:p>
        </w:tc>
        <w:tc>
          <w:tcPr>
            <w:tcW w:w="1711" w:type="dxa"/>
          </w:tcPr>
          <w:p w14:paraId="23B0B0F7" w14:textId="77777777" w:rsidR="002475CE" w:rsidRDefault="002475CE" w:rsidP="00374DF9">
            <w:pPr>
              <w:rPr>
                <w:sz w:val="20"/>
              </w:rPr>
            </w:pPr>
            <w:r>
              <w:rPr>
                <w:sz w:val="20"/>
              </w:rPr>
              <w:t>GII.2</w:t>
            </w:r>
          </w:p>
        </w:tc>
        <w:tc>
          <w:tcPr>
            <w:tcW w:w="1433" w:type="dxa"/>
          </w:tcPr>
          <w:p w14:paraId="4C81C52D" w14:textId="77777777" w:rsidR="002475CE" w:rsidRDefault="002475CE" w:rsidP="00374DF9">
            <w:pPr>
              <w:rPr>
                <w:sz w:val="20"/>
              </w:rPr>
            </w:pPr>
            <w:r>
              <w:rPr>
                <w:sz w:val="20"/>
              </w:rPr>
              <w:t>2013</w:t>
            </w:r>
          </w:p>
        </w:tc>
        <w:tc>
          <w:tcPr>
            <w:tcW w:w="2725" w:type="dxa"/>
          </w:tcPr>
          <w:p w14:paraId="29763A32" w14:textId="77777777" w:rsidR="002475CE" w:rsidRDefault="002475CE" w:rsidP="00374DF9">
            <w:pPr>
              <w:rPr>
                <w:sz w:val="20"/>
              </w:rPr>
            </w:pPr>
            <w:r>
              <w:rPr>
                <w:sz w:val="20"/>
              </w:rPr>
              <w:t>Bushbuckridge12257</w:t>
            </w:r>
          </w:p>
        </w:tc>
      </w:tr>
    </w:tbl>
    <w:p w14:paraId="134338BF" w14:textId="77777777" w:rsidR="002475CE" w:rsidRPr="00C550B1" w:rsidRDefault="002475CE" w:rsidP="002475CE">
      <w:pPr>
        <w:ind w:left="-540"/>
        <w:rPr>
          <w:b/>
        </w:rPr>
      </w:pPr>
      <w:r w:rsidRPr="004D6A08">
        <w:rPr>
          <w:b/>
        </w:rPr>
        <w:t xml:space="preserve">Supplemental Table </w:t>
      </w:r>
      <w:r>
        <w:rPr>
          <w:b/>
        </w:rPr>
        <w:t>S3</w:t>
      </w:r>
      <w:r w:rsidRPr="004D6A08">
        <w:rPr>
          <w:b/>
        </w:rPr>
        <w:t xml:space="preserve"> – </w:t>
      </w:r>
      <w:proofErr w:type="spellStart"/>
      <w:r w:rsidRPr="004D6A08">
        <w:rPr>
          <w:b/>
        </w:rPr>
        <w:t>Genbank</w:t>
      </w:r>
      <w:proofErr w:type="spellEnd"/>
      <w:r w:rsidRPr="004D6A08">
        <w:rPr>
          <w:b/>
        </w:rPr>
        <w:t xml:space="preserve"> strains used for phylogenetic analysis of Shippensburg strain</w:t>
      </w:r>
    </w:p>
    <w:p w14:paraId="14E4A792" w14:textId="77777777" w:rsidR="002475CE" w:rsidRDefault="002475CE" w:rsidP="002475CE"/>
    <w:p w14:paraId="22FD37A6" w14:textId="5080C766" w:rsidR="002475CE" w:rsidRDefault="002475CE" w:rsidP="002475CE">
      <w:pPr>
        <w:spacing w:line="480" w:lineRule="auto"/>
      </w:pPr>
      <w:r w:rsidRPr="009302A8">
        <w:t>Accession</w:t>
      </w:r>
      <w:r>
        <w:t xml:space="preserve"> numbers for </w:t>
      </w:r>
      <w:proofErr w:type="spellStart"/>
      <w:r>
        <w:t>GenBank</w:t>
      </w:r>
      <w:proofErr w:type="spellEnd"/>
      <w:r>
        <w:t xml:space="preserve"> strains used in phylogenetic analyses are provided. Strain names and years are abstracted from </w:t>
      </w:r>
      <w:proofErr w:type="spellStart"/>
      <w:r>
        <w:t>GenBank</w:t>
      </w:r>
      <w:proofErr w:type="spellEnd"/>
      <w:r>
        <w:t xml:space="preserve"> names. Polymerase and capsid genotypes were identified using the norovirus typing tool</w:t>
      </w:r>
      <w:r w:rsidR="00EB0F0E">
        <w:t xml:space="preserve"> </w:t>
      </w:r>
      <w:r w:rsidR="00EB0F0E">
        <w:fldChar w:fldCharType="begin">
          <w:fldData xml:space="preserve">PEVuZE5vdGU+PENpdGU+PEF1dGhvcj5Lcm9uZW1hbjwvQXV0aG9yPjxZZWFyPjIwMTE8L1llYXI+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</w:fldData>
        </w:fldChar>
      </w:r>
      <w:r w:rsidR="00EB0F0E">
        <w:instrText xml:space="preserve"> ADDIN EN.CITE </w:instrText>
      </w:r>
      <w:r w:rsidR="00EB0F0E">
        <w:fldChar w:fldCharType="begin">
          <w:fldData xml:space="preserve">PEVuZE5vdGU+PENpdGU+PEF1dGhvcj5Lcm9uZW1hbjwvQXV0aG9yPjxZZWFyPjIwMTE8L1llYXI+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</w:fldData>
        </w:fldChar>
      </w:r>
      <w:r w:rsidR="00EB0F0E">
        <w:instrText xml:space="preserve"> ADDIN EN.CITE.DATA </w:instrText>
      </w:r>
      <w:r w:rsidR="00EB0F0E">
        <w:fldChar w:fldCharType="end"/>
      </w:r>
      <w:r w:rsidR="00EB0F0E">
        <w:fldChar w:fldCharType="separate"/>
      </w:r>
      <w:r w:rsidR="008B3C1F">
        <w:rPr>
          <w:noProof/>
        </w:rPr>
        <w:t>[2</w:t>
      </w:r>
      <w:r w:rsidR="00EB0F0E">
        <w:rPr>
          <w:noProof/>
        </w:rPr>
        <w:t>]</w:t>
      </w:r>
      <w:r w:rsidR="00EB0F0E">
        <w:fldChar w:fldCharType="end"/>
      </w:r>
      <w:r>
        <w:t>.</w:t>
      </w:r>
    </w:p>
    <w:p w14:paraId="786E8642" w14:textId="0D81725C" w:rsidR="00B05E88" w:rsidRDefault="00B05E88" w:rsidP="00ED29F3">
      <w:pPr>
        <w:spacing w:line="480" w:lineRule="auto"/>
      </w:pPr>
    </w:p>
    <w:p w14:paraId="0BC8921B" w14:textId="77777777" w:rsidR="00A71E97" w:rsidRDefault="00A71E97" w:rsidP="00ED29F3">
      <w:pPr>
        <w:spacing w:line="480" w:lineRule="auto"/>
      </w:pPr>
    </w:p>
    <w:p w14:paraId="2D02BBC1" w14:textId="77777777" w:rsidR="00A71E97" w:rsidRDefault="00A71E97" w:rsidP="00A71E97">
      <w:pPr>
        <w:rPr>
          <w:b/>
        </w:rPr>
      </w:pPr>
      <w:r w:rsidRPr="00B635E4">
        <w:rPr>
          <w:b/>
        </w:rPr>
        <w:t>References</w:t>
      </w:r>
      <w:bookmarkStart w:id="0" w:name="_GoBack"/>
      <w:bookmarkEnd w:id="0"/>
    </w:p>
    <w:p w14:paraId="3275A8D4" w14:textId="77777777" w:rsidR="00A71E97" w:rsidRPr="00B635E4" w:rsidRDefault="00A71E97" w:rsidP="00A71E97">
      <w:pPr>
        <w:rPr>
          <w:b/>
        </w:rPr>
      </w:pPr>
    </w:p>
    <w:p w14:paraId="5CE9B793" w14:textId="125021BC" w:rsidR="00A71E97" w:rsidRPr="00B635E4" w:rsidRDefault="00A71E97" w:rsidP="00A71E97">
      <w:pPr>
        <w:tabs>
          <w:tab w:val="left" w:pos="284"/>
        </w:tabs>
        <w:autoSpaceDE w:val="0"/>
        <w:autoSpaceDN w:val="0"/>
        <w:adjustRightInd w:val="0"/>
        <w:ind w:left="284" w:hanging="284"/>
      </w:pPr>
      <w:r w:rsidRPr="00B635E4">
        <w:t>1.</w:t>
      </w:r>
      <w:r>
        <w:tab/>
      </w:r>
      <w:proofErr w:type="spellStart"/>
      <w:r w:rsidRPr="00B635E4">
        <w:rPr>
          <w:b/>
        </w:rPr>
        <w:t>Belliot</w:t>
      </w:r>
      <w:proofErr w:type="spellEnd"/>
      <w:r w:rsidRPr="00B635E4">
        <w:rPr>
          <w:b/>
        </w:rPr>
        <w:t xml:space="preserve"> G, </w:t>
      </w:r>
      <w:r w:rsidRPr="00B635E4">
        <w:rPr>
          <w:b/>
          <w:i/>
        </w:rPr>
        <w:t>et al.</w:t>
      </w:r>
      <w:r w:rsidRPr="00B635E4">
        <w:t xml:space="preserve"> In vitro proteolytic processing of the MD145 norovirus ORF1 nonstructural polyprotein yields stable precursors and products similar to those detected in </w:t>
      </w:r>
      <w:proofErr w:type="spellStart"/>
      <w:r w:rsidRPr="00B635E4">
        <w:t>calicivirus</w:t>
      </w:r>
      <w:proofErr w:type="spellEnd"/>
      <w:r w:rsidRPr="00B635E4">
        <w:t xml:space="preserve">-infected cells. </w:t>
      </w:r>
      <w:r w:rsidRPr="00B635E4">
        <w:rPr>
          <w:i/>
        </w:rPr>
        <w:t>Journal of Virology</w:t>
      </w:r>
      <w:r w:rsidRPr="00B635E4">
        <w:t xml:space="preserve"> 2003; </w:t>
      </w:r>
      <w:r w:rsidRPr="00B635E4">
        <w:rPr>
          <w:b/>
        </w:rPr>
        <w:t>77</w:t>
      </w:r>
      <w:r w:rsidRPr="00B635E4">
        <w:t>(20): 10957–10974.</w:t>
      </w:r>
    </w:p>
    <w:p w14:paraId="2D983EA0" w14:textId="272ADD39" w:rsidR="00A71E97" w:rsidRPr="00B635E4" w:rsidRDefault="00A71E97" w:rsidP="00A71E97">
      <w:pPr>
        <w:tabs>
          <w:tab w:val="left" w:pos="284"/>
        </w:tabs>
        <w:autoSpaceDE w:val="0"/>
        <w:autoSpaceDN w:val="0"/>
        <w:adjustRightInd w:val="0"/>
        <w:ind w:left="284" w:hanging="284"/>
      </w:pPr>
      <w:r>
        <w:t>2.</w:t>
      </w:r>
      <w:r>
        <w:tab/>
      </w:r>
      <w:proofErr w:type="spellStart"/>
      <w:r w:rsidRPr="00B635E4">
        <w:rPr>
          <w:b/>
        </w:rPr>
        <w:t>Kroneman</w:t>
      </w:r>
      <w:proofErr w:type="spellEnd"/>
      <w:r w:rsidRPr="00B635E4">
        <w:rPr>
          <w:b/>
        </w:rPr>
        <w:t xml:space="preserve"> A, </w:t>
      </w:r>
      <w:r w:rsidRPr="00B635E4">
        <w:rPr>
          <w:b/>
          <w:i/>
        </w:rPr>
        <w:t>et al.</w:t>
      </w:r>
      <w:r w:rsidRPr="00B635E4">
        <w:rPr>
          <w:b/>
        </w:rPr>
        <w:t xml:space="preserve"> </w:t>
      </w:r>
      <w:r w:rsidRPr="00B635E4">
        <w:t xml:space="preserve">An automated genotyping tool for enteroviruses and noroviruses. </w:t>
      </w:r>
      <w:r w:rsidRPr="00B635E4">
        <w:rPr>
          <w:i/>
        </w:rPr>
        <w:t>Journal of Clinical Virology</w:t>
      </w:r>
      <w:r w:rsidRPr="00B635E4">
        <w:t xml:space="preserve"> 2011; </w:t>
      </w:r>
      <w:r w:rsidRPr="00B635E4">
        <w:rPr>
          <w:b/>
        </w:rPr>
        <w:t>51</w:t>
      </w:r>
      <w:r w:rsidRPr="00B635E4">
        <w:t>(2): 121–125.</w:t>
      </w:r>
    </w:p>
    <w:p w14:paraId="2899BD5F" w14:textId="77777777" w:rsidR="00A71E97" w:rsidRPr="00B05E88" w:rsidRDefault="00A71E97" w:rsidP="00ED29F3">
      <w:pPr>
        <w:spacing w:line="480" w:lineRule="auto"/>
      </w:pPr>
    </w:p>
    <w:sectPr w:rsidR="00A71E97" w:rsidRPr="00B05E88" w:rsidSect="007B20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E7"/>
    <w:rsid w:val="00186833"/>
    <w:rsid w:val="001F3974"/>
    <w:rsid w:val="002157BB"/>
    <w:rsid w:val="002475CE"/>
    <w:rsid w:val="002A1086"/>
    <w:rsid w:val="00312D6A"/>
    <w:rsid w:val="00364BCD"/>
    <w:rsid w:val="004263FA"/>
    <w:rsid w:val="00450AEF"/>
    <w:rsid w:val="00460F00"/>
    <w:rsid w:val="004B376D"/>
    <w:rsid w:val="004D5D5E"/>
    <w:rsid w:val="004F4434"/>
    <w:rsid w:val="005667B0"/>
    <w:rsid w:val="005B2BC5"/>
    <w:rsid w:val="006B11E7"/>
    <w:rsid w:val="007B2044"/>
    <w:rsid w:val="00871FAC"/>
    <w:rsid w:val="00897642"/>
    <w:rsid w:val="008B3C1F"/>
    <w:rsid w:val="00910562"/>
    <w:rsid w:val="009805FD"/>
    <w:rsid w:val="009F7FA8"/>
    <w:rsid w:val="00A71E97"/>
    <w:rsid w:val="00AB78B4"/>
    <w:rsid w:val="00AD0651"/>
    <w:rsid w:val="00B05E88"/>
    <w:rsid w:val="00B508D7"/>
    <w:rsid w:val="00B665DE"/>
    <w:rsid w:val="00B94F09"/>
    <w:rsid w:val="00D04D91"/>
    <w:rsid w:val="00D47450"/>
    <w:rsid w:val="00E533C4"/>
    <w:rsid w:val="00EB0F0E"/>
    <w:rsid w:val="00ED29F3"/>
    <w:rsid w:val="00F867B0"/>
    <w:rsid w:val="00FA6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EB2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F09"/>
    <w:rPr>
      <w:sz w:val="18"/>
      <w:szCs w:val="18"/>
    </w:rPr>
  </w:style>
  <w:style w:type="character" w:customStyle="1" w:styleId="BalloonTextChar">
    <w:name w:val="Balloon Text Char"/>
    <w:basedOn w:val="DefaultParagraphFont"/>
    <w:link w:val="BalloonText"/>
    <w:uiPriority w:val="99"/>
    <w:semiHidden/>
    <w:rsid w:val="00B94F09"/>
    <w:rPr>
      <w:sz w:val="18"/>
      <w:szCs w:val="18"/>
    </w:rPr>
  </w:style>
  <w:style w:type="table" w:styleId="TableGrid">
    <w:name w:val="Table Grid"/>
    <w:basedOn w:val="TableNormal"/>
    <w:uiPriority w:val="39"/>
    <w:rsid w:val="00B94F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950</Words>
  <Characters>5415</Characters>
  <Application>Microsoft Office Word</Application>
  <DocSecurity>0</DocSecurity>
  <Lines>45</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Epidemiology &amp; Infection</vt:lpstr>
      <vt:lpstr>J. A. Johnson, G. I. Parra, E. A. Levenson, K. Y. Green</vt:lpstr>
      <vt:lpstr>Supplementary Material</vt:lpstr>
      <vt:lpstr>Supplemental Table S1 – Symptoms in cases at Shippensburg College and town</vt:lpstr>
      <vt:lpstr>Supplemental Table S2 – Next generation sequencing coverage</vt:lpstr>
    </vt:vector>
  </TitlesOfParts>
  <Company/>
  <LinksUpToDate>false</LinksUpToDate>
  <CharactersWithSpaces>6353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Johnson</dc:creator>
  <cp:keywords/>
  <dc:description/>
  <cp:lastModifiedBy>SARAVANAN S</cp:lastModifiedBy>
  <cp:revision>4</cp:revision>
  <dcterms:created xsi:type="dcterms:W3CDTF">2017-01-13T18:52:00Z</dcterms:created>
  <dcterms:modified xsi:type="dcterms:W3CDTF">2017-03-06T10:41:00Z</dcterms:modified>
</cp:coreProperties>
</file>