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52AF" w14:textId="77777777" w:rsidR="00C94BEE" w:rsidRPr="00C94BEE" w:rsidRDefault="00C94BEE" w:rsidP="00C94BEE">
      <w:pPr>
        <w:rPr>
          <w:rFonts w:ascii="Times New Roman" w:hAnsi="Times New Roman" w:cs="Times New Roman"/>
          <w:sz w:val="24"/>
          <w:szCs w:val="24"/>
        </w:rPr>
      </w:pPr>
      <w:r w:rsidRPr="00C94BEE">
        <w:rPr>
          <w:rFonts w:ascii="Times New Roman" w:hAnsi="Times New Roman" w:cs="Times New Roman"/>
          <w:sz w:val="24"/>
          <w:szCs w:val="24"/>
        </w:rPr>
        <w:t>Epidemiology and Infection</w:t>
      </w:r>
    </w:p>
    <w:p w14:paraId="09E5C464" w14:textId="77777777" w:rsidR="00C94BEE" w:rsidRPr="00C94BEE" w:rsidRDefault="00C94BEE" w:rsidP="00C94BEE">
      <w:pPr>
        <w:rPr>
          <w:rFonts w:ascii="Times New Roman" w:hAnsi="Times New Roman" w:cs="Times New Roman"/>
          <w:sz w:val="24"/>
          <w:szCs w:val="24"/>
        </w:rPr>
      </w:pPr>
      <w:r w:rsidRPr="00C94BEE">
        <w:rPr>
          <w:rFonts w:ascii="Times New Roman" w:hAnsi="Times New Roman" w:cs="Times New Roman"/>
          <w:sz w:val="24"/>
          <w:szCs w:val="24"/>
        </w:rPr>
        <w:t xml:space="preserve">Genetically diverse Shiga toxin-producing </w:t>
      </w:r>
      <w:r w:rsidRPr="00C94BEE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C94BEE">
        <w:rPr>
          <w:rFonts w:ascii="Times New Roman" w:hAnsi="Times New Roman" w:cs="Times New Roman"/>
          <w:sz w:val="24"/>
          <w:szCs w:val="24"/>
        </w:rPr>
        <w:t xml:space="preserve"> in cattle can be categorized into several potentially virulent subgroups</w:t>
      </w:r>
    </w:p>
    <w:p w14:paraId="4EABE860" w14:textId="77777777" w:rsidR="00C94BEE" w:rsidRPr="00C94BEE" w:rsidRDefault="00C94BEE" w:rsidP="00C94BEE">
      <w:pPr>
        <w:rPr>
          <w:rFonts w:ascii="Times New Roman" w:hAnsi="Times New Roman" w:cs="Times New Roman"/>
          <w:sz w:val="24"/>
          <w:szCs w:val="24"/>
        </w:rPr>
      </w:pPr>
      <w:r w:rsidRPr="00C94BEE">
        <w:rPr>
          <w:rFonts w:ascii="Times New Roman" w:hAnsi="Times New Roman" w:cs="Times New Roman"/>
          <w:sz w:val="24"/>
          <w:szCs w:val="24"/>
        </w:rPr>
        <w:t>K. Lee, M. Kusumoto, T. Iwata, S. Iyoda, M. Akiba</w:t>
      </w:r>
    </w:p>
    <w:p w14:paraId="33FE7F9F" w14:textId="77777777" w:rsidR="00C94BEE" w:rsidRPr="00C94BEE" w:rsidRDefault="00C94BEE" w:rsidP="00C94BEE">
      <w:pPr>
        <w:rPr>
          <w:rFonts w:ascii="Times New Roman" w:hAnsi="Times New Roman" w:cs="Times New Roman"/>
          <w:sz w:val="18"/>
        </w:rPr>
      </w:pPr>
    </w:p>
    <w:p w14:paraId="4572BAF2" w14:textId="77777777" w:rsidR="00545AF5" w:rsidRPr="00C94BEE" w:rsidRDefault="00C94BEE" w:rsidP="00C94BEE">
      <w:pPr>
        <w:rPr>
          <w:rFonts w:ascii="Times New Roman" w:hAnsi="Times New Roman" w:cs="Times New Roman"/>
          <w:b/>
          <w:sz w:val="36"/>
        </w:rPr>
      </w:pPr>
      <w:r w:rsidRPr="00C94BEE">
        <w:rPr>
          <w:rFonts w:ascii="Times New Roman" w:hAnsi="Times New Roman" w:cs="Times New Roman"/>
          <w:b/>
          <w:sz w:val="36"/>
        </w:rPr>
        <w:t>Supplementary materials</w:t>
      </w:r>
    </w:p>
    <w:p w14:paraId="5D7ABAFE" w14:textId="77777777" w:rsidR="00545AF5" w:rsidRPr="00545AF5" w:rsidRDefault="00545AF5">
      <w:pPr>
        <w:rPr>
          <w:sz w:val="18"/>
        </w:rPr>
      </w:pPr>
    </w:p>
    <w:p w14:paraId="48647D63" w14:textId="77777777" w:rsidR="00911B85" w:rsidRPr="00C94BEE" w:rsidRDefault="00911B85" w:rsidP="00911B85">
      <w:pPr>
        <w:widowControl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</w:rPr>
      </w:pPr>
      <w:r w:rsidRPr="00911B85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</w:rPr>
        <w:t xml:space="preserve">TABLE S1 </w:t>
      </w:r>
      <w:r w:rsidRPr="00911B85">
        <w:rPr>
          <w:rFonts w:ascii="Times New Roman" w:eastAsia="ＭＳ Ｐゴシック" w:hAnsi="Times New Roman" w:cs="Times New Roman"/>
          <w:color w:val="000000"/>
          <w:kern w:val="0"/>
          <w:sz w:val="24"/>
        </w:rPr>
        <w:t>Questionnaire for cattle feces sampling used for epidemiological analyses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616"/>
        <w:gridCol w:w="4394"/>
      </w:tblGrid>
      <w:tr w:rsidR="00545AF5" w:rsidRPr="00545AF5" w14:paraId="2112A39E" w14:textId="77777777" w:rsidTr="00911B85">
        <w:trPr>
          <w:trHeight w:val="360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1402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Question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B70C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Answers</w:t>
            </w:r>
          </w:p>
        </w:tc>
      </w:tr>
      <w:tr w:rsidR="00545AF5" w:rsidRPr="00545AF5" w14:paraId="25EC79B5" w14:textId="77777777" w:rsidTr="00911B85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9AA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Farm level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9943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764AA2D5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A7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8D3B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No. of cattle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BAEA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20691D63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C11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3EA2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Farm type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BE4B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Breeding/Fattening/Breeding &amp; Fattening/Milking/Other</w:t>
            </w:r>
          </w:p>
        </w:tc>
      </w:tr>
      <w:tr w:rsidR="00545AF5" w:rsidRPr="00545AF5" w14:paraId="391F2502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262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48B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Type of breed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3DEB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Japanese black/Japanese brown/Holstein/Jersey/F1/Other</w:t>
            </w:r>
          </w:p>
        </w:tc>
      </w:tr>
      <w:tr w:rsidR="00545AF5" w:rsidRPr="00545AF5" w14:paraId="71363919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FE3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1037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Housing type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E56C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Pen/Tie stall/Free stall/Free barn/Pasturing</w:t>
            </w:r>
          </w:p>
        </w:tc>
      </w:tr>
      <w:tr w:rsidR="00545AF5" w:rsidRPr="00545AF5" w14:paraId="0AF2D74F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5E41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C4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Bedding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033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Sawdust/Straw/Wood chip/Manure/Sand</w:t>
            </w:r>
          </w:p>
        </w:tc>
      </w:tr>
      <w:tr w:rsidR="00545AF5" w:rsidRPr="00545AF5" w14:paraId="452460F3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9704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7D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Frequency of bedding exchange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D410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40C94CB9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1CED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70FD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Ventilation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58EE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Natural/Mechanical</w:t>
            </w:r>
          </w:p>
        </w:tc>
      </w:tr>
      <w:tr w:rsidR="00545AF5" w:rsidRPr="00545AF5" w14:paraId="7514D684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19C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613A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Presence of animals in the same farm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C8F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Pig/Dog/Cat/Horse/Other</w:t>
            </w:r>
          </w:p>
        </w:tc>
      </w:tr>
      <w:tr w:rsidR="00545AF5" w:rsidRPr="00545AF5" w14:paraId="5860BEDC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8DB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D124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Use of probiotics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13C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673EBFEB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E5A0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ED9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Type of feedbox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71C0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Flat/Indent/Box/Other</w:t>
            </w:r>
          </w:p>
        </w:tc>
      </w:tr>
      <w:tr w:rsidR="00545AF5" w:rsidRPr="00545AF5" w14:paraId="566BE40C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8D2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423A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Watering equipment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6EF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Water cup/Fountain/Other</w:t>
            </w:r>
          </w:p>
        </w:tc>
      </w:tr>
      <w:tr w:rsidR="00545AF5" w:rsidRPr="00545AF5" w14:paraId="6432328A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78B4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AC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Boot exchange/washing in entering feed storage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01B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24F42DF2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C3F4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501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Fence around the farm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6449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035368C4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64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383D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Disinfection of vehicles before entering the farm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4777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71285773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D41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2243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Change of working clothes everyday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661E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46276EA8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CCB7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5EB8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Washing of cattle hide upon cattle's entering the farm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BBAC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633EC972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ED3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3B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Cleaning of the cattle house after shipment to slaughterhouse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47E5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Yes/No</w:t>
            </w:r>
          </w:p>
        </w:tc>
      </w:tr>
      <w:tr w:rsidR="00545AF5" w:rsidRPr="00545AF5" w14:paraId="74D7E142" w14:textId="77777777" w:rsidTr="00911B85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0F8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Sample level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843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2C666D56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926C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D02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Sex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5346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25F3E682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4BF7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6C3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Age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CD33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</w:p>
        </w:tc>
      </w:tr>
      <w:tr w:rsidR="00545AF5" w:rsidRPr="00545AF5" w14:paraId="5C6ACA6A" w14:textId="77777777" w:rsidTr="00911B85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DFEC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1A48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>Breed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02D1" w14:textId="77777777" w:rsidR="00545AF5" w:rsidRPr="00545AF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</w:pPr>
            <w:r w:rsidRPr="00545AF5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</w:rPr>
              <w:t xml:space="preserve">　</w:t>
            </w:r>
          </w:p>
        </w:tc>
      </w:tr>
    </w:tbl>
    <w:p w14:paraId="07E43115" w14:textId="77777777" w:rsidR="00545AF5" w:rsidRPr="00545AF5" w:rsidRDefault="00545AF5">
      <w:pPr>
        <w:rPr>
          <w:sz w:val="18"/>
        </w:rPr>
      </w:pPr>
    </w:p>
    <w:p w14:paraId="583BADAC" w14:textId="77777777" w:rsidR="00545AF5" w:rsidRPr="00545AF5" w:rsidRDefault="00545AF5">
      <w:pPr>
        <w:rPr>
          <w:sz w:val="18"/>
        </w:rPr>
      </w:pPr>
    </w:p>
    <w:p w14:paraId="04827E6C" w14:textId="77777777" w:rsidR="00545AF5" w:rsidRPr="00545AF5" w:rsidRDefault="00545AF5">
      <w:pPr>
        <w:rPr>
          <w:sz w:val="18"/>
        </w:rPr>
      </w:pPr>
    </w:p>
    <w:p w14:paraId="1D38AE08" w14:textId="77777777" w:rsidR="00545AF5" w:rsidRPr="00545AF5" w:rsidRDefault="00545AF5">
      <w:pPr>
        <w:rPr>
          <w:sz w:val="18"/>
        </w:rPr>
      </w:pPr>
    </w:p>
    <w:p w14:paraId="2279369C" w14:textId="77777777" w:rsidR="00545AF5" w:rsidRPr="00C94BEE" w:rsidRDefault="00545AF5" w:rsidP="00545AF5">
      <w:pPr>
        <w:widowControl/>
        <w:rPr>
          <w:rFonts w:ascii="Times New Roman" w:eastAsia="ＭＳ Ｐゴシック" w:hAnsi="Times New Roman" w:cs="Times New Roman"/>
          <w:color w:val="000000"/>
          <w:kern w:val="0"/>
          <w:sz w:val="24"/>
        </w:rPr>
      </w:pPr>
      <w:r w:rsidRPr="00C94BEE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</w:rPr>
        <w:lastRenderedPageBreak/>
        <w:t>TABLE S2</w:t>
      </w:r>
      <w:r w:rsidRPr="00C94BEE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 Primers used in this study</w:t>
      </w:r>
    </w:p>
    <w:tbl>
      <w:tblPr>
        <w:tblW w:w="9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1227"/>
        <w:gridCol w:w="992"/>
        <w:gridCol w:w="3061"/>
        <w:gridCol w:w="634"/>
        <w:gridCol w:w="2401"/>
        <w:gridCol w:w="766"/>
      </w:tblGrid>
      <w:tr w:rsidR="00545AF5" w:rsidRPr="00545AF5" w14:paraId="573C7B4C" w14:textId="77777777" w:rsidTr="00545AF5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0C00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Target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F58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007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Primer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5BD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Sequence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ACF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Product size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23E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Product/Function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2A8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Reference</w:t>
            </w:r>
          </w:p>
        </w:tc>
      </w:tr>
      <w:tr w:rsidR="00545AF5" w:rsidRPr="00545AF5" w14:paraId="4A0DF4FA" w14:textId="77777777" w:rsidTr="00545AF5">
        <w:trPr>
          <w:trHeight w:val="330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2EEE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Shiga toxin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A52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C09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08B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208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C32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545AF5" w:rsidRPr="00545AF5" w14:paraId="78B048E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C090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A5E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All </w:t>
            </w: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stx1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 subtypes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ECD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stx1-det-F1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D422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GTACGGGGATGCAGATAAATCGC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BFF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209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F1C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Shiga toxin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20D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7F65B09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7DF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67A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EDC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stx1-det-R1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8DA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AGCAGTCATTACATAAGAACGYCCACT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25AC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375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2391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AF11CA6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DE1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B94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All </w:t>
            </w: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stx2 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subtypes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9C3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stx2-det-F4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231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GGCACTGTCTGAAACTGCTCCTGT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565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627 or 625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174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Shiga toxin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BC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294E5FA3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DC1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BC7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6239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stx2-det-R1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A72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ATTAAACTGCACTTCAGCAAATCC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C5A7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2BD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DD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00F556D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C0F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7C6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7B1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stx2-det-F4-f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355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CGCTGTCTGAGGCATCTCCGCT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1A7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AC4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50E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AF6AB2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09B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A7F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6E4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stx2-det-R1-e/f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4E3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TAAACTTCACCTGGGCAAAGCC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BC64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842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ED6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1E3B63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0BB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7FE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stx1a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075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stx1a-F1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FAC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CCTTTCCAGGTACAACAGCGGTT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A4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478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3A71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24A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096E0858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3C5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C5E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198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stx1a-R2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891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GGAAACTCATCAGATGCCATTCTGG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9EA4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9FF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49E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FD549E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D60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F3D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stx1c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C5F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stx1c-F1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716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CCTTTCCTGGTACAACTGCGGTT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E3C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DF5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5C2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05BC5937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789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FA5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F87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stx1c-R1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9A9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CAAGTGTTGTACGAAATCCCCTCTGA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35C0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70F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168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0EA715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3A5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1D2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stx1d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3D7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stx1d-F1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430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CAGTTAATGCGATTGCTAAGGAGTTTACC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A8E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203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90B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A9F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73A08A1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821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1BC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7BC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stx1d-R1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51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CTCTTCCTCTGGTTCTAACCCCATGATA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9890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EA2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D11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BE06FE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BF7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F38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430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stx2a-F2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237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GCGATACTGRGBACTGTGGCC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3D1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349 or 347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5F0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1D3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700CEE83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5E6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C12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DB4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stx2a-R3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6BC3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CCGKCAACCTTCACTGTAAATGTG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E658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37E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15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4B7E00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F8C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8E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BB6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stx2a-R2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008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GGCCACCTTCACTGTGAATGTG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16DD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0B40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CE0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55B15C5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0FB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B3C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9A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stx2b-F1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FC5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AAATATGAAGAAGATATTTGTAGCGGC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BB3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251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575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66E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64BBDADB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FC9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CE0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8E1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stx2b-R1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834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CAGCAAATCCTGAACCTGACG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293C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610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4A8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B6A002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FE2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8B3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722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stx2c-F1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273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GAAAGTCACAGTTTTTATATACAACGGGTA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BD3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0A8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AB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4B5783C0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573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0B3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DB5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stx2c-R2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14E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CCGGCCACYTTTACTGTGAATGTA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38B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555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BF6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DE2AF65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3DB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243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301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stx2d-F1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E7A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AAARTCACAGTCTTTATATACAACGGGTG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F6E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179 and/or 235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871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330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328112F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885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327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F12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stx2d-R1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35C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TTYCCGGCCACTTTTACTGTG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7714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9EE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7DB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1B3D2E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9C5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7C7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E1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stx2d-R2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AB8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GCCTGATGCACAGGTACTGGAC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C0A2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44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229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5E3E17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B9E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54D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DE1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stx2e-F1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33F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CGGAGTATCGGGGAGAGGC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E23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411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67B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3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28F95D78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057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916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2C6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stx2e-R2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562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CTTCCTGACACCTTCACAGTAAAGGT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DAFA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1D7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285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06D602A3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7B5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968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503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stx2f-F1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785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TGGGCGTCATTCACTGGTTG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D3D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424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C3C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94B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2CE3ECE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D0F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DAC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290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stx2f-R1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0EB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TAATGGCCGCCCTGTCTCC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B23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6D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9F7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2360931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F40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5F4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stx2g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CDA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stx2g-F1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B6B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CACCGGGTAGTTATATTTCTGTGGATATC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5AE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573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0F98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C28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545AF5" w:rsidRPr="00545AF5" w14:paraId="50474228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3E9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A01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8B4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stx2g-R1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501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GATGGCAATTCAGAATAACCGCT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AE5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E7E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37C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5FFF33E" w14:textId="77777777" w:rsidTr="00545AF5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E97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Adhesin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B05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42C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0D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864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FA2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95B3847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8C4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87B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eae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17E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4Meae-F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856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GACCCGGCACAAGCATAAGC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B39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384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620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Intimin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982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</w:tr>
      <w:tr w:rsidR="00545AF5" w:rsidRPr="00545AF5" w14:paraId="7D87CE6F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D32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9DC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3CA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4Meae-R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A11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CCACCTGCAGCAACAAGAGG</w:t>
            </w:r>
          </w:p>
        </w:tc>
        <w:tc>
          <w:tcPr>
            <w:tcW w:w="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22D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F3F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9D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2345240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7FB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985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eae 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subtype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16F3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EaeVF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8B9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AGYATTACTGAGATTAAG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198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9C5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CF2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3</w:t>
            </w:r>
          </w:p>
        </w:tc>
      </w:tr>
      <w:tr w:rsidR="00545AF5" w:rsidRPr="00545AF5" w14:paraId="19FA903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52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AEA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0C4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EaeVR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AB5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AAATTATTYTACACARAY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97D8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468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D85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9C348B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9B0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B66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A39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SAADF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188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CGTGATGAACAGGCTATTGC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53A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119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031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STEC autoagglutinating adhesin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65B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4</w:t>
            </w:r>
          </w:p>
        </w:tc>
      </w:tr>
      <w:tr w:rsidR="00545AF5" w:rsidRPr="00545AF5" w14:paraId="5DA1A6D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43C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810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27D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SAADR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E4C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ATGGACATGCCTGTGGCAAC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99C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37A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9D8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A8025F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ACC5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FD7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bfpA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13A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bfpA_114F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80B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GTCTGCGTCTGATTCCAATA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583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408 - 414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ADA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Bundle forming pilus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266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</w:t>
            </w:r>
          </w:p>
        </w:tc>
      </w:tr>
      <w:tr w:rsidR="00545AF5" w:rsidRPr="00545AF5" w14:paraId="7E7B283B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311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A1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32B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bfpA_521R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BD3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TCAGCAGGAGTAATAGC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06C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AB1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D3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3752B0E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4EE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BEB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aggR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BD3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aggR-F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949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CTAATTGTACAATCGATGTA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5C7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308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CEAC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Transcriptional activator of aggregative adherence fimbriae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6CB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6</w:t>
            </w:r>
          </w:p>
        </w:tc>
      </w:tr>
      <w:tr w:rsidR="00545AF5" w:rsidRPr="00545AF5" w14:paraId="14235A86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450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6B13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B56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aggR-R</w:t>
            </w:r>
            <w:r w:rsidRPr="00911B85">
              <w:rPr>
                <w:rFonts w:ascii="Arial Unicode MS" w:eastAsia="Arial Unicode MS" w:hAnsi="Arial Unicode MS" w:cs="Arial Unicode MS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D91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AGAGTCCATCTCTTTGATAAG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AC7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FC6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79E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2037661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797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435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lpfA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O113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454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lpfAO113-F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0C8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ATGAAGCGTAATATTATAG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8F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573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11E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Long polar fimbriae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B4C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7</w:t>
            </w:r>
          </w:p>
        </w:tc>
      </w:tr>
      <w:tr w:rsidR="00545AF5" w:rsidRPr="00545AF5" w14:paraId="55E9CEE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436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89E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3C3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lpfAO113-R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D74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TTATTTCTTATATTCGAC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3A77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76E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E46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911F151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3AC2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BA3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lpfA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O157/OI-141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026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lpfA1-F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0FD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CTGCGCATTGCCGTAAC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DD0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412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B7C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Long polar fimbriae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E2A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8</w:t>
            </w:r>
          </w:p>
        </w:tc>
      </w:tr>
      <w:tr w:rsidR="00545AF5" w:rsidRPr="00545AF5" w14:paraId="38E92A6F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B4E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BAC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AC0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lpfA1-R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524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ATTTACAGGCGAGATCGTG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3D3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7B9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4AA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FB1890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B38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F54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f5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216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F5-P1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45B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TGCGACTACCAATGCTTCTG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DE7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450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5271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Fimbriae: F5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74B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9</w:t>
            </w:r>
          </w:p>
        </w:tc>
      </w:tr>
      <w:tr w:rsidR="00545AF5" w:rsidRPr="00545AF5" w14:paraId="0BEA5706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025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0C41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2D5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F5-P2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8C51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TATCCACCATTAGACGGAGC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EC74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84D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559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91F1E9D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2F4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EC0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f17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24A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F17-P1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F44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GCAGAAAATTCAATTTATCCTTGG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514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537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435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Fimbriae: F17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816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10</w:t>
            </w:r>
          </w:p>
        </w:tc>
      </w:tr>
      <w:tr w:rsidR="00545AF5" w:rsidRPr="00545AF5" w14:paraId="48D7F48E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50D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1FD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963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F17-P2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48F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CTGATAAGCGATGGTGTAATTAAC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82FA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D4F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C8A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073DB6A8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BA6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2B4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f41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3A8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F41-P1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30E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GAGGGACTTTCATCTTTTAG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AC7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431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5BA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Fimbriae: F41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893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9</w:t>
            </w:r>
          </w:p>
        </w:tc>
      </w:tr>
      <w:tr w:rsidR="00545AF5" w:rsidRPr="00545AF5" w14:paraId="193AAA5F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F1B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090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9FA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F41-P2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317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AGTCCATTCCATTTATAGGC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88B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5A5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288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930CC7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C47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08A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fedA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409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FedA 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9F9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GTGAAAAGACTAGTGTTTATTTC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7F2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510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D03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Fimbriae: F18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87A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11</w:t>
            </w:r>
          </w:p>
        </w:tc>
      </w:tr>
      <w:tr w:rsidR="00545AF5" w:rsidRPr="00545AF5" w14:paraId="4725820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E7B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0B9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4FB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FedA 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CA2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CTTGTAAGTAACCGCGTAAGC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C80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A58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4F4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99BE9D1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625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AF7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clpG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539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clpG1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1FF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GGGCGCTCTCTCCTTCAAC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816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385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E57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Afimbrial adhesin: CS31A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399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12</w:t>
            </w:r>
          </w:p>
        </w:tc>
      </w:tr>
      <w:tr w:rsidR="00545AF5" w:rsidRPr="00545AF5" w14:paraId="67D661F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D01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E20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71D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clpG2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7D7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CGCCCTAATTGCTGGCGAC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724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209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A13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2E0E5A62" w14:textId="77777777" w:rsidTr="00545AF5">
        <w:trPr>
          <w:trHeight w:val="33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6BF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Plasmid-encoded virulence marker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D84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68C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0CA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60C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F52A65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1BE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062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ehxA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81B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hlyAF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A76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AATGAGCCAAGCTGGTTAAGCT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685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534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AB1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Hemolysin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CCD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</w:t>
            </w:r>
          </w:p>
        </w:tc>
      </w:tr>
      <w:tr w:rsidR="00545AF5" w:rsidRPr="00545AF5" w14:paraId="217FC87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98B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7BA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F8C3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hlyAR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C59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GCATCATCAAGCGTACGTTCC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00C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D03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C19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058A111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A52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587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stcE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361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stcE Fw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725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GGCTCCGGAGGTGGGGGAAT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20D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399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66F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Metalloprotease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043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</w:tr>
      <w:tr w:rsidR="00545AF5" w:rsidRPr="00545AF5" w14:paraId="79C255D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FE2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736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5B4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stcE Rv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9DF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GAAGCCGGTGGAGGAACGGC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2B2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6A6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D98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9E5CE61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7A6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15D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katP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B11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katP Fw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E2D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GCGCCAGTGGTGGTCAGCAA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5F9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914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F54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Catalase-peroxidase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BC0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13</w:t>
            </w:r>
          </w:p>
        </w:tc>
      </w:tr>
      <w:tr w:rsidR="00545AF5" w:rsidRPr="00545AF5" w14:paraId="6F490B4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5E0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A62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0DA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katP Rv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6CF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ATATCGGGCTGCCGGTCCCA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B4F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556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E75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ABBEE8A" w14:textId="77777777" w:rsidTr="00545AF5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D41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Pathogenicity islands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ADB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C783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AB5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64B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D15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6635A3AA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DD0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440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terC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CA7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TerC1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E03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TCCTGGCGCTGAAAGAT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ABA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F1B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Tellurite resistance (on OI-43/48)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E19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14</w:t>
            </w:r>
          </w:p>
        </w:tc>
      </w:tr>
      <w:tr w:rsidR="00545AF5" w:rsidRPr="00545AF5" w14:paraId="2A4C7E1E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9EF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BE1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D64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TerC2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AFB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GAAACACTCATAAAATAACCTCTT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D8F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B73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0B3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7D3BE68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0F8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849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espK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407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espK-F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E42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GTAGCGGACACTCTCTGG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AA1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385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27F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Type III effector (on OI-50)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395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15</w:t>
            </w:r>
          </w:p>
        </w:tc>
      </w:tr>
      <w:tr w:rsidR="00545AF5" w:rsidRPr="00545AF5" w14:paraId="3FEE47B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585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6A7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B92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espK-R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203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GACATTCTGCTCCTATTCCG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6CD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666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DE3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0374BB20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BEC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BD1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nleG2-3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412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nleG-F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E79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GGATGGAACCATACCTGG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03D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551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3E5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Type III effector (on OI-57)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FED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16</w:t>
            </w:r>
          </w:p>
        </w:tc>
      </w:tr>
      <w:tr w:rsidR="00545AF5" w:rsidRPr="00545AF5" w14:paraId="5897A456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5F4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86B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4AE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nleG-R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AA0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CGCAATCAATTGCTAATGC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F4D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855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044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9A44F22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511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644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efa1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B75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efa1-F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390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AAGGTGTTACAGAGATTA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F3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266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717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E. coli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 factor for adherence (on OI-122)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034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17</w:t>
            </w:r>
          </w:p>
        </w:tc>
      </w:tr>
      <w:tr w:rsidR="00545AF5" w:rsidRPr="00545AF5" w14:paraId="437D047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7AA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63E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B7B7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efa1-R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CA7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TGAGGCGGCAGGATAGTT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E8F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D66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F28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02B6F093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717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4CE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ihaB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-</w:t>
            </w: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btuB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 region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363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iha-B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0FA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CGTGATGGTGATAACAAAGG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8FE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1325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4BA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Core region of locus of proteolytic activity (LPA)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7BD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18</w:t>
            </w:r>
          </w:p>
        </w:tc>
      </w:tr>
      <w:tr w:rsidR="00545AF5" w:rsidRPr="00545AF5" w14:paraId="3D4B7D57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DD3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62F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3E36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btuB-A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0D6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CGGAAAAGAGTAAACAGTGG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76B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207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DC4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107A51FC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3BA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A00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ms-1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14D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ms-1F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9C6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GCTGATGCGTTACCACACTG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231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684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E78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Pathogenicity island CL3 (PAI I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CL3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FCC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19</w:t>
            </w:r>
          </w:p>
        </w:tc>
      </w:tr>
      <w:tr w:rsidR="00545AF5" w:rsidRPr="00545AF5" w14:paraId="4F8EDBF3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F56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6DD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FA3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ms-1R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0EC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GTAATCCTCAACCGCACCAG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0F3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18E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308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D082EA0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8CD7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614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irp2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6FA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irp2 FP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4BFB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AAGGATTCGCTGTTACCGGAC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A38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280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D5C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High pathogenicity island (HPI)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BA9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20</w:t>
            </w:r>
          </w:p>
        </w:tc>
      </w:tr>
      <w:tr w:rsidR="00545AF5" w:rsidRPr="00545AF5" w14:paraId="67E18B9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A3C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DDD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E4A3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irp2 RP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9E5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TCGTCGGGCAGCGTTTCTTCT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FCD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B04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A51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37F4C51" w14:textId="77777777" w:rsidTr="00545AF5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57A7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O-antigen gene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912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B68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0A5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BFB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937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5C92C6E9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A495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A3D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rfb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O157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8CC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rfbO157-F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A88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CAGGTGAAGGTGGAATGGTTGTC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D3F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296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3FD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O157-specific region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973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21</w:t>
            </w:r>
          </w:p>
        </w:tc>
      </w:tr>
      <w:tr w:rsidR="00545AF5" w:rsidRPr="00545AF5" w14:paraId="37B2A4F8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BFC0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D9D4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72E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rfbO157-R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0BEA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TTAGAATTGAGACCATCCAATAAG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D23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1843D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11B3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545AF5" w:rsidRPr="00545AF5" w14:paraId="4D555BC6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869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7B5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wzx</w:t>
            </w: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O26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BDC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wzxO26-F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8C6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GGGGGTGGGTACTATATTGG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2B96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241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C1E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O26-specific region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AAE9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>21</w:t>
            </w:r>
          </w:p>
        </w:tc>
      </w:tr>
      <w:tr w:rsidR="00545AF5" w:rsidRPr="00545AF5" w14:paraId="51250E54" w14:textId="77777777" w:rsidTr="00545AF5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E9E6F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0EA8E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32871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wzxO26-R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375C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  <w:t>AGCGCCTATTTCAGCAAAGA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94CF2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9C5F8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C7DDC" w14:textId="77777777" w:rsidR="00545AF5" w:rsidRPr="00911B85" w:rsidRDefault="00545AF5" w:rsidP="00545AF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911B85">
              <w:rPr>
                <w:rFonts w:ascii="Times New Roman" w:eastAsia="ＭＳ Ｐ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14:paraId="15A38934" w14:textId="77777777" w:rsidR="00C94BEE" w:rsidRDefault="00C94BEE">
      <w:pPr>
        <w:rPr>
          <w:sz w:val="8"/>
        </w:rPr>
      </w:pPr>
    </w:p>
    <w:p w14:paraId="3DD35DD1" w14:textId="77777777" w:rsidR="00C94BEE" w:rsidRPr="00C94BEE" w:rsidRDefault="00C94BEE" w:rsidP="00C94BEE">
      <w:pPr>
        <w:rPr>
          <w:sz w:val="8"/>
        </w:rPr>
      </w:pPr>
    </w:p>
    <w:p w14:paraId="70C2F12A" w14:textId="77777777" w:rsidR="00C94BEE" w:rsidRPr="00C94BEE" w:rsidRDefault="00C94BEE" w:rsidP="00C94BEE">
      <w:pPr>
        <w:rPr>
          <w:sz w:val="8"/>
        </w:rPr>
      </w:pPr>
    </w:p>
    <w:p w14:paraId="01AADB16" w14:textId="77777777" w:rsidR="00C94BEE" w:rsidRPr="00C94BEE" w:rsidRDefault="00C94BEE" w:rsidP="00C94BEE">
      <w:pPr>
        <w:rPr>
          <w:sz w:val="8"/>
        </w:rPr>
      </w:pPr>
    </w:p>
    <w:p w14:paraId="12A3942A" w14:textId="77777777" w:rsidR="00C94BEE" w:rsidRPr="00C94BEE" w:rsidRDefault="00C94BEE" w:rsidP="00C94BEE">
      <w:pPr>
        <w:rPr>
          <w:sz w:val="8"/>
        </w:rPr>
      </w:pPr>
    </w:p>
    <w:p w14:paraId="2877D971" w14:textId="77777777" w:rsidR="00C94BEE" w:rsidRPr="00C94BEE" w:rsidRDefault="00C94BEE" w:rsidP="00C94BEE">
      <w:pPr>
        <w:rPr>
          <w:sz w:val="8"/>
        </w:rPr>
      </w:pPr>
    </w:p>
    <w:p w14:paraId="18DD87CA" w14:textId="77777777" w:rsidR="00C94BEE" w:rsidRPr="00C94BEE" w:rsidRDefault="00C94BEE" w:rsidP="00C94BEE">
      <w:pPr>
        <w:rPr>
          <w:sz w:val="8"/>
        </w:rPr>
      </w:pPr>
    </w:p>
    <w:p w14:paraId="05AF0BA8" w14:textId="77777777" w:rsidR="00C94BEE" w:rsidRPr="00C94BEE" w:rsidRDefault="00C94BEE" w:rsidP="00C94BEE">
      <w:pPr>
        <w:rPr>
          <w:sz w:val="8"/>
        </w:rPr>
      </w:pPr>
    </w:p>
    <w:p w14:paraId="275ED325" w14:textId="77777777" w:rsidR="00C94BEE" w:rsidRPr="00C94BEE" w:rsidRDefault="00C94BEE" w:rsidP="00C94BEE">
      <w:pPr>
        <w:rPr>
          <w:sz w:val="8"/>
        </w:rPr>
      </w:pPr>
    </w:p>
    <w:p w14:paraId="7BD7053C" w14:textId="77777777" w:rsidR="00C94BEE" w:rsidRPr="00C94BEE" w:rsidRDefault="00C94BEE" w:rsidP="00C94BEE">
      <w:pPr>
        <w:rPr>
          <w:sz w:val="8"/>
        </w:rPr>
      </w:pPr>
    </w:p>
    <w:p w14:paraId="02F0C3FD" w14:textId="77777777" w:rsidR="00C94BEE" w:rsidRPr="00C94BEE" w:rsidRDefault="00C94BEE" w:rsidP="00C94BEE">
      <w:pPr>
        <w:rPr>
          <w:sz w:val="8"/>
        </w:rPr>
      </w:pPr>
    </w:p>
    <w:p w14:paraId="699B77AE" w14:textId="77777777" w:rsidR="00C94BEE" w:rsidRDefault="00C94BEE" w:rsidP="00C94BEE">
      <w:pPr>
        <w:rPr>
          <w:sz w:val="8"/>
        </w:rPr>
      </w:pPr>
    </w:p>
    <w:p w14:paraId="0C4B45F4" w14:textId="77777777" w:rsidR="0050428C" w:rsidRDefault="0050428C" w:rsidP="00C94BEE">
      <w:pPr>
        <w:ind w:firstLineChars="100" w:firstLine="80"/>
        <w:rPr>
          <w:sz w:val="8"/>
        </w:rPr>
      </w:pPr>
    </w:p>
    <w:p w14:paraId="3EC74FCC" w14:textId="77777777" w:rsidR="00C94BEE" w:rsidRDefault="00C94BEE" w:rsidP="00C94BEE">
      <w:pPr>
        <w:ind w:firstLineChars="100" w:firstLine="80"/>
        <w:rPr>
          <w:sz w:val="8"/>
        </w:rPr>
      </w:pPr>
    </w:p>
    <w:p w14:paraId="7F4D1AC0" w14:textId="77777777" w:rsidR="00C94BEE" w:rsidRDefault="00C94BEE" w:rsidP="00C94BEE">
      <w:pPr>
        <w:ind w:firstLineChars="100" w:firstLine="80"/>
        <w:rPr>
          <w:sz w:val="8"/>
        </w:rPr>
      </w:pPr>
    </w:p>
    <w:p w14:paraId="4C082931" w14:textId="77777777" w:rsidR="00C94BEE" w:rsidRDefault="00C94BEE" w:rsidP="00C94BEE">
      <w:pPr>
        <w:ind w:firstLineChars="100" w:firstLine="80"/>
        <w:rPr>
          <w:sz w:val="8"/>
        </w:rPr>
      </w:pPr>
    </w:p>
    <w:p w14:paraId="702116F0" w14:textId="77777777" w:rsidR="00C94BEE" w:rsidRDefault="00C94BEE" w:rsidP="00C94BEE">
      <w:pPr>
        <w:ind w:firstLineChars="100" w:firstLine="80"/>
        <w:rPr>
          <w:sz w:val="8"/>
        </w:rPr>
      </w:pPr>
    </w:p>
    <w:p w14:paraId="4079E2BC" w14:textId="77777777" w:rsidR="00C94BEE" w:rsidRDefault="00C94BEE" w:rsidP="00C94BEE">
      <w:pPr>
        <w:ind w:firstLineChars="100" w:firstLine="80"/>
        <w:rPr>
          <w:sz w:val="8"/>
        </w:rPr>
      </w:pPr>
    </w:p>
    <w:p w14:paraId="1EFC0F5B" w14:textId="77777777" w:rsidR="00C94BEE" w:rsidRDefault="00C94BEE" w:rsidP="00C94BEE">
      <w:pPr>
        <w:ind w:firstLineChars="100" w:firstLine="80"/>
        <w:rPr>
          <w:sz w:val="8"/>
        </w:rPr>
      </w:pPr>
    </w:p>
    <w:p w14:paraId="46E5CD5B" w14:textId="77777777" w:rsidR="00C94BEE" w:rsidRDefault="00C94BEE" w:rsidP="00C94BEE">
      <w:pPr>
        <w:ind w:firstLineChars="100" w:firstLine="80"/>
        <w:rPr>
          <w:sz w:val="8"/>
        </w:rPr>
      </w:pPr>
    </w:p>
    <w:p w14:paraId="7903F7D8" w14:textId="77777777" w:rsidR="00C94BEE" w:rsidRDefault="00C94BEE" w:rsidP="00C94BEE">
      <w:pPr>
        <w:ind w:firstLineChars="100" w:firstLine="80"/>
        <w:rPr>
          <w:sz w:val="8"/>
        </w:rPr>
      </w:pPr>
    </w:p>
    <w:p w14:paraId="284806DE" w14:textId="77777777" w:rsidR="002F303E" w:rsidRDefault="002F303E" w:rsidP="00C94BEE">
      <w:pPr>
        <w:ind w:firstLineChars="100" w:firstLine="80"/>
        <w:rPr>
          <w:sz w:val="8"/>
        </w:rPr>
      </w:pPr>
    </w:p>
    <w:p w14:paraId="6E3C2D9D" w14:textId="77777777" w:rsidR="002F303E" w:rsidRDefault="002F303E" w:rsidP="00C94BEE">
      <w:pPr>
        <w:ind w:firstLineChars="100" w:firstLine="80"/>
        <w:rPr>
          <w:sz w:val="8"/>
        </w:rPr>
      </w:pPr>
    </w:p>
    <w:p w14:paraId="1B365357" w14:textId="77777777" w:rsidR="002F303E" w:rsidRDefault="002F303E" w:rsidP="00C94BEE">
      <w:pPr>
        <w:ind w:firstLineChars="100" w:firstLine="80"/>
        <w:rPr>
          <w:sz w:val="8"/>
        </w:rPr>
      </w:pPr>
    </w:p>
    <w:p w14:paraId="0E27E0A3" w14:textId="77777777" w:rsidR="00C94BEE" w:rsidRDefault="00C94BEE" w:rsidP="00C94BEE">
      <w:pPr>
        <w:ind w:firstLineChars="100" w:firstLine="80"/>
        <w:rPr>
          <w:sz w:val="8"/>
        </w:rPr>
      </w:pPr>
    </w:p>
    <w:p w14:paraId="2AE19140" w14:textId="77777777" w:rsidR="002F303E" w:rsidRDefault="002F303E" w:rsidP="00C94BEE">
      <w:pPr>
        <w:ind w:firstLineChars="100" w:firstLine="80"/>
        <w:rPr>
          <w:sz w:val="8"/>
        </w:rPr>
      </w:pPr>
    </w:p>
    <w:p w14:paraId="2A8E1B65" w14:textId="77777777" w:rsidR="002F303E" w:rsidRPr="002F303E" w:rsidRDefault="002F303E" w:rsidP="00C94BEE">
      <w:pPr>
        <w:ind w:firstLineChars="100" w:firstLine="80"/>
        <w:rPr>
          <w:sz w:val="8"/>
        </w:rPr>
      </w:pPr>
    </w:p>
    <w:p w14:paraId="28BDAEAF" w14:textId="77777777" w:rsidR="00C94BEE" w:rsidRDefault="00C94BEE" w:rsidP="00C94BEE"/>
    <w:p w14:paraId="0FE343DF" w14:textId="77777777" w:rsidR="00C94BEE" w:rsidRDefault="00C94BEE" w:rsidP="00C94BEE"/>
    <w:p w14:paraId="1CAF82C1" w14:textId="77777777" w:rsidR="00C94BEE" w:rsidRDefault="00C94BEE" w:rsidP="00C94BEE"/>
    <w:p w14:paraId="1437D732" w14:textId="77777777" w:rsidR="00C94BEE" w:rsidRDefault="00C94BEE" w:rsidP="00C94BEE">
      <w:r w:rsidRPr="00140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FC2A8" wp14:editId="25FB8F1C">
                <wp:simplePos x="0" y="0"/>
                <wp:positionH relativeFrom="column">
                  <wp:posOffset>0</wp:posOffset>
                </wp:positionH>
                <wp:positionV relativeFrom="paragraph">
                  <wp:posOffset>3107690</wp:posOffset>
                </wp:positionV>
                <wp:extent cx="5634681" cy="58477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68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DC82A" w14:textId="77777777" w:rsidR="0002309D" w:rsidRPr="00C94BEE" w:rsidRDefault="0002309D" w:rsidP="00C94BE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C94BEE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Fig. S1</w:t>
                            </w:r>
                            <w:r w:rsidRPr="00C94B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. Delta K in each predefined number of clusters (K) by the Bayesian clustering.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29FC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44.7pt;width:443.7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" filled="f" stroked="f">
                <v:textbox style="mso-fit-shape-to-text:t">
                  <w:txbxContent>
                    <w:p w14:paraId="6CBDC82A" w14:textId="77777777" w:rsidR="0002309D" w:rsidRPr="00C94BEE" w:rsidRDefault="0002309D" w:rsidP="00C94BE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C94BEE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Cs w:val="32"/>
                        </w:rPr>
                        <w:t>Fig. S1</w:t>
                      </w:r>
                      <w:r w:rsidRPr="00C94BE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Cs w:val="32"/>
                        </w:rPr>
                        <w:t xml:space="preserve">. Delta K in each predefined number of clusters (K) by the Bayesian clustering. </w:t>
                      </w:r>
                    </w:p>
                  </w:txbxContent>
                </v:textbox>
              </v:shape>
            </w:pict>
          </mc:Fallback>
        </mc:AlternateContent>
      </w:r>
      <w:r w:rsidRPr="001409A1">
        <w:rPr>
          <w:noProof/>
        </w:rPr>
        <w:drawing>
          <wp:anchor distT="0" distB="0" distL="114300" distR="114300" simplePos="0" relativeHeight="251660288" behindDoc="0" locked="0" layoutInCell="1" allowOverlap="1" wp14:anchorId="3EADE41D" wp14:editId="3014F631">
            <wp:simplePos x="0" y="0"/>
            <wp:positionH relativeFrom="column">
              <wp:posOffset>292735</wp:posOffset>
            </wp:positionH>
            <wp:positionV relativeFrom="paragraph">
              <wp:posOffset>-635</wp:posOffset>
            </wp:positionV>
            <wp:extent cx="4600088" cy="2993467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088" cy="299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4ECCB" w14:textId="77777777" w:rsidR="00C94BEE" w:rsidRPr="001409A1" w:rsidRDefault="00C94BEE" w:rsidP="00C94BEE"/>
    <w:p w14:paraId="02ECF334" w14:textId="77777777" w:rsidR="00C94BEE" w:rsidRPr="001409A1" w:rsidRDefault="00C94BEE" w:rsidP="00C94BEE"/>
    <w:p w14:paraId="573AC1FE" w14:textId="77777777" w:rsidR="00C94BEE" w:rsidRPr="001409A1" w:rsidRDefault="00C94BEE" w:rsidP="00C94BEE"/>
    <w:p w14:paraId="04311EA5" w14:textId="77777777" w:rsidR="00C94BEE" w:rsidRPr="001409A1" w:rsidRDefault="00C94BEE" w:rsidP="00C94BEE"/>
    <w:p w14:paraId="6B716399" w14:textId="77777777" w:rsidR="00C94BEE" w:rsidRPr="001409A1" w:rsidRDefault="00C94BEE" w:rsidP="00C94BEE"/>
    <w:p w14:paraId="7806E59B" w14:textId="77777777" w:rsidR="00C94BEE" w:rsidRPr="001409A1" w:rsidRDefault="00C94BEE" w:rsidP="00C94BEE"/>
    <w:p w14:paraId="3BA3636B" w14:textId="77777777" w:rsidR="00C94BEE" w:rsidRPr="001409A1" w:rsidRDefault="00C94BEE" w:rsidP="00C94BEE"/>
    <w:p w14:paraId="0629E04F" w14:textId="77777777" w:rsidR="00C94BEE" w:rsidRPr="001409A1" w:rsidRDefault="00C94BEE" w:rsidP="00C94BEE"/>
    <w:p w14:paraId="0F8EE169" w14:textId="77777777" w:rsidR="00C94BEE" w:rsidRPr="001409A1" w:rsidRDefault="00C94BEE" w:rsidP="00C94BEE"/>
    <w:p w14:paraId="776A4126" w14:textId="77777777" w:rsidR="00C94BEE" w:rsidRPr="001409A1" w:rsidRDefault="00C94BEE" w:rsidP="00C94BEE"/>
    <w:p w14:paraId="42523E00" w14:textId="77777777" w:rsidR="00C94BEE" w:rsidRPr="001409A1" w:rsidRDefault="00C94BEE" w:rsidP="00C94BEE"/>
    <w:p w14:paraId="68214EC1" w14:textId="77777777" w:rsidR="00C94BEE" w:rsidRPr="001409A1" w:rsidRDefault="00C94BEE" w:rsidP="00C94BEE"/>
    <w:p w14:paraId="60D72A43" w14:textId="77777777" w:rsidR="00C94BEE" w:rsidRPr="001409A1" w:rsidRDefault="00C94BEE" w:rsidP="00C94BEE"/>
    <w:p w14:paraId="397D389D" w14:textId="77777777" w:rsidR="00C94BEE" w:rsidRPr="001409A1" w:rsidRDefault="00C94BEE" w:rsidP="00C94BEE"/>
    <w:p w14:paraId="13F1A492" w14:textId="77777777" w:rsidR="00C94BEE" w:rsidRPr="001409A1" w:rsidRDefault="00C94BEE" w:rsidP="00C94BEE"/>
    <w:p w14:paraId="38433E18" w14:textId="77777777" w:rsidR="00C94BEE" w:rsidRPr="001409A1" w:rsidRDefault="00C94BEE" w:rsidP="00C94BEE"/>
    <w:p w14:paraId="06B1FC62" w14:textId="77777777" w:rsidR="00C94BEE" w:rsidRPr="001409A1" w:rsidRDefault="00C94BEE" w:rsidP="00C94BEE"/>
    <w:p w14:paraId="752BF106" w14:textId="77777777" w:rsidR="00C94BEE" w:rsidRPr="001409A1" w:rsidRDefault="00C94BEE" w:rsidP="00C94BEE"/>
    <w:p w14:paraId="31CA6094" w14:textId="77777777" w:rsidR="00C94BEE" w:rsidRPr="001409A1" w:rsidRDefault="00C94BEE" w:rsidP="00C94BEE"/>
    <w:p w14:paraId="3BE7C8BC" w14:textId="77777777" w:rsidR="00C94BEE" w:rsidRPr="001409A1" w:rsidRDefault="00C94BEE" w:rsidP="00C94BEE"/>
    <w:p w14:paraId="460CAC43" w14:textId="77777777" w:rsidR="00C94BEE" w:rsidRPr="001409A1" w:rsidRDefault="00C94BEE" w:rsidP="00C94BEE"/>
    <w:p w14:paraId="6F39699E" w14:textId="77777777" w:rsidR="00C94BEE" w:rsidRPr="001409A1" w:rsidRDefault="00C94BEE" w:rsidP="00C94BEE"/>
    <w:p w14:paraId="0895C617" w14:textId="77777777" w:rsidR="00C94BEE" w:rsidRPr="001409A1" w:rsidRDefault="00C94BEE" w:rsidP="00C94BEE"/>
    <w:p w14:paraId="74DD2536" w14:textId="77777777" w:rsidR="00C94BEE" w:rsidRPr="001409A1" w:rsidRDefault="00C94BEE" w:rsidP="00C94BEE"/>
    <w:p w14:paraId="62E9860C" w14:textId="77777777" w:rsidR="00C94BEE" w:rsidRPr="001409A1" w:rsidRDefault="00C94BEE" w:rsidP="00C94BEE"/>
    <w:p w14:paraId="33C856E6" w14:textId="77777777" w:rsidR="00C94BEE" w:rsidRPr="001409A1" w:rsidRDefault="00C94BEE" w:rsidP="00C94BEE"/>
    <w:p w14:paraId="27BA758C" w14:textId="77777777" w:rsidR="00C94BEE" w:rsidRPr="001409A1" w:rsidRDefault="00C94BEE" w:rsidP="00C94BEE"/>
    <w:p w14:paraId="373C33FB" w14:textId="77777777" w:rsidR="00C94BEE" w:rsidRPr="001409A1" w:rsidRDefault="00C94BEE" w:rsidP="00C94BEE"/>
    <w:p w14:paraId="1BA2FFE6" w14:textId="77777777" w:rsidR="00C94BEE" w:rsidRPr="001409A1" w:rsidRDefault="00C94BEE" w:rsidP="00C94BEE"/>
    <w:p w14:paraId="573FDA9E" w14:textId="77777777" w:rsidR="00C94BEE" w:rsidRPr="001409A1" w:rsidRDefault="00C94BEE" w:rsidP="00C94BEE"/>
    <w:p w14:paraId="47B2C4DA" w14:textId="77777777" w:rsidR="00C94BEE" w:rsidRPr="001409A1" w:rsidRDefault="00C94BEE" w:rsidP="00C94BEE"/>
    <w:p w14:paraId="3036B6CA" w14:textId="77777777" w:rsidR="00C94BEE" w:rsidRPr="001409A1" w:rsidRDefault="00C94BEE" w:rsidP="00C94BEE"/>
    <w:p w14:paraId="3E0F23D2" w14:textId="77777777" w:rsidR="00C94BEE" w:rsidRDefault="00C94BEE" w:rsidP="00C94BEE">
      <w:pPr>
        <w:widowControl/>
        <w:jc w:val="left"/>
      </w:pPr>
    </w:p>
    <w:p w14:paraId="65DE1138" w14:textId="77777777" w:rsidR="00C94BEE" w:rsidRDefault="00C94BEE" w:rsidP="00C94BEE">
      <w:pPr>
        <w:widowControl/>
        <w:jc w:val="left"/>
      </w:pPr>
    </w:p>
    <w:p w14:paraId="13477AB2" w14:textId="7C81D969" w:rsidR="00C94BEE" w:rsidRPr="001409A1" w:rsidRDefault="0002309D" w:rsidP="00C94BEE">
      <w:r w:rsidRPr="0002309D">
        <w:rPr>
          <w:noProof/>
        </w:rPr>
        <w:drawing>
          <wp:inline distT="0" distB="0" distL="0" distR="0" wp14:anchorId="526C7014" wp14:editId="79A6E220">
            <wp:extent cx="5400040" cy="3470662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BEE" w:rsidRPr="001409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57E7C" wp14:editId="290D7D8F">
                <wp:simplePos x="0" y="0"/>
                <wp:positionH relativeFrom="column">
                  <wp:posOffset>182283</wp:posOffset>
                </wp:positionH>
                <wp:positionV relativeFrom="paragraph">
                  <wp:posOffset>3836964</wp:posOffset>
                </wp:positionV>
                <wp:extent cx="5634355" cy="1542197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55" cy="15421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0E57E" w14:textId="77777777" w:rsidR="0002309D" w:rsidRPr="00C94BEE" w:rsidRDefault="0002309D" w:rsidP="00C94BE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C94BE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Fig. S2. </w:t>
                            </w:r>
                            <w:r w:rsidRPr="00C94BE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Cs w:val="32"/>
                              </w:rPr>
                              <w:t>Antimicrobial resistant rate of STEC strains stratified by the Bayesian cluster. Abbreviations of antimicrobials were as follows: AMP, ampicillin; CHL, chloramphenicol; TET, tetracycline; STR, streptomycin; KAN, kanamycin; SXT, trimethoprim-sulfamethoxazole; NAL, nalidixic acid. All strains were susceptible to cefoxitin, cefotaxime, ciprofloxacin, fosfomycin and gentamicin.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F357E7C" id="テキスト ボックス 4" o:spid="_x0000_s1027" type="#_x0000_t202" style="position:absolute;left:0;text-align:left;margin-left:14.35pt;margin-top:302.1pt;width:443.65pt;height:12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" filled="f" stroked="f">
                <v:textbox>
                  <w:txbxContent>
                    <w:p w14:paraId="38C0E57E" w14:textId="77777777" w:rsidR="0002309D" w:rsidRPr="00C94BEE" w:rsidRDefault="0002309D" w:rsidP="00C94BEE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C94BE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Fig. S2. </w:t>
                      </w:r>
                      <w:r w:rsidRPr="00C94BE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Cs w:val="32"/>
                        </w:rPr>
                        <w:t>Antimicrobial resistant rate of STEC strains stratified by the Bayesian cluster. Abbreviations of antimicrobials were as follows: AMP, ampicillin; CHL, chloramphenicol; TET, tetracycline; STR, streptomycin; KAN, kanamycin; SXT, trimethoprim-sulfamethoxazole; NAL, nalidixic acid. All strains were susceptible to cefoxitin, cefotaxime, ciprofloxacin, fosfomycin and gentamicin.</w:t>
                      </w:r>
                    </w:p>
                  </w:txbxContent>
                </v:textbox>
              </v:shape>
            </w:pict>
          </mc:Fallback>
        </mc:AlternateContent>
      </w:r>
    </w:p>
    <w:p w14:paraId="5B30DE73" w14:textId="77777777" w:rsidR="00C94BEE" w:rsidRDefault="00C94BEE" w:rsidP="00C94BEE">
      <w:pPr>
        <w:ind w:firstLineChars="100" w:firstLine="80"/>
        <w:rPr>
          <w:sz w:val="8"/>
        </w:rPr>
      </w:pPr>
    </w:p>
    <w:p w14:paraId="7CD2CD25" w14:textId="77777777" w:rsidR="00C94BEE" w:rsidRDefault="00C94BEE" w:rsidP="00C94BEE">
      <w:pPr>
        <w:ind w:firstLineChars="100" w:firstLine="80"/>
        <w:rPr>
          <w:sz w:val="8"/>
        </w:rPr>
      </w:pPr>
    </w:p>
    <w:p w14:paraId="3E150FCF" w14:textId="77777777" w:rsidR="00C94BEE" w:rsidRPr="00C94BEE" w:rsidRDefault="00C94BEE" w:rsidP="00C94BEE">
      <w:pPr>
        <w:rPr>
          <w:sz w:val="8"/>
        </w:rPr>
      </w:pPr>
    </w:p>
    <w:p w14:paraId="490C4C58" w14:textId="77777777" w:rsidR="00C94BEE" w:rsidRPr="00C94BEE" w:rsidRDefault="00C94BEE" w:rsidP="00C94BEE">
      <w:pPr>
        <w:rPr>
          <w:sz w:val="8"/>
        </w:rPr>
      </w:pPr>
    </w:p>
    <w:p w14:paraId="77D9A521" w14:textId="77777777" w:rsidR="00C94BEE" w:rsidRPr="00C94BEE" w:rsidRDefault="00C94BEE" w:rsidP="00C94BEE">
      <w:pPr>
        <w:rPr>
          <w:sz w:val="8"/>
        </w:rPr>
      </w:pPr>
    </w:p>
    <w:p w14:paraId="73A0E908" w14:textId="77777777" w:rsidR="00C94BEE" w:rsidRPr="00C94BEE" w:rsidRDefault="00C94BEE" w:rsidP="00C94BEE">
      <w:pPr>
        <w:rPr>
          <w:sz w:val="8"/>
        </w:rPr>
      </w:pPr>
    </w:p>
    <w:p w14:paraId="7F18D675" w14:textId="77777777" w:rsidR="00C94BEE" w:rsidRPr="00C94BEE" w:rsidRDefault="00C94BEE" w:rsidP="00C94BEE">
      <w:pPr>
        <w:rPr>
          <w:sz w:val="8"/>
        </w:rPr>
      </w:pPr>
    </w:p>
    <w:p w14:paraId="76E83EC3" w14:textId="77777777" w:rsidR="00C94BEE" w:rsidRPr="00C94BEE" w:rsidRDefault="00C94BEE" w:rsidP="00C94BEE">
      <w:pPr>
        <w:rPr>
          <w:sz w:val="8"/>
        </w:rPr>
      </w:pPr>
    </w:p>
    <w:p w14:paraId="46BCAD36" w14:textId="77777777" w:rsidR="00C94BEE" w:rsidRPr="00C94BEE" w:rsidRDefault="00C94BEE" w:rsidP="00C94BEE">
      <w:pPr>
        <w:rPr>
          <w:sz w:val="8"/>
        </w:rPr>
      </w:pPr>
    </w:p>
    <w:p w14:paraId="4F4DB986" w14:textId="77777777" w:rsidR="00C94BEE" w:rsidRPr="00C94BEE" w:rsidRDefault="00C94BEE" w:rsidP="00C94BEE">
      <w:pPr>
        <w:rPr>
          <w:sz w:val="8"/>
        </w:rPr>
      </w:pPr>
    </w:p>
    <w:p w14:paraId="73D31967" w14:textId="77777777" w:rsidR="00C94BEE" w:rsidRPr="00C94BEE" w:rsidRDefault="00C94BEE" w:rsidP="00C94BEE">
      <w:pPr>
        <w:rPr>
          <w:sz w:val="8"/>
        </w:rPr>
      </w:pPr>
    </w:p>
    <w:p w14:paraId="04826874" w14:textId="77777777" w:rsidR="00C94BEE" w:rsidRPr="00C94BEE" w:rsidRDefault="00C94BEE" w:rsidP="00C94BEE">
      <w:pPr>
        <w:rPr>
          <w:sz w:val="8"/>
        </w:rPr>
      </w:pPr>
    </w:p>
    <w:p w14:paraId="42EB7D5C" w14:textId="77777777" w:rsidR="00C94BEE" w:rsidRPr="00C94BEE" w:rsidRDefault="00C94BEE" w:rsidP="00C94BEE">
      <w:pPr>
        <w:rPr>
          <w:sz w:val="8"/>
        </w:rPr>
      </w:pPr>
    </w:p>
    <w:p w14:paraId="79726303" w14:textId="29A9DF5D" w:rsidR="00C94BEE" w:rsidRPr="00171139" w:rsidRDefault="00C94BEE" w:rsidP="00C94BEE">
      <w:pPr>
        <w:rPr>
          <w:rFonts w:ascii="Times New Roman" w:hAnsi="Times New Roman" w:cs="Times New Roman"/>
          <w:b/>
          <w:sz w:val="28"/>
          <w:szCs w:val="24"/>
        </w:rPr>
      </w:pPr>
      <w:r w:rsidRPr="00171139">
        <w:rPr>
          <w:rFonts w:ascii="Times New Roman" w:hAnsi="Times New Roman" w:cs="Times New Roman"/>
          <w:b/>
          <w:sz w:val="28"/>
          <w:szCs w:val="24"/>
        </w:rPr>
        <w:lastRenderedPageBreak/>
        <w:t>Reference</w:t>
      </w:r>
      <w:r w:rsidR="000B2075">
        <w:rPr>
          <w:rFonts w:ascii="Times New Roman" w:hAnsi="Times New Roman" w:cs="Times New Roman"/>
          <w:b/>
          <w:sz w:val="28"/>
          <w:szCs w:val="24"/>
        </w:rPr>
        <w:t>s</w:t>
      </w:r>
      <w:bookmarkStart w:id="0" w:name="_GoBack"/>
      <w:bookmarkEnd w:id="0"/>
      <w:r w:rsidR="0002309D">
        <w:rPr>
          <w:rFonts w:ascii="Times New Roman" w:hAnsi="Times New Roman" w:cs="Times New Roman"/>
          <w:b/>
          <w:sz w:val="28"/>
          <w:szCs w:val="24"/>
        </w:rPr>
        <w:t xml:space="preserve"> for s</w:t>
      </w:r>
      <w:r w:rsidR="0002309D" w:rsidRPr="0002309D">
        <w:rPr>
          <w:rFonts w:ascii="Times New Roman" w:hAnsi="Times New Roman" w:cs="Times New Roman"/>
          <w:b/>
          <w:sz w:val="28"/>
          <w:szCs w:val="24"/>
        </w:rPr>
        <w:t>upplementary materials</w:t>
      </w:r>
    </w:p>
    <w:p w14:paraId="344D5ED4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Scheutz F,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Multicenter evaluation of a sequence-based protocol for subtyping Shiga toxins and standardizing Stx nomenclature.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2012;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50</w:t>
      </w:r>
      <w:r w:rsidRPr="00171139">
        <w:rPr>
          <w:rFonts w:ascii="Times New Roman" w:hAnsi="Times New Roman" w:cs="Times New Roman"/>
          <w:sz w:val="24"/>
          <w:szCs w:val="24"/>
        </w:rPr>
        <w:t>: 2951-2963.</w:t>
      </w:r>
    </w:p>
    <w:p w14:paraId="173BC4DC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(2)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Paton AW, Paton JC.</w:t>
      </w:r>
      <w:r w:rsidRPr="00171139">
        <w:rPr>
          <w:rFonts w:ascii="Times New Roman" w:hAnsi="Times New Roman" w:cs="Times New Roman"/>
          <w:sz w:val="24"/>
          <w:szCs w:val="24"/>
        </w:rPr>
        <w:t xml:space="preserve"> Detection and characterization of Shiga toxigenic </w:t>
      </w:r>
      <w:r w:rsidRPr="00171139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Pr="00171139">
        <w:rPr>
          <w:rFonts w:ascii="Times New Roman" w:hAnsi="Times New Roman" w:cs="Times New Roman"/>
          <w:sz w:val="24"/>
          <w:szCs w:val="24"/>
        </w:rPr>
        <w:t xml:space="preserve">by using multiplex PCR assays for </w:t>
      </w:r>
      <w:r w:rsidRPr="00171139">
        <w:rPr>
          <w:rFonts w:ascii="Times New Roman" w:hAnsi="Times New Roman" w:cs="Times New Roman"/>
          <w:i/>
          <w:sz w:val="24"/>
          <w:szCs w:val="24"/>
        </w:rPr>
        <w:t>stx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stx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eaeA</w:t>
      </w:r>
      <w:r w:rsidRPr="00171139">
        <w:rPr>
          <w:rFonts w:ascii="Times New Roman" w:hAnsi="Times New Roman" w:cs="Times New Roman"/>
          <w:sz w:val="24"/>
          <w:szCs w:val="24"/>
        </w:rPr>
        <w:t xml:space="preserve">, enterohemorrhagic </w:t>
      </w:r>
      <w:r w:rsidRPr="00171139">
        <w:rPr>
          <w:rFonts w:ascii="Times New Roman" w:hAnsi="Times New Roman" w:cs="Times New Roman"/>
          <w:i/>
          <w:sz w:val="24"/>
          <w:szCs w:val="24"/>
        </w:rPr>
        <w:t>E.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</w:t>
      </w:r>
      <w:r w:rsidRPr="00171139">
        <w:rPr>
          <w:rFonts w:ascii="Times New Roman" w:hAnsi="Times New Roman" w:cs="Times New Roman"/>
          <w:i/>
          <w:sz w:val="24"/>
          <w:szCs w:val="24"/>
        </w:rPr>
        <w:t>hlyA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rfb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O111</w:t>
      </w:r>
      <w:r w:rsidRPr="00171139">
        <w:rPr>
          <w:rFonts w:ascii="Times New Roman" w:hAnsi="Times New Roman" w:cs="Times New Roman"/>
          <w:sz w:val="24"/>
          <w:szCs w:val="24"/>
        </w:rPr>
        <w:t xml:space="preserve">, and </w:t>
      </w:r>
      <w:r w:rsidRPr="00171139">
        <w:rPr>
          <w:rFonts w:ascii="Times New Roman" w:hAnsi="Times New Roman" w:cs="Times New Roman"/>
          <w:i/>
          <w:sz w:val="24"/>
          <w:szCs w:val="24"/>
        </w:rPr>
        <w:t>rfb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O157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1998;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Pr="00171139">
        <w:rPr>
          <w:rFonts w:ascii="Times New Roman" w:hAnsi="Times New Roman" w:cs="Times New Roman"/>
          <w:sz w:val="24"/>
          <w:szCs w:val="24"/>
        </w:rPr>
        <w:t>: 598-602.</w:t>
      </w:r>
    </w:p>
    <w:p w14:paraId="6AFBD73A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(3)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Ramachandran V,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Distribution of intimin subtypes among </w:t>
      </w:r>
      <w:r w:rsidRPr="00171139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Pr="00171139">
        <w:rPr>
          <w:rFonts w:ascii="Times New Roman" w:hAnsi="Times New Roman" w:cs="Times New Roman"/>
          <w:sz w:val="24"/>
          <w:szCs w:val="24"/>
        </w:rPr>
        <w:t xml:space="preserve">isolates from ruminant and human sources.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2003;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41</w:t>
      </w:r>
      <w:r w:rsidRPr="00171139">
        <w:rPr>
          <w:rFonts w:ascii="Times New Roman" w:hAnsi="Times New Roman" w:cs="Times New Roman"/>
          <w:sz w:val="24"/>
          <w:szCs w:val="24"/>
        </w:rPr>
        <w:t>: 5022-5032.</w:t>
      </w:r>
    </w:p>
    <w:p w14:paraId="5A7CCBD2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(4)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Paton AW, Paton JC.</w:t>
      </w:r>
      <w:r w:rsidRPr="00171139">
        <w:rPr>
          <w:rFonts w:ascii="Times New Roman" w:hAnsi="Times New Roman" w:cs="Times New Roman"/>
          <w:sz w:val="24"/>
          <w:szCs w:val="24"/>
        </w:rPr>
        <w:t xml:space="preserve"> Direct detection and characterization of Shiga toxigenic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by multiplex PCR for </w:t>
      </w:r>
      <w:r w:rsidRPr="00171139">
        <w:rPr>
          <w:rFonts w:ascii="Times New Roman" w:hAnsi="Times New Roman" w:cs="Times New Roman"/>
          <w:i/>
          <w:sz w:val="24"/>
          <w:szCs w:val="24"/>
        </w:rPr>
        <w:t>stx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stx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eae</w:t>
      </w:r>
      <w:r w:rsidRPr="00171139">
        <w:rPr>
          <w:rFonts w:ascii="Times New Roman" w:hAnsi="Times New Roman" w:cs="Times New Roman"/>
          <w:sz w:val="24"/>
          <w:szCs w:val="24"/>
        </w:rPr>
        <w:t xml:space="preserve">, </w:t>
      </w:r>
      <w:r w:rsidRPr="00171139">
        <w:rPr>
          <w:rFonts w:ascii="Times New Roman" w:hAnsi="Times New Roman" w:cs="Times New Roman"/>
          <w:i/>
          <w:sz w:val="24"/>
          <w:szCs w:val="24"/>
        </w:rPr>
        <w:t>ehxA</w:t>
      </w:r>
      <w:r w:rsidRPr="00171139">
        <w:rPr>
          <w:rFonts w:ascii="Times New Roman" w:hAnsi="Times New Roman" w:cs="Times New Roman"/>
          <w:sz w:val="24"/>
          <w:szCs w:val="24"/>
        </w:rPr>
        <w:t xml:space="preserve">, and </w:t>
      </w:r>
      <w:r w:rsidRPr="00171139">
        <w:rPr>
          <w:rFonts w:ascii="Times New Roman" w:hAnsi="Times New Roman" w:cs="Times New Roman"/>
          <w:i/>
          <w:sz w:val="24"/>
          <w:szCs w:val="24"/>
        </w:rPr>
        <w:t>saa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171139">
        <w:rPr>
          <w:rFonts w:ascii="Times New Roman" w:hAnsi="Times New Roman" w:cs="Times New Roman"/>
          <w:sz w:val="24"/>
          <w:szCs w:val="24"/>
        </w:rPr>
        <w:t>: 271-274.</w:t>
      </w:r>
    </w:p>
    <w:p w14:paraId="00A42BF5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(5)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Lacher DW,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Molecular evolution of typical enteropathogenic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: clonal analysis by multilocus sequence typing and virulence gene allelic profiling. </w:t>
      </w:r>
      <w:r w:rsidRPr="00171139">
        <w:rPr>
          <w:rFonts w:ascii="Times New Roman" w:hAnsi="Times New Roman" w:cs="Times New Roman"/>
          <w:i/>
          <w:sz w:val="24"/>
          <w:szCs w:val="24"/>
        </w:rPr>
        <w:t>J Bacteriol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2007;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189</w:t>
      </w:r>
      <w:r w:rsidRPr="00171139">
        <w:rPr>
          <w:rFonts w:ascii="Times New Roman" w:hAnsi="Times New Roman" w:cs="Times New Roman"/>
          <w:sz w:val="24"/>
          <w:szCs w:val="24"/>
        </w:rPr>
        <w:t>: 342-350.</w:t>
      </w:r>
    </w:p>
    <w:p w14:paraId="3537025D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(6)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Czeczulin JR,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Phylogenetic analysis of enteroaggregative and diffusely adherent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Infect Immun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1999;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Pr="00171139">
        <w:rPr>
          <w:rFonts w:ascii="Times New Roman" w:hAnsi="Times New Roman" w:cs="Times New Roman"/>
          <w:sz w:val="24"/>
          <w:szCs w:val="24"/>
        </w:rPr>
        <w:t>: 2692-2699.</w:t>
      </w:r>
    </w:p>
    <w:p w14:paraId="1A6271A5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(7)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Doughty S,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Identification of a novel fimbrial gene cluster related to long polar fimbriae in locus of enterocyte effacement-negative strains of enterohemorrhagic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Infect Immun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70</w:t>
      </w:r>
      <w:r w:rsidRPr="00171139">
        <w:rPr>
          <w:rFonts w:ascii="Times New Roman" w:hAnsi="Times New Roman" w:cs="Times New Roman"/>
          <w:sz w:val="24"/>
          <w:szCs w:val="24"/>
        </w:rPr>
        <w:t>: 6761-6769.</w:t>
      </w:r>
    </w:p>
    <w:p w14:paraId="4DAE8D56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(8)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Szalo IM,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Presence in bovine enteropathogenic (EPEC) and enterohaemorrhagic (EHEC)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of genes encoding for putative adhesins of human EHEC strains. </w:t>
      </w:r>
      <w:r w:rsidRPr="00171139">
        <w:rPr>
          <w:rFonts w:ascii="Times New Roman" w:hAnsi="Times New Roman" w:cs="Times New Roman"/>
          <w:i/>
          <w:sz w:val="24"/>
          <w:szCs w:val="24"/>
        </w:rPr>
        <w:t>Res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153</w:t>
      </w:r>
      <w:r w:rsidRPr="00171139">
        <w:rPr>
          <w:rFonts w:ascii="Times New Roman" w:hAnsi="Times New Roman" w:cs="Times New Roman"/>
          <w:sz w:val="24"/>
          <w:szCs w:val="24"/>
        </w:rPr>
        <w:t>: 653-658.</w:t>
      </w:r>
    </w:p>
    <w:p w14:paraId="3C70FBE4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(9)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Ojeniyi B, Ahrens P, Meyling A.</w:t>
      </w:r>
      <w:r w:rsidRPr="00171139">
        <w:rPr>
          <w:rFonts w:ascii="Times New Roman" w:hAnsi="Times New Roman" w:cs="Times New Roman"/>
          <w:sz w:val="24"/>
          <w:szCs w:val="24"/>
        </w:rPr>
        <w:t xml:space="preserve"> Detection of fimbrial and toxin genes in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and their prevalence in piglets with diarrhoea. The application of colony hybridization assay, polymerase chain reaction and phenotypic assays. </w:t>
      </w:r>
      <w:r w:rsidRPr="00171139">
        <w:rPr>
          <w:rFonts w:ascii="Times New Roman" w:hAnsi="Times New Roman" w:cs="Times New Roman"/>
          <w:i/>
          <w:sz w:val="24"/>
          <w:szCs w:val="24"/>
        </w:rPr>
        <w:t>Zentralbl Veterinarmed B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1994;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41</w:t>
      </w:r>
      <w:r w:rsidRPr="00171139">
        <w:rPr>
          <w:rFonts w:ascii="Times New Roman" w:hAnsi="Times New Roman" w:cs="Times New Roman"/>
          <w:sz w:val="24"/>
          <w:szCs w:val="24"/>
        </w:rPr>
        <w:t>: 49-59.</w:t>
      </w:r>
    </w:p>
    <w:p w14:paraId="557C1B51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(10)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Bertin Y,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Rapid and specific detection of F17-related pilin and adhesin genes in diarrheic and septicemic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strains by multiplex PCR.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1996;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171139">
        <w:rPr>
          <w:rFonts w:ascii="Times New Roman" w:hAnsi="Times New Roman" w:cs="Times New Roman"/>
          <w:sz w:val="24"/>
          <w:szCs w:val="24"/>
        </w:rPr>
        <w:t>: 2921-2928.</w:t>
      </w:r>
    </w:p>
    <w:p w14:paraId="1530C2D4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(11)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Imberechts H,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Characterization of F107 fimbriae of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107/86, which causes edema disease in pigs, and nucleotide sequence of the F107 major fimbrial subunit gene, </w:t>
      </w:r>
      <w:r w:rsidRPr="00171139">
        <w:rPr>
          <w:rFonts w:ascii="Times New Roman" w:hAnsi="Times New Roman" w:cs="Times New Roman"/>
          <w:i/>
          <w:sz w:val="24"/>
          <w:szCs w:val="24"/>
        </w:rPr>
        <w:t>fedA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Infect Immun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171139">
        <w:rPr>
          <w:rFonts w:ascii="Times New Roman" w:hAnsi="Times New Roman" w:cs="Times New Roman"/>
          <w:sz w:val="24"/>
          <w:szCs w:val="24"/>
        </w:rPr>
        <w:t>: 1963-1971.</w:t>
      </w:r>
    </w:p>
    <w:p w14:paraId="0AAEEEAC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(12)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Bertin Y,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Association of genes encoding P fimbriae, CS31A antigen and EAST 1 toxin among CNF1-producing </w:t>
      </w:r>
      <w:r w:rsidRPr="00171139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Pr="00171139">
        <w:rPr>
          <w:rFonts w:ascii="Times New Roman" w:hAnsi="Times New Roman" w:cs="Times New Roman"/>
          <w:sz w:val="24"/>
          <w:szCs w:val="24"/>
        </w:rPr>
        <w:t xml:space="preserve">strains from cattle with </w:t>
      </w:r>
      <w:r w:rsidRPr="00171139">
        <w:rPr>
          <w:rFonts w:ascii="Times New Roman" w:hAnsi="Times New Roman" w:cs="Times New Roman"/>
          <w:sz w:val="24"/>
          <w:szCs w:val="24"/>
        </w:rPr>
        <w:lastRenderedPageBreak/>
        <w:t xml:space="preserve">septicemia and diarrhea. </w:t>
      </w:r>
      <w:r w:rsidRPr="00171139">
        <w:rPr>
          <w:rFonts w:ascii="Times New Roman" w:hAnsi="Times New Roman" w:cs="Times New Roman"/>
          <w:i/>
          <w:sz w:val="24"/>
          <w:szCs w:val="24"/>
        </w:rPr>
        <w:t>FEMS Microbiol Lett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1998;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162</w:t>
      </w:r>
      <w:r w:rsidRPr="00171139">
        <w:rPr>
          <w:rFonts w:ascii="Times New Roman" w:hAnsi="Times New Roman" w:cs="Times New Roman"/>
          <w:sz w:val="24"/>
          <w:szCs w:val="24"/>
        </w:rPr>
        <w:t>: 235-239.</w:t>
      </w:r>
    </w:p>
    <w:p w14:paraId="7407040A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(13)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Bustamante AV,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Multiplex PCR assay for the detection of five putative virulence genes encoded in verotoxigenic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plasmids. </w:t>
      </w:r>
      <w:r w:rsidRPr="00171139">
        <w:rPr>
          <w:rFonts w:ascii="Times New Roman" w:hAnsi="Times New Roman" w:cs="Times New Roman"/>
          <w:i/>
          <w:sz w:val="24"/>
          <w:szCs w:val="24"/>
        </w:rPr>
        <w:t>Curr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2011;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62</w:t>
      </w:r>
      <w:r w:rsidRPr="00171139">
        <w:rPr>
          <w:rFonts w:ascii="Times New Roman" w:hAnsi="Times New Roman" w:cs="Times New Roman"/>
          <w:sz w:val="24"/>
          <w:szCs w:val="24"/>
        </w:rPr>
        <w:t>: 1411-1415.</w:t>
      </w:r>
    </w:p>
    <w:p w14:paraId="4C32DF61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(14)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Taylor DE,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Genomic variability of O islands encoding tellurite resistance in enterohemorrhagic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O157:H7 isolates. </w:t>
      </w:r>
      <w:r w:rsidRPr="00171139">
        <w:rPr>
          <w:rFonts w:ascii="Times New Roman" w:hAnsi="Times New Roman" w:cs="Times New Roman"/>
          <w:i/>
          <w:sz w:val="24"/>
          <w:szCs w:val="24"/>
        </w:rPr>
        <w:t>J Bacteriol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184</w:t>
      </w:r>
      <w:r w:rsidRPr="00171139">
        <w:rPr>
          <w:rFonts w:ascii="Times New Roman" w:hAnsi="Times New Roman" w:cs="Times New Roman"/>
          <w:sz w:val="24"/>
          <w:szCs w:val="24"/>
        </w:rPr>
        <w:t>: 4690-4698.</w:t>
      </w:r>
    </w:p>
    <w:p w14:paraId="56B06DDE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(15)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Delannoy S, Beutin L, Fach P.</w:t>
      </w:r>
      <w:r w:rsidRPr="00171139">
        <w:rPr>
          <w:rFonts w:ascii="Times New Roman" w:hAnsi="Times New Roman" w:cs="Times New Roman"/>
          <w:sz w:val="24"/>
          <w:szCs w:val="24"/>
        </w:rPr>
        <w:t xml:space="preserve"> Discrimination of enterohemorrhagic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(EHEC) from non-EHEC strains based on detection of various combinations of type III effector genes. </w:t>
      </w:r>
      <w:r w:rsidRPr="00171139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2013;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171139">
        <w:rPr>
          <w:rFonts w:ascii="Times New Roman" w:hAnsi="Times New Roman" w:cs="Times New Roman"/>
          <w:sz w:val="24"/>
          <w:szCs w:val="24"/>
        </w:rPr>
        <w:t>: 3257-3262.</w:t>
      </w:r>
    </w:p>
    <w:p w14:paraId="4973D17D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(16)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Coombes BK,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Molecular analysis as an aid to assess the public health risk of non-O157 Shiga toxin-producing </w:t>
      </w:r>
      <w:r w:rsidRPr="00171139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Pr="00171139">
        <w:rPr>
          <w:rFonts w:ascii="Times New Roman" w:hAnsi="Times New Roman" w:cs="Times New Roman"/>
          <w:sz w:val="24"/>
          <w:szCs w:val="24"/>
        </w:rPr>
        <w:t xml:space="preserve">strains. </w:t>
      </w:r>
      <w:r w:rsidRPr="00171139">
        <w:rPr>
          <w:rFonts w:ascii="Times New Roman" w:hAnsi="Times New Roman" w:cs="Times New Roman"/>
          <w:i/>
          <w:sz w:val="24"/>
          <w:szCs w:val="24"/>
        </w:rPr>
        <w:t>Appl Environ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2008;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Pr="00171139">
        <w:rPr>
          <w:rFonts w:ascii="Times New Roman" w:hAnsi="Times New Roman" w:cs="Times New Roman"/>
          <w:sz w:val="24"/>
          <w:szCs w:val="24"/>
        </w:rPr>
        <w:t>: 2153-2160.</w:t>
      </w:r>
    </w:p>
    <w:p w14:paraId="7B387B34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(17)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Nicholls L, Grant TH, Robins-Browne RM.</w:t>
      </w:r>
      <w:r w:rsidRPr="00171139">
        <w:rPr>
          <w:rFonts w:ascii="Times New Roman" w:hAnsi="Times New Roman" w:cs="Times New Roman"/>
          <w:sz w:val="24"/>
          <w:szCs w:val="24"/>
        </w:rPr>
        <w:t xml:space="preserve"> Identification of a novel genetic locus that is required for in vitro adhesion of a clinical isolate of enterohaemorrhagic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to epithelial cells. </w:t>
      </w:r>
      <w:r w:rsidRPr="00171139">
        <w:rPr>
          <w:rFonts w:ascii="Times New Roman" w:hAnsi="Times New Roman" w:cs="Times New Roman"/>
          <w:i/>
          <w:sz w:val="24"/>
          <w:szCs w:val="24"/>
        </w:rPr>
        <w:t>Mol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2000;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171139">
        <w:rPr>
          <w:rFonts w:ascii="Times New Roman" w:hAnsi="Times New Roman" w:cs="Times New Roman"/>
          <w:sz w:val="24"/>
          <w:szCs w:val="24"/>
        </w:rPr>
        <w:t>: 275-288.</w:t>
      </w:r>
    </w:p>
    <w:p w14:paraId="40DB6F14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(18)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Hauser E,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Phylogenetic and molecular analysis of food-borne Shiga toxin-producing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Appl Environ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2013;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79</w:t>
      </w:r>
      <w:r w:rsidRPr="00171139">
        <w:rPr>
          <w:rFonts w:ascii="Times New Roman" w:hAnsi="Times New Roman" w:cs="Times New Roman"/>
          <w:sz w:val="24"/>
          <w:szCs w:val="24"/>
        </w:rPr>
        <w:t>: 2731-2740.</w:t>
      </w:r>
    </w:p>
    <w:p w14:paraId="3D412F67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(19)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Girardeau JP, Bertin Y, Martin C.</w:t>
      </w:r>
      <w:r w:rsidRPr="00171139">
        <w:rPr>
          <w:rFonts w:ascii="Times New Roman" w:hAnsi="Times New Roman" w:cs="Times New Roman"/>
          <w:sz w:val="24"/>
          <w:szCs w:val="24"/>
        </w:rPr>
        <w:t xml:space="preserve"> Genomic analysis of the PAI I</w:t>
      </w:r>
      <w:r w:rsidRPr="00171139">
        <w:rPr>
          <w:rFonts w:ascii="Times New Roman" w:hAnsi="Times New Roman" w:cs="Times New Roman"/>
          <w:sz w:val="24"/>
          <w:szCs w:val="24"/>
          <w:vertAlign w:val="subscript"/>
        </w:rPr>
        <w:t>CL3</w:t>
      </w:r>
      <w:r w:rsidRPr="00171139">
        <w:rPr>
          <w:rFonts w:ascii="Times New Roman" w:hAnsi="Times New Roman" w:cs="Times New Roman"/>
          <w:sz w:val="24"/>
          <w:szCs w:val="24"/>
        </w:rPr>
        <w:t xml:space="preserve"> locus in pathogenic LEE-negative Shiga toxin-producing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and </w:t>
      </w:r>
      <w:r w:rsidRPr="00171139">
        <w:rPr>
          <w:rFonts w:ascii="Times New Roman" w:hAnsi="Times New Roman" w:cs="Times New Roman"/>
          <w:i/>
          <w:sz w:val="24"/>
          <w:szCs w:val="24"/>
        </w:rPr>
        <w:t>Citrobacter rodentium</w:t>
      </w:r>
      <w:r w:rsidRPr="00171139">
        <w:rPr>
          <w:rFonts w:ascii="Times New Roman" w:hAnsi="Times New Roman" w:cs="Times New Roman"/>
          <w:sz w:val="24"/>
          <w:szCs w:val="24"/>
        </w:rPr>
        <w:t xml:space="preserve">. </w:t>
      </w:r>
      <w:r w:rsidRPr="00171139">
        <w:rPr>
          <w:rFonts w:ascii="Times New Roman" w:hAnsi="Times New Roman" w:cs="Times New Roman"/>
          <w:i/>
          <w:sz w:val="24"/>
          <w:szCs w:val="24"/>
        </w:rPr>
        <w:t>Microbiology-(UK)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2009;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155</w:t>
      </w:r>
      <w:r w:rsidRPr="00171139">
        <w:rPr>
          <w:rFonts w:ascii="Times New Roman" w:hAnsi="Times New Roman" w:cs="Times New Roman"/>
          <w:sz w:val="24"/>
          <w:szCs w:val="24"/>
        </w:rPr>
        <w:t>: 1016-1027.</w:t>
      </w:r>
    </w:p>
    <w:p w14:paraId="08C453CB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(20)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Karch H,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A genomic island, termed high-pathogenicity island, is present in certain non-O157 Shiga toxin-producing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clonal lineages. </w:t>
      </w:r>
      <w:r w:rsidRPr="00171139">
        <w:rPr>
          <w:rFonts w:ascii="Times New Roman" w:hAnsi="Times New Roman" w:cs="Times New Roman"/>
          <w:i/>
          <w:sz w:val="24"/>
          <w:szCs w:val="24"/>
        </w:rPr>
        <w:t>Infect Immun</w:t>
      </w:r>
      <w:r w:rsidRPr="00171139">
        <w:rPr>
          <w:rFonts w:ascii="Times New Roman" w:hAnsi="Times New Roman" w:cs="Times New Roman"/>
          <w:sz w:val="24"/>
          <w:szCs w:val="24"/>
        </w:rPr>
        <w:t xml:space="preserve"> 1999;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67</w:t>
      </w:r>
      <w:r w:rsidRPr="00171139">
        <w:rPr>
          <w:rFonts w:ascii="Times New Roman" w:hAnsi="Times New Roman" w:cs="Times New Roman"/>
          <w:sz w:val="24"/>
          <w:szCs w:val="24"/>
        </w:rPr>
        <w:t>: 5994-6001.</w:t>
      </w:r>
    </w:p>
    <w:p w14:paraId="6ECF5042" w14:textId="77777777" w:rsidR="00C94BEE" w:rsidRPr="00171139" w:rsidRDefault="00C94BEE" w:rsidP="00C94BEE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139">
        <w:rPr>
          <w:rFonts w:ascii="Times New Roman" w:hAnsi="Times New Roman" w:cs="Times New Roman"/>
          <w:sz w:val="24"/>
          <w:szCs w:val="24"/>
        </w:rPr>
        <w:t>(21)</w:t>
      </w:r>
      <w:r w:rsidRPr="00171139">
        <w:rPr>
          <w:rFonts w:ascii="Times New Roman" w:hAnsi="Times New Roman" w:cs="Times New Roman"/>
          <w:sz w:val="24"/>
          <w:szCs w:val="24"/>
        </w:rPr>
        <w:tab/>
      </w:r>
      <w:r w:rsidRPr="00171139">
        <w:rPr>
          <w:rFonts w:ascii="Times New Roman" w:hAnsi="Times New Roman" w:cs="Times New Roman"/>
          <w:b/>
          <w:sz w:val="24"/>
          <w:szCs w:val="24"/>
        </w:rPr>
        <w:t>Paddock Z, et al.</w:t>
      </w:r>
      <w:r w:rsidRPr="00171139">
        <w:rPr>
          <w:rFonts w:ascii="Times New Roman" w:hAnsi="Times New Roman" w:cs="Times New Roman"/>
          <w:sz w:val="24"/>
          <w:szCs w:val="24"/>
        </w:rPr>
        <w:t xml:space="preserve"> Applicability of a multiplex PCR to detect O26, O45, O103, O111, O121, O145, and O157 serogroups of </w:t>
      </w:r>
      <w:r w:rsidRPr="00171139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171139">
        <w:rPr>
          <w:rFonts w:ascii="Times New Roman" w:hAnsi="Times New Roman" w:cs="Times New Roman"/>
          <w:sz w:val="24"/>
          <w:szCs w:val="24"/>
        </w:rPr>
        <w:t xml:space="preserve"> in cattle feces. </w:t>
      </w:r>
      <w:r w:rsidRPr="00171139">
        <w:rPr>
          <w:rFonts w:ascii="Times New Roman" w:hAnsi="Times New Roman" w:cs="Times New Roman"/>
          <w:i/>
          <w:sz w:val="24"/>
          <w:szCs w:val="24"/>
        </w:rPr>
        <w:t>Vet Microbiol</w:t>
      </w:r>
      <w:r w:rsidRPr="00171139">
        <w:rPr>
          <w:rFonts w:ascii="Times New Roman" w:hAnsi="Times New Roman" w:cs="Times New Roman"/>
          <w:sz w:val="24"/>
          <w:szCs w:val="24"/>
        </w:rPr>
        <w:t xml:space="preserve"> 2012;</w:t>
      </w:r>
      <w:r w:rsidRPr="00171139">
        <w:rPr>
          <w:rFonts w:ascii="Times New Roman" w:hAnsi="Times New Roman" w:cs="Times New Roman"/>
          <w:b/>
          <w:sz w:val="24"/>
          <w:szCs w:val="24"/>
        </w:rPr>
        <w:t xml:space="preserve"> 156</w:t>
      </w:r>
      <w:r w:rsidRPr="00171139">
        <w:rPr>
          <w:rFonts w:ascii="Times New Roman" w:hAnsi="Times New Roman" w:cs="Times New Roman"/>
          <w:sz w:val="24"/>
          <w:szCs w:val="24"/>
        </w:rPr>
        <w:t>: 381-388.</w:t>
      </w:r>
    </w:p>
    <w:p w14:paraId="2246F90D" w14:textId="77777777" w:rsidR="00C94BEE" w:rsidRPr="00171139" w:rsidRDefault="00C94BEE" w:rsidP="00C94BEE">
      <w:pPr>
        <w:rPr>
          <w:rFonts w:ascii="Times New Roman" w:hAnsi="Times New Roman" w:cs="Times New Roman"/>
          <w:sz w:val="24"/>
          <w:szCs w:val="24"/>
        </w:rPr>
      </w:pPr>
    </w:p>
    <w:p w14:paraId="17CD31FB" w14:textId="77777777" w:rsidR="00C94BEE" w:rsidRPr="00C94BEE" w:rsidRDefault="00C94BEE" w:rsidP="00C94BEE">
      <w:pPr>
        <w:rPr>
          <w:sz w:val="8"/>
        </w:rPr>
      </w:pPr>
    </w:p>
    <w:sectPr w:rsidR="00C94BEE" w:rsidRPr="00C94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4C76" w14:textId="77777777" w:rsidR="008E615E" w:rsidRDefault="008E615E" w:rsidP="0002309D">
      <w:r>
        <w:separator/>
      </w:r>
    </w:p>
  </w:endnote>
  <w:endnote w:type="continuationSeparator" w:id="0">
    <w:p w14:paraId="64A13A30" w14:textId="77777777" w:rsidR="008E615E" w:rsidRDefault="008E615E" w:rsidP="000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5377" w14:textId="77777777" w:rsidR="008E615E" w:rsidRDefault="008E615E" w:rsidP="0002309D">
      <w:r>
        <w:separator/>
      </w:r>
    </w:p>
  </w:footnote>
  <w:footnote w:type="continuationSeparator" w:id="0">
    <w:p w14:paraId="3B64080C" w14:textId="77777777" w:rsidR="008E615E" w:rsidRDefault="008E615E" w:rsidP="0002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F5"/>
    <w:rsid w:val="0002309D"/>
    <w:rsid w:val="000B2075"/>
    <w:rsid w:val="002F303E"/>
    <w:rsid w:val="003E0BD9"/>
    <w:rsid w:val="0050428C"/>
    <w:rsid w:val="00545AF5"/>
    <w:rsid w:val="008E615E"/>
    <w:rsid w:val="00911B85"/>
    <w:rsid w:val="00A35CE2"/>
    <w:rsid w:val="00C048B2"/>
    <w:rsid w:val="00C94BEE"/>
    <w:rsid w:val="00D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328BF"/>
  <w15:chartTrackingRefBased/>
  <w15:docId w15:val="{983E190D-71D7-43C3-8565-F649E80B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B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94BE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C94BEE"/>
    <w:rPr>
      <w:rFonts w:ascii="游明朝" w:eastAsia="游明朝" w:hAnsi="游明朝"/>
      <w:noProof/>
      <w:sz w:val="20"/>
    </w:rPr>
  </w:style>
  <w:style w:type="paragraph" w:styleId="a3">
    <w:name w:val="header"/>
    <w:basedOn w:val="a"/>
    <w:link w:val="a4"/>
    <w:uiPriority w:val="99"/>
    <w:unhideWhenUsed/>
    <w:rsid w:val="00023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09D"/>
  </w:style>
  <w:style w:type="paragraph" w:styleId="a5">
    <w:name w:val="footer"/>
    <w:basedOn w:val="a"/>
    <w:link w:val="a6"/>
    <w:uiPriority w:val="99"/>
    <w:unhideWhenUsed/>
    <w:rsid w:val="00023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 Lee</dc:creator>
  <cp:keywords/>
  <dc:description/>
  <cp:lastModifiedBy>A</cp:lastModifiedBy>
  <cp:revision>7</cp:revision>
  <dcterms:created xsi:type="dcterms:W3CDTF">2016-09-09T04:04:00Z</dcterms:created>
  <dcterms:modified xsi:type="dcterms:W3CDTF">2016-11-21T23:38:00Z</dcterms:modified>
</cp:coreProperties>
</file>